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AD73D" w14:textId="77777777" w:rsidR="00214320" w:rsidRPr="00D665B2" w:rsidRDefault="00214320" w:rsidP="00214320">
      <w:pPr>
        <w:tabs>
          <w:tab w:val="left" w:pos="1440"/>
        </w:tabs>
        <w:rPr>
          <w:b/>
          <w:bCs/>
          <w:lang w:val="sr-Cyrl-CS"/>
        </w:rPr>
      </w:pPr>
      <w:r w:rsidRPr="00D665B2">
        <w:rPr>
          <w:b/>
          <w:bCs/>
          <w:lang w:val="sr-Cyrl-CS"/>
        </w:rPr>
        <w:t xml:space="preserve">  </w:t>
      </w:r>
    </w:p>
    <w:p w14:paraId="44867A25" w14:textId="77777777" w:rsidR="004830A2" w:rsidRPr="00D665B2" w:rsidRDefault="004830A2" w:rsidP="00726B93">
      <w:pPr>
        <w:tabs>
          <w:tab w:val="left" w:pos="1440"/>
        </w:tabs>
        <w:jc w:val="center"/>
        <w:rPr>
          <w:b/>
          <w:bCs/>
          <w:lang w:val="sr-Cyrl-CS"/>
        </w:rPr>
      </w:pPr>
    </w:p>
    <w:p w14:paraId="7D1AA867" w14:textId="77777777" w:rsidR="004830A2" w:rsidRPr="00D665B2" w:rsidRDefault="004830A2" w:rsidP="00726B93">
      <w:pPr>
        <w:tabs>
          <w:tab w:val="left" w:pos="1440"/>
        </w:tabs>
        <w:jc w:val="center"/>
        <w:rPr>
          <w:b/>
          <w:bCs/>
          <w:lang w:val="sr-Cyrl-CS"/>
        </w:rPr>
      </w:pPr>
    </w:p>
    <w:p w14:paraId="39F0101A" w14:textId="5C80B0DB" w:rsidR="00954036" w:rsidRDefault="00954036" w:rsidP="004830A2">
      <w:pPr>
        <w:tabs>
          <w:tab w:val="left" w:pos="1440"/>
        </w:tabs>
        <w:jc w:val="center"/>
        <w:rPr>
          <w:bCs/>
          <w:lang w:val="sr-Cyrl-CS"/>
        </w:rPr>
      </w:pPr>
      <w:r w:rsidRPr="007A5D16">
        <w:rPr>
          <w:bCs/>
          <w:lang w:val="sr-Cyrl-CS"/>
        </w:rPr>
        <w:t>ПРЕДЛОГ ЗАКОНА</w:t>
      </w:r>
    </w:p>
    <w:p w14:paraId="2AE642F1" w14:textId="77777777" w:rsidR="00954036" w:rsidRDefault="00214320" w:rsidP="004830A2">
      <w:pPr>
        <w:tabs>
          <w:tab w:val="left" w:pos="1440"/>
        </w:tabs>
        <w:jc w:val="center"/>
        <w:rPr>
          <w:bCs/>
          <w:lang w:val="sr-Cyrl-CS"/>
        </w:rPr>
      </w:pPr>
      <w:r w:rsidRPr="00D665B2">
        <w:rPr>
          <w:bCs/>
          <w:lang w:val="sr-Cyrl-CS"/>
        </w:rPr>
        <w:t xml:space="preserve">О ИЗМЕНАМА </w:t>
      </w:r>
      <w:r w:rsidR="00E54AD5">
        <w:rPr>
          <w:bCs/>
          <w:lang w:val="sr-Cyrl-RS"/>
        </w:rPr>
        <w:t>И ДОПУНАМА</w:t>
      </w:r>
      <w:r w:rsidR="00954036">
        <w:rPr>
          <w:bCs/>
          <w:lang w:val="sr-Cyrl-RS"/>
        </w:rPr>
        <w:t xml:space="preserve"> </w:t>
      </w:r>
      <w:r w:rsidRPr="00D665B2">
        <w:rPr>
          <w:bCs/>
          <w:lang w:val="sr-Cyrl-CS"/>
        </w:rPr>
        <w:t xml:space="preserve">ЗАКОНА О БУЏЕТУ РЕПУБЛИКЕ СРБИЈЕ </w:t>
      </w:r>
    </w:p>
    <w:p w14:paraId="54B82B96" w14:textId="28ED1909" w:rsidR="00214320" w:rsidRPr="00D665B2" w:rsidRDefault="00214320" w:rsidP="004830A2">
      <w:pPr>
        <w:tabs>
          <w:tab w:val="left" w:pos="1440"/>
        </w:tabs>
        <w:jc w:val="center"/>
        <w:rPr>
          <w:bCs/>
          <w:lang w:val="sr-Cyrl-CS"/>
        </w:rPr>
      </w:pPr>
      <w:r w:rsidRPr="00D665B2">
        <w:rPr>
          <w:bCs/>
          <w:lang w:val="sr-Cyrl-CS"/>
        </w:rPr>
        <w:t>ЗА 202</w:t>
      </w:r>
      <w:r w:rsidR="00981F1A">
        <w:rPr>
          <w:bCs/>
        </w:rPr>
        <w:t>2</w:t>
      </w:r>
      <w:r w:rsidR="004830A2" w:rsidRPr="00D665B2">
        <w:rPr>
          <w:bCs/>
          <w:lang w:val="sr-Cyrl-CS"/>
        </w:rPr>
        <w:t>. ГОДИНУ</w:t>
      </w:r>
    </w:p>
    <w:p w14:paraId="386CF3C8" w14:textId="45A69603" w:rsidR="00214320" w:rsidRPr="00D665B2" w:rsidRDefault="00214320" w:rsidP="00214320">
      <w:pPr>
        <w:jc w:val="center"/>
        <w:rPr>
          <w:rFonts w:ascii="Arial" w:hAnsi="Arial" w:cs="Arial"/>
          <w:lang w:val="sr-Cyrl-CS"/>
        </w:rPr>
      </w:pPr>
    </w:p>
    <w:p w14:paraId="22D5C889" w14:textId="77777777" w:rsidR="00726B93" w:rsidRPr="00D665B2" w:rsidRDefault="00726B93" w:rsidP="00214320">
      <w:pPr>
        <w:jc w:val="center"/>
        <w:rPr>
          <w:rFonts w:ascii="Arial" w:hAnsi="Arial" w:cs="Arial"/>
          <w:lang w:val="sr-Cyrl-CS"/>
        </w:rPr>
      </w:pPr>
    </w:p>
    <w:p w14:paraId="46D114C6" w14:textId="77777777" w:rsidR="00214320" w:rsidRPr="00D665B2" w:rsidRDefault="00214320" w:rsidP="00214320">
      <w:pPr>
        <w:jc w:val="center"/>
        <w:rPr>
          <w:lang w:val="sr-Cyrl-CS"/>
        </w:rPr>
      </w:pPr>
      <w:r w:rsidRPr="00D665B2">
        <w:rPr>
          <w:lang w:val="sr-Cyrl-CS"/>
        </w:rPr>
        <w:t>Члан 1.</w:t>
      </w:r>
    </w:p>
    <w:p w14:paraId="2D41457A" w14:textId="37FABA92" w:rsidR="00214320" w:rsidRPr="00D665B2" w:rsidRDefault="00214320" w:rsidP="00CE1A93">
      <w:pPr>
        <w:jc w:val="both"/>
        <w:rPr>
          <w:lang w:val="sr-Cyrl-CS"/>
        </w:rPr>
      </w:pPr>
      <w:r w:rsidRPr="00D665B2">
        <w:rPr>
          <w:lang w:val="sr-Cyrl-CS"/>
        </w:rPr>
        <w:tab/>
        <w:t>У Закону о буџету Републике Србије за 202</w:t>
      </w:r>
      <w:r w:rsidR="00981F1A">
        <w:t>2</w:t>
      </w:r>
      <w:r w:rsidRPr="00D665B2">
        <w:rPr>
          <w:lang w:val="sr-Cyrl-CS"/>
        </w:rPr>
        <w:t>. годину („Службени гласник РС”, бр</w:t>
      </w:r>
      <w:r w:rsidR="00981F1A">
        <w:t>oj</w:t>
      </w:r>
      <w:r w:rsidRPr="00D665B2">
        <w:rPr>
          <w:lang w:val="sr-Cyrl-CS"/>
        </w:rPr>
        <w:t xml:space="preserve"> </w:t>
      </w:r>
      <w:r w:rsidR="00981F1A">
        <w:t>11</w:t>
      </w:r>
      <w:r w:rsidR="00CE1A93" w:rsidRPr="00D665B2">
        <w:rPr>
          <w:lang w:val="sr-Cyrl-CS"/>
        </w:rPr>
        <w:t>0/21</w:t>
      </w:r>
      <w:r w:rsidRPr="00D665B2">
        <w:rPr>
          <w:lang w:val="sr-Cyrl-CS"/>
        </w:rPr>
        <w:t>), члан 1. мења се и гласи:</w:t>
      </w:r>
    </w:p>
    <w:p w14:paraId="3C13364F" w14:textId="77777777" w:rsidR="00214320" w:rsidRPr="00D665B2" w:rsidRDefault="00214320" w:rsidP="00214320">
      <w:pPr>
        <w:jc w:val="center"/>
        <w:rPr>
          <w:lang w:val="sr-Cyrl-CS"/>
        </w:rPr>
      </w:pPr>
      <w:r w:rsidRPr="00D665B2">
        <w:rPr>
          <w:lang w:val="sr-Cyrl-CS"/>
        </w:rPr>
        <w:t>„Члан 1.</w:t>
      </w:r>
    </w:p>
    <w:p w14:paraId="48173822" w14:textId="71AA9B86" w:rsidR="00214320" w:rsidRPr="00D665B2" w:rsidRDefault="00214320" w:rsidP="00214320">
      <w:pPr>
        <w:jc w:val="both"/>
        <w:rPr>
          <w:lang w:val="sr-Cyrl-CS"/>
        </w:rPr>
      </w:pPr>
      <w:r w:rsidRPr="00D665B2">
        <w:rPr>
          <w:lang w:val="sr-Cyrl-CS"/>
        </w:rPr>
        <w:tab/>
        <w:t>Овим законом уређују се општи приходи и примања, расходи и издаци буџета Републике Србије за 202</w:t>
      </w:r>
      <w:r w:rsidR="00981F1A">
        <w:t>2</w:t>
      </w:r>
      <w:r w:rsidRPr="00D665B2">
        <w:rPr>
          <w:lang w:val="sr-Cyrl-C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D665B2">
        <w:rPr>
          <w:i/>
          <w:iCs/>
          <w:color w:val="000000"/>
          <w:lang w:val="sr-Cyrl-CS" w:eastAsia="sr-Cyrl-CS"/>
        </w:rPr>
        <w:t xml:space="preserve"> </w:t>
      </w:r>
      <w:r w:rsidRPr="00D665B2">
        <w:rPr>
          <w:color w:val="000000"/>
          <w:lang w:val="sr-Cyrl-CS" w:eastAsia="sr-Cyrl-CS"/>
        </w:rPr>
        <w:t>од продаје добара и услуга буџетских корисника</w:t>
      </w:r>
      <w:r w:rsidRPr="00D665B2">
        <w:rPr>
          <w:lang w:val="sr-Cyrl-CS"/>
        </w:rPr>
        <w:t xml:space="preserve"> и права и обавезе корисника буџетских средстава.</w:t>
      </w:r>
    </w:p>
    <w:p w14:paraId="3DD15C79" w14:textId="77777777" w:rsidR="00214320" w:rsidRPr="00D665B2" w:rsidRDefault="00214320" w:rsidP="00214320">
      <w:pPr>
        <w:jc w:val="both"/>
        <w:rPr>
          <w:highlight w:val="yellow"/>
          <w:lang w:val="sr-Cyrl-CS"/>
        </w:rPr>
      </w:pPr>
    </w:p>
    <w:p w14:paraId="23D56BEB" w14:textId="33DBF179" w:rsidR="00214320" w:rsidRPr="00D665B2" w:rsidRDefault="00214320" w:rsidP="00214320">
      <w:pPr>
        <w:spacing w:after="120"/>
        <w:rPr>
          <w:lang w:val="sr-Cyrl-CS"/>
        </w:rPr>
      </w:pPr>
      <w:r w:rsidRPr="00D665B2">
        <w:rPr>
          <w:lang w:val="sr-Cyrl-CS"/>
        </w:rPr>
        <w:tab/>
        <w:t>Буџет Републике Србије за 202</w:t>
      </w:r>
      <w:r w:rsidR="00981F1A">
        <w:t>2</w:t>
      </w:r>
      <w:r w:rsidRPr="00D665B2">
        <w:rPr>
          <w:lang w:val="sr-Cyrl-CS"/>
        </w:rPr>
        <w:t>. годину састоји се од:</w:t>
      </w:r>
    </w:p>
    <w:tbl>
      <w:tblPr>
        <w:tblW w:w="0" w:type="auto"/>
        <w:jc w:val="center"/>
        <w:shd w:val="clear" w:color="auto" w:fill="FFFF00"/>
        <w:tblCellMar>
          <w:left w:w="0" w:type="dxa"/>
          <w:right w:w="0" w:type="dxa"/>
        </w:tblCellMar>
        <w:tblLook w:val="04A0" w:firstRow="1" w:lastRow="0" w:firstColumn="1" w:lastColumn="0" w:noHBand="0" w:noVBand="1"/>
      </w:tblPr>
      <w:tblGrid>
        <w:gridCol w:w="7075"/>
        <w:gridCol w:w="2132"/>
      </w:tblGrid>
      <w:tr w:rsidR="00214320" w:rsidRPr="00552F23" w14:paraId="14F8DDBD"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D99E7AB" w14:textId="77777777" w:rsidR="00214320" w:rsidRPr="00A70CC6" w:rsidRDefault="00214320" w:rsidP="009F0217">
            <w:pPr>
              <w:rPr>
                <w:lang w:val="sr-Cyrl-CS"/>
              </w:rPr>
            </w:pPr>
            <w:r w:rsidRPr="00A70CC6">
              <w:rPr>
                <w:color w:val="000000"/>
                <w:lang w:val="sr-Cyrl-CS"/>
              </w:rPr>
              <w:t>А. РАЧУН ПРИХОДА И ПРИМАЊА, РАСХОДА И ИЗДАТАКА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4596809" w14:textId="77777777" w:rsidR="00214320" w:rsidRPr="00A70CC6" w:rsidRDefault="00214320" w:rsidP="009F0217">
            <w:pPr>
              <w:jc w:val="center"/>
              <w:rPr>
                <w:lang w:val="sr-Cyrl-CS"/>
              </w:rPr>
            </w:pPr>
            <w:r w:rsidRPr="00A70CC6">
              <w:rPr>
                <w:color w:val="000000"/>
                <w:lang w:val="sr-Cyrl-CS"/>
              </w:rPr>
              <w:t>у динарима</w:t>
            </w:r>
          </w:p>
        </w:tc>
      </w:tr>
      <w:tr w:rsidR="00E619F9" w:rsidRPr="00552F23" w14:paraId="7E7133A9"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A5F658B" w14:textId="77777777" w:rsidR="00E619F9" w:rsidRPr="00A70CC6" w:rsidRDefault="00E619F9" w:rsidP="00E619F9">
            <w:pPr>
              <w:rPr>
                <w:lang w:val="sr-Cyrl-CS"/>
              </w:rPr>
            </w:pPr>
            <w:r w:rsidRPr="00A70CC6">
              <w:rPr>
                <w:color w:val="000000"/>
                <w:lang w:val="sr-Cyrl-CS"/>
              </w:rPr>
              <w:t>Укупни приходи и примања остварена по основу продаје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28C73CB8" w14:textId="7A4B1C46" w:rsidR="00E619F9" w:rsidRPr="00A70CC6" w:rsidRDefault="00E619F9" w:rsidP="00E619F9">
            <w:pPr>
              <w:jc w:val="right"/>
              <w:rPr>
                <w:lang w:val="sr-Cyrl-CS"/>
              </w:rPr>
            </w:pPr>
            <w:r w:rsidRPr="00807F26">
              <w:t>1.709.543.207.000</w:t>
            </w:r>
          </w:p>
        </w:tc>
      </w:tr>
      <w:tr w:rsidR="00E619F9" w:rsidRPr="00552F23" w14:paraId="51F2F14D"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D7CBE9" w14:textId="77777777" w:rsidR="00E619F9" w:rsidRPr="00A70CC6" w:rsidRDefault="00E619F9" w:rsidP="00E619F9">
            <w:pPr>
              <w:rPr>
                <w:lang w:val="sr-Cyrl-CS"/>
              </w:rPr>
            </w:pPr>
            <w:r w:rsidRPr="00A70CC6">
              <w:rPr>
                <w:color w:val="000000"/>
                <w:lang w:val="sr-Cyrl-CS"/>
              </w:rPr>
              <w:t>Укупни расходи и издаци за набавку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0CB68AAE" w14:textId="4A28B176" w:rsidR="00E619F9" w:rsidRPr="00A70CC6" w:rsidRDefault="00E619F9" w:rsidP="00E619F9">
            <w:pPr>
              <w:jc w:val="right"/>
              <w:rPr>
                <w:lang w:val="sr-Cyrl-CS"/>
              </w:rPr>
            </w:pPr>
            <w:r w:rsidRPr="00807F26">
              <w:t>1.817.283.516.000</w:t>
            </w:r>
          </w:p>
        </w:tc>
      </w:tr>
      <w:tr w:rsidR="00E619F9" w:rsidRPr="00552F23" w14:paraId="3A0D4E5B"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0200ABC" w14:textId="77777777" w:rsidR="00E619F9" w:rsidRPr="00A70CC6" w:rsidRDefault="00E619F9" w:rsidP="00E619F9">
            <w:pPr>
              <w:rPr>
                <w:lang w:val="sr-Cyrl-CS"/>
              </w:rPr>
            </w:pPr>
            <w:r w:rsidRPr="00A70CC6">
              <w:rPr>
                <w:b/>
                <w:color w:val="000000"/>
                <w:lang w:val="sr-Cyrl-CS"/>
              </w:rPr>
              <w:t xml:space="preserve">Буџетски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1848C07E" w14:textId="4FD60086" w:rsidR="00E619F9" w:rsidRPr="00A70CC6" w:rsidRDefault="00E619F9" w:rsidP="00E619F9">
            <w:pPr>
              <w:jc w:val="right"/>
              <w:rPr>
                <w:b/>
                <w:bCs/>
                <w:lang w:val="sr-Cyrl-CS"/>
              </w:rPr>
            </w:pPr>
            <w:r w:rsidRPr="00807F26">
              <w:t>-107.740.309.000</w:t>
            </w:r>
          </w:p>
        </w:tc>
      </w:tr>
      <w:tr w:rsidR="00E619F9" w:rsidRPr="00552F23" w14:paraId="48B64200"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B83D5D2" w14:textId="77777777" w:rsidR="00E619F9" w:rsidRPr="00A70CC6" w:rsidRDefault="00E619F9" w:rsidP="00E619F9">
            <w:pPr>
              <w:rPr>
                <w:color w:val="000000"/>
                <w:lang w:val="sr-Cyrl-CS"/>
              </w:rPr>
            </w:pPr>
            <w:r w:rsidRPr="00A70CC6">
              <w:rPr>
                <w:color w:val="000000"/>
                <w:lang w:val="sr-Cyrl-CS"/>
              </w:rPr>
              <w:t xml:space="preserve">Издаци за отплату главнице </w:t>
            </w:r>
          </w:p>
          <w:p w14:paraId="7BAEAE2E" w14:textId="77777777" w:rsidR="00E619F9" w:rsidRPr="00A70CC6" w:rsidRDefault="00E619F9" w:rsidP="00E619F9">
            <w:pPr>
              <w:rPr>
                <w:lang w:val="sr-Cyrl-CS"/>
              </w:rPr>
            </w:pPr>
            <w:r w:rsidRPr="00A70CC6">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775D1331" w14:textId="04B3AA0A" w:rsidR="00E619F9" w:rsidRPr="00A70CC6" w:rsidRDefault="00E619F9" w:rsidP="00E619F9">
            <w:pPr>
              <w:jc w:val="right"/>
              <w:rPr>
                <w:lang w:val="sr-Cyrl-CS"/>
              </w:rPr>
            </w:pPr>
            <w:r w:rsidRPr="00807F26">
              <w:t>18.200.000.000</w:t>
            </w:r>
          </w:p>
        </w:tc>
      </w:tr>
      <w:tr w:rsidR="00E619F9" w:rsidRPr="00552F23" w14:paraId="55851C7A"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30ED5F1" w14:textId="77777777" w:rsidR="00E619F9" w:rsidRPr="00A70CC6" w:rsidRDefault="00E619F9" w:rsidP="00E619F9">
            <w:pPr>
              <w:rPr>
                <w:color w:val="000000"/>
                <w:lang w:val="sr-Cyrl-CS"/>
              </w:rPr>
            </w:pPr>
            <w:r w:rsidRPr="00A70CC6">
              <w:rPr>
                <w:color w:val="000000"/>
                <w:lang w:val="sr-Cyrl-CS"/>
              </w:rPr>
              <w:t>Издаци за набавку финансијске имовине</w:t>
            </w:r>
          </w:p>
          <w:p w14:paraId="3B322D28" w14:textId="77777777" w:rsidR="00E619F9" w:rsidRPr="00A70CC6" w:rsidRDefault="00E619F9" w:rsidP="00E619F9">
            <w:pPr>
              <w:rPr>
                <w:color w:val="000000"/>
                <w:lang w:val="sr-Cyrl-CS"/>
              </w:rPr>
            </w:pPr>
            <w:r w:rsidRPr="00A70CC6">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0EFB30A0" w14:textId="344A3CC5" w:rsidR="00E619F9" w:rsidRPr="00A70CC6" w:rsidRDefault="00E619F9" w:rsidP="00E619F9">
            <w:pPr>
              <w:jc w:val="right"/>
              <w:rPr>
                <w:lang w:val="sr-Cyrl-CS"/>
              </w:rPr>
            </w:pPr>
            <w:r w:rsidRPr="00807F26">
              <w:t>153.159.691.000</w:t>
            </w:r>
          </w:p>
        </w:tc>
      </w:tr>
      <w:tr w:rsidR="00E619F9" w:rsidRPr="00552F23" w14:paraId="6D5C6CB7"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EA2508E" w14:textId="77777777" w:rsidR="00E619F9" w:rsidRPr="00A70CC6" w:rsidRDefault="00E619F9" w:rsidP="00E619F9">
            <w:pPr>
              <w:rPr>
                <w:lang w:val="sr-Cyrl-CS"/>
              </w:rPr>
            </w:pPr>
            <w:r w:rsidRPr="00A70CC6">
              <w:rPr>
                <w:b/>
                <w:color w:val="000000"/>
                <w:lang w:val="sr-Cyrl-CS"/>
              </w:rPr>
              <w:t xml:space="preserve">Укупан фискални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63F9486D" w14:textId="6366CF81" w:rsidR="00E619F9" w:rsidRPr="00A70CC6" w:rsidRDefault="00E619F9" w:rsidP="00E619F9">
            <w:pPr>
              <w:jc w:val="right"/>
              <w:rPr>
                <w:b/>
                <w:bCs/>
                <w:lang w:val="sr-Cyrl-CS"/>
              </w:rPr>
            </w:pPr>
            <w:r w:rsidRPr="00807F26">
              <w:t>-279.100.000.000</w:t>
            </w:r>
          </w:p>
        </w:tc>
      </w:tr>
      <w:tr w:rsidR="00E619F9" w:rsidRPr="00552F23" w14:paraId="17492A1E"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C390A2" w14:textId="77777777" w:rsidR="00E619F9" w:rsidRPr="00A70CC6" w:rsidRDefault="00E619F9" w:rsidP="00E619F9">
            <w:pPr>
              <w:rPr>
                <w:color w:val="000000"/>
                <w:lang w:val="sr-Cyrl-CS"/>
              </w:rPr>
            </w:pPr>
            <w:r w:rsidRPr="00A70CC6">
              <w:rPr>
                <w:color w:val="000000"/>
                <w:lang w:val="sr-Cyrl-CS"/>
              </w:rPr>
              <w:t>Б. РАЧУН  ФИНАНСИРАЊА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905CE9" w14:textId="31E845AE" w:rsidR="00E619F9" w:rsidRPr="00A70CC6" w:rsidRDefault="00E619F9" w:rsidP="00E619F9">
            <w:pPr>
              <w:jc w:val="both"/>
              <w:rPr>
                <w:lang w:val="sr-Cyrl-CS"/>
              </w:rPr>
            </w:pPr>
          </w:p>
        </w:tc>
      </w:tr>
      <w:tr w:rsidR="00E619F9" w:rsidRPr="00552F23" w14:paraId="26596CCA"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CE181B6" w14:textId="77777777" w:rsidR="00E619F9" w:rsidRPr="00A70CC6" w:rsidRDefault="00E619F9" w:rsidP="00E619F9">
            <w:pPr>
              <w:rPr>
                <w:lang w:val="sr-Cyrl-CS"/>
              </w:rPr>
            </w:pPr>
            <w:r w:rsidRPr="00A70CC6">
              <w:rPr>
                <w:color w:val="000000"/>
                <w:lang w:val="sr-Cyrl-CS"/>
              </w:rPr>
              <w:t>Примања од задуживања и продаје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223A0187" w14:textId="23236671" w:rsidR="00E619F9" w:rsidRPr="00A70CC6" w:rsidRDefault="00E619F9" w:rsidP="00E619F9">
            <w:pPr>
              <w:jc w:val="right"/>
              <w:rPr>
                <w:lang w:val="sr-Cyrl-CS"/>
              </w:rPr>
            </w:pPr>
            <w:r w:rsidRPr="00807F26">
              <w:t>756.600.000.000</w:t>
            </w:r>
          </w:p>
        </w:tc>
      </w:tr>
      <w:tr w:rsidR="00E619F9" w:rsidRPr="00552F23" w14:paraId="0BE5B73B"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FAF4591" w14:textId="77777777" w:rsidR="00E619F9" w:rsidRPr="00A70CC6" w:rsidRDefault="00E619F9" w:rsidP="00E619F9">
            <w:pPr>
              <w:rPr>
                <w:lang w:val="sr-Cyrl-CS"/>
              </w:rPr>
            </w:pPr>
            <w:r w:rsidRPr="00A70CC6">
              <w:rPr>
                <w:color w:val="000000"/>
                <w:lang w:val="sr-Cyrl-CS"/>
              </w:rPr>
              <w:t>Издаци за отплату главнице и набавку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120CB0C2" w14:textId="2E65F894" w:rsidR="00E619F9" w:rsidRPr="00A70CC6" w:rsidRDefault="00E619F9" w:rsidP="00E619F9">
            <w:pPr>
              <w:jc w:val="right"/>
              <w:rPr>
                <w:lang w:val="sr-Cyrl-CS"/>
              </w:rPr>
            </w:pPr>
            <w:r w:rsidRPr="00807F26">
              <w:t>538.784.874.000</w:t>
            </w:r>
          </w:p>
        </w:tc>
      </w:tr>
      <w:tr w:rsidR="00E619F9" w:rsidRPr="00552F23" w14:paraId="27FDBCD1" w14:textId="77777777" w:rsidTr="002A2321">
        <w:trPr>
          <w:trHeight w:val="280"/>
          <w:jc w:val="center"/>
        </w:trPr>
        <w:tc>
          <w:tcPr>
            <w:tcW w:w="7075"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6B3011E" w14:textId="77777777" w:rsidR="00E619F9" w:rsidRPr="00A70CC6" w:rsidRDefault="00E619F9" w:rsidP="00E619F9">
            <w:pPr>
              <w:rPr>
                <w:lang w:val="sr-Cyrl-CS"/>
              </w:rPr>
            </w:pPr>
            <w:r w:rsidRPr="00A70CC6">
              <w:rPr>
                <w:color w:val="000000"/>
                <w:lang w:val="sr-Cyrl-CS"/>
              </w:rPr>
              <w:t>Нето финансирање</w:t>
            </w:r>
          </w:p>
        </w:tc>
        <w:tc>
          <w:tcPr>
            <w:tcW w:w="2132"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hideMark/>
          </w:tcPr>
          <w:p w14:paraId="1C3E9599" w14:textId="657A2CB9" w:rsidR="00E619F9" w:rsidRPr="00A70CC6" w:rsidRDefault="00E619F9" w:rsidP="00E619F9">
            <w:pPr>
              <w:jc w:val="right"/>
              <w:rPr>
                <w:lang w:val="sr-Cyrl-CS"/>
              </w:rPr>
            </w:pPr>
            <w:r w:rsidRPr="00807F26">
              <w:t>279.100.000.000</w:t>
            </w:r>
          </w:p>
        </w:tc>
      </w:tr>
      <w:tr w:rsidR="00E619F9" w:rsidRPr="00D665B2" w14:paraId="1D3CCFB4" w14:textId="77777777" w:rsidTr="002A2321">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C41542C" w14:textId="77777777" w:rsidR="00E619F9" w:rsidRPr="00A70CC6" w:rsidRDefault="00E619F9" w:rsidP="00E619F9">
            <w:pPr>
              <w:rPr>
                <w:lang w:val="sr-Cyrl-CS"/>
              </w:rPr>
            </w:pPr>
            <w:r w:rsidRPr="00A70CC6">
              <w:rPr>
                <w:color w:val="000000"/>
                <w:lang w:val="sr-Cyrl-CS"/>
              </w:rPr>
              <w:t xml:space="preserve">Промена стања на рачуну </w:t>
            </w:r>
            <w:r w:rsidRPr="00A70CC6">
              <w:rPr>
                <w:color w:val="000000"/>
                <w:lang w:val="sr-Cyrl-CS"/>
              </w:rPr>
              <w:br/>
              <w:t xml:space="preserve">(позитивна - повећање готoвинских средстава </w:t>
            </w:r>
            <w:r w:rsidRPr="00A70CC6">
              <w:rPr>
                <w:color w:val="000000"/>
                <w:lang w:val="sr-Cyrl-CS"/>
              </w:rPr>
              <w:br/>
              <w:t>негативна - смањење готовинских средстава)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hideMark/>
          </w:tcPr>
          <w:p w14:paraId="0147094F" w14:textId="3605E2FE" w:rsidR="00E619F9" w:rsidRPr="00A70CC6" w:rsidRDefault="00E619F9" w:rsidP="00E619F9">
            <w:pPr>
              <w:jc w:val="right"/>
              <w:rPr>
                <w:lang w:val="sr-Cyrl-CS"/>
              </w:rPr>
            </w:pPr>
            <w:r w:rsidRPr="00807F26">
              <w:t>-61.284.874.000</w:t>
            </w:r>
          </w:p>
        </w:tc>
      </w:tr>
    </w:tbl>
    <w:p w14:paraId="40F8E21E" w14:textId="77777777" w:rsidR="00214320" w:rsidRPr="00D665B2" w:rsidRDefault="00214320" w:rsidP="00214320">
      <w:pPr>
        <w:spacing w:after="120"/>
        <w:jc w:val="both"/>
        <w:rPr>
          <w:highlight w:val="yellow"/>
          <w:lang w:val="sr-Cyrl-CS"/>
        </w:rPr>
      </w:pPr>
    </w:p>
    <w:p w14:paraId="270760F2" w14:textId="77777777" w:rsidR="00214320" w:rsidRPr="00D665B2" w:rsidRDefault="00214320" w:rsidP="00214320">
      <w:pPr>
        <w:spacing w:after="120"/>
        <w:ind w:firstLine="720"/>
        <w:jc w:val="both"/>
        <w:rPr>
          <w:lang w:val="sr-Cyrl-CS"/>
        </w:rPr>
      </w:pPr>
      <w:r w:rsidRPr="00D665B2">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p w14:paraId="611EDD02" w14:textId="77777777" w:rsidR="00214320" w:rsidRPr="00D665B2" w:rsidRDefault="00214320" w:rsidP="00214320">
      <w:pPr>
        <w:spacing w:after="120"/>
        <w:ind w:firstLine="720"/>
        <w:jc w:val="both"/>
        <w:rPr>
          <w:lang w:val="sr-Cyrl-CS"/>
        </w:rPr>
      </w:pPr>
    </w:p>
    <w:tbl>
      <w:tblPr>
        <w:tblW w:w="9596" w:type="dxa"/>
        <w:jc w:val="center"/>
        <w:tblLayout w:type="fixed"/>
        <w:tblLook w:val="04A0" w:firstRow="1" w:lastRow="0" w:firstColumn="1" w:lastColumn="0" w:noHBand="0" w:noVBand="1"/>
      </w:tblPr>
      <w:tblGrid>
        <w:gridCol w:w="5035"/>
        <w:gridCol w:w="2142"/>
        <w:gridCol w:w="2419"/>
      </w:tblGrid>
      <w:tr w:rsidR="00214320" w:rsidRPr="00552F23" w14:paraId="42CA7C03" w14:textId="77777777" w:rsidTr="00981F1A">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78117F4C" w14:textId="38A9B02D" w:rsidR="00214320" w:rsidRPr="004503F1" w:rsidRDefault="00022C79" w:rsidP="00022C79">
            <w:pPr>
              <w:tabs>
                <w:tab w:val="left" w:pos="1440"/>
              </w:tabs>
              <w:jc w:val="center"/>
              <w:rPr>
                <w:rFonts w:ascii="CTimesRoman" w:hAnsi="CTimesRoman"/>
                <w:b/>
                <w:lang w:val="sr-Cyrl-CS"/>
              </w:rPr>
            </w:pPr>
            <w:r w:rsidRPr="004503F1">
              <w:rPr>
                <w:color w:val="000000"/>
                <w:lang w:val="sr-Cyrl-C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24D8430" w14:textId="77777777" w:rsidR="00214320" w:rsidRPr="004503F1" w:rsidRDefault="00214320" w:rsidP="009F0217">
            <w:pPr>
              <w:tabs>
                <w:tab w:val="left" w:pos="1440"/>
              </w:tabs>
              <w:jc w:val="center"/>
              <w:rPr>
                <w:rFonts w:ascii="CTimesRoman" w:hAnsi="CTimesRoman"/>
                <w:lang w:val="sr-Cyrl-CS"/>
              </w:rPr>
            </w:pPr>
            <w:r w:rsidRPr="004503F1">
              <w:rPr>
                <w:rFonts w:ascii="CTimesRoman" w:hAnsi="CTimesRoman"/>
                <w:lang w:val="sr-Cyrl-C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2D50FC4" w14:textId="77777777" w:rsidR="00214320" w:rsidRPr="004503F1" w:rsidRDefault="00214320" w:rsidP="009F0217">
            <w:pPr>
              <w:tabs>
                <w:tab w:val="left" w:pos="1440"/>
              </w:tabs>
              <w:jc w:val="center"/>
              <w:rPr>
                <w:rFonts w:ascii="CTimesRoman" w:hAnsi="CTimesRoman"/>
                <w:lang w:val="sr-Cyrl-CS"/>
              </w:rPr>
            </w:pPr>
            <w:r w:rsidRPr="004503F1">
              <w:rPr>
                <w:rFonts w:ascii="CTimesRoman" w:hAnsi="CTimesRoman"/>
                <w:lang w:val="sr-Cyrl-CS"/>
              </w:rPr>
              <w:t>Износ у динарима</w:t>
            </w:r>
          </w:p>
        </w:tc>
      </w:tr>
      <w:tr w:rsidR="004503F1" w:rsidRPr="00552F23" w14:paraId="679BC974"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D046691" w14:textId="77777777" w:rsidR="004503F1" w:rsidRPr="004503F1" w:rsidRDefault="004503F1" w:rsidP="004503F1">
            <w:pPr>
              <w:rPr>
                <w:lang w:val="sr-Cyrl-CS"/>
              </w:rPr>
            </w:pPr>
            <w:r w:rsidRPr="004503F1">
              <w:rPr>
                <w:lang w:val="sr-Cyrl-C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DFB399" w14:textId="77777777" w:rsidR="004503F1" w:rsidRPr="004503F1" w:rsidRDefault="004503F1" w:rsidP="004503F1">
            <w:pP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0CF9D638" w14:textId="1271FECE" w:rsidR="004503F1" w:rsidRPr="004503F1" w:rsidRDefault="004503F1" w:rsidP="004503F1">
            <w:pPr>
              <w:jc w:val="right"/>
              <w:rPr>
                <w:lang w:val="sr-Cyrl-CS"/>
              </w:rPr>
            </w:pPr>
            <w:r w:rsidRPr="004503F1">
              <w:t>1.709.543.207.000</w:t>
            </w:r>
          </w:p>
        </w:tc>
      </w:tr>
      <w:tr w:rsidR="004503F1" w:rsidRPr="00552F23" w14:paraId="772A8D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E8C604C" w14:textId="77777777" w:rsidR="004503F1" w:rsidRPr="004503F1" w:rsidRDefault="004503F1" w:rsidP="004503F1">
            <w:pPr>
              <w:rPr>
                <w:lang w:val="sr-Cyrl-CS"/>
              </w:rPr>
            </w:pPr>
            <w:r w:rsidRPr="004503F1">
              <w:rPr>
                <w:lang w:val="sr-Cyrl-CS"/>
              </w:rPr>
              <w:lastRenderedPageBreak/>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A5738CC" w14:textId="77777777" w:rsidR="004503F1" w:rsidRPr="004503F1" w:rsidRDefault="004503F1" w:rsidP="004503F1">
            <w:pPr>
              <w:jc w:val="center"/>
              <w:rPr>
                <w:lang w:val="sr-Cyrl-CS"/>
              </w:rPr>
            </w:pPr>
            <w:r w:rsidRPr="004503F1">
              <w:rPr>
                <w:lang w:val="sr-Cyrl-CS"/>
              </w:rPr>
              <w:t>71</w:t>
            </w:r>
          </w:p>
        </w:tc>
        <w:tc>
          <w:tcPr>
            <w:tcW w:w="2419" w:type="dxa"/>
            <w:tcBorders>
              <w:top w:val="nil"/>
              <w:left w:val="nil"/>
              <w:bottom w:val="single" w:sz="4" w:space="0" w:color="auto"/>
              <w:right w:val="single" w:sz="4" w:space="0" w:color="auto"/>
            </w:tcBorders>
            <w:shd w:val="clear" w:color="auto" w:fill="auto"/>
            <w:noWrap/>
            <w:hideMark/>
          </w:tcPr>
          <w:p w14:paraId="0F2AC740" w14:textId="163AD6C6" w:rsidR="004503F1" w:rsidRPr="004503F1" w:rsidRDefault="004503F1" w:rsidP="004503F1">
            <w:pPr>
              <w:jc w:val="right"/>
              <w:rPr>
                <w:lang w:val="sr-Cyrl-CS"/>
              </w:rPr>
            </w:pPr>
            <w:r w:rsidRPr="004503F1">
              <w:t>1.490.600.000.000</w:t>
            </w:r>
          </w:p>
        </w:tc>
      </w:tr>
      <w:tr w:rsidR="004503F1" w:rsidRPr="00552F23" w14:paraId="11DDBAB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67A00DB" w14:textId="77777777" w:rsidR="004503F1" w:rsidRPr="004503F1" w:rsidRDefault="004503F1" w:rsidP="004503F1">
            <w:pPr>
              <w:rPr>
                <w:lang w:val="sr-Cyrl-CS"/>
              </w:rPr>
            </w:pPr>
            <w:r w:rsidRPr="004503F1">
              <w:rPr>
                <w:lang w:val="sr-Cyrl-C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017FB059" w14:textId="77777777" w:rsidR="004503F1" w:rsidRPr="004503F1" w:rsidRDefault="004503F1" w:rsidP="004503F1">
            <w:pPr>
              <w:jc w:val="center"/>
              <w:rPr>
                <w:lang w:val="sr-Cyrl-CS"/>
              </w:rPr>
            </w:pPr>
            <w:r w:rsidRPr="004503F1">
              <w:rPr>
                <w:lang w:val="sr-Cyrl-CS"/>
              </w:rPr>
              <w:t>7111</w:t>
            </w:r>
          </w:p>
        </w:tc>
        <w:tc>
          <w:tcPr>
            <w:tcW w:w="2419" w:type="dxa"/>
            <w:tcBorders>
              <w:top w:val="nil"/>
              <w:left w:val="nil"/>
              <w:bottom w:val="single" w:sz="4" w:space="0" w:color="auto"/>
              <w:right w:val="single" w:sz="4" w:space="0" w:color="auto"/>
            </w:tcBorders>
            <w:shd w:val="clear" w:color="auto" w:fill="auto"/>
            <w:noWrap/>
            <w:hideMark/>
          </w:tcPr>
          <w:p w14:paraId="1A9CF132" w14:textId="53911C05" w:rsidR="004503F1" w:rsidRPr="004503F1" w:rsidRDefault="004503F1" w:rsidP="004503F1">
            <w:pPr>
              <w:jc w:val="right"/>
              <w:rPr>
                <w:lang w:val="sr-Cyrl-CS"/>
              </w:rPr>
            </w:pPr>
            <w:r w:rsidRPr="004503F1">
              <w:t>98.300.000.000</w:t>
            </w:r>
          </w:p>
        </w:tc>
      </w:tr>
      <w:tr w:rsidR="004503F1" w:rsidRPr="00552F23" w14:paraId="56275D8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251FD7B" w14:textId="77777777" w:rsidR="004503F1" w:rsidRPr="004503F1" w:rsidRDefault="004503F1" w:rsidP="004503F1">
            <w:pPr>
              <w:rPr>
                <w:lang w:val="sr-Cyrl-CS"/>
              </w:rPr>
            </w:pPr>
            <w:r w:rsidRPr="004503F1">
              <w:rPr>
                <w:lang w:val="sr-Cyrl-C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E76097A" w14:textId="77777777" w:rsidR="004503F1" w:rsidRPr="004503F1" w:rsidRDefault="004503F1" w:rsidP="004503F1">
            <w:pPr>
              <w:jc w:val="center"/>
              <w:rPr>
                <w:lang w:val="sr-Cyrl-CS"/>
              </w:rPr>
            </w:pPr>
            <w:r w:rsidRPr="004503F1">
              <w:rPr>
                <w:lang w:val="sr-Cyrl-CS"/>
              </w:rPr>
              <w:t>7112</w:t>
            </w:r>
          </w:p>
        </w:tc>
        <w:tc>
          <w:tcPr>
            <w:tcW w:w="2419" w:type="dxa"/>
            <w:tcBorders>
              <w:top w:val="nil"/>
              <w:left w:val="nil"/>
              <w:bottom w:val="single" w:sz="4" w:space="0" w:color="auto"/>
              <w:right w:val="single" w:sz="4" w:space="0" w:color="auto"/>
            </w:tcBorders>
            <w:shd w:val="clear" w:color="auto" w:fill="auto"/>
            <w:noWrap/>
            <w:hideMark/>
          </w:tcPr>
          <w:p w14:paraId="3156487B" w14:textId="167E8EAC" w:rsidR="004503F1" w:rsidRPr="004503F1" w:rsidRDefault="004503F1" w:rsidP="004503F1">
            <w:pPr>
              <w:jc w:val="right"/>
              <w:rPr>
                <w:lang w:val="sr-Cyrl-CS"/>
              </w:rPr>
            </w:pPr>
            <w:r w:rsidRPr="004503F1">
              <w:t>186.000.000.000</w:t>
            </w:r>
          </w:p>
        </w:tc>
      </w:tr>
      <w:tr w:rsidR="004503F1" w:rsidRPr="00552F23" w14:paraId="5F6B071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F3BE723" w14:textId="77777777" w:rsidR="004503F1" w:rsidRPr="004503F1" w:rsidRDefault="004503F1" w:rsidP="004503F1">
            <w:pPr>
              <w:rPr>
                <w:lang w:val="sr-Cyrl-CS"/>
              </w:rPr>
            </w:pPr>
            <w:r w:rsidRPr="004503F1">
              <w:rPr>
                <w:lang w:val="sr-Cyrl-C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781EF8D6" w14:textId="77777777" w:rsidR="004503F1" w:rsidRPr="004503F1" w:rsidRDefault="004503F1" w:rsidP="004503F1">
            <w:pPr>
              <w:jc w:val="center"/>
              <w:rPr>
                <w:lang w:val="sr-Cyrl-CS"/>
              </w:rPr>
            </w:pPr>
            <w:r w:rsidRPr="004503F1">
              <w:rPr>
                <w:lang w:val="sr-Cyrl-CS"/>
              </w:rPr>
              <w:t>7141</w:t>
            </w:r>
          </w:p>
        </w:tc>
        <w:tc>
          <w:tcPr>
            <w:tcW w:w="2419" w:type="dxa"/>
            <w:tcBorders>
              <w:top w:val="nil"/>
              <w:left w:val="nil"/>
              <w:bottom w:val="single" w:sz="4" w:space="0" w:color="auto"/>
              <w:right w:val="single" w:sz="4" w:space="0" w:color="auto"/>
            </w:tcBorders>
            <w:shd w:val="clear" w:color="auto" w:fill="auto"/>
            <w:noWrap/>
            <w:hideMark/>
          </w:tcPr>
          <w:p w14:paraId="573D22C0" w14:textId="3912E501" w:rsidR="004503F1" w:rsidRPr="004503F1" w:rsidRDefault="004503F1" w:rsidP="004503F1">
            <w:pPr>
              <w:jc w:val="right"/>
              <w:rPr>
                <w:lang w:val="sr-Cyrl-CS"/>
              </w:rPr>
            </w:pPr>
            <w:r w:rsidRPr="004503F1">
              <w:t>777.000.000.000</w:t>
            </w:r>
          </w:p>
        </w:tc>
      </w:tr>
      <w:tr w:rsidR="004503F1" w:rsidRPr="00552F23" w14:paraId="608D426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FB5040" w14:textId="77777777" w:rsidR="004503F1" w:rsidRPr="004503F1" w:rsidRDefault="004503F1" w:rsidP="004503F1">
            <w:pPr>
              <w:rPr>
                <w:lang w:val="sr-Cyrl-CS"/>
              </w:rPr>
            </w:pPr>
            <w:r w:rsidRPr="004503F1">
              <w:rPr>
                <w:lang w:val="sr-Cyrl-CS"/>
              </w:rPr>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6F4273C0"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5F780C" w14:textId="7C50E70A" w:rsidR="004503F1" w:rsidRPr="004503F1" w:rsidRDefault="004503F1" w:rsidP="004503F1">
            <w:pPr>
              <w:jc w:val="right"/>
              <w:rPr>
                <w:lang w:val="sr-Cyrl-CS"/>
              </w:rPr>
            </w:pPr>
            <w:r w:rsidRPr="004503F1">
              <w:t>64.500.000.000</w:t>
            </w:r>
          </w:p>
        </w:tc>
      </w:tr>
      <w:tr w:rsidR="004503F1" w:rsidRPr="00552F23" w14:paraId="62B9B7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638F4F5" w14:textId="77777777" w:rsidR="004503F1" w:rsidRPr="004503F1" w:rsidRDefault="004503F1" w:rsidP="004503F1">
            <w:pPr>
              <w:rPr>
                <w:lang w:val="sr-Cyrl-CS"/>
              </w:rPr>
            </w:pPr>
            <w:r w:rsidRPr="004503F1">
              <w:rPr>
                <w:lang w:val="sr-Cyrl-C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21A33CB"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241D5F3" w14:textId="436CFBBC" w:rsidR="004503F1" w:rsidRPr="004503F1" w:rsidRDefault="004503F1" w:rsidP="004503F1">
            <w:pPr>
              <w:jc w:val="right"/>
              <w:rPr>
                <w:lang w:val="sr-Cyrl-CS"/>
              </w:rPr>
            </w:pPr>
            <w:r w:rsidRPr="004503F1">
              <w:t>712.500.000.000</w:t>
            </w:r>
          </w:p>
        </w:tc>
      </w:tr>
      <w:tr w:rsidR="004503F1" w:rsidRPr="00552F23" w14:paraId="77B37F6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09D4A10F" w14:textId="77777777" w:rsidR="004503F1" w:rsidRPr="004503F1" w:rsidRDefault="004503F1" w:rsidP="004503F1">
            <w:pPr>
              <w:rPr>
                <w:lang w:val="sr-Cyrl-CS"/>
              </w:rPr>
            </w:pPr>
            <w:r w:rsidRPr="004503F1">
              <w:rPr>
                <w:lang w:val="sr-Cyrl-C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3D3373BF" w14:textId="77777777" w:rsidR="004503F1" w:rsidRPr="004503F1" w:rsidRDefault="004503F1" w:rsidP="004503F1">
            <w:pPr>
              <w:jc w:val="center"/>
              <w:rPr>
                <w:lang w:val="sr-Cyrl-CS"/>
              </w:rPr>
            </w:pPr>
            <w:r w:rsidRPr="004503F1">
              <w:rPr>
                <w:lang w:val="sr-Cyrl-CS"/>
              </w:rPr>
              <w:t>717</w:t>
            </w:r>
          </w:p>
        </w:tc>
        <w:tc>
          <w:tcPr>
            <w:tcW w:w="2419" w:type="dxa"/>
            <w:tcBorders>
              <w:top w:val="nil"/>
              <w:left w:val="nil"/>
              <w:bottom w:val="single" w:sz="4" w:space="0" w:color="auto"/>
              <w:right w:val="single" w:sz="4" w:space="0" w:color="auto"/>
            </w:tcBorders>
            <w:shd w:val="clear" w:color="auto" w:fill="auto"/>
            <w:noWrap/>
            <w:hideMark/>
          </w:tcPr>
          <w:p w14:paraId="79EC422C" w14:textId="38B508CC" w:rsidR="004503F1" w:rsidRPr="004503F1" w:rsidRDefault="004503F1" w:rsidP="004503F1">
            <w:pPr>
              <w:jc w:val="right"/>
              <w:rPr>
                <w:lang w:val="sr-Cyrl-CS"/>
              </w:rPr>
            </w:pPr>
            <w:r w:rsidRPr="004503F1">
              <w:t>336.800.000.000</w:t>
            </w:r>
          </w:p>
        </w:tc>
      </w:tr>
      <w:tr w:rsidR="004503F1" w:rsidRPr="00552F23" w14:paraId="66533828"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C2A8D92" w14:textId="77777777" w:rsidR="004503F1" w:rsidRPr="004503F1" w:rsidRDefault="004503F1" w:rsidP="004503F1">
            <w:pPr>
              <w:rPr>
                <w:lang w:val="sr-Cyrl-CS"/>
              </w:rPr>
            </w:pPr>
            <w:r w:rsidRPr="004503F1">
              <w:rPr>
                <w:lang w:val="sr-Cyrl-C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4785F214"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8A4D383" w14:textId="0D9FE896" w:rsidR="004503F1" w:rsidRPr="004503F1" w:rsidRDefault="004503F1" w:rsidP="004503F1">
            <w:pPr>
              <w:jc w:val="right"/>
              <w:rPr>
                <w:lang w:val="sr-Cyrl-CS"/>
              </w:rPr>
            </w:pPr>
            <w:r w:rsidRPr="004503F1">
              <w:t>177.300.000.000</w:t>
            </w:r>
          </w:p>
        </w:tc>
      </w:tr>
      <w:tr w:rsidR="004503F1" w:rsidRPr="00552F23" w14:paraId="774DF5B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19E4235" w14:textId="77777777" w:rsidR="004503F1" w:rsidRPr="004503F1" w:rsidRDefault="004503F1" w:rsidP="004503F1">
            <w:pPr>
              <w:rPr>
                <w:lang w:val="sr-Cyrl-CS"/>
              </w:rPr>
            </w:pPr>
            <w:r w:rsidRPr="004503F1">
              <w:rPr>
                <w:lang w:val="sr-Cyrl-C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F5E9F67"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C161C70" w14:textId="09E98C58" w:rsidR="004503F1" w:rsidRPr="004503F1" w:rsidRDefault="004503F1" w:rsidP="004503F1">
            <w:pPr>
              <w:jc w:val="right"/>
              <w:rPr>
                <w:lang w:val="sr-Cyrl-CS"/>
              </w:rPr>
            </w:pPr>
            <w:r w:rsidRPr="004503F1">
              <w:t>119.500.000.000</w:t>
            </w:r>
          </w:p>
        </w:tc>
      </w:tr>
      <w:tr w:rsidR="004503F1" w:rsidRPr="00552F23" w14:paraId="10C9445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4D83F3B" w14:textId="77777777" w:rsidR="004503F1" w:rsidRPr="004503F1" w:rsidRDefault="004503F1" w:rsidP="004503F1">
            <w:pPr>
              <w:rPr>
                <w:lang w:val="sr-Cyrl-CS"/>
              </w:rPr>
            </w:pPr>
            <w:r w:rsidRPr="004503F1">
              <w:rPr>
                <w:lang w:val="sr-Cyrl-C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6FE7480"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1AC849F0" w14:textId="75EF1331" w:rsidR="004503F1" w:rsidRPr="004503F1" w:rsidRDefault="004503F1" w:rsidP="004503F1">
            <w:pPr>
              <w:jc w:val="right"/>
              <w:rPr>
                <w:lang w:val="sr-Cyrl-CS"/>
              </w:rPr>
            </w:pPr>
            <w:r w:rsidRPr="004503F1">
              <w:t>40.000.000.000</w:t>
            </w:r>
          </w:p>
        </w:tc>
      </w:tr>
      <w:tr w:rsidR="004503F1" w:rsidRPr="00552F23" w14:paraId="2669D055"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44FBABD" w14:textId="77777777" w:rsidR="004503F1" w:rsidRPr="004503F1" w:rsidRDefault="004503F1" w:rsidP="004503F1">
            <w:pPr>
              <w:rPr>
                <w:lang w:val="sr-Cyrl-CS"/>
              </w:rPr>
            </w:pPr>
            <w:r w:rsidRPr="004503F1">
              <w:rPr>
                <w:lang w:val="sr-Cyrl-CS"/>
              </w:rPr>
              <w:t>1.5. Царине</w:t>
            </w:r>
          </w:p>
        </w:tc>
        <w:tc>
          <w:tcPr>
            <w:tcW w:w="2142" w:type="dxa"/>
            <w:tcBorders>
              <w:top w:val="nil"/>
              <w:left w:val="nil"/>
              <w:bottom w:val="single" w:sz="4" w:space="0" w:color="auto"/>
              <w:right w:val="single" w:sz="4" w:space="0" w:color="auto"/>
            </w:tcBorders>
            <w:shd w:val="clear" w:color="auto" w:fill="auto"/>
            <w:noWrap/>
            <w:hideMark/>
          </w:tcPr>
          <w:p w14:paraId="51BBA52C" w14:textId="77777777" w:rsidR="004503F1" w:rsidRPr="004503F1" w:rsidRDefault="004503F1" w:rsidP="004503F1">
            <w:pPr>
              <w:jc w:val="center"/>
              <w:rPr>
                <w:lang w:val="sr-Cyrl-CS"/>
              </w:rPr>
            </w:pPr>
            <w:r w:rsidRPr="004503F1">
              <w:rPr>
                <w:lang w:val="sr-Cyrl-CS"/>
              </w:rPr>
              <w:t>715</w:t>
            </w:r>
          </w:p>
        </w:tc>
        <w:tc>
          <w:tcPr>
            <w:tcW w:w="2419" w:type="dxa"/>
            <w:tcBorders>
              <w:top w:val="nil"/>
              <w:left w:val="nil"/>
              <w:bottom w:val="single" w:sz="4" w:space="0" w:color="auto"/>
              <w:right w:val="single" w:sz="4" w:space="0" w:color="auto"/>
            </w:tcBorders>
            <w:shd w:val="clear" w:color="auto" w:fill="auto"/>
            <w:noWrap/>
            <w:hideMark/>
          </w:tcPr>
          <w:p w14:paraId="26BC71E3" w14:textId="3D187CDE" w:rsidR="004503F1" w:rsidRPr="004503F1" w:rsidRDefault="004503F1" w:rsidP="004503F1">
            <w:pPr>
              <w:jc w:val="right"/>
              <w:rPr>
                <w:lang w:val="sr-Cyrl-CS"/>
              </w:rPr>
            </w:pPr>
            <w:r w:rsidRPr="004503F1">
              <w:t>79.500.000.000</w:t>
            </w:r>
          </w:p>
        </w:tc>
      </w:tr>
      <w:tr w:rsidR="004503F1" w:rsidRPr="00552F23" w14:paraId="290AEE8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46A0F91" w14:textId="77777777" w:rsidR="004503F1" w:rsidRPr="004503F1" w:rsidRDefault="004503F1" w:rsidP="004503F1">
            <w:pPr>
              <w:rPr>
                <w:lang w:val="sr-Cyrl-CS"/>
              </w:rPr>
            </w:pPr>
            <w:r w:rsidRPr="004503F1">
              <w:rPr>
                <w:lang w:val="sr-Cyrl-C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E3FA7A" w14:textId="77777777" w:rsidR="004503F1" w:rsidRPr="004503F1" w:rsidRDefault="004503F1" w:rsidP="004503F1">
            <w:pPr>
              <w:jc w:val="center"/>
              <w:rPr>
                <w:lang w:val="sr-Cyrl-CS"/>
              </w:rPr>
            </w:pPr>
            <w:r w:rsidRPr="004503F1">
              <w:rPr>
                <w:lang w:val="sr-Cyrl-CS"/>
              </w:rPr>
              <w:t>7145</w:t>
            </w:r>
          </w:p>
        </w:tc>
        <w:tc>
          <w:tcPr>
            <w:tcW w:w="2419" w:type="dxa"/>
            <w:tcBorders>
              <w:top w:val="nil"/>
              <w:left w:val="nil"/>
              <w:bottom w:val="single" w:sz="4" w:space="0" w:color="auto"/>
              <w:right w:val="single" w:sz="4" w:space="0" w:color="auto"/>
            </w:tcBorders>
            <w:shd w:val="clear" w:color="auto" w:fill="auto"/>
            <w:noWrap/>
            <w:hideMark/>
          </w:tcPr>
          <w:p w14:paraId="4C0CFB21" w14:textId="61A9DFA2" w:rsidR="004503F1" w:rsidRPr="004503F1" w:rsidRDefault="004503F1" w:rsidP="004503F1">
            <w:pPr>
              <w:jc w:val="right"/>
              <w:rPr>
                <w:lang w:val="sr-Cyrl-CS"/>
              </w:rPr>
            </w:pPr>
            <w:r w:rsidRPr="004503F1">
              <w:t>13.000.000.000</w:t>
            </w:r>
          </w:p>
        </w:tc>
      </w:tr>
      <w:tr w:rsidR="004503F1" w:rsidRPr="00552F23" w14:paraId="72AC6942"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36DFDE6" w14:textId="77777777" w:rsidR="004503F1" w:rsidRPr="004503F1" w:rsidRDefault="004503F1" w:rsidP="004503F1">
            <w:pPr>
              <w:rPr>
                <w:lang w:val="sr-Cyrl-CS"/>
              </w:rPr>
            </w:pPr>
            <w:r w:rsidRPr="004503F1">
              <w:rPr>
                <w:lang w:val="sr-Cyrl-C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4DB22B42"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732607D" w14:textId="77AB5DD3" w:rsidR="004503F1" w:rsidRPr="004503F1" w:rsidRDefault="004503F1" w:rsidP="004503F1">
            <w:pPr>
              <w:jc w:val="right"/>
              <w:rPr>
                <w:lang w:val="sr-Cyrl-CS"/>
              </w:rPr>
            </w:pPr>
            <w:r w:rsidRPr="004503F1">
              <w:t>199.719.482.000</w:t>
            </w:r>
          </w:p>
        </w:tc>
      </w:tr>
      <w:tr w:rsidR="004503F1" w:rsidRPr="00552F23" w14:paraId="225300B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B4EFE9D" w14:textId="77777777" w:rsidR="004503F1" w:rsidRPr="004503F1" w:rsidRDefault="004503F1" w:rsidP="004503F1">
            <w:pPr>
              <w:ind w:firstLine="284"/>
              <w:rPr>
                <w:lang w:val="sr-Cyrl-CS"/>
              </w:rPr>
            </w:pPr>
            <w:r w:rsidRPr="004503F1">
              <w:rPr>
                <w:lang w:val="sr-Cyrl-C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08AADC6"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392526" w14:textId="7703432E" w:rsidR="004503F1" w:rsidRPr="004503F1" w:rsidRDefault="004503F1" w:rsidP="004503F1">
            <w:pPr>
              <w:jc w:val="right"/>
              <w:rPr>
                <w:lang w:val="sr-Cyrl-CS"/>
              </w:rPr>
            </w:pPr>
            <w:r w:rsidRPr="004503F1">
              <w:t>126.100.000.000</w:t>
            </w:r>
          </w:p>
        </w:tc>
      </w:tr>
      <w:tr w:rsidR="004503F1" w:rsidRPr="00552F23" w14:paraId="4764515B" w14:textId="77777777" w:rsidTr="00981F1A">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654E5C17" w14:textId="77777777" w:rsidR="004503F1" w:rsidRPr="004503F1" w:rsidRDefault="004503F1" w:rsidP="004503F1">
            <w:pPr>
              <w:ind w:firstLine="454"/>
              <w:rPr>
                <w:lang w:val="sr-Cyrl-CS"/>
              </w:rPr>
            </w:pPr>
            <w:r w:rsidRPr="004503F1">
              <w:rPr>
                <w:lang w:val="sr-Cyrl-CS"/>
              </w:rPr>
              <w:t>- Приходи од имовине</w:t>
            </w:r>
          </w:p>
        </w:tc>
        <w:tc>
          <w:tcPr>
            <w:tcW w:w="2142" w:type="dxa"/>
            <w:tcBorders>
              <w:top w:val="nil"/>
              <w:left w:val="nil"/>
              <w:bottom w:val="nil"/>
              <w:right w:val="nil"/>
            </w:tcBorders>
            <w:shd w:val="clear" w:color="auto" w:fill="auto"/>
            <w:noWrap/>
            <w:hideMark/>
          </w:tcPr>
          <w:p w14:paraId="0A2FDDBD" w14:textId="77777777" w:rsidR="004503F1" w:rsidRPr="004503F1" w:rsidRDefault="004503F1" w:rsidP="004503F1">
            <w:pPr>
              <w:jc w:val="center"/>
              <w:rPr>
                <w:lang w:val="sr-Cyrl-CS"/>
              </w:rPr>
            </w:pPr>
            <w:r w:rsidRPr="004503F1">
              <w:rPr>
                <w:lang w:val="sr-Cyrl-C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95A470B" w14:textId="3BE3B635" w:rsidR="004503F1" w:rsidRPr="004503F1" w:rsidRDefault="004503F1" w:rsidP="004503F1">
            <w:pPr>
              <w:jc w:val="right"/>
              <w:rPr>
                <w:lang w:val="sr-Cyrl-CS"/>
              </w:rPr>
            </w:pPr>
            <w:r w:rsidRPr="004503F1">
              <w:t>23.600.000.000</w:t>
            </w:r>
          </w:p>
        </w:tc>
      </w:tr>
      <w:tr w:rsidR="004503F1" w:rsidRPr="00552F23" w14:paraId="59BAB296" w14:textId="77777777" w:rsidTr="00981F1A">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6E91DA29" w14:textId="77777777" w:rsidR="004503F1" w:rsidRPr="004503F1" w:rsidRDefault="004503F1" w:rsidP="004503F1">
            <w:pPr>
              <w:ind w:firstLine="454"/>
              <w:rPr>
                <w:lang w:val="sr-Cyrl-CS"/>
              </w:rPr>
            </w:pPr>
            <w:r w:rsidRPr="004503F1">
              <w:rPr>
                <w:lang w:val="sr-Cyrl-C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C6B4962" w14:textId="77777777" w:rsidR="004503F1" w:rsidRPr="004503F1" w:rsidRDefault="004503F1" w:rsidP="004503F1">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6AEB236B" w14:textId="73754012" w:rsidR="004503F1" w:rsidRPr="004503F1" w:rsidRDefault="004503F1" w:rsidP="004503F1">
            <w:pPr>
              <w:jc w:val="right"/>
              <w:rPr>
                <w:lang w:val="sr-Cyrl-CS"/>
              </w:rPr>
            </w:pPr>
            <w:r w:rsidRPr="004503F1">
              <w:t>20.100.000.000</w:t>
            </w:r>
          </w:p>
        </w:tc>
      </w:tr>
      <w:tr w:rsidR="004503F1" w:rsidRPr="00552F23" w14:paraId="3327A4F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A6201ED" w14:textId="77777777" w:rsidR="004503F1" w:rsidRPr="004503F1" w:rsidRDefault="004503F1" w:rsidP="004503F1">
            <w:pPr>
              <w:ind w:firstLine="454"/>
              <w:rPr>
                <w:lang w:val="sr-Cyrl-CS"/>
              </w:rPr>
            </w:pPr>
            <w:r w:rsidRPr="004503F1">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4CF0CE58" w14:textId="77777777" w:rsidR="004503F1" w:rsidRPr="004503F1" w:rsidRDefault="004503F1" w:rsidP="004503F1">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4D28D95D" w14:textId="3AB51EEA" w:rsidR="004503F1" w:rsidRPr="004503F1" w:rsidRDefault="004503F1" w:rsidP="004503F1">
            <w:pPr>
              <w:jc w:val="right"/>
              <w:rPr>
                <w:lang w:val="sr-Cyrl-CS"/>
              </w:rPr>
            </w:pPr>
            <w:r w:rsidRPr="004503F1">
              <w:t>32.600.000.000</w:t>
            </w:r>
          </w:p>
        </w:tc>
      </w:tr>
      <w:tr w:rsidR="004503F1" w:rsidRPr="00552F23" w14:paraId="2BE6B1B0"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2F186CF" w14:textId="77777777" w:rsidR="004503F1" w:rsidRPr="004503F1" w:rsidRDefault="004503F1" w:rsidP="004503F1">
            <w:pPr>
              <w:ind w:firstLine="454"/>
              <w:rPr>
                <w:lang w:val="sr-Cyrl-CS"/>
              </w:rPr>
            </w:pPr>
            <w:r w:rsidRPr="004503F1">
              <w:rPr>
                <w:lang w:val="sr-Cyrl-C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6CD6134" w14:textId="77777777" w:rsidR="004503F1" w:rsidRPr="004503F1" w:rsidRDefault="004503F1" w:rsidP="004503F1">
            <w:pPr>
              <w:jc w:val="center"/>
              <w:rPr>
                <w:lang w:val="sr-Cyrl-CS"/>
              </w:rPr>
            </w:pPr>
            <w:r w:rsidRPr="004503F1">
              <w:rPr>
                <w:lang w:val="sr-Cyrl-CS"/>
              </w:rPr>
              <w:t>743</w:t>
            </w:r>
          </w:p>
        </w:tc>
        <w:tc>
          <w:tcPr>
            <w:tcW w:w="2419" w:type="dxa"/>
            <w:tcBorders>
              <w:top w:val="nil"/>
              <w:left w:val="nil"/>
              <w:bottom w:val="single" w:sz="4" w:space="0" w:color="auto"/>
              <w:right w:val="single" w:sz="4" w:space="0" w:color="auto"/>
            </w:tcBorders>
            <w:shd w:val="clear" w:color="auto" w:fill="auto"/>
            <w:noWrap/>
            <w:hideMark/>
          </w:tcPr>
          <w:p w14:paraId="2016F5F6" w14:textId="46A9892A" w:rsidR="004503F1" w:rsidRPr="004503F1" w:rsidRDefault="004503F1" w:rsidP="004503F1">
            <w:pPr>
              <w:jc w:val="right"/>
              <w:rPr>
                <w:lang w:val="sr-Cyrl-CS"/>
              </w:rPr>
            </w:pPr>
            <w:r w:rsidRPr="004503F1">
              <w:t>10.600.000.000</w:t>
            </w:r>
          </w:p>
        </w:tc>
      </w:tr>
      <w:tr w:rsidR="004503F1" w:rsidRPr="00552F23" w14:paraId="2444D3DE"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C3B862D" w14:textId="77777777" w:rsidR="004503F1" w:rsidRPr="004503F1" w:rsidRDefault="004503F1" w:rsidP="004503F1">
            <w:pPr>
              <w:ind w:firstLine="454"/>
              <w:rPr>
                <w:lang w:val="sr-Cyrl-CS"/>
              </w:rPr>
            </w:pPr>
            <w:r w:rsidRPr="004503F1">
              <w:rPr>
                <w:lang w:val="sr-Cyrl-C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2975300" w14:textId="78155CAD" w:rsidR="004503F1" w:rsidRPr="004503F1" w:rsidRDefault="004503F1" w:rsidP="004503F1">
            <w:pPr>
              <w:jc w:val="center"/>
              <w:rPr>
                <w:lang w:val="sr-Cyrl-CS"/>
              </w:rPr>
            </w:pPr>
            <w:r w:rsidRPr="004503F1">
              <w:t>714,</w:t>
            </w:r>
            <w:r w:rsidRPr="004503F1">
              <w:rPr>
                <w:lang w:val="sr-Cyrl-CS"/>
              </w:rPr>
              <w:t>745,73</w:t>
            </w:r>
          </w:p>
        </w:tc>
        <w:tc>
          <w:tcPr>
            <w:tcW w:w="2419" w:type="dxa"/>
            <w:tcBorders>
              <w:top w:val="nil"/>
              <w:left w:val="nil"/>
              <w:bottom w:val="single" w:sz="4" w:space="0" w:color="auto"/>
              <w:right w:val="single" w:sz="4" w:space="0" w:color="auto"/>
            </w:tcBorders>
            <w:shd w:val="clear" w:color="auto" w:fill="auto"/>
            <w:noWrap/>
            <w:hideMark/>
          </w:tcPr>
          <w:p w14:paraId="2257FAFF" w14:textId="237CE180" w:rsidR="004503F1" w:rsidRPr="004503F1" w:rsidRDefault="004503F1" w:rsidP="004503F1">
            <w:pPr>
              <w:jc w:val="right"/>
              <w:rPr>
                <w:lang w:val="sr-Cyrl-CS"/>
              </w:rPr>
            </w:pPr>
            <w:r w:rsidRPr="004503F1">
              <w:t>32.200.000.000</w:t>
            </w:r>
          </w:p>
        </w:tc>
      </w:tr>
      <w:tr w:rsidR="004503F1" w:rsidRPr="00552F23" w14:paraId="6371FD16"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F80AD35" w14:textId="77777777" w:rsidR="004503F1" w:rsidRPr="004503F1" w:rsidRDefault="004503F1" w:rsidP="004503F1">
            <w:pPr>
              <w:ind w:firstLine="454"/>
              <w:rPr>
                <w:lang w:val="sr-Cyrl-CS"/>
              </w:rPr>
            </w:pPr>
            <w:r w:rsidRPr="004503F1">
              <w:rPr>
                <w:lang w:val="sr-Cyrl-C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681C7FD" w14:textId="77777777" w:rsidR="004503F1" w:rsidRPr="004503F1" w:rsidRDefault="004503F1" w:rsidP="004503F1">
            <w:pPr>
              <w:jc w:val="center"/>
              <w:rPr>
                <w:lang w:val="sr-Cyrl-CS"/>
              </w:rPr>
            </w:pPr>
            <w:r w:rsidRPr="004503F1">
              <w:rPr>
                <w:lang w:val="sr-Cyrl-CS"/>
              </w:rPr>
              <w:t>8</w:t>
            </w:r>
          </w:p>
        </w:tc>
        <w:tc>
          <w:tcPr>
            <w:tcW w:w="2419" w:type="dxa"/>
            <w:tcBorders>
              <w:top w:val="nil"/>
              <w:left w:val="nil"/>
              <w:bottom w:val="single" w:sz="4" w:space="0" w:color="auto"/>
              <w:right w:val="single" w:sz="4" w:space="0" w:color="auto"/>
            </w:tcBorders>
            <w:shd w:val="clear" w:color="auto" w:fill="auto"/>
            <w:noWrap/>
            <w:hideMark/>
          </w:tcPr>
          <w:p w14:paraId="3BE1E098" w14:textId="20AF9EFA" w:rsidR="004503F1" w:rsidRPr="004503F1" w:rsidRDefault="004503F1" w:rsidP="004503F1">
            <w:pPr>
              <w:jc w:val="right"/>
              <w:rPr>
                <w:lang w:val="sr-Cyrl-CS"/>
              </w:rPr>
            </w:pPr>
            <w:r w:rsidRPr="004503F1">
              <w:t>7.000.000.000</w:t>
            </w:r>
          </w:p>
        </w:tc>
      </w:tr>
      <w:tr w:rsidR="004503F1" w:rsidRPr="00552F23" w14:paraId="60E79E6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70714FA" w14:textId="77777777" w:rsidR="004503F1" w:rsidRPr="004503F1" w:rsidRDefault="004503F1" w:rsidP="004503F1">
            <w:pPr>
              <w:ind w:firstLine="284"/>
              <w:rPr>
                <w:lang w:val="sr-Cyrl-CS"/>
              </w:rPr>
            </w:pPr>
            <w:r w:rsidRPr="004503F1">
              <w:rPr>
                <w:lang w:val="sr-Cyrl-C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BC8872"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3CCB5E26" w14:textId="22A63ED1" w:rsidR="004503F1" w:rsidRPr="004503F1" w:rsidRDefault="004503F1" w:rsidP="004503F1">
            <w:pPr>
              <w:jc w:val="right"/>
              <w:rPr>
                <w:lang w:val="sr-Cyrl-CS"/>
              </w:rPr>
            </w:pPr>
            <w:r w:rsidRPr="004503F1">
              <w:t>30.000.000.000</w:t>
            </w:r>
          </w:p>
        </w:tc>
      </w:tr>
      <w:tr w:rsidR="004503F1" w:rsidRPr="00552F23" w14:paraId="4D9D8393"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0B419DA" w14:textId="77777777" w:rsidR="004503F1" w:rsidRPr="004503F1" w:rsidRDefault="004503F1" w:rsidP="004503F1">
            <w:pPr>
              <w:ind w:firstLine="454"/>
              <w:rPr>
                <w:lang w:val="sr-Cyrl-CS"/>
              </w:rPr>
            </w:pPr>
            <w:r w:rsidRPr="004503F1">
              <w:rPr>
                <w:lang w:val="sr-Cyrl-C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08508A87" w14:textId="77777777" w:rsidR="004503F1" w:rsidRPr="004503F1" w:rsidRDefault="004503F1" w:rsidP="004503F1">
            <w:pPr>
              <w:jc w:val="center"/>
              <w:rPr>
                <w:lang w:val="sr-Cyrl-CS"/>
              </w:rPr>
            </w:pPr>
            <w:r w:rsidRPr="004503F1">
              <w:rPr>
                <w:lang w:val="sr-Cyrl-CS"/>
              </w:rPr>
              <w:t>741</w:t>
            </w:r>
          </w:p>
        </w:tc>
        <w:tc>
          <w:tcPr>
            <w:tcW w:w="2419" w:type="dxa"/>
            <w:tcBorders>
              <w:top w:val="nil"/>
              <w:left w:val="nil"/>
              <w:bottom w:val="single" w:sz="4" w:space="0" w:color="auto"/>
              <w:right w:val="single" w:sz="4" w:space="0" w:color="auto"/>
            </w:tcBorders>
            <w:shd w:val="clear" w:color="auto" w:fill="auto"/>
            <w:noWrap/>
            <w:hideMark/>
          </w:tcPr>
          <w:p w14:paraId="14DF17B7" w14:textId="38B11739" w:rsidR="004503F1" w:rsidRPr="004503F1" w:rsidRDefault="004503F1" w:rsidP="004503F1">
            <w:pPr>
              <w:jc w:val="right"/>
              <w:rPr>
                <w:lang w:val="sr-Cyrl-CS"/>
              </w:rPr>
            </w:pPr>
            <w:r w:rsidRPr="004503F1">
              <w:t>2.500.000.000</w:t>
            </w:r>
          </w:p>
        </w:tc>
      </w:tr>
      <w:tr w:rsidR="004503F1" w:rsidRPr="00552F23" w14:paraId="25BF0327"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ECD6BCE" w14:textId="77777777" w:rsidR="004503F1" w:rsidRPr="004503F1" w:rsidRDefault="004503F1" w:rsidP="004503F1">
            <w:pPr>
              <w:ind w:firstLine="454"/>
              <w:rPr>
                <w:lang w:val="sr-Cyrl-CS"/>
              </w:rPr>
            </w:pPr>
            <w:r w:rsidRPr="004503F1">
              <w:rPr>
                <w:lang w:val="sr-Cyrl-C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9AD89AB" w14:textId="77777777" w:rsidR="004503F1" w:rsidRPr="004503F1" w:rsidRDefault="004503F1" w:rsidP="004503F1">
            <w:pPr>
              <w:jc w:val="center"/>
              <w:rPr>
                <w:lang w:val="sr-Cyrl-CS"/>
              </w:rPr>
            </w:pPr>
            <w:r w:rsidRPr="004503F1">
              <w:rPr>
                <w:lang w:val="sr-Cyrl-CS"/>
              </w:rPr>
              <w:t>741, 745</w:t>
            </w:r>
          </w:p>
        </w:tc>
        <w:tc>
          <w:tcPr>
            <w:tcW w:w="2419" w:type="dxa"/>
            <w:tcBorders>
              <w:top w:val="nil"/>
              <w:left w:val="nil"/>
              <w:bottom w:val="single" w:sz="4" w:space="0" w:color="auto"/>
              <w:right w:val="single" w:sz="4" w:space="0" w:color="auto"/>
            </w:tcBorders>
            <w:shd w:val="clear" w:color="auto" w:fill="auto"/>
            <w:noWrap/>
            <w:hideMark/>
          </w:tcPr>
          <w:p w14:paraId="318711B4" w14:textId="09046CB1" w:rsidR="004503F1" w:rsidRPr="004503F1" w:rsidRDefault="004503F1" w:rsidP="004503F1">
            <w:pPr>
              <w:jc w:val="right"/>
              <w:rPr>
                <w:lang w:val="sr-Cyrl-CS"/>
              </w:rPr>
            </w:pPr>
            <w:r w:rsidRPr="004503F1">
              <w:t>16.000.000.000</w:t>
            </w:r>
          </w:p>
        </w:tc>
      </w:tr>
      <w:tr w:rsidR="004503F1" w:rsidRPr="00552F23" w14:paraId="79BC0B41"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BE8C410" w14:textId="77777777" w:rsidR="004503F1" w:rsidRPr="004503F1" w:rsidRDefault="004503F1" w:rsidP="004503F1">
            <w:pPr>
              <w:ind w:firstLine="454"/>
              <w:rPr>
                <w:lang w:val="sr-Cyrl-CS"/>
              </w:rPr>
            </w:pPr>
            <w:r w:rsidRPr="004503F1">
              <w:rPr>
                <w:lang w:val="sr-Cyrl-C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1BB66BF0" w14:textId="1731E159" w:rsidR="004503F1" w:rsidRPr="004503F1" w:rsidRDefault="004503F1" w:rsidP="004503F1">
            <w:pPr>
              <w:jc w:val="center"/>
              <w:rPr>
                <w:lang w:val="sr-Cyrl-CS"/>
              </w:rPr>
            </w:pPr>
            <w:r w:rsidRPr="004503F1">
              <w:rPr>
                <w:lang w:val="sr-Cyrl-CS"/>
              </w:rPr>
              <w:t>74, 77, 78</w:t>
            </w:r>
          </w:p>
        </w:tc>
        <w:tc>
          <w:tcPr>
            <w:tcW w:w="2419" w:type="dxa"/>
            <w:tcBorders>
              <w:top w:val="nil"/>
              <w:left w:val="nil"/>
              <w:bottom w:val="single" w:sz="4" w:space="0" w:color="auto"/>
              <w:right w:val="single" w:sz="4" w:space="0" w:color="auto"/>
            </w:tcBorders>
            <w:shd w:val="clear" w:color="auto" w:fill="auto"/>
            <w:noWrap/>
            <w:hideMark/>
          </w:tcPr>
          <w:p w14:paraId="40578CA9" w14:textId="34ED3DCC" w:rsidR="004503F1" w:rsidRPr="004503F1" w:rsidRDefault="004503F1" w:rsidP="004503F1">
            <w:pPr>
              <w:jc w:val="right"/>
              <w:rPr>
                <w:lang w:val="sr-Cyrl-CS"/>
              </w:rPr>
            </w:pPr>
            <w:r w:rsidRPr="004503F1">
              <w:t>11.500.000.000</w:t>
            </w:r>
          </w:p>
        </w:tc>
      </w:tr>
      <w:tr w:rsidR="004503F1" w:rsidRPr="00552F23" w14:paraId="314C1D89"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E08B0FA" w14:textId="77777777" w:rsidR="004503F1" w:rsidRPr="004503F1" w:rsidRDefault="004503F1" w:rsidP="004503F1">
            <w:pPr>
              <w:ind w:firstLine="284"/>
              <w:rPr>
                <w:lang w:val="sr-Cyrl-CS"/>
              </w:rPr>
            </w:pPr>
            <w:r w:rsidRPr="004503F1">
              <w:rPr>
                <w:lang w:val="sr-Cyrl-C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E7A441B" w14:textId="77777777" w:rsidR="004503F1" w:rsidRPr="004503F1" w:rsidRDefault="004503F1" w:rsidP="004503F1">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939F1E" w14:textId="20EDD98F" w:rsidR="004503F1" w:rsidRPr="004503F1" w:rsidRDefault="004503F1" w:rsidP="004503F1">
            <w:pPr>
              <w:jc w:val="right"/>
              <w:rPr>
                <w:lang w:val="sr-Cyrl-CS"/>
              </w:rPr>
            </w:pPr>
            <w:r w:rsidRPr="004503F1">
              <w:t>43.619.482.000</w:t>
            </w:r>
          </w:p>
        </w:tc>
      </w:tr>
      <w:tr w:rsidR="004503F1" w:rsidRPr="00552F23" w14:paraId="2BD42FDB"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015F03A" w14:textId="77777777" w:rsidR="004503F1" w:rsidRPr="004503F1" w:rsidRDefault="004503F1" w:rsidP="004503F1">
            <w:pPr>
              <w:ind w:firstLine="454"/>
              <w:rPr>
                <w:lang w:val="sr-Cyrl-CS"/>
              </w:rPr>
            </w:pPr>
            <w:r w:rsidRPr="004503F1">
              <w:rPr>
                <w:lang w:val="sr-Cyrl-C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74ADCAA4" w14:textId="77777777" w:rsidR="004503F1" w:rsidRPr="004503F1" w:rsidRDefault="004503F1" w:rsidP="004503F1">
            <w:pPr>
              <w:jc w:val="center"/>
              <w:rPr>
                <w:lang w:val="sr-Cyrl-CS"/>
              </w:rPr>
            </w:pPr>
            <w:r w:rsidRPr="004503F1">
              <w:rPr>
                <w:lang w:val="sr-Cyrl-CS"/>
              </w:rPr>
              <w:t>733</w:t>
            </w:r>
          </w:p>
        </w:tc>
        <w:tc>
          <w:tcPr>
            <w:tcW w:w="2419" w:type="dxa"/>
            <w:tcBorders>
              <w:top w:val="nil"/>
              <w:left w:val="nil"/>
              <w:bottom w:val="single" w:sz="4" w:space="0" w:color="auto"/>
              <w:right w:val="single" w:sz="4" w:space="0" w:color="auto"/>
            </w:tcBorders>
            <w:shd w:val="clear" w:color="auto" w:fill="auto"/>
            <w:noWrap/>
            <w:hideMark/>
          </w:tcPr>
          <w:p w14:paraId="4A43F328" w14:textId="63D8F432" w:rsidR="004503F1" w:rsidRPr="004503F1" w:rsidRDefault="004503F1" w:rsidP="004503F1">
            <w:pPr>
              <w:jc w:val="right"/>
              <w:rPr>
                <w:lang w:val="sr-Cyrl-CS"/>
              </w:rPr>
            </w:pPr>
            <w:r w:rsidRPr="004503F1">
              <w:t>21.643.223.000</w:t>
            </w:r>
          </w:p>
        </w:tc>
      </w:tr>
      <w:tr w:rsidR="004503F1" w:rsidRPr="00552F23" w14:paraId="76BA396F"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63CB4BC" w14:textId="77777777" w:rsidR="004503F1" w:rsidRPr="004503F1" w:rsidRDefault="004503F1" w:rsidP="004503F1">
            <w:pPr>
              <w:ind w:firstLine="454"/>
              <w:rPr>
                <w:lang w:val="sr-Cyrl-CS"/>
              </w:rPr>
            </w:pPr>
            <w:r w:rsidRPr="004503F1">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61EE5168" w14:textId="77777777" w:rsidR="004503F1" w:rsidRPr="004503F1" w:rsidRDefault="004503F1" w:rsidP="004503F1">
            <w:pPr>
              <w:jc w:val="center"/>
              <w:rPr>
                <w:lang w:val="sr-Cyrl-CS"/>
              </w:rPr>
            </w:pPr>
            <w:r w:rsidRPr="004503F1">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0EB5FD11" w14:textId="18A28E7F" w:rsidR="004503F1" w:rsidRPr="004503F1" w:rsidRDefault="004503F1" w:rsidP="004503F1">
            <w:pPr>
              <w:jc w:val="right"/>
              <w:rPr>
                <w:lang w:val="sr-Cyrl-CS"/>
              </w:rPr>
            </w:pPr>
            <w:r w:rsidRPr="004503F1">
              <w:t>21.976.259.000</w:t>
            </w:r>
          </w:p>
        </w:tc>
      </w:tr>
      <w:tr w:rsidR="004503F1" w:rsidRPr="00D665B2" w14:paraId="2E53F67A" w14:textId="77777777" w:rsidTr="00981F1A">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13A435E" w14:textId="77777777" w:rsidR="004503F1" w:rsidRPr="004503F1" w:rsidRDefault="004503F1" w:rsidP="004503F1">
            <w:pPr>
              <w:rPr>
                <w:lang w:val="sr-Cyrl-CS"/>
              </w:rPr>
            </w:pPr>
            <w:r w:rsidRPr="004503F1">
              <w:rPr>
                <w:lang w:val="sr-Cyrl-CS"/>
              </w:rPr>
              <w:t>3. Донације</w:t>
            </w:r>
          </w:p>
        </w:tc>
        <w:tc>
          <w:tcPr>
            <w:tcW w:w="2142" w:type="dxa"/>
            <w:tcBorders>
              <w:top w:val="nil"/>
              <w:left w:val="nil"/>
              <w:bottom w:val="single" w:sz="4" w:space="0" w:color="auto"/>
              <w:right w:val="single" w:sz="4" w:space="0" w:color="auto"/>
            </w:tcBorders>
            <w:shd w:val="clear" w:color="auto" w:fill="auto"/>
            <w:noWrap/>
            <w:hideMark/>
          </w:tcPr>
          <w:p w14:paraId="13376AA8" w14:textId="77777777" w:rsidR="004503F1" w:rsidRPr="004503F1" w:rsidRDefault="004503F1" w:rsidP="004503F1">
            <w:pPr>
              <w:jc w:val="center"/>
              <w:rPr>
                <w:lang w:val="sr-Cyrl-CS"/>
              </w:rPr>
            </w:pPr>
            <w:r w:rsidRPr="004503F1">
              <w:rPr>
                <w:lang w:val="sr-Cyrl-CS"/>
              </w:rPr>
              <w:t>731,732,744</w:t>
            </w:r>
          </w:p>
        </w:tc>
        <w:tc>
          <w:tcPr>
            <w:tcW w:w="2419" w:type="dxa"/>
            <w:tcBorders>
              <w:top w:val="nil"/>
              <w:left w:val="nil"/>
              <w:bottom w:val="single" w:sz="4" w:space="0" w:color="auto"/>
              <w:right w:val="single" w:sz="4" w:space="0" w:color="auto"/>
            </w:tcBorders>
            <w:shd w:val="clear" w:color="auto" w:fill="auto"/>
            <w:noWrap/>
            <w:hideMark/>
          </w:tcPr>
          <w:p w14:paraId="50036C06" w14:textId="7ADBA390" w:rsidR="004503F1" w:rsidRPr="004503F1" w:rsidRDefault="004503F1" w:rsidP="004503F1">
            <w:pPr>
              <w:jc w:val="right"/>
              <w:rPr>
                <w:lang w:val="sr-Cyrl-CS"/>
              </w:rPr>
            </w:pPr>
            <w:r w:rsidRPr="004503F1">
              <w:t>19.223.725.000</w:t>
            </w:r>
          </w:p>
        </w:tc>
      </w:tr>
    </w:tbl>
    <w:p w14:paraId="6623670E" w14:textId="77777777" w:rsidR="00214320" w:rsidRPr="00D665B2" w:rsidRDefault="00214320" w:rsidP="00214320">
      <w:pPr>
        <w:spacing w:after="120"/>
        <w:jc w:val="both"/>
        <w:rPr>
          <w:highlight w:val="yellow"/>
          <w:lang w:val="sr-Cyrl-CS"/>
        </w:rPr>
      </w:pPr>
      <w:r w:rsidRPr="00D665B2">
        <w:rPr>
          <w:sz w:val="22"/>
          <w:szCs w:val="22"/>
          <w:highlight w:val="yellow"/>
          <w:lang w:val="sr-Cyrl-CS"/>
        </w:rPr>
        <w:fldChar w:fldCharType="begin"/>
      </w:r>
      <w:r w:rsidRPr="00D665B2">
        <w:rPr>
          <w:sz w:val="22"/>
          <w:szCs w:val="22"/>
          <w:highlight w:val="yellow"/>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D665B2">
        <w:rPr>
          <w:sz w:val="22"/>
          <w:szCs w:val="22"/>
          <w:highlight w:val="yellow"/>
          <w:lang w:val="sr-Cyrl-CS"/>
        </w:rPr>
        <w:fldChar w:fldCharType="separate"/>
      </w:r>
    </w:p>
    <w:p w14:paraId="773581E3" w14:textId="77777777" w:rsidR="00214320" w:rsidRPr="00D665B2" w:rsidRDefault="00214320" w:rsidP="00214320">
      <w:pPr>
        <w:tabs>
          <w:tab w:val="left" w:pos="720"/>
        </w:tabs>
        <w:spacing w:after="120"/>
        <w:ind w:firstLine="720"/>
        <w:jc w:val="both"/>
        <w:rPr>
          <w:lang w:val="sr-Cyrl-CS"/>
        </w:rPr>
      </w:pPr>
      <w:r w:rsidRPr="00D665B2">
        <w:rPr>
          <w:sz w:val="22"/>
          <w:szCs w:val="22"/>
          <w:highlight w:val="yellow"/>
          <w:lang w:val="sr-Cyrl-CS"/>
        </w:rPr>
        <w:fldChar w:fldCharType="end"/>
      </w:r>
      <w:r w:rsidRPr="00D665B2">
        <w:rPr>
          <w:lang w:val="sr-Cyrl-CS"/>
        </w:rPr>
        <w:t xml:space="preserve">Расходи, издаци </w:t>
      </w:r>
      <w:r w:rsidRPr="00D665B2">
        <w:rPr>
          <w:color w:val="000000"/>
          <w:lang w:val="sr-Cyrl-CS" w:eastAsia="sr-Cyrl-CS"/>
        </w:rPr>
        <w:t xml:space="preserve">за набавку нефинансијске имовине, </w:t>
      </w:r>
      <w:r w:rsidRPr="00D665B2">
        <w:rPr>
          <w:lang w:val="sr-Cyrl-CS" w:eastAsia="sr-Cyrl-CS"/>
        </w:rPr>
        <w:t>издаци за отплату главнице (у циљу спровођења јавних политика)</w:t>
      </w:r>
      <w:r w:rsidRPr="00D665B2">
        <w:rPr>
          <w:color w:val="000000"/>
          <w:lang w:val="sr-Cyrl-CS" w:eastAsia="sr-Cyrl-CS"/>
        </w:rPr>
        <w:t xml:space="preserve"> и издаци за набавку финансијске имовине (у циљу спровођења јавних политика) </w:t>
      </w:r>
      <w:r w:rsidRPr="00D665B2">
        <w:rPr>
          <w:lang w:val="sr-Cyrl-C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4D3D9D" w:rsidRPr="0043469D" w14:paraId="357C5923" w14:textId="77777777" w:rsidTr="008458B3">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DD0EA4" w14:textId="77777777" w:rsidR="004D3D9D" w:rsidRPr="0043469D" w:rsidRDefault="004D3D9D" w:rsidP="009F0217">
            <w:pPr>
              <w:jc w:val="center"/>
              <w:rPr>
                <w:lang w:val="sr-Cyrl-CS"/>
              </w:rPr>
            </w:pPr>
            <w:r w:rsidRPr="0043469D">
              <w:rPr>
                <w:color w:val="000000"/>
                <w:lang w:val="sr-Cyrl-C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87849D" w14:textId="77777777" w:rsidR="004D3D9D" w:rsidRPr="0043469D" w:rsidRDefault="004D3D9D" w:rsidP="009F0217">
            <w:pPr>
              <w:jc w:val="center"/>
              <w:rPr>
                <w:lang w:val="sr-Cyrl-CS"/>
              </w:rPr>
            </w:pPr>
            <w:r w:rsidRPr="0043469D">
              <w:rPr>
                <w:color w:val="000000"/>
                <w:lang w:val="sr-Cyrl-C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F76F79" w14:textId="77777777" w:rsidR="004D3D9D" w:rsidRPr="0043469D" w:rsidRDefault="004D3D9D" w:rsidP="009F0217">
            <w:pPr>
              <w:jc w:val="center"/>
              <w:rPr>
                <w:lang w:val="sr-Cyrl-CS"/>
              </w:rPr>
            </w:pPr>
            <w:r w:rsidRPr="0043469D">
              <w:rPr>
                <w:color w:val="000000"/>
                <w:lang w:val="sr-Cyrl-CS"/>
              </w:rPr>
              <w:t>Износ у динарима</w:t>
            </w:r>
          </w:p>
        </w:tc>
      </w:tr>
      <w:tr w:rsidR="00217FAE" w:rsidRPr="0043469D" w14:paraId="40BBB009"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7467EE" w14:textId="77777777" w:rsidR="00217FAE" w:rsidRPr="0043469D" w:rsidRDefault="00217FAE" w:rsidP="00217FAE">
            <w:pPr>
              <w:rPr>
                <w:lang w:val="sr-Cyrl-CS"/>
              </w:rPr>
            </w:pPr>
            <w:r w:rsidRPr="0043469D">
              <w:rPr>
                <w:color w:val="000000"/>
                <w:lang w:val="sr-Cyrl-C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C41BF5"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87161A4" w14:textId="35BFF346" w:rsidR="00217FAE" w:rsidRPr="0043469D" w:rsidRDefault="00217FAE" w:rsidP="00217FAE">
            <w:pPr>
              <w:jc w:val="right"/>
              <w:rPr>
                <w:color w:val="000000"/>
                <w:lang w:val="sr-Cyrl-CS"/>
              </w:rPr>
            </w:pPr>
            <w:r w:rsidRPr="007735FA">
              <w:t>1.988.643.207.000</w:t>
            </w:r>
          </w:p>
        </w:tc>
      </w:tr>
      <w:tr w:rsidR="00217FAE" w:rsidRPr="0043469D" w14:paraId="771A95BA"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B5D32D7" w14:textId="77777777" w:rsidR="00217FAE" w:rsidRPr="0043469D" w:rsidRDefault="00217FAE" w:rsidP="00217FAE">
            <w:pPr>
              <w:rPr>
                <w:lang w:val="sr-Cyrl-CS"/>
              </w:rPr>
            </w:pPr>
            <w:r w:rsidRPr="0043469D">
              <w:rPr>
                <w:color w:val="000000"/>
                <w:lang w:val="sr-Cyrl-C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745FAF" w14:textId="77777777" w:rsidR="00217FAE" w:rsidRPr="0043469D" w:rsidRDefault="00217FAE" w:rsidP="00217FAE">
            <w:pPr>
              <w:jc w:val="center"/>
              <w:rPr>
                <w:lang w:val="sr-Cyrl-CS"/>
              </w:rPr>
            </w:pPr>
            <w:r w:rsidRPr="0043469D">
              <w:rPr>
                <w:color w:val="000000"/>
                <w:lang w:val="sr-Cyrl-C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887A6E6" w14:textId="1E56C8BC" w:rsidR="00217FAE" w:rsidRPr="0043469D" w:rsidRDefault="00217FAE" w:rsidP="00217FAE">
            <w:pPr>
              <w:jc w:val="right"/>
              <w:rPr>
                <w:color w:val="000000"/>
                <w:lang w:val="sr-Cyrl-CS"/>
              </w:rPr>
            </w:pPr>
            <w:r w:rsidRPr="007735FA">
              <w:t>1.394.282.505.576</w:t>
            </w:r>
          </w:p>
        </w:tc>
      </w:tr>
      <w:tr w:rsidR="00217FAE" w:rsidRPr="0043469D" w14:paraId="418BF67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1EEE80C" w14:textId="77777777" w:rsidR="00217FAE" w:rsidRPr="0043469D" w:rsidRDefault="00217FAE" w:rsidP="00217FAE">
            <w:pPr>
              <w:rPr>
                <w:lang w:val="sr-Cyrl-CS"/>
              </w:rPr>
            </w:pPr>
            <w:r w:rsidRPr="0043469D">
              <w:rPr>
                <w:color w:val="000000"/>
                <w:lang w:val="sr-Cyrl-C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48E85A" w14:textId="77777777" w:rsidR="00217FAE" w:rsidRPr="0043469D" w:rsidRDefault="00217FAE" w:rsidP="00217FAE">
            <w:pPr>
              <w:jc w:val="center"/>
              <w:rPr>
                <w:lang w:val="sr-Cyrl-CS"/>
              </w:rPr>
            </w:pPr>
            <w:r w:rsidRPr="0043469D">
              <w:rPr>
                <w:color w:val="000000"/>
                <w:lang w:val="sr-Cyrl-C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906B649" w14:textId="293E4232" w:rsidR="00217FAE" w:rsidRPr="0043469D" w:rsidRDefault="00217FAE" w:rsidP="00217FAE">
            <w:pPr>
              <w:jc w:val="right"/>
              <w:rPr>
                <w:color w:val="000000"/>
                <w:lang w:val="sr-Cyrl-CS"/>
              </w:rPr>
            </w:pPr>
            <w:r w:rsidRPr="007735FA">
              <w:t>369.917.013.455</w:t>
            </w:r>
          </w:p>
        </w:tc>
      </w:tr>
      <w:tr w:rsidR="00217FAE" w:rsidRPr="0043469D" w14:paraId="25A82F2E"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7A4AC8" w14:textId="77777777" w:rsidR="00217FAE" w:rsidRPr="0043469D" w:rsidRDefault="00217FAE" w:rsidP="00217FAE">
            <w:pPr>
              <w:rPr>
                <w:lang w:val="sr-Cyrl-CS"/>
              </w:rPr>
            </w:pPr>
            <w:r w:rsidRPr="0043469D">
              <w:rPr>
                <w:color w:val="000000"/>
                <w:lang w:val="sr-Cyrl-CS"/>
              </w:rPr>
              <w:lastRenderedPageBreak/>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93AC8E" w14:textId="77777777" w:rsidR="00217FAE" w:rsidRPr="0043469D" w:rsidRDefault="00217FAE" w:rsidP="00217FAE">
            <w:pPr>
              <w:jc w:val="center"/>
              <w:rPr>
                <w:lang w:val="sr-Cyrl-CS"/>
              </w:rPr>
            </w:pPr>
            <w:r w:rsidRPr="0043469D">
              <w:rPr>
                <w:color w:val="000000"/>
                <w:lang w:val="sr-Cyrl-C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B4F8B85" w14:textId="07D8B5B2" w:rsidR="00217FAE" w:rsidRPr="0043469D" w:rsidRDefault="00217FAE" w:rsidP="00217FAE">
            <w:pPr>
              <w:jc w:val="right"/>
              <w:rPr>
                <w:color w:val="000000"/>
                <w:lang w:val="sr-Cyrl-CS"/>
              </w:rPr>
            </w:pPr>
            <w:r w:rsidRPr="007735FA">
              <w:t>287.960.897.129</w:t>
            </w:r>
          </w:p>
        </w:tc>
      </w:tr>
      <w:tr w:rsidR="00217FAE" w:rsidRPr="0043469D" w14:paraId="034A4848"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6C496" w14:textId="77777777" w:rsidR="00217FAE" w:rsidRPr="0043469D" w:rsidRDefault="00217FAE" w:rsidP="00217FAE">
            <w:pPr>
              <w:rPr>
                <w:lang w:val="sr-Cyrl-CS"/>
              </w:rPr>
            </w:pPr>
            <w:r w:rsidRPr="0043469D">
              <w:rPr>
                <w:color w:val="000000"/>
                <w:lang w:val="sr-Cyrl-C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509645" w14:textId="77777777" w:rsidR="00217FAE" w:rsidRPr="0043469D" w:rsidRDefault="00217FAE" w:rsidP="00217FAE">
            <w:pPr>
              <w:jc w:val="center"/>
              <w:rPr>
                <w:lang w:val="sr-Cyrl-CS"/>
              </w:rPr>
            </w:pPr>
            <w:r w:rsidRPr="0043469D">
              <w:rPr>
                <w:color w:val="000000"/>
                <w:lang w:val="sr-Cyrl-C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0A19E7E" w14:textId="032AAAF6" w:rsidR="00217FAE" w:rsidRPr="0043469D" w:rsidRDefault="00217FAE" w:rsidP="00217FAE">
            <w:pPr>
              <w:jc w:val="right"/>
              <w:rPr>
                <w:color w:val="000000"/>
                <w:lang w:val="sr-Cyrl-CS"/>
              </w:rPr>
            </w:pPr>
            <w:r w:rsidRPr="007735FA">
              <w:t>52.913.218.361</w:t>
            </w:r>
          </w:p>
        </w:tc>
      </w:tr>
      <w:tr w:rsidR="00217FAE" w:rsidRPr="0043469D" w14:paraId="4070CDC7"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3930D" w14:textId="77777777" w:rsidR="00217FAE" w:rsidRPr="0043469D" w:rsidRDefault="00217FAE" w:rsidP="00217FAE">
            <w:pPr>
              <w:rPr>
                <w:lang w:val="sr-Cyrl-CS"/>
              </w:rPr>
            </w:pPr>
            <w:r w:rsidRPr="0043469D">
              <w:rPr>
                <w:color w:val="000000"/>
                <w:lang w:val="sr-Cyrl-C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ED299A" w14:textId="77777777" w:rsidR="00217FAE" w:rsidRPr="0043469D" w:rsidRDefault="00217FAE" w:rsidP="00217FAE">
            <w:pPr>
              <w:jc w:val="center"/>
              <w:rPr>
                <w:lang w:val="sr-Cyrl-CS"/>
              </w:rPr>
            </w:pPr>
            <w:r w:rsidRPr="0043469D">
              <w:rPr>
                <w:color w:val="000000"/>
                <w:lang w:val="sr-Cyrl-C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561B52F" w14:textId="27BE4F18" w:rsidR="00217FAE" w:rsidRPr="0043469D" w:rsidRDefault="00217FAE" w:rsidP="00217FAE">
            <w:pPr>
              <w:jc w:val="right"/>
              <w:rPr>
                <w:color w:val="000000"/>
                <w:lang w:val="sr-Cyrl-CS"/>
              </w:rPr>
            </w:pPr>
            <w:r w:rsidRPr="007735FA">
              <w:t>29.042.897.965</w:t>
            </w:r>
          </w:p>
        </w:tc>
      </w:tr>
      <w:tr w:rsidR="00217FAE" w:rsidRPr="0043469D" w14:paraId="7AD8C93E"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930EF4" w14:textId="77777777" w:rsidR="00217FAE" w:rsidRPr="0043469D" w:rsidRDefault="00217FAE" w:rsidP="00217FAE">
            <w:pPr>
              <w:rPr>
                <w:lang w:val="sr-Cyrl-CS"/>
              </w:rPr>
            </w:pPr>
            <w:r w:rsidRPr="0043469D">
              <w:rPr>
                <w:color w:val="000000"/>
                <w:lang w:val="sr-Cyrl-C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B1814E" w14:textId="77777777" w:rsidR="00217FAE" w:rsidRPr="0043469D" w:rsidRDefault="00217FAE" w:rsidP="00217FAE">
            <w:pPr>
              <w:jc w:val="center"/>
              <w:rPr>
                <w:lang w:val="sr-Cyrl-CS"/>
              </w:rPr>
            </w:pPr>
            <w:r w:rsidRPr="0043469D">
              <w:rPr>
                <w:color w:val="000000"/>
                <w:lang w:val="sr-Cyrl-C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ABA5EEF" w14:textId="06B85146" w:rsidR="00217FAE" w:rsidRPr="0043469D" w:rsidRDefault="00217FAE" w:rsidP="00217FAE">
            <w:pPr>
              <w:jc w:val="right"/>
              <w:rPr>
                <w:color w:val="000000"/>
                <w:lang w:val="sr-Cyrl-CS"/>
              </w:rPr>
            </w:pPr>
            <w:r w:rsidRPr="007735FA">
              <w:t>174.303.945.595</w:t>
            </w:r>
          </w:p>
        </w:tc>
      </w:tr>
      <w:tr w:rsidR="00217FAE" w:rsidRPr="0043469D" w14:paraId="5F9E2FD8"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D483B" w14:textId="77777777" w:rsidR="00217FAE" w:rsidRPr="0043469D" w:rsidRDefault="00217FAE" w:rsidP="00217FAE">
            <w:pPr>
              <w:rPr>
                <w:lang w:val="sr-Cyrl-CS"/>
              </w:rPr>
            </w:pPr>
            <w:r w:rsidRPr="0043469D">
              <w:rPr>
                <w:color w:val="000000"/>
                <w:lang w:val="sr-Cyrl-C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B8F140" w14:textId="77777777" w:rsidR="00217FAE" w:rsidRPr="0043469D" w:rsidRDefault="00217FAE" w:rsidP="00217FAE">
            <w:pPr>
              <w:jc w:val="center"/>
              <w:rPr>
                <w:lang w:val="sr-Cyrl-CS"/>
              </w:rPr>
            </w:pPr>
            <w:r w:rsidRPr="0043469D">
              <w:rPr>
                <w:color w:val="000000"/>
                <w:lang w:val="sr-Cyrl-C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D0BFAB7" w14:textId="2A861E62" w:rsidR="00217FAE" w:rsidRPr="0043469D" w:rsidRDefault="00217FAE" w:rsidP="00217FAE">
            <w:pPr>
              <w:jc w:val="right"/>
              <w:rPr>
                <w:color w:val="000000"/>
                <w:lang w:val="sr-Cyrl-CS"/>
              </w:rPr>
            </w:pPr>
            <w:r w:rsidRPr="007735FA">
              <w:t>113.195.049.931</w:t>
            </w:r>
          </w:p>
        </w:tc>
      </w:tr>
      <w:tr w:rsidR="00217FAE" w:rsidRPr="0043469D" w14:paraId="50B7518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9E6ADA" w14:textId="77777777" w:rsidR="00217FAE" w:rsidRPr="0043469D" w:rsidRDefault="00217FAE" w:rsidP="00217FAE">
            <w:pPr>
              <w:rPr>
                <w:lang w:val="sr-Cyrl-CS"/>
              </w:rPr>
            </w:pPr>
            <w:r w:rsidRPr="0043469D">
              <w:rPr>
                <w:color w:val="000000"/>
                <w:lang w:val="sr-Cyrl-C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610ED" w14:textId="77777777" w:rsidR="00217FAE" w:rsidRPr="0043469D" w:rsidRDefault="00217FAE" w:rsidP="00217FAE">
            <w:pPr>
              <w:jc w:val="center"/>
              <w:rPr>
                <w:lang w:val="sr-Cyrl-CS"/>
              </w:rPr>
            </w:pPr>
            <w:r w:rsidRPr="0043469D">
              <w:rPr>
                <w:color w:val="000000"/>
                <w:lang w:val="sr-Cyrl-C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67424DF" w14:textId="4EAF6FDC" w:rsidR="00217FAE" w:rsidRPr="0043469D" w:rsidRDefault="00217FAE" w:rsidP="00217FAE">
            <w:pPr>
              <w:jc w:val="right"/>
              <w:rPr>
                <w:color w:val="000000"/>
                <w:lang w:val="sr-Cyrl-CS"/>
              </w:rPr>
            </w:pPr>
            <w:r w:rsidRPr="007735FA">
              <w:t>58.898.496.000</w:t>
            </w:r>
          </w:p>
        </w:tc>
      </w:tr>
      <w:tr w:rsidR="00217FAE" w:rsidRPr="0043469D" w14:paraId="39711C83"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BEC18B" w14:textId="77777777" w:rsidR="00217FAE" w:rsidRPr="0043469D" w:rsidRDefault="00217FAE" w:rsidP="00217FAE">
            <w:pPr>
              <w:rPr>
                <w:lang w:val="sr-Cyrl-CS"/>
              </w:rPr>
            </w:pPr>
            <w:r w:rsidRPr="0043469D">
              <w:rPr>
                <w:color w:val="000000"/>
                <w:lang w:val="sr-Cyrl-C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3B8C0" w14:textId="77777777" w:rsidR="00217FAE" w:rsidRPr="0043469D" w:rsidRDefault="00217FAE" w:rsidP="00217FAE">
            <w:pPr>
              <w:jc w:val="center"/>
              <w:rPr>
                <w:lang w:val="sr-Cyrl-CS"/>
              </w:rPr>
            </w:pPr>
            <w:r w:rsidRPr="0043469D">
              <w:rPr>
                <w:color w:val="000000"/>
                <w:lang w:val="sr-Cyrl-C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7A393FC" w14:textId="652FE264" w:rsidR="00217FAE" w:rsidRPr="0043469D" w:rsidRDefault="00217FAE" w:rsidP="00217FAE">
            <w:pPr>
              <w:jc w:val="right"/>
              <w:rPr>
                <w:color w:val="000000"/>
                <w:lang w:val="sr-Cyrl-CS"/>
              </w:rPr>
            </w:pPr>
            <w:r w:rsidRPr="007735FA">
              <w:t>40.301.067.000</w:t>
            </w:r>
          </w:p>
        </w:tc>
      </w:tr>
      <w:tr w:rsidR="00217FAE" w:rsidRPr="0043469D" w14:paraId="5A8B9D56"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5FB1FE" w14:textId="77777777" w:rsidR="00217FAE" w:rsidRPr="0043469D" w:rsidRDefault="00217FAE" w:rsidP="00217FAE">
            <w:pPr>
              <w:rPr>
                <w:lang w:val="sr-Cyrl-CS"/>
              </w:rPr>
            </w:pPr>
            <w:r w:rsidRPr="0043469D">
              <w:rPr>
                <w:color w:val="000000"/>
                <w:lang w:val="sr-Cyrl-C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3C4666" w14:textId="77777777" w:rsidR="00217FAE" w:rsidRPr="0043469D" w:rsidRDefault="00217FAE" w:rsidP="00217FAE">
            <w:pPr>
              <w:jc w:val="center"/>
              <w:rPr>
                <w:lang w:val="sr-Cyrl-CS"/>
              </w:rPr>
            </w:pPr>
            <w:r w:rsidRPr="0043469D">
              <w:rPr>
                <w:color w:val="000000"/>
                <w:lang w:val="sr-Cyrl-C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8658AD4" w14:textId="019CE554" w:rsidR="00217FAE" w:rsidRPr="0043469D" w:rsidRDefault="00217FAE" w:rsidP="00217FAE">
            <w:pPr>
              <w:jc w:val="right"/>
              <w:rPr>
                <w:color w:val="000000"/>
                <w:lang w:val="sr-Cyrl-CS"/>
              </w:rPr>
            </w:pPr>
            <w:r w:rsidRPr="007735FA">
              <w:t>2.100.498.000</w:t>
            </w:r>
          </w:p>
        </w:tc>
      </w:tr>
      <w:tr w:rsidR="00217FAE" w:rsidRPr="0043469D" w14:paraId="12161997" w14:textId="77777777" w:rsidTr="00135CDB">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1FE088" w14:textId="77777777" w:rsidR="00217FAE" w:rsidRPr="0043469D" w:rsidRDefault="00217FAE" w:rsidP="00217FAE">
            <w:pPr>
              <w:rPr>
                <w:lang w:val="sr-Cyrl-CS"/>
              </w:rPr>
            </w:pPr>
            <w:r w:rsidRPr="0043469D">
              <w:rPr>
                <w:color w:val="000000"/>
                <w:lang w:val="sr-Cyrl-C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F597A7" w14:textId="77777777" w:rsidR="00217FAE" w:rsidRPr="0043469D" w:rsidRDefault="00217FAE" w:rsidP="00217FAE">
            <w:pPr>
              <w:jc w:val="center"/>
              <w:rPr>
                <w:lang w:val="sr-Cyrl-CS"/>
              </w:rPr>
            </w:pPr>
            <w:r w:rsidRPr="0043469D">
              <w:rPr>
                <w:color w:val="000000"/>
                <w:lang w:val="sr-Cyrl-C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6C797C4" w14:textId="2AB81A15" w:rsidR="00217FAE" w:rsidRPr="0043469D" w:rsidRDefault="00217FAE" w:rsidP="00217FAE">
            <w:pPr>
              <w:jc w:val="right"/>
              <w:rPr>
                <w:color w:val="000000"/>
                <w:lang w:val="sr-Cyrl-CS"/>
              </w:rPr>
            </w:pPr>
            <w:r w:rsidRPr="007735FA">
              <w:t>11.894.988.931</w:t>
            </w:r>
          </w:p>
        </w:tc>
      </w:tr>
      <w:tr w:rsidR="00217FAE" w:rsidRPr="0043469D" w14:paraId="3FCC39DB"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4E07218" w14:textId="77777777" w:rsidR="00217FAE" w:rsidRPr="0043469D" w:rsidRDefault="00217FAE" w:rsidP="00217FAE">
            <w:pPr>
              <w:rPr>
                <w:lang w:val="sr-Cyrl-CS"/>
              </w:rPr>
            </w:pPr>
            <w:r w:rsidRPr="0043469D">
              <w:rPr>
                <w:color w:val="000000"/>
                <w:lang w:val="sr-Cyrl-C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86046B" w14:textId="77777777" w:rsidR="00217FAE" w:rsidRPr="0043469D" w:rsidRDefault="00217FAE" w:rsidP="00217FAE">
            <w:pPr>
              <w:jc w:val="center"/>
              <w:rPr>
                <w:lang w:val="sr-Cyrl-CS"/>
              </w:rPr>
            </w:pPr>
            <w:r w:rsidRPr="0043469D">
              <w:rPr>
                <w:color w:val="000000"/>
                <w:lang w:val="sr-Cyrl-C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D6466E4" w14:textId="2A676733" w:rsidR="00217FAE" w:rsidRPr="0043469D" w:rsidRDefault="00217FAE" w:rsidP="00217FAE">
            <w:pPr>
              <w:jc w:val="right"/>
              <w:rPr>
                <w:color w:val="000000"/>
                <w:lang w:val="sr-Cyrl-CS"/>
              </w:rPr>
            </w:pPr>
            <w:r w:rsidRPr="007735FA">
              <w:t>174.761.125.476</w:t>
            </w:r>
          </w:p>
        </w:tc>
      </w:tr>
      <w:tr w:rsidR="00217FAE" w:rsidRPr="0043469D" w14:paraId="1582F7B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D4584F" w14:textId="77777777" w:rsidR="00217FAE" w:rsidRPr="0043469D" w:rsidRDefault="00217FAE" w:rsidP="00217FAE">
            <w:pPr>
              <w:rPr>
                <w:lang w:val="sr-Cyrl-CS"/>
              </w:rPr>
            </w:pPr>
            <w:r w:rsidRPr="0043469D">
              <w:rPr>
                <w:color w:val="000000"/>
                <w:lang w:val="sr-Cyrl-CS"/>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4C88B2"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424DEC6" w14:textId="75F49E68" w:rsidR="00217FAE" w:rsidRPr="0043469D" w:rsidRDefault="00217FAE" w:rsidP="00217FAE">
            <w:pPr>
              <w:jc w:val="right"/>
              <w:rPr>
                <w:color w:val="000000"/>
                <w:lang w:val="sr-Cyrl-CS"/>
              </w:rPr>
            </w:pPr>
            <w:r w:rsidRPr="007735FA">
              <w:t>3.017.002.610</w:t>
            </w:r>
          </w:p>
        </w:tc>
      </w:tr>
      <w:tr w:rsidR="00217FAE" w:rsidRPr="0043469D" w14:paraId="4B7E9C14"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C65301E" w14:textId="77777777" w:rsidR="00217FAE" w:rsidRPr="0043469D" w:rsidRDefault="00217FAE" w:rsidP="00217FAE">
            <w:pPr>
              <w:rPr>
                <w:lang w:val="sr-Cyrl-CS"/>
              </w:rPr>
            </w:pPr>
            <w:r w:rsidRPr="0043469D">
              <w:rPr>
                <w:color w:val="000000"/>
                <w:lang w:val="sr-Cyrl-C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F3E18A"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7204187" w14:textId="48189EEF" w:rsidR="00217FAE" w:rsidRPr="0043469D" w:rsidRDefault="00217FAE" w:rsidP="00217FAE">
            <w:pPr>
              <w:jc w:val="right"/>
              <w:rPr>
                <w:color w:val="000000"/>
                <w:lang w:val="sr-Cyrl-CS"/>
              </w:rPr>
            </w:pPr>
            <w:r w:rsidRPr="007735FA">
              <w:t>16.734.500.000</w:t>
            </w:r>
          </w:p>
        </w:tc>
      </w:tr>
      <w:tr w:rsidR="00217FAE" w:rsidRPr="0043469D" w14:paraId="10C0A5E8"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368268" w14:textId="2387F7FD" w:rsidR="00217FAE" w:rsidRPr="0043469D" w:rsidRDefault="00217FAE" w:rsidP="00217FAE">
            <w:pPr>
              <w:rPr>
                <w:color w:val="000000"/>
                <w:lang w:val="sr-Cyrl-CS"/>
              </w:rPr>
            </w:pPr>
            <w:r w:rsidRPr="0043469D">
              <w:rPr>
                <w:color w:val="000000"/>
                <w:lang w:val="sr-Cyrl-C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5B322"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0261A02" w14:textId="60C1E7A4" w:rsidR="00217FAE" w:rsidRPr="0043469D" w:rsidRDefault="00217FAE" w:rsidP="00217FAE">
            <w:pPr>
              <w:jc w:val="right"/>
              <w:rPr>
                <w:color w:val="000000"/>
                <w:lang w:val="sr-Cyrl-CS"/>
              </w:rPr>
            </w:pPr>
            <w:r w:rsidRPr="007735FA">
              <w:t>4.340.361.000</w:t>
            </w:r>
          </w:p>
        </w:tc>
      </w:tr>
      <w:tr w:rsidR="00217FAE" w:rsidRPr="0043469D" w14:paraId="5968F3C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A96D54" w14:textId="77777777" w:rsidR="00217FAE" w:rsidRPr="0043469D" w:rsidRDefault="00217FAE" w:rsidP="00217FAE">
            <w:pPr>
              <w:rPr>
                <w:color w:val="000000"/>
                <w:lang w:val="sr-Cyrl-CS"/>
              </w:rPr>
            </w:pPr>
            <w:r w:rsidRPr="0043469D">
              <w:rPr>
                <w:color w:val="000000"/>
                <w:lang w:val="sr-Cyrl-C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D40443"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7B44286" w14:textId="01DD2DD2" w:rsidR="00217FAE" w:rsidRPr="0043469D" w:rsidRDefault="00217FAE" w:rsidP="00217FAE">
            <w:pPr>
              <w:jc w:val="right"/>
              <w:rPr>
                <w:color w:val="000000"/>
                <w:lang w:val="sr-Cyrl-CS"/>
              </w:rPr>
            </w:pPr>
            <w:r w:rsidRPr="007735FA">
              <w:t>0</w:t>
            </w:r>
          </w:p>
        </w:tc>
      </w:tr>
      <w:tr w:rsidR="00217FAE" w:rsidRPr="0043469D" w14:paraId="053227D6"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A5C34AA" w14:textId="77777777" w:rsidR="00217FAE" w:rsidRPr="0043469D" w:rsidRDefault="00217FAE" w:rsidP="00217FAE">
            <w:pPr>
              <w:rPr>
                <w:color w:val="000000"/>
                <w:lang w:val="sr-Cyrl-CS"/>
              </w:rPr>
            </w:pPr>
            <w:r w:rsidRPr="0043469D">
              <w:rPr>
                <w:color w:val="000000"/>
                <w:lang w:val="sr-Cyrl-C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D39C5"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97E1681" w14:textId="597C8747" w:rsidR="00217FAE" w:rsidRPr="0043469D" w:rsidRDefault="00217FAE" w:rsidP="00217FAE">
            <w:pPr>
              <w:jc w:val="right"/>
              <w:rPr>
                <w:color w:val="000000"/>
                <w:lang w:val="sr-Cyrl-CS"/>
              </w:rPr>
            </w:pPr>
            <w:r w:rsidRPr="007735FA">
              <w:t>19.661.812.000</w:t>
            </w:r>
          </w:p>
        </w:tc>
      </w:tr>
      <w:tr w:rsidR="00217FAE" w:rsidRPr="0043469D" w14:paraId="2FF08AAB"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2EEF77" w14:textId="77777777" w:rsidR="00217FAE" w:rsidRPr="0043469D" w:rsidRDefault="00217FAE" w:rsidP="00217FAE">
            <w:pPr>
              <w:rPr>
                <w:color w:val="000000"/>
                <w:lang w:val="sr-Cyrl-CS"/>
              </w:rPr>
            </w:pPr>
            <w:r w:rsidRPr="0043469D">
              <w:rPr>
                <w:color w:val="000000"/>
                <w:lang w:val="sr-Cyrl-C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A5A74F"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5105DF0" w14:textId="5B9B15CA" w:rsidR="00217FAE" w:rsidRPr="0043469D" w:rsidRDefault="00217FAE" w:rsidP="00217FAE">
            <w:pPr>
              <w:jc w:val="right"/>
              <w:rPr>
                <w:color w:val="000000"/>
                <w:lang w:val="sr-Cyrl-CS"/>
              </w:rPr>
            </w:pPr>
            <w:r w:rsidRPr="007735FA">
              <w:t>65.773.866.000</w:t>
            </w:r>
          </w:p>
        </w:tc>
      </w:tr>
      <w:tr w:rsidR="00217FAE" w:rsidRPr="0043469D" w14:paraId="2F4E68C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A048ABA" w14:textId="597DFBF3" w:rsidR="00217FAE" w:rsidRPr="0043469D" w:rsidRDefault="00217FAE" w:rsidP="00217FAE">
            <w:pPr>
              <w:rPr>
                <w:color w:val="000000"/>
                <w:lang w:val="sr-Cyrl-CS"/>
              </w:rPr>
            </w:pPr>
            <w:r w:rsidRPr="0043469D">
              <w:rPr>
                <w:color w:val="000000"/>
                <w:lang w:val="sr-Cyrl-C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4ADBC8"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1DE7C2B" w14:textId="77087797" w:rsidR="00217FAE" w:rsidRPr="0043469D" w:rsidRDefault="00217FAE" w:rsidP="00217FAE">
            <w:pPr>
              <w:jc w:val="right"/>
              <w:rPr>
                <w:color w:val="000000"/>
                <w:lang w:val="sr-Cyrl-CS"/>
              </w:rPr>
            </w:pPr>
            <w:r w:rsidRPr="007735FA">
              <w:t>18.486.060.000</w:t>
            </w:r>
          </w:p>
        </w:tc>
      </w:tr>
      <w:tr w:rsidR="00217FAE" w:rsidRPr="0043469D" w14:paraId="795C864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161DAA" w14:textId="5C52C73B" w:rsidR="00217FAE" w:rsidRPr="0043469D" w:rsidRDefault="00217FAE" w:rsidP="00217FAE">
            <w:pPr>
              <w:rPr>
                <w:color w:val="000000"/>
                <w:lang w:val="sr-Cyrl-CS"/>
              </w:rPr>
            </w:pPr>
            <w:r w:rsidRPr="0043469D">
              <w:rPr>
                <w:color w:val="000000"/>
                <w:lang w:val="sr-Cyrl-C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7CE344"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F277FBF" w14:textId="3F7B1C5E" w:rsidR="00217FAE" w:rsidRPr="0043469D" w:rsidRDefault="00217FAE" w:rsidP="00217FAE">
            <w:pPr>
              <w:jc w:val="right"/>
              <w:rPr>
                <w:color w:val="000000"/>
                <w:lang w:val="sr-Cyrl-CS"/>
              </w:rPr>
            </w:pPr>
            <w:r w:rsidRPr="007735FA">
              <w:t>31.884.000.000</w:t>
            </w:r>
          </w:p>
        </w:tc>
      </w:tr>
      <w:tr w:rsidR="00217FAE" w:rsidRPr="0043469D" w14:paraId="643DFAC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97F4A2" w14:textId="77777777" w:rsidR="00217FAE" w:rsidRPr="0043469D" w:rsidRDefault="00217FAE" w:rsidP="00217FAE">
            <w:pPr>
              <w:rPr>
                <w:color w:val="000000"/>
                <w:lang w:val="sr-Cyrl-CS"/>
              </w:rPr>
            </w:pPr>
            <w:r w:rsidRPr="0043469D">
              <w:rPr>
                <w:color w:val="000000"/>
                <w:lang w:val="sr-Cyrl-C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90D685"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482AD45" w14:textId="107D4519" w:rsidR="00217FAE" w:rsidRPr="0043469D" w:rsidRDefault="00217FAE" w:rsidP="00217FAE">
            <w:pPr>
              <w:jc w:val="right"/>
              <w:rPr>
                <w:color w:val="000000"/>
                <w:lang w:val="sr-Cyrl-CS"/>
              </w:rPr>
            </w:pPr>
            <w:r w:rsidRPr="007735FA">
              <w:t>5.604.001.866</w:t>
            </w:r>
          </w:p>
        </w:tc>
      </w:tr>
      <w:tr w:rsidR="00217FAE" w:rsidRPr="0043469D" w14:paraId="230CCC9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CA3514" w14:textId="66F339C8" w:rsidR="00217FAE" w:rsidRPr="0043469D" w:rsidRDefault="00217FAE" w:rsidP="00217FAE">
            <w:pPr>
              <w:rPr>
                <w:lang w:val="sr-Cyrl-CS"/>
              </w:rPr>
            </w:pPr>
            <w:r w:rsidRPr="0043469D">
              <w:rPr>
                <w:color w:val="000000"/>
                <w:lang w:val="sr-Cyrl-C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630E1E"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21642C" w14:textId="4A6515D8" w:rsidR="00217FAE" w:rsidRPr="0043469D" w:rsidRDefault="00217FAE" w:rsidP="00217FAE">
            <w:pPr>
              <w:jc w:val="right"/>
              <w:rPr>
                <w:color w:val="000000"/>
                <w:lang w:val="sr-Cyrl-CS"/>
              </w:rPr>
            </w:pPr>
            <w:r w:rsidRPr="007735FA">
              <w:t>2.051.862.000</w:t>
            </w:r>
          </w:p>
        </w:tc>
      </w:tr>
      <w:tr w:rsidR="00217FAE" w:rsidRPr="0043469D" w14:paraId="21C56C2C"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10B5AF" w14:textId="77777777" w:rsidR="00217FAE" w:rsidRPr="0043469D" w:rsidRDefault="00217FAE" w:rsidP="00217FAE">
            <w:pPr>
              <w:rPr>
                <w:lang w:val="sr-Cyrl-CS"/>
              </w:rPr>
            </w:pPr>
            <w:r w:rsidRPr="0043469D">
              <w:rPr>
                <w:color w:val="000000"/>
                <w:lang w:val="sr-Cyrl-C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6E0B4" w14:textId="77777777" w:rsidR="00217FAE" w:rsidRPr="0043469D" w:rsidRDefault="00217FAE" w:rsidP="00217FAE">
            <w:pPr>
              <w:rPr>
                <w:lang w:val="sr-Cyrl-CS"/>
              </w:rPr>
            </w:pPr>
            <w:r w:rsidRPr="0043469D">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9B722F9" w14:textId="67AE669C" w:rsidR="00217FAE" w:rsidRPr="0043469D" w:rsidRDefault="00217FAE" w:rsidP="00217FAE">
            <w:pPr>
              <w:jc w:val="right"/>
              <w:rPr>
                <w:color w:val="000000"/>
                <w:lang w:val="sr-Cyrl-CS"/>
              </w:rPr>
            </w:pPr>
            <w:r w:rsidRPr="007735FA">
              <w:t>7.207.660.000</w:t>
            </w:r>
          </w:p>
        </w:tc>
      </w:tr>
      <w:tr w:rsidR="00217FAE" w:rsidRPr="0043469D" w14:paraId="2400FFEE"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DD392ED" w14:textId="77777777" w:rsidR="00217FAE" w:rsidRPr="0043469D" w:rsidRDefault="00217FAE" w:rsidP="00217FAE">
            <w:pPr>
              <w:rPr>
                <w:lang w:val="sr-Cyrl-CS"/>
              </w:rPr>
            </w:pPr>
            <w:r w:rsidRPr="0043469D">
              <w:rPr>
                <w:color w:val="000000"/>
                <w:lang w:val="sr-Cyrl-C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B857C1" w14:textId="77777777" w:rsidR="00217FAE" w:rsidRPr="0043469D" w:rsidRDefault="00217FAE" w:rsidP="00217FAE">
            <w:pPr>
              <w:jc w:val="center"/>
              <w:rPr>
                <w:lang w:val="sr-Cyrl-CS"/>
              </w:rPr>
            </w:pPr>
            <w:r w:rsidRPr="0043469D">
              <w:rPr>
                <w:color w:val="000000"/>
                <w:lang w:val="sr-Cyrl-C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30B4FCB" w14:textId="1B9A55D5" w:rsidR="00217FAE" w:rsidRPr="0043469D" w:rsidRDefault="00217FAE" w:rsidP="00217FAE">
            <w:pPr>
              <w:jc w:val="right"/>
              <w:rPr>
                <w:color w:val="000000"/>
                <w:lang w:val="sr-Cyrl-CS"/>
              </w:rPr>
            </w:pPr>
            <w:r w:rsidRPr="007735FA">
              <w:t>23.300.000</w:t>
            </w:r>
          </w:p>
        </w:tc>
      </w:tr>
      <w:tr w:rsidR="00217FAE" w:rsidRPr="0043469D" w14:paraId="60760D78"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567177D" w14:textId="77777777" w:rsidR="00217FAE" w:rsidRPr="0043469D" w:rsidRDefault="00217FAE" w:rsidP="00217FAE">
            <w:pPr>
              <w:rPr>
                <w:lang w:val="sr-Cyrl-CS"/>
              </w:rPr>
            </w:pPr>
            <w:r w:rsidRPr="0043469D">
              <w:rPr>
                <w:color w:val="000000"/>
                <w:lang w:val="sr-Cyrl-C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FD01EE" w14:textId="77777777" w:rsidR="00217FAE" w:rsidRPr="0043469D" w:rsidRDefault="00217FAE" w:rsidP="00217FAE">
            <w:pPr>
              <w:jc w:val="center"/>
              <w:rPr>
                <w:lang w:val="sr-Cyrl-CS"/>
              </w:rPr>
            </w:pPr>
            <w:r w:rsidRPr="0043469D">
              <w:rPr>
                <w:color w:val="000000"/>
                <w:lang w:val="sr-Cyrl-C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B3FFA66" w14:textId="248226AD" w:rsidR="00217FAE" w:rsidRPr="0043469D" w:rsidRDefault="00217FAE" w:rsidP="00217FAE">
            <w:pPr>
              <w:jc w:val="right"/>
              <w:rPr>
                <w:color w:val="000000"/>
                <w:lang w:val="sr-Cyrl-CS"/>
              </w:rPr>
            </w:pPr>
            <w:r w:rsidRPr="007735FA">
              <w:t>9.914.265.564</w:t>
            </w:r>
          </w:p>
        </w:tc>
      </w:tr>
      <w:tr w:rsidR="00217FAE" w:rsidRPr="0043469D" w14:paraId="5EA9A1E3"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EF9C85" w14:textId="77777777" w:rsidR="00217FAE" w:rsidRPr="0043469D" w:rsidRDefault="00217FAE" w:rsidP="00217FAE">
            <w:pPr>
              <w:rPr>
                <w:lang w:val="sr-Cyrl-CS"/>
              </w:rPr>
            </w:pPr>
            <w:r w:rsidRPr="0043469D">
              <w:rPr>
                <w:color w:val="000000"/>
                <w:lang w:val="sr-Cyrl-C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5471AF" w14:textId="77777777" w:rsidR="00217FAE" w:rsidRPr="0043469D" w:rsidRDefault="00217FAE" w:rsidP="00217FAE">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C9A1879" w14:textId="5297445A" w:rsidR="00217FAE" w:rsidRPr="0043469D" w:rsidRDefault="00217FAE" w:rsidP="00217FAE">
            <w:pPr>
              <w:jc w:val="right"/>
              <w:rPr>
                <w:color w:val="000000"/>
                <w:lang w:val="sr-Cyrl-CS"/>
              </w:rPr>
            </w:pPr>
            <w:r w:rsidRPr="007735FA">
              <w:t>104.766.788.707</w:t>
            </w:r>
          </w:p>
        </w:tc>
      </w:tr>
      <w:tr w:rsidR="00217FAE" w:rsidRPr="0043469D" w14:paraId="7F8E1B0D"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B469B1" w14:textId="5EAD78C3" w:rsidR="00217FAE" w:rsidRPr="0043469D" w:rsidRDefault="00217FAE" w:rsidP="00217FAE">
            <w:pPr>
              <w:rPr>
                <w:lang w:val="sr-Cyrl-CS"/>
              </w:rPr>
            </w:pPr>
            <w:r w:rsidRPr="0043469D">
              <w:rPr>
                <w:color w:val="000000"/>
                <w:lang w:val="sr-Cyrl-C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47782E" w14:textId="77777777" w:rsidR="00217FAE" w:rsidRPr="0043469D" w:rsidRDefault="00217FAE" w:rsidP="00217FAE">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0DA3E1F" w14:textId="1FC7EBED" w:rsidR="00217FAE" w:rsidRPr="0043469D" w:rsidRDefault="00217FAE" w:rsidP="00217FAE">
            <w:pPr>
              <w:jc w:val="right"/>
              <w:rPr>
                <w:color w:val="000000"/>
                <w:lang w:val="sr-Cyrl-CS"/>
              </w:rPr>
            </w:pPr>
            <w:r w:rsidRPr="007735FA">
              <w:t>33.587.790.000</w:t>
            </w:r>
          </w:p>
        </w:tc>
      </w:tr>
      <w:tr w:rsidR="00217FAE" w:rsidRPr="0043469D" w14:paraId="0BF0D7EF"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B0C23A" w14:textId="77777777" w:rsidR="00217FAE" w:rsidRPr="0043469D" w:rsidRDefault="00217FAE" w:rsidP="00217FAE">
            <w:pPr>
              <w:rPr>
                <w:lang w:val="sr-Cyrl-CS"/>
              </w:rPr>
            </w:pPr>
            <w:r w:rsidRPr="0043469D">
              <w:rPr>
                <w:color w:val="000000"/>
                <w:lang w:val="sr-Cyrl-C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17F253" w14:textId="77777777" w:rsidR="00217FAE" w:rsidRPr="0043469D" w:rsidRDefault="00217FAE" w:rsidP="00217FAE">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AB85063" w14:textId="05D7109D" w:rsidR="00217FAE" w:rsidRPr="0043469D" w:rsidRDefault="00217FAE" w:rsidP="00217FAE">
            <w:pPr>
              <w:jc w:val="right"/>
              <w:rPr>
                <w:color w:val="000000"/>
                <w:lang w:val="sr-Cyrl-CS"/>
              </w:rPr>
            </w:pPr>
            <w:r w:rsidRPr="007735FA">
              <w:t>41.580.137.000</w:t>
            </w:r>
          </w:p>
        </w:tc>
      </w:tr>
      <w:tr w:rsidR="00217FAE" w:rsidRPr="0043469D" w14:paraId="4767FCE6"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98A9F1" w14:textId="77777777" w:rsidR="00217FAE" w:rsidRPr="0043469D" w:rsidRDefault="00217FAE" w:rsidP="00217FAE">
            <w:pPr>
              <w:rPr>
                <w:lang w:val="sr-Cyrl-CS"/>
              </w:rPr>
            </w:pPr>
            <w:r w:rsidRPr="0043469D">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BC4C48" w14:textId="77777777" w:rsidR="00217FAE" w:rsidRPr="0043469D" w:rsidRDefault="00217FAE" w:rsidP="00217FAE">
            <w:pPr>
              <w:jc w:val="center"/>
              <w:rPr>
                <w:lang w:val="sr-Cyrl-CS"/>
              </w:rPr>
            </w:pPr>
            <w:r w:rsidRPr="0043469D">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AC735CD" w14:textId="225DAE9D" w:rsidR="00217FAE" w:rsidRPr="0043469D" w:rsidRDefault="00217FAE" w:rsidP="00217FAE">
            <w:pPr>
              <w:jc w:val="right"/>
              <w:rPr>
                <w:color w:val="000000"/>
                <w:lang w:val="sr-Cyrl-CS"/>
              </w:rPr>
            </w:pPr>
            <w:r w:rsidRPr="007735FA">
              <w:t>29.598.861.707</w:t>
            </w:r>
          </w:p>
        </w:tc>
      </w:tr>
      <w:tr w:rsidR="00217FAE" w:rsidRPr="0043469D" w14:paraId="296E4CF4"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B5DCE1B" w14:textId="77777777" w:rsidR="00217FAE" w:rsidRPr="0043469D" w:rsidRDefault="00217FAE" w:rsidP="00217FAE">
            <w:pPr>
              <w:rPr>
                <w:lang w:val="sr-Cyrl-CS"/>
              </w:rPr>
            </w:pPr>
            <w:r w:rsidRPr="0043469D">
              <w:rPr>
                <w:color w:val="000000"/>
                <w:lang w:val="sr-Cyrl-C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B8D7BF" w14:textId="77777777" w:rsidR="00217FAE" w:rsidRPr="0043469D" w:rsidRDefault="00217FAE" w:rsidP="00217FAE">
            <w:pPr>
              <w:jc w:val="center"/>
              <w:rPr>
                <w:lang w:val="sr-Cyrl-CS"/>
              </w:rPr>
            </w:pPr>
            <w:r w:rsidRPr="0043469D">
              <w:rPr>
                <w:color w:val="000000"/>
                <w:lang w:val="sr-Cyrl-C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63990A1" w14:textId="4F28606A" w:rsidR="00217FAE" w:rsidRPr="0043469D" w:rsidRDefault="00217FAE" w:rsidP="00217FAE">
            <w:pPr>
              <w:jc w:val="right"/>
              <w:rPr>
                <w:color w:val="000000"/>
                <w:lang w:val="sr-Cyrl-CS"/>
              </w:rPr>
            </w:pPr>
            <w:r w:rsidRPr="007735FA">
              <w:t>218.429.364.000</w:t>
            </w:r>
          </w:p>
        </w:tc>
      </w:tr>
      <w:tr w:rsidR="00217FAE" w:rsidRPr="0043469D" w14:paraId="0FC43B4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8AE5AA" w14:textId="77777777" w:rsidR="00217FAE" w:rsidRPr="0043469D" w:rsidRDefault="00217FAE" w:rsidP="00217FAE">
            <w:pPr>
              <w:rPr>
                <w:lang w:val="sr-Cyrl-CS"/>
              </w:rPr>
            </w:pPr>
            <w:r w:rsidRPr="0043469D">
              <w:rPr>
                <w:color w:val="000000"/>
                <w:lang w:val="sr-Cyrl-C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9966FF"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6114656" w14:textId="519DAA9E" w:rsidR="00217FAE" w:rsidRPr="0043469D" w:rsidRDefault="00217FAE" w:rsidP="00217FAE">
            <w:pPr>
              <w:jc w:val="right"/>
              <w:rPr>
                <w:color w:val="000000"/>
                <w:lang w:val="sr-Cyrl-CS"/>
              </w:rPr>
            </w:pPr>
            <w:r w:rsidRPr="007735FA">
              <w:t>114.285.000.000</w:t>
            </w:r>
          </w:p>
        </w:tc>
      </w:tr>
      <w:tr w:rsidR="00217FAE" w:rsidRPr="0043469D" w14:paraId="6CF8B57D"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227A70" w14:textId="77777777" w:rsidR="00217FAE" w:rsidRPr="0043469D" w:rsidRDefault="00217FAE" w:rsidP="00217FAE">
            <w:pPr>
              <w:rPr>
                <w:lang w:val="sr-Cyrl-CS"/>
              </w:rPr>
            </w:pPr>
            <w:r w:rsidRPr="0043469D">
              <w:rPr>
                <w:color w:val="000000"/>
                <w:lang w:val="sr-Cyrl-C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C0199E"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BA390DA" w14:textId="38381239" w:rsidR="00217FAE" w:rsidRPr="0043469D" w:rsidRDefault="00217FAE" w:rsidP="00217FAE">
            <w:pPr>
              <w:jc w:val="right"/>
              <w:rPr>
                <w:color w:val="000000"/>
                <w:lang w:val="sr-Cyrl-CS"/>
              </w:rPr>
            </w:pPr>
            <w:r w:rsidRPr="007735FA">
              <w:t>5.497.300.000</w:t>
            </w:r>
          </w:p>
        </w:tc>
      </w:tr>
      <w:tr w:rsidR="00217FAE" w:rsidRPr="0043469D" w14:paraId="3A951597"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576264" w14:textId="77777777" w:rsidR="00217FAE" w:rsidRPr="0043469D" w:rsidRDefault="00217FAE" w:rsidP="00217FAE">
            <w:pPr>
              <w:rPr>
                <w:lang w:val="sr-Cyrl-CS"/>
              </w:rPr>
            </w:pPr>
            <w:r w:rsidRPr="0043469D">
              <w:rPr>
                <w:color w:val="000000"/>
                <w:lang w:val="sr-Cyrl-C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66520B"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3666747" w14:textId="178AB177" w:rsidR="00217FAE" w:rsidRPr="0043469D" w:rsidRDefault="00217FAE" w:rsidP="00217FAE">
            <w:pPr>
              <w:jc w:val="right"/>
              <w:rPr>
                <w:color w:val="000000"/>
                <w:lang w:val="sr-Cyrl-CS"/>
              </w:rPr>
            </w:pPr>
            <w:r w:rsidRPr="007735FA">
              <w:t>90.554.100.000</w:t>
            </w:r>
          </w:p>
        </w:tc>
      </w:tr>
      <w:tr w:rsidR="00217FAE" w:rsidRPr="0043469D" w14:paraId="7F047EA1"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6A1302" w14:textId="77777777" w:rsidR="00217FAE" w:rsidRPr="0043469D" w:rsidRDefault="00217FAE" w:rsidP="00217FAE">
            <w:pPr>
              <w:rPr>
                <w:lang w:val="sr-Cyrl-CS"/>
              </w:rPr>
            </w:pPr>
            <w:r w:rsidRPr="0043469D">
              <w:rPr>
                <w:color w:val="000000"/>
                <w:lang w:val="sr-Cyrl-CS"/>
              </w:rPr>
              <w:lastRenderedPageBreak/>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7DC56"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F7CBA50" w14:textId="6BE79F19" w:rsidR="00217FAE" w:rsidRPr="0043469D" w:rsidRDefault="00217FAE" w:rsidP="00217FAE">
            <w:pPr>
              <w:jc w:val="right"/>
              <w:rPr>
                <w:color w:val="000000"/>
                <w:lang w:val="sr-Cyrl-CS"/>
              </w:rPr>
            </w:pPr>
            <w:r w:rsidRPr="007735FA">
              <w:t>440.000.000</w:t>
            </w:r>
          </w:p>
        </w:tc>
      </w:tr>
      <w:tr w:rsidR="00217FAE" w:rsidRPr="0043469D" w14:paraId="53B6DD4C"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A7AD215" w14:textId="228E8E11" w:rsidR="00217FAE" w:rsidRPr="0043469D" w:rsidRDefault="00217FAE" w:rsidP="00217FAE">
            <w:pPr>
              <w:rPr>
                <w:lang w:val="sr-Cyrl-CS"/>
              </w:rPr>
            </w:pPr>
            <w:r w:rsidRPr="0043469D">
              <w:rPr>
                <w:color w:val="000000"/>
                <w:lang w:val="sr-Cyrl-C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DA698B"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A0F9AEA" w14:textId="43FD1C57" w:rsidR="00217FAE" w:rsidRPr="0043469D" w:rsidRDefault="00217FAE" w:rsidP="00217FAE">
            <w:pPr>
              <w:jc w:val="right"/>
              <w:rPr>
                <w:color w:val="000000"/>
                <w:lang w:val="sr-Cyrl-CS"/>
              </w:rPr>
            </w:pPr>
            <w:r w:rsidRPr="007735FA">
              <w:t>7.652.964.000</w:t>
            </w:r>
          </w:p>
        </w:tc>
      </w:tr>
      <w:tr w:rsidR="00217FAE" w:rsidRPr="0043469D" w14:paraId="12DEF713"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5481BB" w14:textId="77777777" w:rsidR="00217FAE" w:rsidRPr="0043469D" w:rsidRDefault="00217FAE" w:rsidP="00217FAE">
            <w:pPr>
              <w:rPr>
                <w:lang w:val="sr-Cyrl-CS"/>
              </w:rPr>
            </w:pPr>
            <w:r w:rsidRPr="0043469D">
              <w:rPr>
                <w:color w:val="000000"/>
                <w:lang w:val="sr-Cyrl-C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01A399" w14:textId="77777777" w:rsidR="00217FAE" w:rsidRPr="0043469D" w:rsidRDefault="00217FAE" w:rsidP="00217FAE">
            <w:pPr>
              <w:jc w:val="center"/>
              <w:rPr>
                <w:lang w:val="sr-Cyrl-CS"/>
              </w:rPr>
            </w:pPr>
            <w:r w:rsidRPr="0043469D">
              <w:rPr>
                <w:color w:val="000000"/>
                <w:lang w:val="sr-Cyrl-C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BEDF50F" w14:textId="6D8786A1" w:rsidR="00217FAE" w:rsidRPr="0043469D" w:rsidRDefault="00217FAE" w:rsidP="00217FAE">
            <w:pPr>
              <w:jc w:val="right"/>
              <w:rPr>
                <w:color w:val="000000"/>
                <w:lang w:val="sr-Cyrl-CS"/>
              </w:rPr>
            </w:pPr>
            <w:r w:rsidRPr="007735FA">
              <w:t>7.968.046.000</w:t>
            </w:r>
          </w:p>
        </w:tc>
      </w:tr>
      <w:tr w:rsidR="00217FAE" w:rsidRPr="0043469D" w14:paraId="7F0123D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EB95757" w14:textId="77777777" w:rsidR="00217FAE" w:rsidRPr="0043469D" w:rsidRDefault="00217FAE" w:rsidP="00217FAE">
            <w:pPr>
              <w:rPr>
                <w:lang w:val="sr-Cyrl-CS"/>
              </w:rPr>
            </w:pPr>
            <w:r w:rsidRPr="0043469D">
              <w:rPr>
                <w:color w:val="000000"/>
                <w:lang w:val="sr-Cyrl-C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586A5C" w14:textId="77777777" w:rsidR="00217FAE" w:rsidRPr="0043469D" w:rsidRDefault="00217FAE" w:rsidP="00217FAE">
            <w:pPr>
              <w:jc w:val="center"/>
              <w:rPr>
                <w:lang w:val="sr-Cyrl-CS"/>
              </w:rPr>
            </w:pPr>
            <w:r w:rsidRPr="0043469D">
              <w:rPr>
                <w:color w:val="000000"/>
                <w:lang w:val="sr-Cyrl-C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5F54FC0" w14:textId="7E533528" w:rsidR="00217FAE" w:rsidRPr="0043469D" w:rsidRDefault="00217FAE" w:rsidP="00217FAE">
            <w:pPr>
              <w:jc w:val="right"/>
              <w:rPr>
                <w:color w:val="000000"/>
                <w:lang w:val="sr-Cyrl-CS"/>
              </w:rPr>
            </w:pPr>
            <w:r w:rsidRPr="007735FA">
              <w:t>136.609.735.797</w:t>
            </w:r>
          </w:p>
        </w:tc>
      </w:tr>
      <w:tr w:rsidR="00217FAE" w:rsidRPr="0043469D" w14:paraId="53835A81"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C88D39" w14:textId="77777777" w:rsidR="00217FAE" w:rsidRPr="0043469D" w:rsidRDefault="00217FAE" w:rsidP="00217FAE">
            <w:pPr>
              <w:rPr>
                <w:lang w:val="sr-Cyrl-CS"/>
              </w:rPr>
            </w:pPr>
            <w:r w:rsidRPr="0043469D">
              <w:rPr>
                <w:color w:val="000000"/>
                <w:lang w:val="sr-Cyrl-C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DEC4CF"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63111C3" w14:textId="688FB6B2" w:rsidR="00217FAE" w:rsidRPr="0043469D" w:rsidRDefault="00217FAE" w:rsidP="00217FAE">
            <w:pPr>
              <w:jc w:val="right"/>
              <w:rPr>
                <w:color w:val="000000"/>
                <w:lang w:val="sr-Cyrl-CS"/>
              </w:rPr>
            </w:pPr>
            <w:r w:rsidRPr="007735FA">
              <w:t>80.143.788.000</w:t>
            </w:r>
          </w:p>
        </w:tc>
      </w:tr>
      <w:tr w:rsidR="00217FAE" w:rsidRPr="0043469D" w14:paraId="0213CC2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33D9A8" w14:textId="77777777" w:rsidR="00217FAE" w:rsidRPr="0043469D" w:rsidRDefault="00217FAE" w:rsidP="00217FAE">
            <w:pPr>
              <w:rPr>
                <w:lang w:val="sr-Cyrl-CS"/>
              </w:rPr>
            </w:pPr>
            <w:r w:rsidRPr="0043469D">
              <w:rPr>
                <w:color w:val="000000"/>
                <w:lang w:val="sr-Cyrl-C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1F737"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0E5FC7B" w14:textId="54D5808A" w:rsidR="00217FAE" w:rsidRPr="0043469D" w:rsidRDefault="00217FAE" w:rsidP="00217FAE">
            <w:pPr>
              <w:jc w:val="right"/>
              <w:rPr>
                <w:color w:val="000000"/>
                <w:lang w:val="sr-Cyrl-CS"/>
              </w:rPr>
            </w:pPr>
            <w:r w:rsidRPr="007735FA">
              <w:t>17.313.450.000</w:t>
            </w:r>
          </w:p>
        </w:tc>
      </w:tr>
      <w:tr w:rsidR="00217FAE" w:rsidRPr="0043469D" w14:paraId="4DDAF911"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8AF8D6" w14:textId="77777777" w:rsidR="00217FAE" w:rsidRPr="0043469D" w:rsidRDefault="00217FAE" w:rsidP="00217FAE">
            <w:pPr>
              <w:rPr>
                <w:lang w:val="sr-Cyrl-CS"/>
              </w:rPr>
            </w:pPr>
            <w:r w:rsidRPr="0043469D">
              <w:rPr>
                <w:color w:val="000000"/>
                <w:lang w:val="sr-Cyrl-C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790456"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FA81282" w14:textId="2DD612BF" w:rsidR="00217FAE" w:rsidRPr="0043469D" w:rsidRDefault="00217FAE" w:rsidP="00217FAE">
            <w:pPr>
              <w:jc w:val="right"/>
              <w:rPr>
                <w:color w:val="000000"/>
                <w:lang w:val="sr-Cyrl-CS"/>
              </w:rPr>
            </w:pPr>
            <w:r w:rsidRPr="007735FA">
              <w:t>31.751.316.000</w:t>
            </w:r>
          </w:p>
        </w:tc>
      </w:tr>
      <w:tr w:rsidR="00217FAE" w:rsidRPr="0043469D" w14:paraId="3E682F9E"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91D3F8" w14:textId="77777777" w:rsidR="00217FAE" w:rsidRPr="0043469D" w:rsidRDefault="00217FAE" w:rsidP="00217FAE">
            <w:pPr>
              <w:rPr>
                <w:lang w:val="sr-Cyrl-CS"/>
              </w:rPr>
            </w:pPr>
            <w:r w:rsidRPr="0043469D">
              <w:rPr>
                <w:color w:val="000000"/>
                <w:lang w:val="sr-Cyrl-C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DC648"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92C954A" w14:textId="17E7D4D5" w:rsidR="00217FAE" w:rsidRPr="0043469D" w:rsidRDefault="00217FAE" w:rsidP="00217FAE">
            <w:pPr>
              <w:jc w:val="right"/>
              <w:rPr>
                <w:color w:val="000000"/>
                <w:lang w:val="sr-Cyrl-CS"/>
              </w:rPr>
            </w:pPr>
            <w:r w:rsidRPr="007735FA">
              <w:t>115.000.000</w:t>
            </w:r>
          </w:p>
        </w:tc>
      </w:tr>
      <w:tr w:rsidR="00217FAE" w:rsidRPr="0043469D" w14:paraId="3954825E"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F7A46E" w14:textId="77777777" w:rsidR="00217FAE" w:rsidRPr="0043469D" w:rsidRDefault="00217FAE" w:rsidP="00217FAE">
            <w:pPr>
              <w:rPr>
                <w:lang w:val="sr-Cyrl-CS"/>
              </w:rPr>
            </w:pPr>
            <w:r w:rsidRPr="0043469D">
              <w:rPr>
                <w:color w:val="000000"/>
                <w:lang w:val="sr-Cyrl-C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6BD63E"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406F0E7" w14:textId="31D68370" w:rsidR="00217FAE" w:rsidRPr="0043469D" w:rsidRDefault="00217FAE" w:rsidP="00217FAE">
            <w:pPr>
              <w:jc w:val="right"/>
              <w:rPr>
                <w:color w:val="000000"/>
                <w:lang w:val="sr-Cyrl-CS"/>
              </w:rPr>
            </w:pPr>
            <w:r w:rsidRPr="007735FA">
              <w:t>810.600.000</w:t>
            </w:r>
          </w:p>
        </w:tc>
      </w:tr>
      <w:tr w:rsidR="00217FAE" w:rsidRPr="0043469D" w14:paraId="1BB244B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1A2FAE" w14:textId="77777777" w:rsidR="00217FAE" w:rsidRPr="0043469D" w:rsidRDefault="00217FAE" w:rsidP="00217FAE">
            <w:pPr>
              <w:rPr>
                <w:lang w:val="sr-Cyrl-CS"/>
              </w:rPr>
            </w:pPr>
            <w:r w:rsidRPr="0043469D">
              <w:rPr>
                <w:color w:val="000000"/>
                <w:lang w:val="sr-Cyrl-C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A416C1"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709BD5D" w14:textId="18E97826" w:rsidR="00217FAE" w:rsidRPr="0043469D" w:rsidRDefault="00217FAE" w:rsidP="00217FAE">
            <w:pPr>
              <w:jc w:val="right"/>
              <w:rPr>
                <w:color w:val="000000"/>
                <w:lang w:val="sr-Cyrl-CS"/>
              </w:rPr>
            </w:pPr>
            <w:r w:rsidRPr="007735FA">
              <w:t>1.000.560.000</w:t>
            </w:r>
          </w:p>
        </w:tc>
      </w:tr>
      <w:tr w:rsidR="00217FAE" w:rsidRPr="0043469D" w14:paraId="4DFE8E21"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022513" w14:textId="69B3C2B6" w:rsidR="00217FAE" w:rsidRPr="0043469D" w:rsidRDefault="00217FAE" w:rsidP="00217FAE">
            <w:pPr>
              <w:rPr>
                <w:lang w:val="sr-Cyrl-CS"/>
              </w:rPr>
            </w:pPr>
            <w:r w:rsidRPr="0043469D">
              <w:rPr>
                <w:color w:val="000000"/>
                <w:lang w:val="sr-Cyrl-C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551D85"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E5A6C6E" w14:textId="20E5023E" w:rsidR="00217FAE" w:rsidRPr="0043469D" w:rsidRDefault="00217FAE" w:rsidP="00217FAE">
            <w:pPr>
              <w:jc w:val="right"/>
              <w:rPr>
                <w:color w:val="000000"/>
                <w:lang w:val="sr-Cyrl-CS"/>
              </w:rPr>
            </w:pPr>
            <w:r w:rsidRPr="007735FA">
              <w:t>825.362.000</w:t>
            </w:r>
          </w:p>
        </w:tc>
      </w:tr>
      <w:tr w:rsidR="00217FAE" w:rsidRPr="0043469D" w14:paraId="4D2998FB"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9F5D7B" w14:textId="77777777" w:rsidR="00217FAE" w:rsidRPr="0043469D" w:rsidRDefault="00217FAE" w:rsidP="00217FAE">
            <w:pPr>
              <w:rPr>
                <w:lang w:val="sr-Cyrl-CS"/>
              </w:rPr>
            </w:pPr>
            <w:r w:rsidRPr="0043469D">
              <w:rPr>
                <w:color w:val="000000"/>
                <w:lang w:val="sr-Cyrl-C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D21B31"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469E2AB" w14:textId="1EDAB210" w:rsidR="00217FAE" w:rsidRPr="0043469D" w:rsidRDefault="00217FAE" w:rsidP="00217FAE">
            <w:pPr>
              <w:jc w:val="right"/>
              <w:rPr>
                <w:color w:val="000000"/>
                <w:lang w:val="sr-Cyrl-CS"/>
              </w:rPr>
            </w:pPr>
            <w:r w:rsidRPr="007735FA">
              <w:t>1.597.408.000</w:t>
            </w:r>
          </w:p>
        </w:tc>
      </w:tr>
      <w:tr w:rsidR="00217FAE" w:rsidRPr="0043469D" w14:paraId="1FA67242"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DEAD60" w14:textId="77777777" w:rsidR="00217FAE" w:rsidRPr="0043469D" w:rsidRDefault="00217FAE" w:rsidP="00217FAE">
            <w:pPr>
              <w:rPr>
                <w:lang w:val="sr-Cyrl-CS"/>
              </w:rPr>
            </w:pPr>
            <w:r w:rsidRPr="0043469D">
              <w:rPr>
                <w:color w:val="000000"/>
                <w:lang w:val="sr-Cyrl-C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AE0DB3"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C504CFE" w14:textId="2EFE8ACB" w:rsidR="00217FAE" w:rsidRPr="0043469D" w:rsidRDefault="00217FAE" w:rsidP="00217FAE">
            <w:pPr>
              <w:jc w:val="right"/>
              <w:rPr>
                <w:color w:val="000000"/>
                <w:lang w:val="sr-Cyrl-CS"/>
              </w:rPr>
            </w:pPr>
            <w:r w:rsidRPr="007735FA">
              <w:t>876.513.000</w:t>
            </w:r>
          </w:p>
        </w:tc>
      </w:tr>
      <w:tr w:rsidR="00217FAE" w:rsidRPr="0043469D" w14:paraId="24DE8697"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7A1A7A" w14:textId="77777777" w:rsidR="00217FAE" w:rsidRPr="0043469D" w:rsidRDefault="00217FAE" w:rsidP="00217FAE">
            <w:pPr>
              <w:rPr>
                <w:lang w:val="sr-Cyrl-CS"/>
              </w:rPr>
            </w:pPr>
            <w:r w:rsidRPr="0043469D">
              <w:rPr>
                <w:color w:val="000000"/>
                <w:lang w:val="sr-Cyrl-C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56A59F" w14:textId="77777777" w:rsidR="00217FAE" w:rsidRPr="0043469D" w:rsidRDefault="00217FAE" w:rsidP="00217FAE">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91C7C70" w14:textId="2901AEC7" w:rsidR="00217FAE" w:rsidRPr="0043469D" w:rsidRDefault="00217FAE" w:rsidP="00217FAE">
            <w:pPr>
              <w:jc w:val="right"/>
              <w:rPr>
                <w:color w:val="000000"/>
                <w:lang w:val="sr-Cyrl-CS"/>
              </w:rPr>
            </w:pPr>
            <w:r w:rsidRPr="007735FA">
              <w:t>2.175.738.797</w:t>
            </w:r>
          </w:p>
        </w:tc>
      </w:tr>
      <w:tr w:rsidR="00217FAE" w:rsidRPr="0043469D" w14:paraId="41D8B450"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7DE27A6" w14:textId="77777777" w:rsidR="00217FAE" w:rsidRPr="0043469D" w:rsidRDefault="00217FAE" w:rsidP="00217FAE">
            <w:pPr>
              <w:rPr>
                <w:lang w:val="sr-Cyrl-CS"/>
              </w:rPr>
            </w:pPr>
            <w:r w:rsidRPr="0043469D">
              <w:rPr>
                <w:color w:val="000000"/>
                <w:lang w:val="sr-Cyrl-C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3C825" w14:textId="77777777" w:rsidR="00217FAE" w:rsidRPr="0043469D" w:rsidRDefault="00217FAE" w:rsidP="00217FAE">
            <w:pPr>
              <w:jc w:val="center"/>
              <w:rPr>
                <w:lang w:val="sr-Cyrl-CS"/>
              </w:rPr>
            </w:pPr>
            <w:r w:rsidRPr="0043469D">
              <w:rPr>
                <w:color w:val="000000"/>
                <w:lang w:val="sr-Cyrl-C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422029" w14:textId="0C2ABA58" w:rsidR="00217FAE" w:rsidRPr="0043469D" w:rsidRDefault="00217FAE" w:rsidP="00217FAE">
            <w:pPr>
              <w:jc w:val="right"/>
              <w:rPr>
                <w:color w:val="000000"/>
                <w:lang w:val="sr-Cyrl-CS"/>
              </w:rPr>
            </w:pPr>
            <w:r w:rsidRPr="007735FA">
              <w:t>84.393.871.051</w:t>
            </w:r>
          </w:p>
        </w:tc>
      </w:tr>
      <w:tr w:rsidR="00217FAE" w:rsidRPr="0043469D" w14:paraId="547DD474"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8A3EB9" w14:textId="77777777" w:rsidR="00217FAE" w:rsidRPr="0043469D" w:rsidRDefault="00217FAE" w:rsidP="00217FAE">
            <w:pPr>
              <w:rPr>
                <w:lang w:val="sr-Cyrl-CS"/>
              </w:rPr>
            </w:pPr>
            <w:r w:rsidRPr="0043469D">
              <w:rPr>
                <w:color w:val="000000"/>
                <w:lang w:val="sr-Cyrl-C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951AFF" w14:textId="77777777" w:rsidR="00217FAE" w:rsidRPr="0043469D" w:rsidRDefault="00217FAE" w:rsidP="00217FAE">
            <w:pPr>
              <w:jc w:val="center"/>
              <w:rPr>
                <w:lang w:val="sr-Cyrl-CS"/>
              </w:rPr>
            </w:pPr>
            <w:r w:rsidRPr="0043469D">
              <w:rPr>
                <w:color w:val="000000"/>
                <w:lang w:val="sr-Cyrl-C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396FAB" w14:textId="2AB0A11B" w:rsidR="00217FAE" w:rsidRPr="0043469D" w:rsidRDefault="00217FAE" w:rsidP="00217FAE">
            <w:pPr>
              <w:jc w:val="right"/>
              <w:rPr>
                <w:color w:val="000000"/>
                <w:lang w:val="sr-Cyrl-CS"/>
              </w:rPr>
            </w:pPr>
            <w:r w:rsidRPr="007735FA">
              <w:t>3.816.807.000</w:t>
            </w:r>
          </w:p>
        </w:tc>
      </w:tr>
      <w:tr w:rsidR="00217FAE" w:rsidRPr="0043469D" w14:paraId="79169E4D"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4C3E1A" w14:textId="77777777" w:rsidR="00217FAE" w:rsidRPr="0043469D" w:rsidRDefault="00217FAE" w:rsidP="00217FAE">
            <w:pPr>
              <w:rPr>
                <w:lang w:val="sr-Cyrl-CS"/>
              </w:rPr>
            </w:pPr>
            <w:r w:rsidRPr="0043469D">
              <w:rPr>
                <w:color w:val="000000"/>
                <w:lang w:val="sr-Cyrl-C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F77516" w14:textId="77777777" w:rsidR="00217FAE" w:rsidRPr="0043469D" w:rsidRDefault="00217FAE" w:rsidP="00217FAE">
            <w:pPr>
              <w:jc w:val="center"/>
              <w:rPr>
                <w:lang w:val="sr-Cyrl-CS"/>
              </w:rPr>
            </w:pPr>
            <w:r w:rsidRPr="0043469D">
              <w:rPr>
                <w:color w:val="000000"/>
                <w:lang w:val="sr-Cyrl-C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553C0C3" w14:textId="782681C6" w:rsidR="00217FAE" w:rsidRPr="0043469D" w:rsidRDefault="00217FAE" w:rsidP="00217FAE">
            <w:pPr>
              <w:jc w:val="right"/>
              <w:rPr>
                <w:color w:val="000000"/>
                <w:lang w:val="sr-Cyrl-CS"/>
              </w:rPr>
            </w:pPr>
            <w:r w:rsidRPr="007735FA">
              <w:t>80.577.064.051</w:t>
            </w:r>
          </w:p>
        </w:tc>
      </w:tr>
      <w:tr w:rsidR="00217FAE" w:rsidRPr="0043469D" w14:paraId="7C978B95"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3C3E947" w14:textId="77777777" w:rsidR="00217FAE" w:rsidRPr="0043469D" w:rsidRDefault="00217FAE" w:rsidP="00217FAE">
            <w:pPr>
              <w:rPr>
                <w:lang w:val="sr-Cyrl-CS"/>
              </w:rPr>
            </w:pPr>
            <w:r w:rsidRPr="0043469D">
              <w:rPr>
                <w:color w:val="000000"/>
                <w:lang w:val="sr-Cyrl-C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D94BFE" w14:textId="77777777" w:rsidR="00217FAE" w:rsidRPr="0043469D" w:rsidRDefault="00217FAE" w:rsidP="00217FAE">
            <w:pPr>
              <w:jc w:val="center"/>
              <w:rPr>
                <w:lang w:val="sr-Cyrl-CS"/>
              </w:rPr>
            </w:pPr>
            <w:r w:rsidRPr="0043469D">
              <w:rPr>
                <w:color w:val="000000"/>
                <w:lang w:val="sr-Cyrl-C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4452B36" w14:textId="4FB58491" w:rsidR="00217FAE" w:rsidRPr="0043469D" w:rsidRDefault="00217FAE" w:rsidP="00217FAE">
            <w:pPr>
              <w:jc w:val="right"/>
              <w:rPr>
                <w:color w:val="000000"/>
                <w:lang w:val="sr-Cyrl-CS"/>
              </w:rPr>
            </w:pPr>
            <w:r w:rsidRPr="007735FA">
              <w:t>423.001.010.424</w:t>
            </w:r>
          </w:p>
        </w:tc>
      </w:tr>
      <w:tr w:rsidR="00217FAE" w:rsidRPr="0043469D" w14:paraId="53C00C1F"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CD2D295" w14:textId="77777777" w:rsidR="00217FAE" w:rsidRPr="0043469D" w:rsidRDefault="00217FAE" w:rsidP="00217FAE">
            <w:pPr>
              <w:rPr>
                <w:lang w:val="sr-Cyrl-CS"/>
              </w:rPr>
            </w:pPr>
            <w:r w:rsidRPr="0043469D">
              <w:rPr>
                <w:color w:val="000000"/>
                <w:lang w:val="sr-Cyrl-C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E576EC" w14:textId="77777777" w:rsidR="00217FAE" w:rsidRPr="0043469D" w:rsidRDefault="00217FAE" w:rsidP="00217FAE">
            <w:pPr>
              <w:jc w:val="center"/>
              <w:rPr>
                <w:lang w:val="sr-Cyrl-CS"/>
              </w:rPr>
            </w:pPr>
            <w:r w:rsidRPr="0043469D">
              <w:rPr>
                <w:color w:val="000000"/>
                <w:lang w:val="sr-Cyrl-C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40FF893" w14:textId="2CA6C15E" w:rsidR="00217FAE" w:rsidRPr="0043469D" w:rsidRDefault="00217FAE" w:rsidP="00217FAE">
            <w:pPr>
              <w:jc w:val="right"/>
              <w:rPr>
                <w:color w:val="000000"/>
                <w:lang w:val="sr-Cyrl-CS"/>
              </w:rPr>
            </w:pPr>
            <w:r w:rsidRPr="007735FA">
              <w:t>18.200.000.000</w:t>
            </w:r>
          </w:p>
        </w:tc>
      </w:tr>
      <w:tr w:rsidR="00217FAE" w:rsidRPr="00D665B2" w14:paraId="5A6ABD4D" w14:textId="77777777" w:rsidTr="00135CDB">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99DF09C" w14:textId="77777777" w:rsidR="00217FAE" w:rsidRPr="0043469D" w:rsidRDefault="00217FAE" w:rsidP="00217FAE">
            <w:pPr>
              <w:rPr>
                <w:lang w:val="sr-Cyrl-CS"/>
              </w:rPr>
            </w:pPr>
            <w:r w:rsidRPr="0043469D">
              <w:rPr>
                <w:color w:val="000000"/>
                <w:lang w:val="sr-Cyrl-C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244101" w14:textId="77777777" w:rsidR="00217FAE" w:rsidRPr="0043469D" w:rsidRDefault="00217FAE" w:rsidP="00217FAE">
            <w:pPr>
              <w:jc w:val="center"/>
              <w:rPr>
                <w:lang w:val="sr-Cyrl-CS"/>
              </w:rPr>
            </w:pPr>
            <w:r w:rsidRPr="0043469D">
              <w:rPr>
                <w:color w:val="000000"/>
                <w:lang w:val="sr-Cyrl-C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8DE7CE9" w14:textId="1C92BD97" w:rsidR="00217FAE" w:rsidRPr="00D665B2" w:rsidRDefault="00217FAE" w:rsidP="00217FAE">
            <w:pPr>
              <w:jc w:val="right"/>
              <w:rPr>
                <w:color w:val="000000"/>
                <w:lang w:val="sr-Cyrl-CS"/>
              </w:rPr>
            </w:pPr>
            <w:r w:rsidRPr="007735FA">
              <w:t>153.159.691.000</w:t>
            </w:r>
          </w:p>
        </w:tc>
      </w:tr>
    </w:tbl>
    <w:p w14:paraId="1B9D8912" w14:textId="77777777" w:rsidR="00214320" w:rsidRPr="00D665B2" w:rsidRDefault="00214320" w:rsidP="00214320">
      <w:pPr>
        <w:jc w:val="both"/>
        <w:rPr>
          <w:highlight w:val="yellow"/>
          <w:lang w:val="sr-Cyrl-CS"/>
        </w:rPr>
      </w:pPr>
    </w:p>
    <w:p w14:paraId="05A02600" w14:textId="77777777" w:rsidR="00214320" w:rsidRPr="00D665B2" w:rsidRDefault="00214320" w:rsidP="00214320">
      <w:pPr>
        <w:jc w:val="both"/>
        <w:rPr>
          <w:highlight w:val="yellow"/>
          <w:lang w:val="sr-Cyrl-CS"/>
        </w:rPr>
      </w:pPr>
    </w:p>
    <w:p w14:paraId="6BDE72CA" w14:textId="77777777" w:rsidR="00214320" w:rsidRPr="00D665B2" w:rsidRDefault="00214320" w:rsidP="00214320">
      <w:pPr>
        <w:ind w:firstLine="720"/>
        <w:jc w:val="both"/>
        <w:rPr>
          <w:lang w:val="sr-Cyrl-CS"/>
        </w:rPr>
      </w:pPr>
      <w:r w:rsidRPr="00D665B2">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D665B2" w:rsidRDefault="00214320" w:rsidP="00214320">
      <w:pPr>
        <w:ind w:firstLine="720"/>
        <w:jc w:val="both"/>
        <w:rPr>
          <w:lang w:val="sr-Cyrl-C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552F23" w14:paraId="34A8D1B2" w14:textId="77777777" w:rsidTr="00134874">
        <w:trPr>
          <w:trHeight w:val="280"/>
          <w:tblHeader/>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3C353E" w14:textId="77777777" w:rsidR="00214320" w:rsidRPr="00A70CC6" w:rsidRDefault="00214320" w:rsidP="009F0217">
            <w:pPr>
              <w:rPr>
                <w:lang w:val="sr-Cyrl-CS"/>
              </w:rPr>
            </w:pPr>
            <w:r w:rsidRPr="00A70CC6">
              <w:rPr>
                <w:color w:val="000000"/>
                <w:lang w:val="sr-Cyrl-C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36AFC" w14:textId="77777777" w:rsidR="00214320" w:rsidRPr="00A70CC6" w:rsidRDefault="00214320" w:rsidP="009F0217">
            <w:pPr>
              <w:jc w:val="center"/>
              <w:rPr>
                <w:lang w:val="sr-Cyrl-CS"/>
              </w:rPr>
            </w:pPr>
            <w:r w:rsidRPr="00A70CC6">
              <w:rPr>
                <w:color w:val="000000"/>
                <w:lang w:val="sr-Cyrl-C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BC08C2" w14:textId="77777777" w:rsidR="00214320" w:rsidRPr="00A70CC6" w:rsidRDefault="00214320" w:rsidP="009F0217">
            <w:pPr>
              <w:jc w:val="center"/>
              <w:rPr>
                <w:lang w:val="sr-Cyrl-CS"/>
              </w:rPr>
            </w:pPr>
            <w:r w:rsidRPr="00A70CC6">
              <w:rPr>
                <w:color w:val="000000"/>
                <w:lang w:val="sr-Cyrl-CS"/>
              </w:rPr>
              <w:t>Износ у динарима</w:t>
            </w:r>
          </w:p>
        </w:tc>
      </w:tr>
      <w:tr w:rsidR="00E619F9" w:rsidRPr="00552F23" w14:paraId="6E38C9E9"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15DA0" w14:textId="77777777" w:rsidR="00E619F9" w:rsidRPr="00A70CC6" w:rsidRDefault="00E619F9" w:rsidP="00E619F9">
            <w:pPr>
              <w:rPr>
                <w:lang w:val="sr-Cyrl-CS"/>
              </w:rPr>
            </w:pPr>
            <w:r w:rsidRPr="00A70CC6">
              <w:rPr>
                <w:color w:val="000000"/>
                <w:lang w:val="sr-Cyrl-C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1934C" w14:textId="77777777" w:rsidR="00E619F9" w:rsidRPr="00A70CC6" w:rsidRDefault="00E619F9" w:rsidP="00E619F9">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AACB217" w14:textId="7482860A" w:rsidR="00E619F9" w:rsidRPr="00A70CC6" w:rsidRDefault="00E619F9" w:rsidP="00E619F9">
            <w:pPr>
              <w:jc w:val="right"/>
              <w:rPr>
                <w:lang w:val="sr-Cyrl-CS"/>
              </w:rPr>
            </w:pPr>
            <w:r w:rsidRPr="008A5AE8">
              <w:t>279.100.000.000</w:t>
            </w:r>
          </w:p>
        </w:tc>
      </w:tr>
      <w:tr w:rsidR="00E619F9" w:rsidRPr="00552F23" w14:paraId="3818A256"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13A6DA45" w14:textId="77777777" w:rsidR="00E619F9" w:rsidRPr="00A70CC6" w:rsidRDefault="00E619F9" w:rsidP="00E619F9">
            <w:pPr>
              <w:ind w:left="-120"/>
              <w:rPr>
                <w:lang w:val="sr-Cyrl-CS"/>
              </w:rPr>
            </w:pPr>
            <w:r w:rsidRPr="00A70CC6">
              <w:rPr>
                <w:color w:val="000000"/>
                <w:lang w:val="sr-Cyrl-CS"/>
              </w:rPr>
              <w:t>Примања од задуживања и 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04ED4" w14:textId="77777777" w:rsidR="00E619F9" w:rsidRPr="00A70CC6" w:rsidRDefault="00E619F9" w:rsidP="00E619F9">
            <w:pPr>
              <w:jc w:val="center"/>
              <w:rPr>
                <w:lang w:val="sr-Cyrl-CS"/>
              </w:rPr>
            </w:pPr>
            <w:r w:rsidRPr="00A70CC6">
              <w:rPr>
                <w:color w:val="000000"/>
                <w:lang w:val="sr-Cyrl-C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716A969" w14:textId="77777777" w:rsidR="00E619F9" w:rsidRDefault="00E619F9" w:rsidP="00E619F9">
            <w:pPr>
              <w:jc w:val="right"/>
            </w:pPr>
          </w:p>
          <w:p w14:paraId="23ACD29D" w14:textId="6FD26FC4" w:rsidR="00E619F9" w:rsidRPr="00A70CC6" w:rsidRDefault="00E619F9" w:rsidP="00E619F9">
            <w:pPr>
              <w:jc w:val="right"/>
              <w:rPr>
                <w:lang w:val="sr-Cyrl-CS"/>
              </w:rPr>
            </w:pPr>
            <w:r w:rsidRPr="008A5AE8">
              <w:t>756.600.000.000</w:t>
            </w:r>
          </w:p>
        </w:tc>
      </w:tr>
      <w:tr w:rsidR="00E619F9" w:rsidRPr="00552F23" w14:paraId="261C35C2"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24188ACC" w14:textId="77777777" w:rsidR="00E619F9" w:rsidRPr="00A70CC6" w:rsidRDefault="00E619F9" w:rsidP="00E619F9">
            <w:pPr>
              <w:ind w:left="-280"/>
              <w:rPr>
                <w:lang w:val="sr-Cyrl-CS"/>
              </w:rPr>
            </w:pPr>
            <w:r w:rsidRPr="00A70CC6">
              <w:rPr>
                <w:color w:val="000000"/>
                <w:lang w:val="sr-Cyrl-C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916782" w14:textId="77777777" w:rsidR="00E619F9" w:rsidRPr="00A70CC6" w:rsidRDefault="00E619F9" w:rsidP="00E619F9">
            <w:pPr>
              <w:jc w:val="center"/>
              <w:rPr>
                <w:lang w:val="sr-Cyrl-CS"/>
              </w:rPr>
            </w:pPr>
            <w:r w:rsidRPr="00A70CC6">
              <w:rPr>
                <w:color w:val="000000"/>
                <w:lang w:val="sr-Cyrl-C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13CD74B" w14:textId="442A5C65" w:rsidR="00E619F9" w:rsidRPr="00A70CC6" w:rsidRDefault="00E619F9" w:rsidP="00E619F9">
            <w:pPr>
              <w:jc w:val="right"/>
              <w:rPr>
                <w:lang w:val="sr-Cyrl-CS"/>
              </w:rPr>
            </w:pPr>
            <w:r w:rsidRPr="008A5AE8">
              <w:t>750.000.000.000</w:t>
            </w:r>
          </w:p>
        </w:tc>
      </w:tr>
      <w:tr w:rsidR="00E619F9" w:rsidRPr="00552F23" w14:paraId="380945D1"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23472154" w14:textId="2972AC4A" w:rsidR="00E619F9" w:rsidRPr="00A70CC6" w:rsidRDefault="00E619F9" w:rsidP="00E619F9">
            <w:pPr>
              <w:ind w:left="-440"/>
              <w:rPr>
                <w:lang w:val="sr-Cyrl-CS"/>
              </w:rPr>
            </w:pPr>
            <w:r w:rsidRPr="00A70CC6">
              <w:rPr>
                <w:color w:val="000000"/>
                <w:lang w:val="sr-Cyrl-CS"/>
              </w:rPr>
              <w:t xml:space="preserve">Примања од емитовања хартија од вредности на домаћем финансијском тржишту  (записи и обвезнице емитоване на домаћем финансијском тржишту у </w:t>
            </w:r>
            <w:r w:rsidRPr="00A70CC6">
              <w:rPr>
                <w:color w:val="000000"/>
                <w:lang w:val="sr-Cyrl-CS"/>
              </w:rPr>
              <w:lastRenderedPageBreak/>
              <w:t>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D662C9" w14:textId="77777777" w:rsidR="00E619F9" w:rsidRPr="00A70CC6" w:rsidRDefault="00E619F9" w:rsidP="00E619F9">
            <w:pPr>
              <w:jc w:val="center"/>
              <w:rPr>
                <w:lang w:val="sr-Cyrl-CS"/>
              </w:rPr>
            </w:pPr>
            <w:r w:rsidRPr="00A70CC6">
              <w:rPr>
                <w:color w:val="000000"/>
                <w:lang w:val="sr-Cyrl-CS"/>
              </w:rPr>
              <w:lastRenderedPageBreak/>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AF6A59A" w14:textId="77777777" w:rsidR="00E619F9" w:rsidRDefault="00E619F9" w:rsidP="00E619F9">
            <w:pPr>
              <w:jc w:val="right"/>
            </w:pPr>
          </w:p>
          <w:p w14:paraId="12D1936C" w14:textId="77777777" w:rsidR="00E619F9" w:rsidRDefault="00E619F9" w:rsidP="00E619F9">
            <w:pPr>
              <w:jc w:val="right"/>
            </w:pPr>
          </w:p>
          <w:p w14:paraId="0D98BFF8" w14:textId="333BA910" w:rsidR="00E619F9" w:rsidRPr="00A70CC6" w:rsidRDefault="00E619F9" w:rsidP="00E619F9">
            <w:pPr>
              <w:jc w:val="right"/>
              <w:rPr>
                <w:lang w:val="sr-Cyrl-CS"/>
              </w:rPr>
            </w:pPr>
            <w:r w:rsidRPr="008A5AE8">
              <w:t>300.000.000.000</w:t>
            </w:r>
          </w:p>
        </w:tc>
      </w:tr>
      <w:tr w:rsidR="00E619F9" w:rsidRPr="00552F23" w14:paraId="7417A7B8"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56C829A8" w14:textId="05B6E6F5" w:rsidR="00E619F9" w:rsidRPr="00A70CC6" w:rsidRDefault="00E619F9" w:rsidP="00E619F9">
            <w:pPr>
              <w:ind w:left="-440"/>
              <w:rPr>
                <w:lang w:val="sr-Cyrl-CS"/>
              </w:rPr>
            </w:pPr>
            <w:r w:rsidRPr="00A70CC6">
              <w:rPr>
                <w:color w:val="000000"/>
                <w:lang w:val="sr-Cyrl-C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F2FDDA" w14:textId="77777777" w:rsidR="00E619F9" w:rsidRPr="00A70CC6" w:rsidRDefault="00E619F9" w:rsidP="00E619F9">
            <w:pPr>
              <w:jc w:val="center"/>
              <w:rPr>
                <w:lang w:val="sr-Cyrl-CS"/>
              </w:rPr>
            </w:pPr>
            <w:r w:rsidRPr="00A70CC6">
              <w:rPr>
                <w:color w:val="000000"/>
                <w:lang w:val="sr-Cyrl-CS"/>
              </w:rPr>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0017CA6" w14:textId="77ED5E91" w:rsidR="00E619F9" w:rsidRPr="00A70CC6" w:rsidRDefault="00E619F9" w:rsidP="00E619F9">
            <w:pPr>
              <w:jc w:val="right"/>
              <w:rPr>
                <w:lang w:val="sr-Cyrl-CS"/>
              </w:rPr>
            </w:pPr>
            <w:r w:rsidRPr="008A5AE8">
              <w:t>0</w:t>
            </w:r>
          </w:p>
        </w:tc>
      </w:tr>
      <w:tr w:rsidR="00E619F9" w:rsidRPr="00552F23" w14:paraId="0CD97552"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4A8A3F9F" w14:textId="77777777" w:rsidR="00E619F9" w:rsidRPr="00A70CC6" w:rsidRDefault="00E619F9" w:rsidP="00E619F9">
            <w:pPr>
              <w:ind w:left="-440"/>
              <w:rPr>
                <w:lang w:val="sr-Cyrl-CS"/>
              </w:rPr>
            </w:pPr>
            <w:r w:rsidRPr="00A70CC6">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B78151" w14:textId="77777777" w:rsidR="00E619F9" w:rsidRPr="00A70CC6" w:rsidRDefault="00E619F9" w:rsidP="00E619F9">
            <w:pPr>
              <w:jc w:val="center"/>
              <w:rPr>
                <w:color w:val="000000"/>
                <w:lang w:val="sr-Cyrl-CS"/>
              </w:rPr>
            </w:pPr>
            <w:r w:rsidRPr="00A70CC6">
              <w:rPr>
                <w:color w:val="000000"/>
                <w:lang w:val="sr-Cyrl-CS"/>
              </w:rPr>
              <w:t xml:space="preserve">9112-9119 </w:t>
            </w:r>
          </w:p>
          <w:p w14:paraId="7EE8CFFF" w14:textId="77777777" w:rsidR="00E619F9" w:rsidRPr="00A70CC6" w:rsidRDefault="00E619F9" w:rsidP="00E619F9">
            <w:pPr>
              <w:jc w:val="center"/>
              <w:rPr>
                <w:lang w:val="sr-Cyrl-CS"/>
              </w:rPr>
            </w:pPr>
            <w:r w:rsidRPr="00A70CC6">
              <w:rPr>
                <w:color w:val="000000"/>
                <w:lang w:val="sr-Cyrl-C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B53FC24" w14:textId="77777777" w:rsidR="00E619F9" w:rsidRDefault="00E619F9" w:rsidP="00E619F9">
            <w:pPr>
              <w:jc w:val="right"/>
            </w:pPr>
          </w:p>
          <w:p w14:paraId="72996D51" w14:textId="77777777" w:rsidR="00E619F9" w:rsidRDefault="00E619F9" w:rsidP="00E619F9">
            <w:pPr>
              <w:jc w:val="right"/>
            </w:pPr>
          </w:p>
          <w:p w14:paraId="44806618" w14:textId="0FFCDC3B" w:rsidR="00E619F9" w:rsidRPr="00A70CC6" w:rsidRDefault="00E619F9" w:rsidP="00E619F9">
            <w:pPr>
              <w:jc w:val="right"/>
              <w:rPr>
                <w:lang w:val="sr-Cyrl-CS"/>
              </w:rPr>
            </w:pPr>
            <w:r w:rsidRPr="008A5AE8">
              <w:t>450.000.000.000</w:t>
            </w:r>
          </w:p>
        </w:tc>
      </w:tr>
      <w:tr w:rsidR="00E619F9" w:rsidRPr="00552F23" w14:paraId="7FC19B17"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0D769306" w14:textId="77777777" w:rsidR="00E619F9" w:rsidRPr="00A70CC6" w:rsidRDefault="00E619F9" w:rsidP="00E619F9">
            <w:pPr>
              <w:ind w:left="-280"/>
              <w:rPr>
                <w:lang w:val="sr-Cyrl-CS"/>
              </w:rPr>
            </w:pPr>
            <w:r w:rsidRPr="00A70CC6">
              <w:rPr>
                <w:color w:val="000000"/>
                <w:lang w:val="sr-Cyrl-CS"/>
              </w:rPr>
              <w:t>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F3048E" w14:textId="77777777" w:rsidR="00E619F9" w:rsidRPr="00A70CC6" w:rsidRDefault="00E619F9" w:rsidP="00E619F9">
            <w:pPr>
              <w:jc w:val="center"/>
              <w:rPr>
                <w:lang w:val="sr-Cyrl-CS"/>
              </w:rPr>
            </w:pPr>
            <w:r w:rsidRPr="00A70CC6">
              <w:rPr>
                <w:color w:val="000000"/>
                <w:lang w:val="sr-Cyrl-C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0277FB" w14:textId="5FF06A68" w:rsidR="00E619F9" w:rsidRPr="00A70CC6" w:rsidRDefault="00E619F9" w:rsidP="00E619F9">
            <w:pPr>
              <w:jc w:val="right"/>
              <w:rPr>
                <w:lang w:val="sr-Cyrl-CS"/>
              </w:rPr>
            </w:pPr>
            <w:r w:rsidRPr="008A5AE8">
              <w:t>6.600.000.000</w:t>
            </w:r>
          </w:p>
        </w:tc>
      </w:tr>
      <w:tr w:rsidR="00E619F9" w:rsidRPr="00552F23" w14:paraId="4395A0AF"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167C96D" w14:textId="77777777" w:rsidR="00E619F9" w:rsidRPr="00A70CC6" w:rsidRDefault="00E619F9" w:rsidP="00E619F9">
            <w:pPr>
              <w:ind w:left="-120"/>
              <w:rPr>
                <w:lang w:val="sr-Cyrl-CS"/>
              </w:rPr>
            </w:pPr>
            <w:r w:rsidRPr="00A70CC6">
              <w:rPr>
                <w:color w:val="000000"/>
                <w:lang w:val="sr-Cyrl-C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A72F0B" w14:textId="77777777" w:rsidR="00E619F9" w:rsidRPr="00A70CC6" w:rsidRDefault="00E619F9" w:rsidP="00E619F9">
            <w:pPr>
              <w:jc w:val="center"/>
              <w:rPr>
                <w:lang w:val="sr-Cyrl-CS"/>
              </w:rPr>
            </w:pPr>
            <w:r w:rsidRPr="00A70CC6">
              <w:rPr>
                <w:color w:val="000000"/>
                <w:lang w:val="sr-Cyrl-C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BEFCF6" w14:textId="77777777" w:rsidR="00E619F9" w:rsidRDefault="00E619F9" w:rsidP="00E619F9">
            <w:pPr>
              <w:jc w:val="right"/>
            </w:pPr>
          </w:p>
          <w:p w14:paraId="39C487AC" w14:textId="0303AAE0" w:rsidR="00E619F9" w:rsidRPr="00A70CC6" w:rsidRDefault="00E619F9" w:rsidP="00E619F9">
            <w:pPr>
              <w:jc w:val="right"/>
              <w:rPr>
                <w:lang w:val="sr-Cyrl-CS"/>
              </w:rPr>
            </w:pPr>
            <w:r w:rsidRPr="008A5AE8">
              <w:t>538.784.874.000</w:t>
            </w:r>
          </w:p>
        </w:tc>
      </w:tr>
      <w:tr w:rsidR="00E619F9" w:rsidRPr="00552F23" w14:paraId="341C1C10"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423330" w14:textId="77777777" w:rsidR="00E619F9" w:rsidRPr="00A70CC6" w:rsidRDefault="00E619F9" w:rsidP="00E619F9">
            <w:pPr>
              <w:ind w:left="-280"/>
              <w:rPr>
                <w:lang w:val="sr-Cyrl-CS"/>
              </w:rPr>
            </w:pPr>
            <w:r w:rsidRPr="00A70CC6">
              <w:rPr>
                <w:color w:val="000000"/>
                <w:lang w:val="sr-Cyrl-CS"/>
              </w:rPr>
              <w:t>Издаци за отплату кредита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B29B92" w14:textId="77777777" w:rsidR="00E619F9" w:rsidRPr="00A70CC6" w:rsidRDefault="00E619F9" w:rsidP="00E619F9">
            <w:pPr>
              <w:jc w:val="center"/>
              <w:rPr>
                <w:lang w:val="sr-Cyrl-CS"/>
              </w:rPr>
            </w:pPr>
            <w:r w:rsidRPr="00A70CC6">
              <w:rPr>
                <w:color w:val="000000"/>
                <w:lang w:val="sr-Cyrl-C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B06EF6D" w14:textId="69881649" w:rsidR="00E619F9" w:rsidRPr="00A70CC6" w:rsidRDefault="00E619F9" w:rsidP="00E619F9">
            <w:pPr>
              <w:jc w:val="right"/>
              <w:rPr>
                <w:lang w:val="sr-Cyrl-CS"/>
              </w:rPr>
            </w:pPr>
            <w:r w:rsidRPr="008A5AE8">
              <w:t>406.812.517.000</w:t>
            </w:r>
          </w:p>
        </w:tc>
      </w:tr>
      <w:tr w:rsidR="00E619F9" w:rsidRPr="00552F23" w14:paraId="510D1455"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56D6822" w14:textId="77777777" w:rsidR="00E619F9" w:rsidRPr="00A70CC6" w:rsidRDefault="00E619F9" w:rsidP="00E619F9">
            <w:pPr>
              <w:ind w:left="-440"/>
              <w:rPr>
                <w:lang w:val="sr-Cyrl-CS"/>
              </w:rPr>
            </w:pPr>
            <w:r w:rsidRPr="00A70CC6">
              <w:rPr>
                <w:color w:val="000000"/>
                <w:lang w:val="sr-Cyrl-C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09D6B" w14:textId="77777777" w:rsidR="00E619F9" w:rsidRPr="00A70CC6" w:rsidRDefault="00E619F9" w:rsidP="00E619F9">
            <w:pPr>
              <w:jc w:val="center"/>
              <w:rPr>
                <w:lang w:val="sr-Cyrl-CS"/>
              </w:rPr>
            </w:pPr>
            <w:r w:rsidRPr="00A70CC6">
              <w:rPr>
                <w:color w:val="000000"/>
                <w:lang w:val="sr-Cyrl-C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6E3ED22" w14:textId="3AA3EE25" w:rsidR="00E619F9" w:rsidRPr="00A70CC6" w:rsidRDefault="00E619F9" w:rsidP="00E619F9">
            <w:pPr>
              <w:jc w:val="right"/>
              <w:rPr>
                <w:lang w:val="sr-Cyrl-CS"/>
              </w:rPr>
            </w:pPr>
            <w:r w:rsidRPr="008A5AE8">
              <w:t>279.195.626.000</w:t>
            </w:r>
          </w:p>
        </w:tc>
      </w:tr>
      <w:tr w:rsidR="00E619F9" w:rsidRPr="00552F23" w14:paraId="4AC4ABAA"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DD1D8B1" w14:textId="77777777" w:rsidR="00E619F9" w:rsidRPr="00A70CC6" w:rsidRDefault="00E619F9" w:rsidP="00E619F9">
            <w:pPr>
              <w:ind w:left="-440"/>
              <w:rPr>
                <w:lang w:val="sr-Cyrl-CS"/>
              </w:rPr>
            </w:pPr>
            <w:r w:rsidRPr="00A70CC6">
              <w:rPr>
                <w:color w:val="000000"/>
                <w:lang w:val="sr-Cyrl-C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72FA01" w14:textId="77777777" w:rsidR="00E619F9" w:rsidRPr="00A70CC6" w:rsidRDefault="00E619F9" w:rsidP="00E619F9">
            <w:pPr>
              <w:jc w:val="center"/>
              <w:rPr>
                <w:lang w:val="sr-Cyrl-CS"/>
              </w:rPr>
            </w:pPr>
            <w:r w:rsidRPr="00A70CC6">
              <w:rPr>
                <w:color w:val="000000"/>
                <w:lang w:val="sr-Cyrl-C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EDF45F" w14:textId="4CCEC63F" w:rsidR="00E619F9" w:rsidRPr="00A70CC6" w:rsidRDefault="00E619F9" w:rsidP="00E619F9">
            <w:pPr>
              <w:jc w:val="right"/>
              <w:rPr>
                <w:lang w:val="sr-Cyrl-CS"/>
              </w:rPr>
            </w:pPr>
            <w:r w:rsidRPr="008A5AE8">
              <w:t>123.916.891.000</w:t>
            </w:r>
          </w:p>
        </w:tc>
      </w:tr>
      <w:tr w:rsidR="00E619F9" w:rsidRPr="00552F23" w14:paraId="2708A3B9"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5FA79B6" w14:textId="77777777" w:rsidR="00E619F9" w:rsidRPr="00A70CC6" w:rsidRDefault="00E619F9" w:rsidP="00E619F9">
            <w:pPr>
              <w:ind w:hanging="440"/>
              <w:rPr>
                <w:lang w:val="sr-Cyrl-CS"/>
              </w:rPr>
            </w:pPr>
            <w:r w:rsidRPr="00A70CC6">
              <w:rPr>
                <w:color w:val="000000"/>
                <w:lang w:val="sr-Cyrl-C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1C3CF8" w14:textId="77777777" w:rsidR="00E619F9" w:rsidRPr="00A70CC6" w:rsidRDefault="00E619F9" w:rsidP="00E619F9">
            <w:pPr>
              <w:jc w:val="center"/>
              <w:rPr>
                <w:lang w:val="sr-Cyrl-CS"/>
              </w:rPr>
            </w:pPr>
            <w:r w:rsidRPr="00A70CC6">
              <w:rPr>
                <w:color w:val="000000"/>
                <w:lang w:val="sr-Cyrl-C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75BC7B1" w14:textId="70665904" w:rsidR="00E619F9" w:rsidRPr="00A70CC6" w:rsidRDefault="00E619F9" w:rsidP="00E619F9">
            <w:pPr>
              <w:jc w:val="right"/>
              <w:rPr>
                <w:lang w:val="sr-Cyrl-CS"/>
              </w:rPr>
            </w:pPr>
            <w:r w:rsidRPr="008A5AE8">
              <w:t>3.700.000.000</w:t>
            </w:r>
          </w:p>
        </w:tc>
      </w:tr>
      <w:tr w:rsidR="00E619F9" w:rsidRPr="00552F23" w14:paraId="4190398F"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117DC28E" w14:textId="77777777" w:rsidR="00E619F9" w:rsidRPr="00A70CC6" w:rsidRDefault="00E619F9" w:rsidP="00E619F9">
            <w:pPr>
              <w:ind w:hanging="280"/>
              <w:rPr>
                <w:lang w:val="sr-Cyrl-CS"/>
              </w:rPr>
            </w:pPr>
            <w:r w:rsidRPr="00A70CC6">
              <w:rPr>
                <w:color w:val="000000"/>
                <w:lang w:val="sr-Cyrl-CS"/>
              </w:rPr>
              <w:t>Издаци за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D8CF7" w14:textId="77777777" w:rsidR="00E619F9" w:rsidRPr="00A70CC6" w:rsidRDefault="00E619F9" w:rsidP="00E619F9">
            <w:pPr>
              <w:jc w:val="center"/>
              <w:rPr>
                <w:lang w:val="sr-Cyrl-CS"/>
              </w:rPr>
            </w:pPr>
            <w:r w:rsidRPr="00A70CC6">
              <w:rPr>
                <w:color w:val="000000"/>
                <w:lang w:val="sr-Cyrl-C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735AF3A" w14:textId="2B676E92" w:rsidR="00E619F9" w:rsidRPr="00A70CC6" w:rsidRDefault="00E619F9" w:rsidP="00E619F9">
            <w:pPr>
              <w:jc w:val="right"/>
              <w:rPr>
                <w:lang w:val="sr-Cyrl-CS"/>
              </w:rPr>
            </w:pPr>
            <w:r w:rsidRPr="008A5AE8">
              <w:t>131.972.357.000</w:t>
            </w:r>
          </w:p>
        </w:tc>
      </w:tr>
      <w:tr w:rsidR="00E619F9" w:rsidRPr="00D665B2" w14:paraId="3A7BE815" w14:textId="77777777" w:rsidTr="00E06DB6">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54FCF598" w14:textId="77777777" w:rsidR="00E619F9" w:rsidRPr="00A70CC6" w:rsidRDefault="00E619F9" w:rsidP="00E619F9">
            <w:pPr>
              <w:ind w:left="-120"/>
              <w:rPr>
                <w:lang w:val="sr-Cyrl-CS"/>
              </w:rPr>
            </w:pPr>
            <w:r w:rsidRPr="00A70CC6">
              <w:rPr>
                <w:color w:val="000000"/>
                <w:lang w:val="sr-Cyrl-CS"/>
              </w:rPr>
              <w:t xml:space="preserve">Промена стања на рачуну </w:t>
            </w:r>
            <w:r w:rsidRPr="00A70CC6">
              <w:rPr>
                <w:color w:val="000000"/>
                <w:lang w:val="sr-Cyrl-CS"/>
              </w:rPr>
              <w:br/>
              <w:t xml:space="preserve">(позитивна - повећање готовинских средстава </w:t>
            </w:r>
            <w:r w:rsidRPr="00A70CC6">
              <w:rPr>
                <w:color w:val="000000"/>
                <w:lang w:val="sr-Cyrl-C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66AF79" w14:textId="77777777" w:rsidR="00E619F9" w:rsidRPr="00A70CC6" w:rsidRDefault="00E619F9" w:rsidP="00E619F9">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96673FA" w14:textId="20E79882" w:rsidR="00E619F9" w:rsidRPr="00A70CC6" w:rsidRDefault="00E619F9" w:rsidP="00E619F9">
            <w:pPr>
              <w:jc w:val="right"/>
              <w:rPr>
                <w:lang w:val="sr-Cyrl-CS"/>
              </w:rPr>
            </w:pPr>
            <w:r w:rsidRPr="008A5AE8">
              <w:t>-61.284.874.000</w:t>
            </w:r>
          </w:p>
        </w:tc>
      </w:tr>
    </w:tbl>
    <w:p w14:paraId="3E833230" w14:textId="4C8F8CFE" w:rsidR="00214320" w:rsidRPr="00D665B2" w:rsidRDefault="00214320" w:rsidP="00214320">
      <w:pPr>
        <w:rPr>
          <w:lang w:val="sr-Cyrl-CS"/>
        </w:rPr>
      </w:pPr>
      <w:r w:rsidRPr="00D665B2">
        <w:rPr>
          <w:lang w:val="sr-Cyrl-CS"/>
        </w:rPr>
        <w:t>”</w:t>
      </w:r>
      <w:r w:rsidR="004830A2" w:rsidRPr="00D665B2">
        <w:rPr>
          <w:lang w:val="sr-Cyrl-CS"/>
        </w:rPr>
        <w:t>.</w:t>
      </w:r>
    </w:p>
    <w:p w14:paraId="4A293CFE" w14:textId="77777777" w:rsidR="00214320" w:rsidRPr="00D665B2" w:rsidRDefault="00214320" w:rsidP="00214320">
      <w:pPr>
        <w:jc w:val="both"/>
        <w:rPr>
          <w:lang w:val="sr-Cyrl-CS"/>
        </w:rPr>
      </w:pPr>
    </w:p>
    <w:p w14:paraId="2B15C925" w14:textId="77777777" w:rsidR="00214320" w:rsidRPr="00D665B2" w:rsidRDefault="00214320" w:rsidP="00214320">
      <w:pPr>
        <w:jc w:val="center"/>
        <w:rPr>
          <w:lang w:val="sr-Cyrl-CS"/>
        </w:rPr>
      </w:pPr>
      <w:r w:rsidRPr="00D665B2">
        <w:rPr>
          <w:lang w:val="sr-Cyrl-CS"/>
        </w:rPr>
        <w:t>Члан 2.</w:t>
      </w:r>
    </w:p>
    <w:p w14:paraId="7DD2675B" w14:textId="77777777" w:rsidR="00214320" w:rsidRPr="00D665B2" w:rsidRDefault="00214320" w:rsidP="00CB6BAE">
      <w:pPr>
        <w:ind w:firstLine="720"/>
        <w:rPr>
          <w:lang w:val="sr-Cyrl-CS"/>
        </w:rPr>
      </w:pPr>
      <w:r w:rsidRPr="00D665B2">
        <w:rPr>
          <w:lang w:val="sr-Cyrl-CS"/>
        </w:rPr>
        <w:t>Члан 2. мења се и гласи:</w:t>
      </w:r>
    </w:p>
    <w:p w14:paraId="0BD402E0" w14:textId="3BDB9F27" w:rsidR="00214320" w:rsidRDefault="00214320" w:rsidP="0093467B">
      <w:pPr>
        <w:jc w:val="center"/>
        <w:rPr>
          <w:lang w:val="sr-Cyrl-CS"/>
        </w:rPr>
      </w:pPr>
      <w:r w:rsidRPr="00D665B2">
        <w:rPr>
          <w:lang w:val="sr-Cyrl-CS"/>
        </w:rPr>
        <w:t>„Члан 2.</w:t>
      </w:r>
    </w:p>
    <w:p w14:paraId="7BC06346" w14:textId="09A5BB8A" w:rsidR="00642C13" w:rsidRPr="00A70CC6" w:rsidRDefault="00642C13" w:rsidP="00B7794F">
      <w:pPr>
        <w:ind w:firstLine="720"/>
        <w:jc w:val="both"/>
        <w:rPr>
          <w:lang w:val="sr-Cyrl-CS"/>
        </w:rPr>
      </w:pPr>
      <w:r w:rsidRPr="00A70CC6">
        <w:rPr>
          <w:lang w:val="sr-Cyrl-C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w:t>
      </w:r>
      <w:r w:rsidRPr="00A70CC6">
        <w:rPr>
          <w:lang w:val="sr-Latn-RS"/>
        </w:rPr>
        <w:t>817.88</w:t>
      </w:r>
      <w:r w:rsidR="00A70CC6" w:rsidRPr="00A70CC6">
        <w:rPr>
          <w:lang w:val="sr-Latn-RS"/>
        </w:rPr>
        <w:t>4</w:t>
      </w:r>
      <w:r w:rsidRPr="00A70CC6">
        <w:rPr>
          <w:lang w:val="sr-Latn-RS"/>
        </w:rPr>
        <w:t>.</w:t>
      </w:r>
      <w:r w:rsidR="00A70CC6" w:rsidRPr="00A70CC6">
        <w:rPr>
          <w:lang w:val="sr-Latn-RS"/>
        </w:rPr>
        <w:t>874</w:t>
      </w:r>
      <w:r w:rsidRPr="00A70CC6">
        <w:rPr>
          <w:lang w:val="sr-Latn-RS"/>
        </w:rPr>
        <w:t>.</w:t>
      </w:r>
      <w:r w:rsidR="00A70CC6" w:rsidRPr="00A70CC6">
        <w:rPr>
          <w:lang w:val="sr-Latn-RS"/>
        </w:rPr>
        <w:t>000</w:t>
      </w:r>
      <w:r w:rsidRPr="00A70CC6">
        <w:rPr>
          <w:lang w:val="sr-Latn-RS"/>
        </w:rPr>
        <w:t xml:space="preserve"> </w:t>
      </w:r>
      <w:r w:rsidRPr="00A70CC6">
        <w:rPr>
          <w:lang w:val="sr-Cyrl-CS"/>
        </w:rPr>
        <w:t xml:space="preserve">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w:t>
      </w:r>
      <w:r w:rsidRPr="00A70CC6">
        <w:rPr>
          <w:lang w:val="sr-Latn-RS"/>
        </w:rPr>
        <w:t>450</w:t>
      </w:r>
      <w:r w:rsidRPr="00A70CC6">
        <w:rPr>
          <w:lang w:val="sr-Cyrl-CS"/>
        </w:rPr>
        <w:t xml:space="preserve">.000.000.000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w:t>
      </w:r>
      <w:r w:rsidRPr="00A70CC6">
        <w:rPr>
          <w:lang w:val="sr-Latn-RS"/>
        </w:rPr>
        <w:t>300</w:t>
      </w:r>
      <w:r w:rsidRPr="00A70CC6">
        <w:rPr>
          <w:lang w:val="sr-Cyrl-CS"/>
        </w:rPr>
        <w:t>.000.000.000 динара и по потреби, у зависно</w:t>
      </w:r>
      <w:r w:rsidR="002C1FBE" w:rsidRPr="00A70CC6">
        <w:rPr>
          <w:lang w:val="sr-Cyrl-RS"/>
        </w:rPr>
        <w:t>с</w:t>
      </w:r>
      <w:r w:rsidRPr="00A70CC6">
        <w:rPr>
          <w:lang w:val="sr-Cyrl-CS"/>
        </w:rPr>
        <w:t>ти од услова на финансијском тржишту,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w:t>
      </w:r>
      <w:r w:rsidRPr="00A70CC6">
        <w:t xml:space="preserve">, </w:t>
      </w:r>
      <w:r w:rsidRPr="00A70CC6">
        <w:rPr>
          <w:lang w:val="sr-Cyrl-RS"/>
        </w:rPr>
        <w:t>као</w:t>
      </w:r>
      <w:r w:rsidRPr="00A70CC6">
        <w:rPr>
          <w:lang w:val="sr-Cyrl-CS"/>
        </w:rPr>
        <w:t xml:space="preserve"> и из примања од продаје домаће финансијске имовине у износу од највише 6.600.000.000 динара.</w:t>
      </w:r>
    </w:p>
    <w:p w14:paraId="1EAD7CBA" w14:textId="77777777" w:rsidR="00642C13" w:rsidRPr="00A70CC6" w:rsidRDefault="00642C13" w:rsidP="00642C13">
      <w:pPr>
        <w:jc w:val="both"/>
        <w:rPr>
          <w:lang w:val="sr-Cyrl-CS"/>
        </w:rPr>
      </w:pPr>
      <w:r w:rsidRPr="00A70CC6">
        <w:rPr>
          <w:color w:val="1F497D"/>
          <w:lang w:val="sr-Cyrl-CS"/>
        </w:rPr>
        <w:lastRenderedPageBreak/>
        <w:tab/>
      </w:r>
      <w:r w:rsidRPr="00A70CC6">
        <w:rPr>
          <w:lang w:val="sr-Cyrl-C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Pr="00A70CC6">
        <w:rPr>
          <w:lang w:val="sr-Latn-RS"/>
        </w:rPr>
        <w:t>756.600.000.000</w:t>
      </w:r>
      <w:r w:rsidRPr="00A70CC6">
        <w:rPr>
          <w:lang w:val="sr-Cyrl-CS"/>
        </w:rPr>
        <w:t xml:space="preserve"> динара.</w:t>
      </w:r>
    </w:p>
    <w:p w14:paraId="0096AEA3" w14:textId="6F0ECAB8" w:rsidR="00642C13" w:rsidRPr="00A70CC6" w:rsidRDefault="00642C13" w:rsidP="00642C13">
      <w:pPr>
        <w:ind w:firstLine="708"/>
        <w:jc w:val="both"/>
        <w:rPr>
          <w:lang w:val="sr-Cyrl-CS"/>
        </w:rPr>
      </w:pPr>
      <w:r w:rsidRPr="00A70CC6">
        <w:rPr>
          <w:lang w:val="sr-Cyrl-C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Pr="00A70CC6">
        <w:rPr>
          <w:lang w:val="sr-Latn-RS"/>
        </w:rPr>
        <w:t>6</w:t>
      </w:r>
      <w:r w:rsidR="005141C8" w:rsidRPr="00A70CC6">
        <w:rPr>
          <w:lang w:val="sr-Cyrl-RS"/>
        </w:rPr>
        <w:t>1</w:t>
      </w:r>
      <w:r w:rsidRPr="00A70CC6">
        <w:rPr>
          <w:lang w:val="sr-Latn-RS"/>
        </w:rPr>
        <w:t>.</w:t>
      </w:r>
      <w:r w:rsidR="005141C8" w:rsidRPr="00A70CC6">
        <w:rPr>
          <w:lang w:val="sr-Cyrl-RS"/>
        </w:rPr>
        <w:t>28</w:t>
      </w:r>
      <w:r w:rsidR="00A70CC6" w:rsidRPr="00A70CC6">
        <w:t>4</w:t>
      </w:r>
      <w:r w:rsidRPr="00A70CC6">
        <w:rPr>
          <w:lang w:val="sr-Latn-RS"/>
        </w:rPr>
        <w:t>.</w:t>
      </w:r>
      <w:r w:rsidR="00A70CC6" w:rsidRPr="00A70CC6">
        <w:rPr>
          <w:lang w:val="sr-Latn-RS"/>
        </w:rPr>
        <w:t>874</w:t>
      </w:r>
      <w:r w:rsidRPr="00A70CC6">
        <w:rPr>
          <w:lang w:val="sr-Latn-RS"/>
        </w:rPr>
        <w:t>.</w:t>
      </w:r>
      <w:r w:rsidR="00A70CC6" w:rsidRPr="00A70CC6">
        <w:rPr>
          <w:lang w:val="sr-Latn-RS"/>
        </w:rPr>
        <w:t>000</w:t>
      </w:r>
      <w:r w:rsidRPr="00A70CC6">
        <w:rPr>
          <w:lang w:val="sr-Cyrl-CS"/>
        </w:rPr>
        <w:t xml:space="preserve"> динара, представљаће негат</w:t>
      </w:r>
      <w:r w:rsidR="005141C8" w:rsidRPr="00A70CC6">
        <w:rPr>
          <w:lang w:val="sr-Cyrl-CS"/>
        </w:rPr>
        <w:t>и</w:t>
      </w:r>
      <w:r w:rsidRPr="00A70CC6">
        <w:rPr>
          <w:lang w:val="sr-Cyrl-CS"/>
        </w:rPr>
        <w:t>вну промену стања на рачуну. Средства од планираних примања се могу користити и за отплату обавеза које доспевају  у наредној години.</w:t>
      </w:r>
    </w:p>
    <w:p w14:paraId="2FB64622" w14:textId="77777777" w:rsidR="00642C13" w:rsidRPr="00A70CC6" w:rsidRDefault="00642C13" w:rsidP="00642C13">
      <w:pPr>
        <w:ind w:firstLine="708"/>
        <w:jc w:val="both"/>
        <w:rPr>
          <w:lang w:val="sr-Cyrl-CS"/>
        </w:rPr>
      </w:pPr>
      <w:r w:rsidRPr="00A70CC6">
        <w:rPr>
          <w:lang w:val="sr-Cyrl-CS"/>
        </w:rPr>
        <w:t xml:space="preserve">За финансирање буџетског дефицита и отплате доспелих обавеза по основу јавног дуга, могу се током 2022. године користити средства са консолидованог рачуна трезора Републике Србије, до износа који не угрожава ликвидност тог рачуна. </w:t>
      </w:r>
    </w:p>
    <w:p w14:paraId="7EAD528D" w14:textId="77777777" w:rsidR="00642C13" w:rsidRPr="00A70CC6" w:rsidRDefault="00642C13" w:rsidP="00642C13">
      <w:pPr>
        <w:jc w:val="both"/>
        <w:rPr>
          <w:lang w:val="sr-Cyrl-CS"/>
        </w:rPr>
      </w:pPr>
      <w:r w:rsidRPr="00A70CC6">
        <w:rPr>
          <w:lang w:val="sr-Cyrl-CS"/>
        </w:rPr>
        <w:tab/>
        <w:t>Уколико на крају 2022.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67EFFF1C" w14:textId="5EA2D4C4" w:rsidR="000F5986" w:rsidRPr="005141C8" w:rsidRDefault="00642C13" w:rsidP="005141C8">
      <w:pPr>
        <w:jc w:val="both"/>
      </w:pPr>
      <w:r w:rsidRPr="00A70CC6">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954036">
        <w:rPr>
          <w:lang w:val="sr-Cyrl-CS"/>
        </w:rPr>
        <w:t>.</w:t>
      </w:r>
      <w:r w:rsidR="004830A2" w:rsidRPr="00A70CC6">
        <w:rPr>
          <w:lang w:val="sr-Cyrl-CS"/>
        </w:rPr>
        <w:t>”.</w:t>
      </w:r>
    </w:p>
    <w:p w14:paraId="090219C0" w14:textId="01FDFA1B" w:rsidR="00214320" w:rsidRPr="00D665B2" w:rsidRDefault="00214320" w:rsidP="0093467B">
      <w:pPr>
        <w:jc w:val="both"/>
        <w:rPr>
          <w:lang w:val="sr-Cyrl-CS"/>
        </w:rPr>
      </w:pPr>
    </w:p>
    <w:p w14:paraId="30A28037" w14:textId="77777777" w:rsidR="00214320" w:rsidRPr="00D665B2" w:rsidRDefault="00214320" w:rsidP="0093467B">
      <w:pPr>
        <w:tabs>
          <w:tab w:val="left" w:pos="1440"/>
        </w:tabs>
        <w:jc w:val="center"/>
        <w:rPr>
          <w:lang w:val="sr-Cyrl-CS"/>
        </w:rPr>
      </w:pPr>
      <w:r w:rsidRPr="00D665B2">
        <w:rPr>
          <w:lang w:val="sr-Cyrl-CS"/>
        </w:rPr>
        <w:t>Члан 3.</w:t>
      </w:r>
    </w:p>
    <w:p w14:paraId="651D90ED" w14:textId="77777777" w:rsidR="00214320" w:rsidRPr="00D665B2" w:rsidRDefault="00214320" w:rsidP="00214320">
      <w:pPr>
        <w:ind w:firstLine="720"/>
        <w:rPr>
          <w:lang w:val="sr-Cyrl-CS"/>
        </w:rPr>
      </w:pPr>
      <w:r w:rsidRPr="00D665B2">
        <w:rPr>
          <w:lang w:val="sr-Cyrl-CS"/>
        </w:rPr>
        <w:t>Члан 3. мења се и гласи:</w:t>
      </w:r>
    </w:p>
    <w:p w14:paraId="3A4DB0DC" w14:textId="77777777" w:rsidR="00214320" w:rsidRPr="00D665B2" w:rsidRDefault="00214320" w:rsidP="00214320">
      <w:pPr>
        <w:jc w:val="center"/>
        <w:rPr>
          <w:lang w:val="sr-Cyrl-CS"/>
        </w:rPr>
      </w:pPr>
      <w:r w:rsidRPr="00D665B2">
        <w:rPr>
          <w:lang w:val="sr-Cyrl-CS"/>
        </w:rPr>
        <w:t>„Члан 3.</w:t>
      </w:r>
    </w:p>
    <w:p w14:paraId="4CD09BBD" w14:textId="139001B3" w:rsidR="00552F23" w:rsidRDefault="00214320" w:rsidP="00552F23">
      <w:pPr>
        <w:ind w:firstLine="720"/>
        <w:jc w:val="both"/>
      </w:pPr>
      <w:r w:rsidRPr="00D665B2">
        <w:rPr>
          <w:b/>
          <w:lang w:val="sr-Cyrl-CS"/>
        </w:rPr>
        <w:t>А.</w:t>
      </w:r>
      <w:r w:rsidRPr="00D665B2">
        <w:rPr>
          <w:lang w:val="sr-Cyrl-CS"/>
        </w:rPr>
        <w:t xml:space="preserve"> </w:t>
      </w:r>
      <w:r w:rsidR="00552F23" w:rsidRPr="00C00C57">
        <w:t>У 202</w:t>
      </w:r>
      <w:r w:rsidR="00552F23" w:rsidRPr="00C00C57">
        <w:rPr>
          <w:lang w:val="sr-Latn-RS"/>
        </w:rPr>
        <w:t>2</w:t>
      </w:r>
      <w:r w:rsidR="00552F23" w:rsidRPr="00C00C57">
        <w:t>. години могу се издати гаранције Републике Србије до износа од 143.132.828.040 динара (EUR  1.</w:t>
      </w:r>
      <w:r w:rsidR="00552F23" w:rsidRPr="00C00C57">
        <w:rPr>
          <w:lang w:val="sr-Latn-RS"/>
        </w:rPr>
        <w:t>218</w:t>
      </w:r>
      <w:r w:rsidR="00552F23" w:rsidRPr="00C00C57">
        <w:t>.</w:t>
      </w:r>
      <w:r w:rsidR="00552F23" w:rsidRPr="00C00C57">
        <w:rPr>
          <w:lang w:val="sr-Latn-RS"/>
        </w:rPr>
        <w:t>151</w:t>
      </w:r>
      <w:r w:rsidR="00552F23" w:rsidRPr="00C00C57">
        <w:t>.</w:t>
      </w:r>
      <w:r w:rsidR="00552F23" w:rsidRPr="00C00C57">
        <w:rPr>
          <w:lang w:val="sr-Latn-RS"/>
        </w:rPr>
        <w:t>728</w:t>
      </w:r>
      <w:r w:rsidR="00552F23" w:rsidRPr="00C00C57">
        <w:t>),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552F23" w:rsidRPr="00C00C57" w14:paraId="2C15F14B" w14:textId="77777777" w:rsidTr="00831159">
        <w:trPr>
          <w:trHeight w:val="707"/>
          <w:tblHeader/>
          <w:jc w:val="center"/>
        </w:trPr>
        <w:tc>
          <w:tcPr>
            <w:tcW w:w="808" w:type="dxa"/>
            <w:tcBorders>
              <w:top w:val="single" w:sz="4" w:space="0" w:color="auto"/>
              <w:left w:val="nil"/>
              <w:bottom w:val="single" w:sz="4" w:space="0" w:color="auto"/>
              <w:right w:val="nil"/>
            </w:tcBorders>
            <w:vAlign w:val="center"/>
            <w:hideMark/>
          </w:tcPr>
          <w:p w14:paraId="128C5388" w14:textId="77777777" w:rsidR="00552F23" w:rsidRPr="00C00C57" w:rsidRDefault="00552F23" w:rsidP="00831159">
            <w:pPr>
              <w:rPr>
                <w:b/>
                <w:sz w:val="20"/>
              </w:rPr>
            </w:pPr>
            <w:r w:rsidRPr="00C00C57">
              <w:rPr>
                <w:b/>
                <w:sz w:val="20"/>
              </w:rPr>
              <w:t>Ред.</w:t>
            </w:r>
          </w:p>
          <w:p w14:paraId="2C6D3E35" w14:textId="77777777" w:rsidR="00552F23" w:rsidRPr="00C00C57" w:rsidRDefault="00552F23" w:rsidP="00831159">
            <w:pPr>
              <w:rPr>
                <w:b/>
                <w:sz w:val="20"/>
              </w:rPr>
            </w:pPr>
            <w:r w:rsidRPr="00C00C57">
              <w:rPr>
                <w:b/>
                <w:sz w:val="20"/>
              </w:rPr>
              <w:t>број</w:t>
            </w:r>
          </w:p>
        </w:tc>
        <w:tc>
          <w:tcPr>
            <w:tcW w:w="3842" w:type="dxa"/>
            <w:tcBorders>
              <w:top w:val="single" w:sz="4" w:space="0" w:color="auto"/>
              <w:left w:val="nil"/>
              <w:bottom w:val="single" w:sz="4" w:space="0" w:color="auto"/>
              <w:right w:val="nil"/>
            </w:tcBorders>
            <w:vAlign w:val="center"/>
          </w:tcPr>
          <w:p w14:paraId="75F83AC3" w14:textId="77777777" w:rsidR="00552F23" w:rsidRPr="00C00C57" w:rsidRDefault="00552F23" w:rsidP="00831159">
            <w:pPr>
              <w:ind w:right="-108"/>
              <w:rPr>
                <w:b/>
                <w:sz w:val="20"/>
              </w:rPr>
            </w:pPr>
            <w:r w:rsidRPr="00C00C57">
              <w:rPr>
                <w:b/>
                <w:sz w:val="20"/>
              </w:rPr>
              <w:t> </w:t>
            </w:r>
          </w:p>
          <w:p w14:paraId="4EF33DEE" w14:textId="77777777" w:rsidR="00552F23" w:rsidRPr="00C00C57" w:rsidRDefault="00552F23" w:rsidP="00831159">
            <w:pPr>
              <w:ind w:right="223"/>
              <w:rPr>
                <w:b/>
                <w:sz w:val="20"/>
              </w:rPr>
            </w:pPr>
          </w:p>
        </w:tc>
        <w:tc>
          <w:tcPr>
            <w:tcW w:w="1801" w:type="dxa"/>
            <w:tcBorders>
              <w:top w:val="single" w:sz="4" w:space="0" w:color="auto"/>
              <w:left w:val="nil"/>
              <w:bottom w:val="single" w:sz="4" w:space="0" w:color="auto"/>
              <w:right w:val="nil"/>
            </w:tcBorders>
            <w:vAlign w:val="center"/>
            <w:hideMark/>
          </w:tcPr>
          <w:p w14:paraId="649BAD4C" w14:textId="77777777" w:rsidR="00552F23" w:rsidRPr="00C00C57" w:rsidRDefault="00552F23" w:rsidP="00831159">
            <w:pPr>
              <w:ind w:right="223"/>
              <w:jc w:val="center"/>
              <w:rPr>
                <w:b/>
                <w:sz w:val="20"/>
              </w:rPr>
            </w:pPr>
            <w:r w:rsidRPr="00C00C57">
              <w:rPr>
                <w:b/>
                <w:sz w:val="20"/>
              </w:rPr>
              <w:t xml:space="preserve">Износ </w:t>
            </w:r>
          </w:p>
          <w:p w14:paraId="435434A5" w14:textId="77777777" w:rsidR="00552F23" w:rsidRPr="00C00C57" w:rsidRDefault="00552F23" w:rsidP="00831159">
            <w:pPr>
              <w:ind w:right="223"/>
              <w:jc w:val="center"/>
              <w:rPr>
                <w:b/>
                <w:sz w:val="20"/>
              </w:rPr>
            </w:pPr>
            <w:r w:rsidRPr="00C00C57">
              <w:rPr>
                <w:b/>
                <w:sz w:val="20"/>
              </w:rPr>
              <w:t>у динарима</w:t>
            </w:r>
          </w:p>
        </w:tc>
        <w:tc>
          <w:tcPr>
            <w:tcW w:w="1681" w:type="dxa"/>
            <w:tcBorders>
              <w:top w:val="single" w:sz="4" w:space="0" w:color="auto"/>
              <w:left w:val="nil"/>
              <w:bottom w:val="single" w:sz="4" w:space="0" w:color="auto"/>
              <w:right w:val="nil"/>
            </w:tcBorders>
            <w:vAlign w:val="center"/>
            <w:hideMark/>
          </w:tcPr>
          <w:p w14:paraId="10747756" w14:textId="77777777" w:rsidR="00552F23" w:rsidRPr="00C00C57" w:rsidRDefault="00552F23" w:rsidP="00831159">
            <w:pPr>
              <w:ind w:right="223"/>
              <w:jc w:val="center"/>
              <w:rPr>
                <w:b/>
                <w:sz w:val="20"/>
              </w:rPr>
            </w:pPr>
            <w:r w:rsidRPr="00C00C57">
              <w:rPr>
                <w:b/>
                <w:sz w:val="20"/>
              </w:rPr>
              <w:t>Оригинална</w:t>
            </w:r>
          </w:p>
          <w:p w14:paraId="5F12C61A" w14:textId="77777777" w:rsidR="00552F23" w:rsidRPr="00C00C57" w:rsidRDefault="00552F23" w:rsidP="00831159">
            <w:pPr>
              <w:tabs>
                <w:tab w:val="left" w:pos="1572"/>
              </w:tabs>
              <w:ind w:right="223"/>
              <w:jc w:val="center"/>
              <w:rPr>
                <w:b/>
                <w:sz w:val="20"/>
              </w:rPr>
            </w:pPr>
            <w:r w:rsidRPr="00C00C57">
              <w:rPr>
                <w:b/>
                <w:sz w:val="20"/>
              </w:rPr>
              <w:t>валута</w:t>
            </w:r>
          </w:p>
        </w:tc>
        <w:tc>
          <w:tcPr>
            <w:tcW w:w="1753" w:type="dxa"/>
            <w:tcBorders>
              <w:top w:val="single" w:sz="4" w:space="0" w:color="auto"/>
              <w:left w:val="nil"/>
              <w:bottom w:val="single" w:sz="4" w:space="0" w:color="auto"/>
              <w:right w:val="nil"/>
            </w:tcBorders>
            <w:vAlign w:val="center"/>
            <w:hideMark/>
          </w:tcPr>
          <w:p w14:paraId="6E46C58F" w14:textId="77777777" w:rsidR="00552F23" w:rsidRPr="00C00C57" w:rsidRDefault="00552F23" w:rsidP="00831159">
            <w:pPr>
              <w:ind w:right="223"/>
              <w:jc w:val="center"/>
              <w:rPr>
                <w:b/>
                <w:sz w:val="20"/>
              </w:rPr>
            </w:pPr>
            <w:r w:rsidRPr="00C00C57">
              <w:rPr>
                <w:b/>
                <w:sz w:val="20"/>
              </w:rPr>
              <w:t>Износ у оригиналној валути</w:t>
            </w:r>
          </w:p>
        </w:tc>
      </w:tr>
      <w:tr w:rsidR="00552F23" w:rsidRPr="00C00C57" w14:paraId="1B594C4C" w14:textId="77777777" w:rsidTr="00831159">
        <w:trPr>
          <w:trHeight w:val="223"/>
          <w:jc w:val="center"/>
        </w:trPr>
        <w:tc>
          <w:tcPr>
            <w:tcW w:w="808" w:type="dxa"/>
            <w:vAlign w:val="center"/>
            <w:hideMark/>
          </w:tcPr>
          <w:p w14:paraId="60D684EA" w14:textId="77777777" w:rsidR="00552F23" w:rsidRPr="00C00C57" w:rsidRDefault="00552F23" w:rsidP="00831159">
            <w:pPr>
              <w:spacing w:before="120"/>
              <w:ind w:right="221"/>
              <w:jc w:val="center"/>
              <w:rPr>
                <w:b/>
                <w:sz w:val="20"/>
              </w:rPr>
            </w:pPr>
            <w:r w:rsidRPr="00C00C57">
              <w:rPr>
                <w:b/>
                <w:sz w:val="20"/>
              </w:rPr>
              <w:t>I.</w:t>
            </w:r>
          </w:p>
        </w:tc>
        <w:tc>
          <w:tcPr>
            <w:tcW w:w="3842" w:type="dxa"/>
            <w:tcBorders>
              <w:top w:val="single" w:sz="4" w:space="0" w:color="auto"/>
              <w:left w:val="nil"/>
              <w:right w:val="nil"/>
            </w:tcBorders>
            <w:vAlign w:val="bottom"/>
            <w:hideMark/>
          </w:tcPr>
          <w:p w14:paraId="20B5E777" w14:textId="77777777" w:rsidR="00552F23" w:rsidRPr="00C00C57" w:rsidRDefault="00552F23" w:rsidP="00831159">
            <w:pPr>
              <w:spacing w:before="120"/>
              <w:ind w:right="221"/>
              <w:rPr>
                <w:b/>
                <w:sz w:val="20"/>
              </w:rPr>
            </w:pPr>
            <w:r w:rsidRPr="00C00C57">
              <w:rPr>
                <w:b/>
                <w:sz w:val="20"/>
              </w:rPr>
              <w:t>Eвропској банци за обнову и развој</w:t>
            </w:r>
          </w:p>
        </w:tc>
        <w:tc>
          <w:tcPr>
            <w:tcW w:w="1801" w:type="dxa"/>
            <w:tcBorders>
              <w:top w:val="single" w:sz="4" w:space="0" w:color="auto"/>
              <w:left w:val="nil"/>
              <w:right w:val="nil"/>
            </w:tcBorders>
            <w:vAlign w:val="bottom"/>
          </w:tcPr>
          <w:p w14:paraId="7D7D8DA1" w14:textId="77777777" w:rsidR="00552F23" w:rsidRPr="00C00C57" w:rsidRDefault="00552F23" w:rsidP="00831159">
            <w:pPr>
              <w:tabs>
                <w:tab w:val="left" w:pos="2193"/>
              </w:tabs>
              <w:ind w:right="-77"/>
              <w:jc w:val="right"/>
              <w:rPr>
                <w:b/>
                <w:sz w:val="20"/>
              </w:rPr>
            </w:pPr>
          </w:p>
        </w:tc>
        <w:tc>
          <w:tcPr>
            <w:tcW w:w="1681" w:type="dxa"/>
            <w:tcBorders>
              <w:top w:val="single" w:sz="4" w:space="0" w:color="auto"/>
              <w:left w:val="nil"/>
              <w:right w:val="nil"/>
            </w:tcBorders>
            <w:vAlign w:val="bottom"/>
          </w:tcPr>
          <w:p w14:paraId="54AF4BAE" w14:textId="77777777" w:rsidR="00552F23" w:rsidRPr="00C00C57" w:rsidRDefault="00552F23" w:rsidP="00831159">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63F72528" w14:textId="77777777" w:rsidR="00552F23" w:rsidRPr="00C00C57" w:rsidRDefault="00552F23" w:rsidP="00831159">
            <w:pPr>
              <w:ind w:right="-5"/>
              <w:jc w:val="right"/>
              <w:rPr>
                <w:b/>
                <w:sz w:val="20"/>
              </w:rPr>
            </w:pPr>
          </w:p>
        </w:tc>
      </w:tr>
      <w:tr w:rsidR="00552F23" w:rsidRPr="00C00C57" w14:paraId="75ACA88B" w14:textId="77777777" w:rsidTr="00831159">
        <w:trPr>
          <w:trHeight w:val="223"/>
          <w:jc w:val="center"/>
        </w:trPr>
        <w:tc>
          <w:tcPr>
            <w:tcW w:w="808" w:type="dxa"/>
          </w:tcPr>
          <w:p w14:paraId="4BD0AE24" w14:textId="77777777" w:rsidR="00552F23" w:rsidRPr="00C00C57" w:rsidRDefault="00552F23" w:rsidP="00831159">
            <w:pPr>
              <w:jc w:val="right"/>
              <w:rPr>
                <w:sz w:val="20"/>
              </w:rPr>
            </w:pPr>
            <w:r w:rsidRPr="00C00C57">
              <w:rPr>
                <w:sz w:val="20"/>
              </w:rPr>
              <w:t xml:space="preserve">1. </w:t>
            </w:r>
          </w:p>
        </w:tc>
        <w:tc>
          <w:tcPr>
            <w:tcW w:w="3842" w:type="dxa"/>
            <w:tcBorders>
              <w:left w:val="nil"/>
              <w:right w:val="nil"/>
            </w:tcBorders>
          </w:tcPr>
          <w:p w14:paraId="1FB56D34" w14:textId="77777777" w:rsidR="00552F23" w:rsidRPr="00C00C57" w:rsidRDefault="00552F23" w:rsidP="00831159">
            <w:pPr>
              <w:ind w:right="223"/>
              <w:rPr>
                <w:sz w:val="20"/>
              </w:rPr>
            </w:pPr>
            <w:r w:rsidRPr="00C00C57">
              <w:rPr>
                <w:sz w:val="20"/>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vAlign w:val="bottom"/>
          </w:tcPr>
          <w:p w14:paraId="0E2B1A5E" w14:textId="77777777" w:rsidR="00552F23" w:rsidRPr="00C00C57" w:rsidRDefault="00552F23" w:rsidP="00831159">
            <w:pPr>
              <w:tabs>
                <w:tab w:val="left" w:pos="2193"/>
              </w:tabs>
              <w:jc w:val="right"/>
              <w:rPr>
                <w:sz w:val="20"/>
              </w:rPr>
            </w:pPr>
            <w:r w:rsidRPr="00C00C57">
              <w:rPr>
                <w:sz w:val="20"/>
              </w:rPr>
              <w:t>2.937.500.000</w:t>
            </w:r>
          </w:p>
        </w:tc>
        <w:tc>
          <w:tcPr>
            <w:tcW w:w="1681" w:type="dxa"/>
            <w:tcBorders>
              <w:left w:val="nil"/>
              <w:right w:val="nil"/>
            </w:tcBorders>
            <w:vAlign w:val="bottom"/>
          </w:tcPr>
          <w:p w14:paraId="269F3DA6" w14:textId="77777777" w:rsidR="00552F23" w:rsidRPr="00C00C57" w:rsidRDefault="00552F23" w:rsidP="00831159">
            <w:pPr>
              <w:ind w:right="223"/>
              <w:jc w:val="center"/>
              <w:rPr>
                <w:sz w:val="20"/>
              </w:rPr>
            </w:pPr>
            <w:r w:rsidRPr="00C00C57">
              <w:rPr>
                <w:sz w:val="20"/>
              </w:rPr>
              <w:t xml:space="preserve">    EUR</w:t>
            </w:r>
          </w:p>
        </w:tc>
        <w:tc>
          <w:tcPr>
            <w:tcW w:w="1753" w:type="dxa"/>
            <w:tcBorders>
              <w:left w:val="nil"/>
              <w:right w:val="nil"/>
            </w:tcBorders>
            <w:vAlign w:val="bottom"/>
          </w:tcPr>
          <w:p w14:paraId="460CD74E" w14:textId="77777777" w:rsidR="00552F23" w:rsidRPr="00C00C57" w:rsidRDefault="00552F23" w:rsidP="00831159">
            <w:pPr>
              <w:ind w:right="-5"/>
              <w:jc w:val="right"/>
              <w:rPr>
                <w:sz w:val="20"/>
              </w:rPr>
            </w:pPr>
            <w:r w:rsidRPr="00C00C57">
              <w:rPr>
                <w:sz w:val="20"/>
              </w:rPr>
              <w:t>25.000.000</w:t>
            </w:r>
          </w:p>
        </w:tc>
      </w:tr>
      <w:tr w:rsidR="00552F23" w:rsidRPr="00C00C57" w14:paraId="48D7A82A" w14:textId="77777777" w:rsidTr="00831159">
        <w:trPr>
          <w:trHeight w:val="223"/>
          <w:jc w:val="center"/>
        </w:trPr>
        <w:tc>
          <w:tcPr>
            <w:tcW w:w="808" w:type="dxa"/>
          </w:tcPr>
          <w:p w14:paraId="7BCADB32" w14:textId="77777777" w:rsidR="00552F23" w:rsidRPr="00C00C57" w:rsidRDefault="00552F23" w:rsidP="00831159">
            <w:pPr>
              <w:jc w:val="right"/>
              <w:rPr>
                <w:sz w:val="20"/>
              </w:rPr>
            </w:pPr>
            <w:r w:rsidRPr="00C00C57">
              <w:rPr>
                <w:sz w:val="20"/>
              </w:rPr>
              <w:t xml:space="preserve">2. </w:t>
            </w:r>
          </w:p>
        </w:tc>
        <w:tc>
          <w:tcPr>
            <w:tcW w:w="3842" w:type="dxa"/>
            <w:tcBorders>
              <w:left w:val="nil"/>
              <w:right w:val="nil"/>
            </w:tcBorders>
          </w:tcPr>
          <w:p w14:paraId="3048135D" w14:textId="77777777" w:rsidR="00552F23" w:rsidRPr="00C00C57" w:rsidRDefault="00552F23" w:rsidP="00831159">
            <w:pPr>
              <w:ind w:right="223"/>
              <w:rPr>
                <w:sz w:val="20"/>
              </w:rPr>
            </w:pPr>
            <w:r w:rsidRPr="00C00C57">
              <w:rPr>
                <w:sz w:val="20"/>
              </w:rPr>
              <w:t xml:space="preserve">Акционарско друштво за железнички превоз робе ,,Србија Карго”, Београд - Набавка и реконструкција возних средстава </w:t>
            </w:r>
          </w:p>
        </w:tc>
        <w:tc>
          <w:tcPr>
            <w:tcW w:w="1801" w:type="dxa"/>
            <w:tcBorders>
              <w:left w:val="nil"/>
              <w:right w:val="nil"/>
            </w:tcBorders>
            <w:vAlign w:val="bottom"/>
          </w:tcPr>
          <w:p w14:paraId="581B968C" w14:textId="77777777" w:rsidR="00552F23" w:rsidRPr="00C00C57" w:rsidRDefault="00552F23" w:rsidP="00831159">
            <w:pPr>
              <w:tabs>
                <w:tab w:val="left" w:pos="2193"/>
              </w:tabs>
              <w:jc w:val="right"/>
              <w:rPr>
                <w:sz w:val="20"/>
              </w:rPr>
            </w:pPr>
            <w:r w:rsidRPr="00C00C57">
              <w:rPr>
                <w:sz w:val="20"/>
              </w:rPr>
              <w:t>5.052.500.000</w:t>
            </w:r>
          </w:p>
        </w:tc>
        <w:tc>
          <w:tcPr>
            <w:tcW w:w="1681" w:type="dxa"/>
            <w:tcBorders>
              <w:left w:val="nil"/>
              <w:right w:val="nil"/>
            </w:tcBorders>
            <w:vAlign w:val="bottom"/>
          </w:tcPr>
          <w:p w14:paraId="356B68CE" w14:textId="77777777" w:rsidR="00552F23" w:rsidRPr="00C00C57" w:rsidRDefault="00552F23" w:rsidP="00831159">
            <w:pPr>
              <w:ind w:right="223"/>
              <w:jc w:val="center"/>
              <w:rPr>
                <w:sz w:val="20"/>
              </w:rPr>
            </w:pPr>
            <w:r w:rsidRPr="00C00C57">
              <w:rPr>
                <w:sz w:val="20"/>
              </w:rPr>
              <w:t xml:space="preserve">    EUR</w:t>
            </w:r>
          </w:p>
        </w:tc>
        <w:tc>
          <w:tcPr>
            <w:tcW w:w="1753" w:type="dxa"/>
            <w:tcBorders>
              <w:left w:val="nil"/>
              <w:right w:val="nil"/>
            </w:tcBorders>
            <w:vAlign w:val="bottom"/>
          </w:tcPr>
          <w:p w14:paraId="74A0688C" w14:textId="77777777" w:rsidR="00552F23" w:rsidRPr="00C00C57" w:rsidRDefault="00552F23" w:rsidP="00831159">
            <w:pPr>
              <w:ind w:right="-5"/>
              <w:jc w:val="right"/>
              <w:rPr>
                <w:sz w:val="20"/>
              </w:rPr>
            </w:pPr>
            <w:r w:rsidRPr="00C00C57">
              <w:rPr>
                <w:sz w:val="20"/>
              </w:rPr>
              <w:t>43.000.000</w:t>
            </w:r>
          </w:p>
        </w:tc>
      </w:tr>
      <w:tr w:rsidR="00552F23" w:rsidRPr="00C00C57" w14:paraId="14989D5C" w14:textId="77777777" w:rsidTr="00831159">
        <w:trPr>
          <w:trHeight w:val="223"/>
          <w:jc w:val="center"/>
        </w:trPr>
        <w:tc>
          <w:tcPr>
            <w:tcW w:w="808" w:type="dxa"/>
            <w:tcBorders>
              <w:bottom w:val="single" w:sz="4" w:space="0" w:color="auto"/>
            </w:tcBorders>
          </w:tcPr>
          <w:p w14:paraId="145B1CEA" w14:textId="77777777" w:rsidR="00552F23" w:rsidRPr="00C00C57" w:rsidRDefault="00552F23" w:rsidP="00831159">
            <w:pPr>
              <w:jc w:val="center"/>
              <w:rPr>
                <w:sz w:val="20"/>
              </w:rPr>
            </w:pPr>
            <w:r w:rsidRPr="00C00C57">
              <w:rPr>
                <w:sz w:val="20"/>
              </w:rPr>
              <w:t xml:space="preserve">        3.        </w:t>
            </w:r>
          </w:p>
        </w:tc>
        <w:tc>
          <w:tcPr>
            <w:tcW w:w="3842" w:type="dxa"/>
            <w:tcBorders>
              <w:left w:val="nil"/>
              <w:right w:val="nil"/>
            </w:tcBorders>
          </w:tcPr>
          <w:p w14:paraId="067105B1" w14:textId="77777777" w:rsidR="00552F23" w:rsidRPr="00C00C57" w:rsidRDefault="00552F23" w:rsidP="00831159">
            <w:pPr>
              <w:ind w:right="223"/>
              <w:rPr>
                <w:sz w:val="20"/>
              </w:rPr>
            </w:pPr>
            <w:r w:rsidRPr="00C00C57">
              <w:rPr>
                <w:sz w:val="20"/>
              </w:rPr>
              <w:t>„Електродистрибуцијa Србијеˮ д.о.о. Београд - Пројекат за паметна бројила</w:t>
            </w:r>
          </w:p>
        </w:tc>
        <w:tc>
          <w:tcPr>
            <w:tcW w:w="1801" w:type="dxa"/>
            <w:tcBorders>
              <w:left w:val="nil"/>
              <w:right w:val="nil"/>
            </w:tcBorders>
            <w:vAlign w:val="bottom"/>
          </w:tcPr>
          <w:p w14:paraId="38F4121F" w14:textId="77777777" w:rsidR="00552F23" w:rsidRPr="00C00C57" w:rsidRDefault="00552F23" w:rsidP="00831159">
            <w:pPr>
              <w:tabs>
                <w:tab w:val="left" w:pos="2193"/>
              </w:tabs>
              <w:jc w:val="right"/>
              <w:rPr>
                <w:sz w:val="20"/>
              </w:rPr>
            </w:pPr>
            <w:r w:rsidRPr="00C00C57">
              <w:rPr>
                <w:sz w:val="20"/>
              </w:rPr>
              <w:t>4.700.000.000</w:t>
            </w:r>
          </w:p>
        </w:tc>
        <w:tc>
          <w:tcPr>
            <w:tcW w:w="1681" w:type="dxa"/>
            <w:tcBorders>
              <w:left w:val="nil"/>
              <w:right w:val="nil"/>
            </w:tcBorders>
            <w:vAlign w:val="bottom"/>
          </w:tcPr>
          <w:p w14:paraId="0667F94B" w14:textId="77777777" w:rsidR="00552F23" w:rsidRPr="00C00C57" w:rsidRDefault="00552F23" w:rsidP="00831159">
            <w:pPr>
              <w:ind w:right="223"/>
              <w:jc w:val="center"/>
              <w:rPr>
                <w:sz w:val="20"/>
              </w:rPr>
            </w:pPr>
            <w:r w:rsidRPr="00C00C57">
              <w:rPr>
                <w:sz w:val="20"/>
              </w:rPr>
              <w:t xml:space="preserve">    EUR</w:t>
            </w:r>
          </w:p>
        </w:tc>
        <w:tc>
          <w:tcPr>
            <w:tcW w:w="1753" w:type="dxa"/>
            <w:tcBorders>
              <w:left w:val="nil"/>
              <w:right w:val="nil"/>
            </w:tcBorders>
            <w:vAlign w:val="bottom"/>
          </w:tcPr>
          <w:p w14:paraId="5DD37767" w14:textId="77777777" w:rsidR="00552F23" w:rsidRPr="00C00C57" w:rsidRDefault="00552F23" w:rsidP="00831159">
            <w:pPr>
              <w:ind w:right="-5"/>
              <w:jc w:val="right"/>
              <w:rPr>
                <w:sz w:val="20"/>
              </w:rPr>
            </w:pPr>
            <w:r w:rsidRPr="00C00C57">
              <w:rPr>
                <w:sz w:val="20"/>
              </w:rPr>
              <w:t>40.000.000</w:t>
            </w:r>
          </w:p>
        </w:tc>
      </w:tr>
      <w:tr w:rsidR="00552F23" w:rsidRPr="00C00C57" w14:paraId="789F066E" w14:textId="77777777" w:rsidTr="00831159">
        <w:trPr>
          <w:trHeight w:val="223"/>
          <w:jc w:val="center"/>
        </w:trPr>
        <w:tc>
          <w:tcPr>
            <w:tcW w:w="808" w:type="dxa"/>
            <w:tcBorders>
              <w:top w:val="single" w:sz="4" w:space="0" w:color="auto"/>
              <w:bottom w:val="single" w:sz="4" w:space="0" w:color="auto"/>
            </w:tcBorders>
            <w:vAlign w:val="center"/>
            <w:hideMark/>
          </w:tcPr>
          <w:p w14:paraId="3DD99E53" w14:textId="77777777" w:rsidR="00552F23" w:rsidRPr="00C00C57" w:rsidRDefault="00552F23" w:rsidP="00831159">
            <w:pPr>
              <w:ind w:right="223"/>
              <w:jc w:val="center"/>
              <w:rPr>
                <w:b/>
                <w:sz w:val="20"/>
              </w:rPr>
            </w:pPr>
          </w:p>
        </w:tc>
        <w:tc>
          <w:tcPr>
            <w:tcW w:w="3842" w:type="dxa"/>
            <w:tcBorders>
              <w:top w:val="single" w:sz="4" w:space="0" w:color="auto"/>
              <w:left w:val="nil"/>
              <w:right w:val="nil"/>
            </w:tcBorders>
            <w:vAlign w:val="bottom"/>
            <w:hideMark/>
          </w:tcPr>
          <w:p w14:paraId="609BB011" w14:textId="77777777" w:rsidR="00552F23" w:rsidRPr="00C00C57" w:rsidRDefault="00552F23" w:rsidP="00831159">
            <w:pPr>
              <w:ind w:right="223"/>
              <w:rPr>
                <w:b/>
                <w:sz w:val="20"/>
              </w:rPr>
            </w:pPr>
            <w:r w:rsidRPr="00C00C57">
              <w:rPr>
                <w:b/>
                <w:sz w:val="20"/>
              </w:rPr>
              <w:t>Укупно:</w:t>
            </w:r>
          </w:p>
        </w:tc>
        <w:tc>
          <w:tcPr>
            <w:tcW w:w="1801" w:type="dxa"/>
            <w:tcBorders>
              <w:top w:val="single" w:sz="4" w:space="0" w:color="auto"/>
              <w:left w:val="nil"/>
              <w:right w:val="nil"/>
            </w:tcBorders>
            <w:vAlign w:val="bottom"/>
          </w:tcPr>
          <w:p w14:paraId="4FBE54D1" w14:textId="77777777" w:rsidR="00552F23" w:rsidRPr="00C00C57" w:rsidRDefault="00552F23" w:rsidP="00831159">
            <w:pPr>
              <w:tabs>
                <w:tab w:val="left" w:pos="2193"/>
              </w:tabs>
              <w:ind w:right="-77"/>
              <w:rPr>
                <w:b/>
                <w:sz w:val="20"/>
              </w:rPr>
            </w:pPr>
            <w:r w:rsidRPr="00C00C57">
              <w:rPr>
                <w:b/>
                <w:sz w:val="20"/>
                <w:lang w:val="sr-Latn-RS"/>
              </w:rPr>
              <w:t xml:space="preserve">       </w:t>
            </w:r>
            <w:r w:rsidRPr="00C00C57">
              <w:rPr>
                <w:b/>
                <w:sz w:val="20"/>
              </w:rPr>
              <w:t>12.690.000.000</w:t>
            </w:r>
          </w:p>
        </w:tc>
        <w:tc>
          <w:tcPr>
            <w:tcW w:w="1681" w:type="dxa"/>
            <w:tcBorders>
              <w:top w:val="single" w:sz="4" w:space="0" w:color="auto"/>
              <w:left w:val="nil"/>
              <w:right w:val="nil"/>
            </w:tcBorders>
            <w:vAlign w:val="bottom"/>
          </w:tcPr>
          <w:p w14:paraId="53C8AB31" w14:textId="77777777" w:rsidR="00552F23" w:rsidRPr="00C00C57" w:rsidRDefault="00552F23" w:rsidP="00831159">
            <w:pPr>
              <w:ind w:right="223"/>
              <w:jc w:val="center"/>
              <w:rPr>
                <w:b/>
                <w:sz w:val="20"/>
              </w:rPr>
            </w:pPr>
            <w:r w:rsidRPr="00C00C57">
              <w:rPr>
                <w:b/>
                <w:sz w:val="20"/>
              </w:rPr>
              <w:t xml:space="preserve">    EUR</w:t>
            </w:r>
          </w:p>
        </w:tc>
        <w:tc>
          <w:tcPr>
            <w:tcW w:w="1753" w:type="dxa"/>
            <w:tcBorders>
              <w:top w:val="single" w:sz="4" w:space="0" w:color="auto"/>
              <w:left w:val="nil"/>
              <w:right w:val="nil"/>
            </w:tcBorders>
            <w:vAlign w:val="bottom"/>
          </w:tcPr>
          <w:p w14:paraId="545C6BC3" w14:textId="77777777" w:rsidR="00552F23" w:rsidRPr="00C00C57" w:rsidRDefault="00552F23" w:rsidP="00831159">
            <w:pPr>
              <w:ind w:right="-5"/>
              <w:jc w:val="right"/>
              <w:rPr>
                <w:b/>
                <w:sz w:val="20"/>
              </w:rPr>
            </w:pPr>
            <w:r w:rsidRPr="00C00C57">
              <w:rPr>
                <w:b/>
                <w:sz w:val="20"/>
              </w:rPr>
              <w:t>108.000.000</w:t>
            </w:r>
          </w:p>
        </w:tc>
      </w:tr>
      <w:tr w:rsidR="00552F23" w:rsidRPr="00C00C57" w14:paraId="0783B1B2" w14:textId="77777777" w:rsidTr="00831159">
        <w:trPr>
          <w:trHeight w:val="223"/>
          <w:jc w:val="center"/>
        </w:trPr>
        <w:tc>
          <w:tcPr>
            <w:tcW w:w="808" w:type="dxa"/>
            <w:tcBorders>
              <w:top w:val="single" w:sz="4" w:space="0" w:color="auto"/>
            </w:tcBorders>
            <w:vAlign w:val="center"/>
            <w:hideMark/>
          </w:tcPr>
          <w:p w14:paraId="07C6AE10" w14:textId="77777777" w:rsidR="00552F23" w:rsidRPr="00C00C57" w:rsidRDefault="00552F23" w:rsidP="00831159">
            <w:pPr>
              <w:spacing w:before="240"/>
              <w:ind w:right="221"/>
              <w:jc w:val="center"/>
              <w:rPr>
                <w:b/>
                <w:sz w:val="20"/>
              </w:rPr>
            </w:pPr>
            <w:r w:rsidRPr="00C00C57">
              <w:rPr>
                <w:b/>
                <w:sz w:val="20"/>
              </w:rPr>
              <w:t>II.</w:t>
            </w:r>
          </w:p>
        </w:tc>
        <w:tc>
          <w:tcPr>
            <w:tcW w:w="3842" w:type="dxa"/>
            <w:tcBorders>
              <w:top w:val="single" w:sz="4" w:space="0" w:color="auto"/>
              <w:left w:val="nil"/>
              <w:right w:val="nil"/>
            </w:tcBorders>
            <w:vAlign w:val="bottom"/>
            <w:hideMark/>
          </w:tcPr>
          <w:p w14:paraId="6C105847" w14:textId="77777777" w:rsidR="00552F23" w:rsidRPr="00C00C57" w:rsidRDefault="00552F23" w:rsidP="00831159">
            <w:pPr>
              <w:ind w:right="223"/>
              <w:rPr>
                <w:b/>
                <w:sz w:val="20"/>
              </w:rPr>
            </w:pPr>
          </w:p>
          <w:p w14:paraId="4A178C09" w14:textId="77777777" w:rsidR="00552F23" w:rsidRPr="00C00C57" w:rsidRDefault="00552F23" w:rsidP="00831159">
            <w:pPr>
              <w:ind w:right="221"/>
              <w:rPr>
                <w:b/>
                <w:sz w:val="20"/>
              </w:rPr>
            </w:pPr>
            <w:r w:rsidRPr="00C00C57">
              <w:rPr>
                <w:b/>
                <w:sz w:val="20"/>
              </w:rPr>
              <w:t>Немачкој развојној банци (KfW)</w:t>
            </w:r>
          </w:p>
        </w:tc>
        <w:tc>
          <w:tcPr>
            <w:tcW w:w="1801" w:type="dxa"/>
            <w:tcBorders>
              <w:top w:val="single" w:sz="4" w:space="0" w:color="auto"/>
              <w:left w:val="nil"/>
              <w:right w:val="nil"/>
            </w:tcBorders>
            <w:vAlign w:val="bottom"/>
          </w:tcPr>
          <w:p w14:paraId="04641302" w14:textId="77777777" w:rsidR="00552F23" w:rsidRPr="00C00C57" w:rsidRDefault="00552F23" w:rsidP="00831159">
            <w:pPr>
              <w:tabs>
                <w:tab w:val="left" w:pos="2193"/>
              </w:tabs>
              <w:ind w:right="-77"/>
              <w:jc w:val="right"/>
              <w:rPr>
                <w:b/>
                <w:sz w:val="20"/>
              </w:rPr>
            </w:pPr>
          </w:p>
        </w:tc>
        <w:tc>
          <w:tcPr>
            <w:tcW w:w="1681" w:type="dxa"/>
            <w:tcBorders>
              <w:top w:val="single" w:sz="4" w:space="0" w:color="auto"/>
              <w:left w:val="nil"/>
              <w:right w:val="nil"/>
            </w:tcBorders>
            <w:vAlign w:val="bottom"/>
          </w:tcPr>
          <w:p w14:paraId="0E39F01F" w14:textId="77777777" w:rsidR="00552F23" w:rsidRPr="00C00C57" w:rsidRDefault="00552F23" w:rsidP="00831159">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5FBD982C" w14:textId="77777777" w:rsidR="00552F23" w:rsidRPr="00C00C57" w:rsidRDefault="00552F23" w:rsidP="00831159">
            <w:pPr>
              <w:ind w:right="-5"/>
              <w:jc w:val="right"/>
              <w:rPr>
                <w:b/>
                <w:sz w:val="20"/>
              </w:rPr>
            </w:pPr>
          </w:p>
        </w:tc>
      </w:tr>
      <w:tr w:rsidR="00552F23" w:rsidRPr="00C00C57" w14:paraId="2A1247F6" w14:textId="77777777" w:rsidTr="00831159">
        <w:trPr>
          <w:trHeight w:val="223"/>
          <w:jc w:val="center"/>
        </w:trPr>
        <w:tc>
          <w:tcPr>
            <w:tcW w:w="808" w:type="dxa"/>
            <w:shd w:val="clear" w:color="auto" w:fill="auto"/>
          </w:tcPr>
          <w:p w14:paraId="6244A7BE" w14:textId="77777777" w:rsidR="00552F23" w:rsidRPr="00C00C57" w:rsidRDefault="00552F23" w:rsidP="00831159">
            <w:pPr>
              <w:jc w:val="right"/>
              <w:rPr>
                <w:sz w:val="20"/>
              </w:rPr>
            </w:pPr>
            <w:r w:rsidRPr="00C00C57">
              <w:rPr>
                <w:sz w:val="20"/>
              </w:rPr>
              <w:t>1.</w:t>
            </w:r>
          </w:p>
        </w:tc>
        <w:tc>
          <w:tcPr>
            <w:tcW w:w="3842" w:type="dxa"/>
            <w:tcBorders>
              <w:top w:val="nil"/>
              <w:left w:val="nil"/>
              <w:right w:val="nil"/>
            </w:tcBorders>
            <w:shd w:val="clear" w:color="auto" w:fill="auto"/>
          </w:tcPr>
          <w:p w14:paraId="7EE4190F" w14:textId="063D2C94" w:rsidR="00552F23" w:rsidRPr="00C00C57" w:rsidRDefault="00552F23" w:rsidP="00831159">
            <w:pPr>
              <w:ind w:right="223"/>
              <w:rPr>
                <w:sz w:val="20"/>
              </w:rPr>
            </w:pPr>
            <w:r w:rsidRPr="00C00C57">
              <w:rPr>
                <w:sz w:val="20"/>
              </w:rPr>
              <w:t>АД ,,Електромрежа Србије” - Трансбалкански коридор, секција 4 - 2x400 kV</w:t>
            </w:r>
            <w:r w:rsidRPr="00C00C57">
              <w:rPr>
                <w:sz w:val="20"/>
                <w:lang w:val="sr-Latn-RS"/>
              </w:rPr>
              <w:t xml:space="preserve"> DV</w:t>
            </w:r>
            <w:r w:rsidRPr="00C00C57">
              <w:rPr>
                <w:sz w:val="20"/>
              </w:rPr>
              <w:t xml:space="preserve"> Бајина Башта (РС) </w:t>
            </w:r>
            <w:r w:rsidR="00151C0F">
              <w:rPr>
                <w:sz w:val="20"/>
              </w:rPr>
              <w:t>-</w:t>
            </w:r>
            <w:r w:rsidRPr="00C00C57">
              <w:rPr>
                <w:sz w:val="20"/>
              </w:rPr>
              <w:t xml:space="preserve"> Пљевља (МЕ) </w:t>
            </w:r>
            <w:r w:rsidR="00151C0F">
              <w:rPr>
                <w:sz w:val="20"/>
              </w:rPr>
              <w:t>-</w:t>
            </w:r>
            <w:r w:rsidRPr="00C00C57">
              <w:rPr>
                <w:sz w:val="20"/>
              </w:rPr>
              <w:t xml:space="preserve"> Вишеград (БиХ)</w:t>
            </w:r>
          </w:p>
        </w:tc>
        <w:tc>
          <w:tcPr>
            <w:tcW w:w="1801" w:type="dxa"/>
            <w:tcBorders>
              <w:top w:val="nil"/>
              <w:left w:val="nil"/>
              <w:right w:val="nil"/>
            </w:tcBorders>
            <w:shd w:val="clear" w:color="auto" w:fill="auto"/>
            <w:vAlign w:val="bottom"/>
          </w:tcPr>
          <w:p w14:paraId="0FA24A04" w14:textId="77777777" w:rsidR="00552F23" w:rsidRPr="00C00C57" w:rsidRDefault="00552F23" w:rsidP="00831159">
            <w:pPr>
              <w:ind w:right="-5"/>
              <w:jc w:val="right"/>
              <w:rPr>
                <w:sz w:val="20"/>
              </w:rPr>
            </w:pPr>
            <w:r w:rsidRPr="00C00C57">
              <w:rPr>
                <w:sz w:val="20"/>
              </w:rPr>
              <w:t>3.525.000.000</w:t>
            </w:r>
          </w:p>
        </w:tc>
        <w:tc>
          <w:tcPr>
            <w:tcW w:w="1681" w:type="dxa"/>
            <w:tcBorders>
              <w:top w:val="nil"/>
              <w:left w:val="nil"/>
              <w:right w:val="nil"/>
            </w:tcBorders>
            <w:shd w:val="clear" w:color="auto" w:fill="auto"/>
            <w:vAlign w:val="bottom"/>
          </w:tcPr>
          <w:p w14:paraId="5FFE2EC7" w14:textId="77777777" w:rsidR="00552F23" w:rsidRPr="00C00C57" w:rsidRDefault="00552F23" w:rsidP="00831159">
            <w:pPr>
              <w:jc w:val="center"/>
              <w:rPr>
                <w:sz w:val="20"/>
              </w:rPr>
            </w:pPr>
            <w:r w:rsidRPr="00C00C57">
              <w:rPr>
                <w:sz w:val="20"/>
              </w:rPr>
              <w:t>EUR</w:t>
            </w:r>
          </w:p>
        </w:tc>
        <w:tc>
          <w:tcPr>
            <w:tcW w:w="1753" w:type="dxa"/>
            <w:tcBorders>
              <w:top w:val="nil"/>
              <w:left w:val="nil"/>
              <w:right w:val="nil"/>
            </w:tcBorders>
            <w:shd w:val="clear" w:color="auto" w:fill="auto"/>
            <w:vAlign w:val="bottom"/>
          </w:tcPr>
          <w:p w14:paraId="35557264" w14:textId="77777777" w:rsidR="00552F23" w:rsidRPr="00C00C57" w:rsidRDefault="00552F23" w:rsidP="00831159">
            <w:pPr>
              <w:ind w:left="-70" w:right="-5"/>
              <w:jc w:val="right"/>
              <w:rPr>
                <w:sz w:val="20"/>
              </w:rPr>
            </w:pPr>
            <w:r w:rsidRPr="00C00C57">
              <w:rPr>
                <w:sz w:val="20"/>
              </w:rPr>
              <w:t>30.000.000</w:t>
            </w:r>
          </w:p>
        </w:tc>
      </w:tr>
      <w:tr w:rsidR="00552F23" w:rsidRPr="00C00C57" w14:paraId="36834C82" w14:textId="77777777" w:rsidTr="00831159">
        <w:trPr>
          <w:trHeight w:val="274"/>
          <w:jc w:val="center"/>
        </w:trPr>
        <w:tc>
          <w:tcPr>
            <w:tcW w:w="808" w:type="dxa"/>
            <w:tcBorders>
              <w:top w:val="single" w:sz="4" w:space="0" w:color="auto"/>
              <w:bottom w:val="single" w:sz="4" w:space="0" w:color="auto"/>
            </w:tcBorders>
            <w:vAlign w:val="bottom"/>
          </w:tcPr>
          <w:p w14:paraId="1A5F75D8" w14:textId="77777777" w:rsidR="00552F23" w:rsidRPr="00C00C57" w:rsidRDefault="00552F23" w:rsidP="00831159">
            <w:pPr>
              <w:ind w:right="223"/>
              <w:rPr>
                <w:sz w:val="20"/>
              </w:rPr>
            </w:pPr>
          </w:p>
        </w:tc>
        <w:tc>
          <w:tcPr>
            <w:tcW w:w="3842" w:type="dxa"/>
            <w:tcBorders>
              <w:top w:val="single" w:sz="4" w:space="0" w:color="auto"/>
              <w:left w:val="nil"/>
              <w:bottom w:val="single" w:sz="4" w:space="0" w:color="auto"/>
              <w:right w:val="nil"/>
            </w:tcBorders>
            <w:vAlign w:val="bottom"/>
            <w:hideMark/>
          </w:tcPr>
          <w:p w14:paraId="5B38B243" w14:textId="77777777" w:rsidR="00552F23" w:rsidRPr="00C00C57" w:rsidRDefault="00552F23" w:rsidP="00831159">
            <w:pPr>
              <w:ind w:right="223"/>
              <w:rPr>
                <w:b/>
                <w:sz w:val="20"/>
              </w:rPr>
            </w:pPr>
            <w:r w:rsidRPr="00C00C57">
              <w:rPr>
                <w:b/>
                <w:sz w:val="20"/>
              </w:rPr>
              <w:t>Укупно:</w:t>
            </w:r>
          </w:p>
        </w:tc>
        <w:tc>
          <w:tcPr>
            <w:tcW w:w="1801" w:type="dxa"/>
            <w:tcBorders>
              <w:top w:val="single" w:sz="4" w:space="0" w:color="auto"/>
              <w:left w:val="nil"/>
              <w:bottom w:val="single" w:sz="4" w:space="0" w:color="auto"/>
              <w:right w:val="nil"/>
            </w:tcBorders>
            <w:vAlign w:val="bottom"/>
            <w:hideMark/>
          </w:tcPr>
          <w:p w14:paraId="291BA988" w14:textId="77777777" w:rsidR="00552F23" w:rsidRPr="00C00C57" w:rsidRDefault="00552F23" w:rsidP="00831159">
            <w:pPr>
              <w:ind w:right="-10"/>
              <w:jc w:val="right"/>
              <w:rPr>
                <w:b/>
                <w:sz w:val="20"/>
              </w:rPr>
            </w:pPr>
            <w:r w:rsidRPr="00C00C57">
              <w:rPr>
                <w:b/>
                <w:sz w:val="20"/>
              </w:rPr>
              <w:t>3.5</w:t>
            </w:r>
            <w:r w:rsidRPr="00C00C57">
              <w:rPr>
                <w:b/>
                <w:sz w:val="20"/>
                <w:lang w:val="sr-Latn-RS"/>
              </w:rPr>
              <w:t>25</w:t>
            </w:r>
            <w:r w:rsidRPr="00C00C57">
              <w:rPr>
                <w:b/>
                <w:sz w:val="20"/>
              </w:rPr>
              <w:t>.000.000</w:t>
            </w:r>
          </w:p>
        </w:tc>
        <w:tc>
          <w:tcPr>
            <w:tcW w:w="1681" w:type="dxa"/>
            <w:tcBorders>
              <w:top w:val="single" w:sz="4" w:space="0" w:color="auto"/>
              <w:left w:val="nil"/>
              <w:bottom w:val="single" w:sz="4" w:space="0" w:color="auto"/>
              <w:right w:val="nil"/>
            </w:tcBorders>
            <w:vAlign w:val="bottom"/>
            <w:hideMark/>
          </w:tcPr>
          <w:p w14:paraId="25437D2E" w14:textId="77777777" w:rsidR="00552F23" w:rsidRPr="00C00C57" w:rsidRDefault="00552F23" w:rsidP="00831159">
            <w:pPr>
              <w:tabs>
                <w:tab w:val="left" w:pos="852"/>
                <w:tab w:val="left" w:pos="1452"/>
              </w:tabs>
              <w:ind w:right="12"/>
              <w:jc w:val="center"/>
              <w:rPr>
                <w:b/>
                <w:sz w:val="20"/>
              </w:rPr>
            </w:pPr>
            <w:r w:rsidRPr="00C00C57">
              <w:rPr>
                <w:b/>
                <w:sz w:val="20"/>
              </w:rPr>
              <w:t>EUR</w:t>
            </w:r>
          </w:p>
        </w:tc>
        <w:tc>
          <w:tcPr>
            <w:tcW w:w="1753" w:type="dxa"/>
            <w:tcBorders>
              <w:top w:val="single" w:sz="4" w:space="0" w:color="auto"/>
              <w:left w:val="nil"/>
              <w:bottom w:val="single" w:sz="4" w:space="0" w:color="auto"/>
              <w:right w:val="nil"/>
            </w:tcBorders>
            <w:vAlign w:val="bottom"/>
            <w:hideMark/>
          </w:tcPr>
          <w:p w14:paraId="29261F16" w14:textId="77777777" w:rsidR="00552F23" w:rsidRPr="00C00C57" w:rsidRDefault="00552F23" w:rsidP="00831159">
            <w:pPr>
              <w:ind w:right="-10"/>
              <w:jc w:val="right"/>
              <w:rPr>
                <w:b/>
                <w:sz w:val="20"/>
              </w:rPr>
            </w:pPr>
            <w:r w:rsidRPr="00C00C57">
              <w:rPr>
                <w:b/>
                <w:sz w:val="20"/>
              </w:rPr>
              <w:t>30.000.000</w:t>
            </w:r>
          </w:p>
        </w:tc>
      </w:tr>
      <w:tr w:rsidR="00552F23" w:rsidRPr="00C00C57" w14:paraId="126C2CF3" w14:textId="77777777" w:rsidTr="00831159">
        <w:trPr>
          <w:trHeight w:val="274"/>
          <w:jc w:val="center"/>
        </w:trPr>
        <w:tc>
          <w:tcPr>
            <w:tcW w:w="808" w:type="dxa"/>
            <w:tcBorders>
              <w:top w:val="single" w:sz="4" w:space="0" w:color="auto"/>
            </w:tcBorders>
            <w:vAlign w:val="bottom"/>
          </w:tcPr>
          <w:p w14:paraId="661AF5EF" w14:textId="77777777" w:rsidR="00552F23" w:rsidRPr="00C00C57" w:rsidRDefault="00552F23" w:rsidP="00831159">
            <w:pPr>
              <w:spacing w:after="200"/>
              <w:ind w:right="221"/>
              <w:rPr>
                <w:sz w:val="20"/>
              </w:rPr>
            </w:pPr>
            <w:r w:rsidRPr="00C00C57">
              <w:rPr>
                <w:b/>
                <w:sz w:val="20"/>
              </w:rPr>
              <w:lastRenderedPageBreak/>
              <w:t xml:space="preserve"> III.  </w:t>
            </w:r>
          </w:p>
        </w:tc>
        <w:tc>
          <w:tcPr>
            <w:tcW w:w="3842" w:type="dxa"/>
            <w:tcBorders>
              <w:top w:val="single" w:sz="4" w:space="0" w:color="auto"/>
              <w:left w:val="nil"/>
              <w:right w:val="nil"/>
            </w:tcBorders>
            <w:vAlign w:val="center"/>
            <w:hideMark/>
          </w:tcPr>
          <w:p w14:paraId="3359C271" w14:textId="77777777" w:rsidR="00552F23" w:rsidRPr="00C00C57" w:rsidRDefault="00552F23" w:rsidP="00831159">
            <w:pPr>
              <w:ind w:right="223"/>
              <w:rPr>
                <w:b/>
                <w:sz w:val="20"/>
              </w:rPr>
            </w:pPr>
          </w:p>
          <w:p w14:paraId="1585431E" w14:textId="77777777" w:rsidR="00552F23" w:rsidRPr="00C00C57" w:rsidRDefault="00552F23" w:rsidP="00831159">
            <w:pPr>
              <w:ind w:right="223"/>
              <w:rPr>
                <w:b/>
                <w:sz w:val="20"/>
              </w:rPr>
            </w:pPr>
            <w:r w:rsidRPr="00C00C57">
              <w:rPr>
                <w:b/>
                <w:sz w:val="20"/>
              </w:rPr>
              <w:t>Домаћим и страним пословним банкама</w:t>
            </w:r>
          </w:p>
        </w:tc>
        <w:tc>
          <w:tcPr>
            <w:tcW w:w="1801" w:type="dxa"/>
            <w:tcBorders>
              <w:top w:val="single" w:sz="4" w:space="0" w:color="auto"/>
              <w:left w:val="nil"/>
              <w:right w:val="nil"/>
            </w:tcBorders>
            <w:vAlign w:val="center"/>
            <w:hideMark/>
          </w:tcPr>
          <w:p w14:paraId="346C961D" w14:textId="77777777" w:rsidR="00552F23" w:rsidRPr="00C00C57" w:rsidRDefault="00552F23" w:rsidP="00831159">
            <w:pPr>
              <w:tabs>
                <w:tab w:val="left" w:pos="2193"/>
              </w:tabs>
              <w:ind w:right="-77"/>
              <w:jc w:val="right"/>
              <w:rPr>
                <w:b/>
                <w:sz w:val="20"/>
              </w:rPr>
            </w:pPr>
          </w:p>
        </w:tc>
        <w:tc>
          <w:tcPr>
            <w:tcW w:w="1681" w:type="dxa"/>
            <w:tcBorders>
              <w:top w:val="single" w:sz="4" w:space="0" w:color="auto"/>
              <w:left w:val="nil"/>
              <w:right w:val="nil"/>
            </w:tcBorders>
            <w:vAlign w:val="bottom"/>
            <w:hideMark/>
          </w:tcPr>
          <w:p w14:paraId="44C7A390" w14:textId="77777777" w:rsidR="00552F23" w:rsidRPr="00C00C57" w:rsidRDefault="00552F23" w:rsidP="00831159">
            <w:pPr>
              <w:tabs>
                <w:tab w:val="left" w:pos="852"/>
                <w:tab w:val="left" w:pos="1452"/>
              </w:tabs>
              <w:ind w:right="12"/>
              <w:jc w:val="right"/>
              <w:rPr>
                <w:sz w:val="20"/>
              </w:rPr>
            </w:pPr>
          </w:p>
        </w:tc>
        <w:tc>
          <w:tcPr>
            <w:tcW w:w="1753" w:type="dxa"/>
            <w:tcBorders>
              <w:top w:val="single" w:sz="4" w:space="0" w:color="auto"/>
              <w:left w:val="nil"/>
              <w:right w:val="nil"/>
            </w:tcBorders>
            <w:vAlign w:val="center"/>
            <w:hideMark/>
          </w:tcPr>
          <w:p w14:paraId="39DA9AAA" w14:textId="77777777" w:rsidR="00552F23" w:rsidRPr="00C00C57" w:rsidRDefault="00552F23" w:rsidP="00831159">
            <w:pPr>
              <w:ind w:right="-5"/>
              <w:jc w:val="right"/>
              <w:rPr>
                <w:b/>
                <w:sz w:val="20"/>
              </w:rPr>
            </w:pPr>
          </w:p>
        </w:tc>
      </w:tr>
      <w:tr w:rsidR="00552F23" w:rsidRPr="00C00C57" w14:paraId="460A9B43" w14:textId="77777777" w:rsidTr="00831159">
        <w:trPr>
          <w:trHeight w:val="274"/>
          <w:jc w:val="center"/>
        </w:trPr>
        <w:tc>
          <w:tcPr>
            <w:tcW w:w="808" w:type="dxa"/>
          </w:tcPr>
          <w:p w14:paraId="5B051ACD" w14:textId="77777777" w:rsidR="00552F23" w:rsidRPr="00C00C57" w:rsidRDefault="00552F23" w:rsidP="00831159">
            <w:pPr>
              <w:jc w:val="right"/>
              <w:rPr>
                <w:sz w:val="20"/>
              </w:rPr>
            </w:pPr>
            <w:r w:rsidRPr="00C00C57">
              <w:rPr>
                <w:sz w:val="20"/>
              </w:rPr>
              <w:t xml:space="preserve">1. </w:t>
            </w:r>
          </w:p>
        </w:tc>
        <w:tc>
          <w:tcPr>
            <w:tcW w:w="3842" w:type="dxa"/>
            <w:tcBorders>
              <w:left w:val="nil"/>
              <w:right w:val="nil"/>
            </w:tcBorders>
            <w:shd w:val="clear" w:color="auto" w:fill="auto"/>
          </w:tcPr>
          <w:p w14:paraId="6DE210F9" w14:textId="084C5DF5" w:rsidR="00552F23" w:rsidRPr="00C00C57" w:rsidRDefault="00552F23" w:rsidP="00831159">
            <w:pPr>
              <w:ind w:right="223"/>
              <w:rPr>
                <w:sz w:val="20"/>
              </w:rPr>
            </w:pPr>
            <w:r w:rsidRPr="00C00C57">
              <w:rPr>
                <w:sz w:val="20"/>
              </w:rPr>
              <w:t xml:space="preserve">ЈП ,,Србијагас” </w:t>
            </w:r>
            <w:r w:rsidR="00151C0F">
              <w:rPr>
                <w:sz w:val="20"/>
              </w:rPr>
              <w:t>-</w:t>
            </w:r>
            <w:r w:rsidRPr="00C00C57">
              <w:rPr>
                <w:sz w:val="20"/>
              </w:rPr>
              <w:t xml:space="preserve"> Jaчање транспортних  капацитета гасовода у Републици Србији</w:t>
            </w:r>
          </w:p>
        </w:tc>
        <w:tc>
          <w:tcPr>
            <w:tcW w:w="1801" w:type="dxa"/>
            <w:tcBorders>
              <w:left w:val="nil"/>
              <w:right w:val="nil"/>
            </w:tcBorders>
            <w:shd w:val="clear" w:color="auto" w:fill="auto"/>
            <w:vAlign w:val="bottom"/>
          </w:tcPr>
          <w:p w14:paraId="14B20CE2" w14:textId="77777777" w:rsidR="00552F23" w:rsidRPr="00C00C57" w:rsidRDefault="00552F23" w:rsidP="00831159">
            <w:pPr>
              <w:ind w:right="-5"/>
              <w:jc w:val="right"/>
              <w:rPr>
                <w:sz w:val="20"/>
              </w:rPr>
            </w:pPr>
            <w:r w:rsidRPr="00C00C57">
              <w:rPr>
                <w:sz w:val="20"/>
              </w:rPr>
              <w:t>21.150.000.000</w:t>
            </w:r>
          </w:p>
        </w:tc>
        <w:tc>
          <w:tcPr>
            <w:tcW w:w="1681" w:type="dxa"/>
            <w:tcBorders>
              <w:left w:val="nil"/>
              <w:right w:val="nil"/>
            </w:tcBorders>
            <w:shd w:val="clear" w:color="auto" w:fill="auto"/>
            <w:vAlign w:val="bottom"/>
          </w:tcPr>
          <w:p w14:paraId="0DA4E749"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shd w:val="clear" w:color="auto" w:fill="auto"/>
            <w:vAlign w:val="bottom"/>
          </w:tcPr>
          <w:p w14:paraId="0A49A34E" w14:textId="77777777" w:rsidR="00552F23" w:rsidRPr="00C00C57" w:rsidRDefault="00552F23" w:rsidP="00831159">
            <w:pPr>
              <w:tabs>
                <w:tab w:val="left" w:pos="2193"/>
              </w:tabs>
              <w:jc w:val="right"/>
              <w:rPr>
                <w:sz w:val="20"/>
              </w:rPr>
            </w:pPr>
            <w:r w:rsidRPr="00C00C57">
              <w:rPr>
                <w:sz w:val="20"/>
              </w:rPr>
              <w:t>180.000.000</w:t>
            </w:r>
          </w:p>
        </w:tc>
      </w:tr>
      <w:tr w:rsidR="00552F23" w:rsidRPr="00C00C57" w14:paraId="3131A77C" w14:textId="77777777" w:rsidTr="00831159">
        <w:trPr>
          <w:trHeight w:val="274"/>
          <w:jc w:val="center"/>
        </w:trPr>
        <w:tc>
          <w:tcPr>
            <w:tcW w:w="808" w:type="dxa"/>
            <w:shd w:val="clear" w:color="auto" w:fill="auto"/>
          </w:tcPr>
          <w:p w14:paraId="1FF32E76" w14:textId="77777777" w:rsidR="00552F23" w:rsidRPr="00C00C57" w:rsidRDefault="00552F23" w:rsidP="00831159">
            <w:pPr>
              <w:jc w:val="right"/>
              <w:rPr>
                <w:sz w:val="20"/>
              </w:rPr>
            </w:pPr>
            <w:r w:rsidRPr="00C00C57">
              <w:rPr>
                <w:sz w:val="20"/>
              </w:rPr>
              <w:t xml:space="preserve">2. </w:t>
            </w:r>
          </w:p>
        </w:tc>
        <w:tc>
          <w:tcPr>
            <w:tcW w:w="3842" w:type="dxa"/>
            <w:tcBorders>
              <w:left w:val="nil"/>
              <w:right w:val="nil"/>
            </w:tcBorders>
            <w:shd w:val="clear" w:color="auto" w:fill="auto"/>
          </w:tcPr>
          <w:p w14:paraId="4F4A2588" w14:textId="77777777" w:rsidR="00552F23" w:rsidRPr="00C00C57" w:rsidRDefault="00552F23" w:rsidP="00831159">
            <w:pPr>
              <w:ind w:right="223"/>
              <w:rPr>
                <w:sz w:val="20"/>
              </w:rPr>
            </w:pPr>
            <w:r w:rsidRPr="00C00C57">
              <w:rPr>
                <w:sz w:val="20"/>
              </w:rPr>
              <w:t>ЈП ,,Електропривреда Србије” - Пројекат изградње хидроелектране Бук Бијела у Републици Српској кроз улагање у капитал</w:t>
            </w:r>
          </w:p>
        </w:tc>
        <w:tc>
          <w:tcPr>
            <w:tcW w:w="1801" w:type="dxa"/>
            <w:tcBorders>
              <w:left w:val="nil"/>
              <w:right w:val="nil"/>
            </w:tcBorders>
            <w:shd w:val="clear" w:color="auto" w:fill="auto"/>
            <w:vAlign w:val="bottom"/>
          </w:tcPr>
          <w:p w14:paraId="6A8EA2E1" w14:textId="77777777" w:rsidR="00552F23" w:rsidRPr="00C00C57" w:rsidRDefault="00552F23" w:rsidP="00831159">
            <w:pPr>
              <w:ind w:right="-5"/>
              <w:jc w:val="right"/>
              <w:rPr>
                <w:sz w:val="20"/>
              </w:rPr>
            </w:pPr>
            <w:r w:rsidRPr="00C00C57">
              <w:rPr>
                <w:sz w:val="20"/>
              </w:rPr>
              <w:t>29.375.000.000</w:t>
            </w:r>
          </w:p>
        </w:tc>
        <w:tc>
          <w:tcPr>
            <w:tcW w:w="1681" w:type="dxa"/>
            <w:tcBorders>
              <w:left w:val="nil"/>
              <w:right w:val="nil"/>
            </w:tcBorders>
            <w:shd w:val="clear" w:color="auto" w:fill="auto"/>
            <w:vAlign w:val="bottom"/>
          </w:tcPr>
          <w:p w14:paraId="7D0B6EB9"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shd w:val="clear" w:color="auto" w:fill="auto"/>
            <w:vAlign w:val="bottom"/>
          </w:tcPr>
          <w:p w14:paraId="3AA39902" w14:textId="77777777" w:rsidR="00552F23" w:rsidRPr="00C00C57" w:rsidRDefault="00552F23" w:rsidP="00831159">
            <w:pPr>
              <w:tabs>
                <w:tab w:val="left" w:pos="2193"/>
              </w:tabs>
              <w:jc w:val="right"/>
              <w:rPr>
                <w:sz w:val="20"/>
              </w:rPr>
            </w:pPr>
            <w:r w:rsidRPr="00C00C57">
              <w:rPr>
                <w:sz w:val="20"/>
              </w:rPr>
              <w:t>250.000.000</w:t>
            </w:r>
          </w:p>
        </w:tc>
      </w:tr>
      <w:tr w:rsidR="00552F23" w:rsidRPr="00C00C57" w14:paraId="0A227850" w14:textId="77777777" w:rsidTr="00831159">
        <w:trPr>
          <w:trHeight w:val="274"/>
          <w:jc w:val="center"/>
        </w:trPr>
        <w:tc>
          <w:tcPr>
            <w:tcW w:w="808" w:type="dxa"/>
            <w:shd w:val="clear" w:color="auto" w:fill="auto"/>
          </w:tcPr>
          <w:p w14:paraId="58F31E01" w14:textId="77777777" w:rsidR="00552F23" w:rsidRPr="00C00C57" w:rsidRDefault="00552F23" w:rsidP="00831159">
            <w:pPr>
              <w:jc w:val="right"/>
              <w:rPr>
                <w:sz w:val="20"/>
              </w:rPr>
            </w:pPr>
            <w:r w:rsidRPr="00C00C57">
              <w:rPr>
                <w:sz w:val="20"/>
              </w:rPr>
              <w:t xml:space="preserve">3. </w:t>
            </w:r>
          </w:p>
        </w:tc>
        <w:tc>
          <w:tcPr>
            <w:tcW w:w="3842" w:type="dxa"/>
            <w:tcBorders>
              <w:left w:val="nil"/>
              <w:right w:val="nil"/>
            </w:tcBorders>
            <w:shd w:val="clear" w:color="auto" w:fill="auto"/>
          </w:tcPr>
          <w:p w14:paraId="01D30407" w14:textId="77777777" w:rsidR="00552F23" w:rsidRPr="00C00C57" w:rsidRDefault="00552F23" w:rsidP="00831159">
            <w:pPr>
              <w:ind w:right="223"/>
              <w:rPr>
                <w:sz w:val="20"/>
              </w:rPr>
            </w:pPr>
            <w:r w:rsidRPr="00C00C57">
              <w:rPr>
                <w:sz w:val="20"/>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174E3718" w14:textId="77777777" w:rsidR="00552F23" w:rsidRPr="00C00C57" w:rsidRDefault="00552F23" w:rsidP="00831159">
            <w:pPr>
              <w:ind w:right="-5"/>
              <w:jc w:val="right"/>
              <w:rPr>
                <w:sz w:val="20"/>
              </w:rPr>
            </w:pPr>
            <w:r w:rsidRPr="00C00C57">
              <w:rPr>
                <w:sz w:val="20"/>
              </w:rPr>
              <w:t>11.415.328.040</w:t>
            </w:r>
          </w:p>
        </w:tc>
        <w:tc>
          <w:tcPr>
            <w:tcW w:w="1681" w:type="dxa"/>
            <w:tcBorders>
              <w:left w:val="nil"/>
              <w:right w:val="nil"/>
            </w:tcBorders>
            <w:shd w:val="clear" w:color="auto" w:fill="auto"/>
            <w:vAlign w:val="bottom"/>
          </w:tcPr>
          <w:p w14:paraId="2EA45031"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shd w:val="clear" w:color="auto" w:fill="auto"/>
            <w:vAlign w:val="bottom"/>
          </w:tcPr>
          <w:p w14:paraId="70A52251" w14:textId="77777777" w:rsidR="00552F23" w:rsidRPr="00C00C57" w:rsidRDefault="00552F23" w:rsidP="00831159">
            <w:pPr>
              <w:tabs>
                <w:tab w:val="left" w:pos="2193"/>
              </w:tabs>
              <w:jc w:val="right"/>
              <w:rPr>
                <w:sz w:val="20"/>
              </w:rPr>
            </w:pPr>
            <w:r w:rsidRPr="00C00C57">
              <w:rPr>
                <w:sz w:val="20"/>
              </w:rPr>
              <w:t>97.151.728</w:t>
            </w:r>
          </w:p>
        </w:tc>
      </w:tr>
      <w:tr w:rsidR="00552F23" w:rsidRPr="00C00C57" w14:paraId="1D27D201" w14:textId="77777777" w:rsidTr="00831159">
        <w:trPr>
          <w:trHeight w:val="274"/>
          <w:jc w:val="center"/>
        </w:trPr>
        <w:tc>
          <w:tcPr>
            <w:tcW w:w="808" w:type="dxa"/>
            <w:shd w:val="clear" w:color="auto" w:fill="auto"/>
          </w:tcPr>
          <w:p w14:paraId="676E4457" w14:textId="77777777" w:rsidR="00552F23" w:rsidRPr="00C00C57" w:rsidRDefault="00552F23" w:rsidP="00831159">
            <w:pPr>
              <w:jc w:val="right"/>
              <w:rPr>
                <w:sz w:val="20"/>
              </w:rPr>
            </w:pPr>
            <w:r w:rsidRPr="00C00C57">
              <w:rPr>
                <w:sz w:val="20"/>
              </w:rPr>
              <w:t xml:space="preserve">4. </w:t>
            </w:r>
          </w:p>
        </w:tc>
        <w:tc>
          <w:tcPr>
            <w:tcW w:w="3842" w:type="dxa"/>
            <w:tcBorders>
              <w:left w:val="nil"/>
              <w:right w:val="nil"/>
            </w:tcBorders>
            <w:shd w:val="clear" w:color="auto" w:fill="auto"/>
          </w:tcPr>
          <w:p w14:paraId="0C40AF0D" w14:textId="628D8B15" w:rsidR="00552F23" w:rsidRPr="00C00C57" w:rsidRDefault="00552F23" w:rsidP="00831159">
            <w:pPr>
              <w:ind w:right="223"/>
              <w:rPr>
                <w:sz w:val="20"/>
              </w:rPr>
            </w:pPr>
            <w:r w:rsidRPr="00C00C57">
              <w:rPr>
                <w:sz w:val="20"/>
              </w:rPr>
              <w:t xml:space="preserve">Акционарско друштво за железнички превоз робе ,,Србија Карго”, Београд </w:t>
            </w:r>
            <w:r w:rsidR="00151C0F">
              <w:rPr>
                <w:sz w:val="20"/>
              </w:rPr>
              <w:t>-</w:t>
            </w:r>
            <w:r w:rsidRPr="00C00C57">
              <w:rPr>
                <w:sz w:val="20"/>
              </w:rPr>
              <w:t xml:space="preserve"> Програм обнове возних средстава</w:t>
            </w:r>
          </w:p>
        </w:tc>
        <w:tc>
          <w:tcPr>
            <w:tcW w:w="1801" w:type="dxa"/>
            <w:tcBorders>
              <w:left w:val="nil"/>
              <w:right w:val="nil"/>
            </w:tcBorders>
            <w:shd w:val="clear" w:color="auto" w:fill="auto"/>
            <w:vAlign w:val="bottom"/>
          </w:tcPr>
          <w:p w14:paraId="2888395A" w14:textId="77777777" w:rsidR="00552F23" w:rsidRPr="00C00C57" w:rsidRDefault="00552F23" w:rsidP="00831159">
            <w:pPr>
              <w:ind w:right="-5"/>
              <w:jc w:val="right"/>
              <w:rPr>
                <w:sz w:val="20"/>
              </w:rPr>
            </w:pPr>
            <w:r w:rsidRPr="00C00C57">
              <w:rPr>
                <w:sz w:val="20"/>
              </w:rPr>
              <w:t>1.762.500.000</w:t>
            </w:r>
          </w:p>
        </w:tc>
        <w:tc>
          <w:tcPr>
            <w:tcW w:w="1681" w:type="dxa"/>
            <w:tcBorders>
              <w:left w:val="nil"/>
              <w:right w:val="nil"/>
            </w:tcBorders>
            <w:shd w:val="clear" w:color="auto" w:fill="auto"/>
            <w:vAlign w:val="bottom"/>
          </w:tcPr>
          <w:p w14:paraId="0D0CEAF2"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shd w:val="clear" w:color="auto" w:fill="auto"/>
            <w:vAlign w:val="bottom"/>
          </w:tcPr>
          <w:p w14:paraId="439DF0B3" w14:textId="77777777" w:rsidR="00552F23" w:rsidRPr="00C00C57" w:rsidRDefault="00552F23" w:rsidP="00831159">
            <w:pPr>
              <w:tabs>
                <w:tab w:val="left" w:pos="2193"/>
              </w:tabs>
              <w:jc w:val="right"/>
              <w:rPr>
                <w:sz w:val="20"/>
              </w:rPr>
            </w:pPr>
            <w:r w:rsidRPr="00C00C57">
              <w:rPr>
                <w:sz w:val="20"/>
              </w:rPr>
              <w:t>15.000.000</w:t>
            </w:r>
          </w:p>
        </w:tc>
      </w:tr>
      <w:tr w:rsidR="00552F23" w:rsidRPr="00C00C57" w14:paraId="58C12387" w14:textId="77777777" w:rsidTr="00831159">
        <w:trPr>
          <w:trHeight w:val="868"/>
          <w:jc w:val="center"/>
        </w:trPr>
        <w:tc>
          <w:tcPr>
            <w:tcW w:w="808" w:type="dxa"/>
            <w:tcBorders>
              <w:bottom w:val="single" w:sz="4" w:space="0" w:color="auto"/>
            </w:tcBorders>
            <w:shd w:val="clear" w:color="auto" w:fill="auto"/>
          </w:tcPr>
          <w:p w14:paraId="1BB03513" w14:textId="77777777" w:rsidR="00552F23" w:rsidRPr="00C00C57" w:rsidRDefault="00552F23" w:rsidP="00831159">
            <w:pPr>
              <w:jc w:val="right"/>
              <w:rPr>
                <w:sz w:val="20"/>
              </w:rPr>
            </w:pPr>
            <w:r w:rsidRPr="00C00C57">
              <w:rPr>
                <w:sz w:val="20"/>
              </w:rPr>
              <w:t xml:space="preserve">5. </w:t>
            </w:r>
          </w:p>
        </w:tc>
        <w:tc>
          <w:tcPr>
            <w:tcW w:w="3842" w:type="dxa"/>
            <w:tcBorders>
              <w:left w:val="nil"/>
              <w:right w:val="nil"/>
            </w:tcBorders>
            <w:shd w:val="clear" w:color="auto" w:fill="auto"/>
          </w:tcPr>
          <w:p w14:paraId="51F0E308" w14:textId="77777777" w:rsidR="00552F23" w:rsidRPr="00C00C57" w:rsidRDefault="00552F23" w:rsidP="00831159">
            <w:pPr>
              <w:ind w:right="223"/>
              <w:rPr>
                <w:sz w:val="20"/>
              </w:rPr>
            </w:pPr>
            <w:r w:rsidRPr="00C00C57">
              <w:rPr>
                <w:sz w:val="20"/>
              </w:rPr>
              <w:t>ЈП ,,Електропривреда Србије” - Одсумпоравање димних гасова и израда постројења за пречишћавање отпадних вода на ТЕ Костолац А</w:t>
            </w:r>
          </w:p>
        </w:tc>
        <w:tc>
          <w:tcPr>
            <w:tcW w:w="1801" w:type="dxa"/>
            <w:tcBorders>
              <w:left w:val="nil"/>
              <w:right w:val="nil"/>
            </w:tcBorders>
            <w:shd w:val="clear" w:color="auto" w:fill="auto"/>
            <w:vAlign w:val="bottom"/>
          </w:tcPr>
          <w:p w14:paraId="21428E8A" w14:textId="77777777" w:rsidR="00552F23" w:rsidRPr="00C00C57" w:rsidRDefault="00552F23" w:rsidP="00831159">
            <w:pPr>
              <w:ind w:right="-5"/>
              <w:jc w:val="right"/>
              <w:rPr>
                <w:sz w:val="20"/>
              </w:rPr>
            </w:pPr>
            <w:r w:rsidRPr="00C00C57">
              <w:rPr>
                <w:sz w:val="20"/>
              </w:rPr>
              <w:t>14.100.000.000</w:t>
            </w:r>
          </w:p>
        </w:tc>
        <w:tc>
          <w:tcPr>
            <w:tcW w:w="1681" w:type="dxa"/>
            <w:tcBorders>
              <w:left w:val="nil"/>
              <w:right w:val="nil"/>
            </w:tcBorders>
            <w:shd w:val="clear" w:color="auto" w:fill="auto"/>
            <w:vAlign w:val="bottom"/>
          </w:tcPr>
          <w:p w14:paraId="1162F570"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shd w:val="clear" w:color="auto" w:fill="auto"/>
            <w:vAlign w:val="bottom"/>
          </w:tcPr>
          <w:p w14:paraId="1C6E9119" w14:textId="77777777" w:rsidR="00552F23" w:rsidRPr="00C00C57" w:rsidRDefault="00552F23" w:rsidP="00831159">
            <w:pPr>
              <w:tabs>
                <w:tab w:val="left" w:pos="2193"/>
              </w:tabs>
              <w:jc w:val="right"/>
              <w:rPr>
                <w:sz w:val="20"/>
              </w:rPr>
            </w:pPr>
            <w:r w:rsidRPr="00C00C57">
              <w:rPr>
                <w:sz w:val="20"/>
              </w:rPr>
              <w:t>120.000.000</w:t>
            </w:r>
          </w:p>
        </w:tc>
      </w:tr>
      <w:tr w:rsidR="00552F23" w:rsidRPr="00C00C57" w14:paraId="14EA1566" w14:textId="77777777" w:rsidTr="00831159">
        <w:trPr>
          <w:trHeight w:val="274"/>
          <w:jc w:val="center"/>
        </w:trPr>
        <w:tc>
          <w:tcPr>
            <w:tcW w:w="808" w:type="dxa"/>
            <w:tcBorders>
              <w:top w:val="single" w:sz="4" w:space="0" w:color="auto"/>
              <w:bottom w:val="single" w:sz="4" w:space="0" w:color="auto"/>
            </w:tcBorders>
            <w:vAlign w:val="bottom"/>
          </w:tcPr>
          <w:p w14:paraId="047CDBC5" w14:textId="77777777" w:rsidR="00552F23" w:rsidRPr="00C00C57" w:rsidRDefault="00552F23" w:rsidP="00831159">
            <w:pPr>
              <w:ind w:right="223"/>
              <w:rPr>
                <w:sz w:val="20"/>
              </w:rPr>
            </w:pPr>
          </w:p>
        </w:tc>
        <w:tc>
          <w:tcPr>
            <w:tcW w:w="3842" w:type="dxa"/>
            <w:tcBorders>
              <w:top w:val="single" w:sz="4" w:space="0" w:color="auto"/>
              <w:left w:val="nil"/>
              <w:bottom w:val="single" w:sz="4" w:space="0" w:color="auto"/>
              <w:right w:val="nil"/>
            </w:tcBorders>
            <w:vAlign w:val="bottom"/>
            <w:hideMark/>
          </w:tcPr>
          <w:p w14:paraId="4507D35B" w14:textId="77777777" w:rsidR="00552F23" w:rsidRPr="00C00C57" w:rsidRDefault="00552F23" w:rsidP="00831159">
            <w:pPr>
              <w:ind w:right="223"/>
              <w:rPr>
                <w:b/>
                <w:sz w:val="20"/>
              </w:rPr>
            </w:pPr>
            <w:r w:rsidRPr="00C00C57">
              <w:rPr>
                <w:b/>
                <w:sz w:val="20"/>
              </w:rPr>
              <w:t>Укупно:</w:t>
            </w:r>
          </w:p>
        </w:tc>
        <w:tc>
          <w:tcPr>
            <w:tcW w:w="1801" w:type="dxa"/>
            <w:tcBorders>
              <w:top w:val="single" w:sz="4" w:space="0" w:color="auto"/>
              <w:left w:val="nil"/>
              <w:bottom w:val="single" w:sz="4" w:space="0" w:color="auto"/>
              <w:right w:val="nil"/>
            </w:tcBorders>
            <w:vAlign w:val="bottom"/>
            <w:hideMark/>
          </w:tcPr>
          <w:p w14:paraId="58442C23" w14:textId="77777777" w:rsidR="00552F23" w:rsidRPr="00C00C57" w:rsidRDefault="00552F23" w:rsidP="00831159">
            <w:pPr>
              <w:ind w:right="-10"/>
              <w:jc w:val="right"/>
              <w:rPr>
                <w:b/>
                <w:sz w:val="20"/>
              </w:rPr>
            </w:pPr>
            <w:r w:rsidRPr="00C00C57">
              <w:rPr>
                <w:b/>
                <w:sz w:val="20"/>
              </w:rPr>
              <w:t>77.802.828.040</w:t>
            </w:r>
          </w:p>
        </w:tc>
        <w:tc>
          <w:tcPr>
            <w:tcW w:w="1681" w:type="dxa"/>
            <w:tcBorders>
              <w:top w:val="single" w:sz="4" w:space="0" w:color="auto"/>
              <w:left w:val="nil"/>
              <w:bottom w:val="single" w:sz="4" w:space="0" w:color="auto"/>
              <w:right w:val="nil"/>
            </w:tcBorders>
            <w:vAlign w:val="bottom"/>
            <w:hideMark/>
          </w:tcPr>
          <w:p w14:paraId="4A5E3200" w14:textId="77777777" w:rsidR="00552F23" w:rsidRPr="00C00C57" w:rsidRDefault="00552F23" w:rsidP="00831159">
            <w:pPr>
              <w:tabs>
                <w:tab w:val="left" w:pos="852"/>
                <w:tab w:val="left" w:pos="1452"/>
              </w:tabs>
              <w:ind w:right="12"/>
              <w:jc w:val="center"/>
              <w:rPr>
                <w:b/>
                <w:sz w:val="20"/>
              </w:rPr>
            </w:pPr>
            <w:r w:rsidRPr="00C00C57">
              <w:rPr>
                <w:b/>
                <w:sz w:val="20"/>
              </w:rPr>
              <w:t>EUR</w:t>
            </w:r>
          </w:p>
        </w:tc>
        <w:tc>
          <w:tcPr>
            <w:tcW w:w="1753" w:type="dxa"/>
            <w:tcBorders>
              <w:top w:val="single" w:sz="4" w:space="0" w:color="auto"/>
              <w:left w:val="nil"/>
              <w:bottom w:val="single" w:sz="4" w:space="0" w:color="auto"/>
              <w:right w:val="nil"/>
            </w:tcBorders>
            <w:vAlign w:val="bottom"/>
            <w:hideMark/>
          </w:tcPr>
          <w:p w14:paraId="1AB10A6F" w14:textId="77777777" w:rsidR="00552F23" w:rsidRPr="00C00C57" w:rsidRDefault="00552F23" w:rsidP="00831159">
            <w:pPr>
              <w:ind w:right="-10"/>
              <w:jc w:val="right"/>
              <w:rPr>
                <w:b/>
                <w:sz w:val="20"/>
              </w:rPr>
            </w:pPr>
            <w:r w:rsidRPr="00C00C57">
              <w:rPr>
                <w:b/>
                <w:sz w:val="20"/>
              </w:rPr>
              <w:t>662.151.728</w:t>
            </w:r>
          </w:p>
        </w:tc>
      </w:tr>
      <w:tr w:rsidR="00552F23" w:rsidRPr="00C00C57" w14:paraId="1578C6E7" w14:textId="77777777" w:rsidTr="00831159">
        <w:trPr>
          <w:trHeight w:val="274"/>
          <w:jc w:val="center"/>
        </w:trPr>
        <w:tc>
          <w:tcPr>
            <w:tcW w:w="808" w:type="dxa"/>
            <w:tcBorders>
              <w:top w:val="single" w:sz="4" w:space="0" w:color="auto"/>
            </w:tcBorders>
            <w:vAlign w:val="bottom"/>
          </w:tcPr>
          <w:p w14:paraId="7343B20F" w14:textId="77777777" w:rsidR="00552F23" w:rsidRPr="00C00C57" w:rsidRDefault="00552F23" w:rsidP="00831159">
            <w:pPr>
              <w:ind w:right="223"/>
              <w:rPr>
                <w:b/>
                <w:sz w:val="20"/>
              </w:rPr>
            </w:pPr>
          </w:p>
          <w:p w14:paraId="0712D8A6" w14:textId="77777777" w:rsidR="00552F23" w:rsidRPr="00C00C57" w:rsidRDefault="00552F23" w:rsidP="00831159">
            <w:pPr>
              <w:spacing w:after="200"/>
              <w:ind w:right="221"/>
              <w:rPr>
                <w:sz w:val="20"/>
              </w:rPr>
            </w:pPr>
            <w:r w:rsidRPr="00C00C57">
              <w:rPr>
                <w:b/>
                <w:sz w:val="20"/>
              </w:rPr>
              <w:t xml:space="preserve"> IV.  </w:t>
            </w:r>
          </w:p>
        </w:tc>
        <w:tc>
          <w:tcPr>
            <w:tcW w:w="3842" w:type="dxa"/>
            <w:tcBorders>
              <w:top w:val="single" w:sz="4" w:space="0" w:color="auto"/>
              <w:left w:val="nil"/>
              <w:right w:val="nil"/>
            </w:tcBorders>
            <w:vAlign w:val="center"/>
            <w:hideMark/>
          </w:tcPr>
          <w:p w14:paraId="790DFAB2" w14:textId="77777777" w:rsidR="00552F23" w:rsidRPr="00C00C57" w:rsidRDefault="00552F23" w:rsidP="00831159">
            <w:pPr>
              <w:ind w:right="223"/>
              <w:rPr>
                <w:b/>
                <w:sz w:val="20"/>
              </w:rPr>
            </w:pPr>
          </w:p>
          <w:p w14:paraId="285766D1" w14:textId="77777777" w:rsidR="00552F23" w:rsidRPr="00C00C57" w:rsidRDefault="00552F23" w:rsidP="00831159">
            <w:pPr>
              <w:ind w:right="223"/>
              <w:rPr>
                <w:b/>
                <w:sz w:val="20"/>
              </w:rPr>
            </w:pPr>
            <w:r w:rsidRPr="00C00C57">
              <w:rPr>
                <w:b/>
                <w:sz w:val="20"/>
              </w:rPr>
              <w:t>Рускoj Федерацији (Државна развојна корпорација „VEB.RF”)</w:t>
            </w:r>
          </w:p>
        </w:tc>
        <w:tc>
          <w:tcPr>
            <w:tcW w:w="1801" w:type="dxa"/>
            <w:tcBorders>
              <w:top w:val="single" w:sz="4" w:space="0" w:color="auto"/>
              <w:left w:val="nil"/>
              <w:right w:val="nil"/>
            </w:tcBorders>
            <w:vAlign w:val="bottom"/>
            <w:hideMark/>
          </w:tcPr>
          <w:p w14:paraId="3C1025FC" w14:textId="77777777" w:rsidR="00552F23" w:rsidRPr="00C00C57" w:rsidRDefault="00552F23" w:rsidP="00831159">
            <w:pPr>
              <w:ind w:right="-10"/>
              <w:jc w:val="right"/>
              <w:rPr>
                <w:b/>
                <w:sz w:val="20"/>
              </w:rPr>
            </w:pPr>
          </w:p>
        </w:tc>
        <w:tc>
          <w:tcPr>
            <w:tcW w:w="1681" w:type="dxa"/>
            <w:tcBorders>
              <w:top w:val="single" w:sz="4" w:space="0" w:color="auto"/>
              <w:left w:val="nil"/>
              <w:right w:val="nil"/>
            </w:tcBorders>
            <w:vAlign w:val="bottom"/>
            <w:hideMark/>
          </w:tcPr>
          <w:p w14:paraId="528E0804" w14:textId="77777777" w:rsidR="00552F23" w:rsidRPr="00C00C57" w:rsidRDefault="00552F23" w:rsidP="00831159">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2DD668A1" w14:textId="77777777" w:rsidR="00552F23" w:rsidRPr="00C00C57" w:rsidRDefault="00552F23" w:rsidP="00831159">
            <w:pPr>
              <w:ind w:right="-10"/>
              <w:jc w:val="right"/>
              <w:rPr>
                <w:b/>
                <w:sz w:val="20"/>
              </w:rPr>
            </w:pPr>
          </w:p>
        </w:tc>
      </w:tr>
      <w:tr w:rsidR="00552F23" w:rsidRPr="00C00C57" w14:paraId="1C180BE0" w14:textId="77777777" w:rsidTr="00831159">
        <w:trPr>
          <w:trHeight w:val="274"/>
          <w:jc w:val="center"/>
        </w:trPr>
        <w:tc>
          <w:tcPr>
            <w:tcW w:w="808" w:type="dxa"/>
          </w:tcPr>
          <w:p w14:paraId="55733A4C" w14:textId="77777777" w:rsidR="00552F23" w:rsidRPr="00C00C57" w:rsidRDefault="00552F23" w:rsidP="00831159">
            <w:pPr>
              <w:jc w:val="right"/>
              <w:rPr>
                <w:sz w:val="20"/>
              </w:rPr>
            </w:pPr>
            <w:r w:rsidRPr="00C00C57">
              <w:rPr>
                <w:sz w:val="20"/>
              </w:rPr>
              <w:t>1.</w:t>
            </w:r>
          </w:p>
        </w:tc>
        <w:tc>
          <w:tcPr>
            <w:tcW w:w="3842" w:type="dxa"/>
            <w:tcBorders>
              <w:left w:val="nil"/>
              <w:right w:val="nil"/>
            </w:tcBorders>
            <w:hideMark/>
          </w:tcPr>
          <w:p w14:paraId="40906028" w14:textId="77777777" w:rsidR="00552F23" w:rsidRPr="00C00C57" w:rsidRDefault="00552F23" w:rsidP="00831159">
            <w:pPr>
              <w:ind w:right="223"/>
              <w:rPr>
                <w:sz w:val="20"/>
              </w:rPr>
            </w:pPr>
            <w:r w:rsidRPr="00C00C57">
              <w:rPr>
                <w:sz w:val="20"/>
              </w:rPr>
              <w:t>ЈП „Електропривреда Србије” - Ревитализација хидроелектране ,,Ђердап 2”</w:t>
            </w:r>
          </w:p>
        </w:tc>
        <w:tc>
          <w:tcPr>
            <w:tcW w:w="1801" w:type="dxa"/>
            <w:tcBorders>
              <w:left w:val="nil"/>
              <w:right w:val="nil"/>
            </w:tcBorders>
            <w:vAlign w:val="bottom"/>
            <w:hideMark/>
          </w:tcPr>
          <w:p w14:paraId="7DC5C39B" w14:textId="77777777" w:rsidR="00552F23" w:rsidRPr="00C00C57" w:rsidRDefault="00552F23" w:rsidP="00831159">
            <w:pPr>
              <w:ind w:right="-5"/>
              <w:jc w:val="right"/>
              <w:rPr>
                <w:sz w:val="20"/>
              </w:rPr>
            </w:pPr>
            <w:r w:rsidRPr="00C00C57">
              <w:rPr>
                <w:sz w:val="20"/>
              </w:rPr>
              <w:t>19.975.000.000</w:t>
            </w:r>
          </w:p>
        </w:tc>
        <w:tc>
          <w:tcPr>
            <w:tcW w:w="1681" w:type="dxa"/>
            <w:tcBorders>
              <w:left w:val="nil"/>
              <w:right w:val="nil"/>
            </w:tcBorders>
            <w:shd w:val="clear" w:color="auto" w:fill="auto"/>
            <w:vAlign w:val="bottom"/>
            <w:hideMark/>
          </w:tcPr>
          <w:p w14:paraId="26EE12C9"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right w:val="nil"/>
            </w:tcBorders>
            <w:vAlign w:val="bottom"/>
            <w:hideMark/>
          </w:tcPr>
          <w:p w14:paraId="16537E11" w14:textId="77777777" w:rsidR="00552F23" w:rsidRPr="00C00C57" w:rsidRDefault="00552F23" w:rsidP="00831159">
            <w:pPr>
              <w:tabs>
                <w:tab w:val="left" w:pos="2193"/>
              </w:tabs>
              <w:jc w:val="right"/>
              <w:rPr>
                <w:sz w:val="20"/>
              </w:rPr>
            </w:pPr>
            <w:r w:rsidRPr="00C00C57">
              <w:rPr>
                <w:sz w:val="20"/>
              </w:rPr>
              <w:t>170.000.000</w:t>
            </w:r>
          </w:p>
        </w:tc>
      </w:tr>
      <w:tr w:rsidR="00552F23" w:rsidRPr="00C00C57" w14:paraId="5A40925F" w14:textId="77777777" w:rsidTr="00831159">
        <w:trPr>
          <w:trHeight w:val="274"/>
          <w:jc w:val="center"/>
        </w:trPr>
        <w:tc>
          <w:tcPr>
            <w:tcW w:w="808" w:type="dxa"/>
            <w:tcBorders>
              <w:bottom w:val="single" w:sz="4" w:space="0" w:color="auto"/>
            </w:tcBorders>
          </w:tcPr>
          <w:p w14:paraId="618C3E9B" w14:textId="77777777" w:rsidR="00552F23" w:rsidRPr="00C00C57" w:rsidRDefault="00552F23" w:rsidP="00831159">
            <w:pPr>
              <w:jc w:val="right"/>
              <w:rPr>
                <w:sz w:val="20"/>
              </w:rPr>
            </w:pPr>
            <w:r w:rsidRPr="00C00C57">
              <w:rPr>
                <w:sz w:val="20"/>
              </w:rPr>
              <w:t>2.</w:t>
            </w:r>
          </w:p>
        </w:tc>
        <w:tc>
          <w:tcPr>
            <w:tcW w:w="3842" w:type="dxa"/>
            <w:tcBorders>
              <w:left w:val="nil"/>
              <w:bottom w:val="single" w:sz="4" w:space="0" w:color="auto"/>
              <w:right w:val="nil"/>
            </w:tcBorders>
            <w:hideMark/>
          </w:tcPr>
          <w:p w14:paraId="5C4A9CEB" w14:textId="77777777" w:rsidR="00552F23" w:rsidRPr="00C00C57" w:rsidRDefault="00552F23" w:rsidP="00831159">
            <w:pPr>
              <w:ind w:right="223"/>
              <w:rPr>
                <w:sz w:val="20"/>
              </w:rPr>
            </w:pPr>
            <w:r w:rsidRPr="00C00C57">
              <w:rPr>
                <w:sz w:val="20"/>
              </w:rPr>
              <w:t>ЈП „Електропривреда Србије” - Ревитализација блокова ТЕНТ А1 и А2</w:t>
            </w:r>
          </w:p>
        </w:tc>
        <w:tc>
          <w:tcPr>
            <w:tcW w:w="1801" w:type="dxa"/>
            <w:tcBorders>
              <w:left w:val="nil"/>
              <w:bottom w:val="single" w:sz="4" w:space="0" w:color="auto"/>
              <w:right w:val="nil"/>
            </w:tcBorders>
            <w:vAlign w:val="bottom"/>
            <w:hideMark/>
          </w:tcPr>
          <w:p w14:paraId="3572D0B1" w14:textId="77777777" w:rsidR="00552F23" w:rsidRPr="00C00C57" w:rsidRDefault="00552F23" w:rsidP="00831159">
            <w:pPr>
              <w:ind w:right="-5"/>
              <w:jc w:val="right"/>
              <w:rPr>
                <w:sz w:val="20"/>
              </w:rPr>
            </w:pPr>
            <w:r w:rsidRPr="00C00C57">
              <w:rPr>
                <w:sz w:val="20"/>
              </w:rPr>
              <w:t>24.440.000.000</w:t>
            </w:r>
          </w:p>
        </w:tc>
        <w:tc>
          <w:tcPr>
            <w:tcW w:w="1681" w:type="dxa"/>
            <w:tcBorders>
              <w:left w:val="nil"/>
              <w:bottom w:val="single" w:sz="4" w:space="0" w:color="auto"/>
              <w:right w:val="nil"/>
            </w:tcBorders>
            <w:shd w:val="clear" w:color="auto" w:fill="auto"/>
            <w:vAlign w:val="bottom"/>
            <w:hideMark/>
          </w:tcPr>
          <w:p w14:paraId="10BCF0AB"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bottom w:val="single" w:sz="4" w:space="0" w:color="auto"/>
              <w:right w:val="nil"/>
            </w:tcBorders>
            <w:vAlign w:val="bottom"/>
            <w:hideMark/>
          </w:tcPr>
          <w:p w14:paraId="3B6985D8" w14:textId="77777777" w:rsidR="00552F23" w:rsidRPr="00C00C57" w:rsidRDefault="00552F23" w:rsidP="00831159">
            <w:pPr>
              <w:tabs>
                <w:tab w:val="left" w:pos="2193"/>
              </w:tabs>
              <w:jc w:val="right"/>
              <w:rPr>
                <w:sz w:val="20"/>
              </w:rPr>
            </w:pPr>
            <w:r w:rsidRPr="00C00C57">
              <w:rPr>
                <w:sz w:val="20"/>
              </w:rPr>
              <w:t>208.000.000</w:t>
            </w:r>
          </w:p>
        </w:tc>
      </w:tr>
      <w:tr w:rsidR="00552F23" w:rsidRPr="00C00C57" w14:paraId="576C5DD1" w14:textId="77777777" w:rsidTr="00831159">
        <w:trPr>
          <w:trHeight w:val="243"/>
          <w:jc w:val="center"/>
        </w:trPr>
        <w:tc>
          <w:tcPr>
            <w:tcW w:w="808" w:type="dxa"/>
            <w:tcBorders>
              <w:top w:val="single" w:sz="4" w:space="0" w:color="auto"/>
              <w:bottom w:val="single" w:sz="4" w:space="0" w:color="auto"/>
            </w:tcBorders>
            <w:vAlign w:val="bottom"/>
          </w:tcPr>
          <w:p w14:paraId="7A3C3DB8" w14:textId="77777777" w:rsidR="00552F23" w:rsidRPr="00C00C57" w:rsidRDefault="00552F23" w:rsidP="00831159">
            <w:pPr>
              <w:ind w:right="221"/>
              <w:rPr>
                <w:sz w:val="20"/>
              </w:rPr>
            </w:pPr>
          </w:p>
        </w:tc>
        <w:tc>
          <w:tcPr>
            <w:tcW w:w="3842" w:type="dxa"/>
            <w:tcBorders>
              <w:top w:val="single" w:sz="4" w:space="0" w:color="auto"/>
              <w:left w:val="nil"/>
              <w:bottom w:val="single" w:sz="4" w:space="0" w:color="auto"/>
              <w:right w:val="nil"/>
            </w:tcBorders>
            <w:vAlign w:val="bottom"/>
            <w:hideMark/>
          </w:tcPr>
          <w:p w14:paraId="7418BBAB" w14:textId="77777777" w:rsidR="00552F23" w:rsidRPr="00C00C57" w:rsidRDefault="00552F23" w:rsidP="00831159">
            <w:pPr>
              <w:ind w:right="221"/>
              <w:rPr>
                <w:b/>
                <w:sz w:val="20"/>
              </w:rPr>
            </w:pPr>
            <w:r w:rsidRPr="00C00C57">
              <w:rPr>
                <w:b/>
                <w:sz w:val="20"/>
              </w:rPr>
              <w:t>Укупно:</w:t>
            </w:r>
          </w:p>
        </w:tc>
        <w:tc>
          <w:tcPr>
            <w:tcW w:w="1801" w:type="dxa"/>
            <w:tcBorders>
              <w:top w:val="single" w:sz="4" w:space="0" w:color="auto"/>
              <w:left w:val="nil"/>
              <w:bottom w:val="single" w:sz="4" w:space="0" w:color="auto"/>
              <w:right w:val="nil"/>
            </w:tcBorders>
            <w:vAlign w:val="bottom"/>
            <w:hideMark/>
          </w:tcPr>
          <w:p w14:paraId="73E48AD3" w14:textId="77777777" w:rsidR="00552F23" w:rsidRPr="00C00C57" w:rsidRDefault="00552F23" w:rsidP="00831159">
            <w:pPr>
              <w:ind w:right="-11"/>
              <w:jc w:val="right"/>
              <w:rPr>
                <w:b/>
                <w:sz w:val="20"/>
              </w:rPr>
            </w:pPr>
            <w:r w:rsidRPr="00C00C57">
              <w:rPr>
                <w:b/>
                <w:sz w:val="20"/>
              </w:rPr>
              <w:t>44.415.000.000</w:t>
            </w:r>
          </w:p>
        </w:tc>
        <w:tc>
          <w:tcPr>
            <w:tcW w:w="1681" w:type="dxa"/>
            <w:tcBorders>
              <w:top w:val="single" w:sz="4" w:space="0" w:color="auto"/>
              <w:left w:val="nil"/>
              <w:bottom w:val="single" w:sz="4" w:space="0" w:color="auto"/>
              <w:right w:val="nil"/>
            </w:tcBorders>
            <w:vAlign w:val="bottom"/>
            <w:hideMark/>
          </w:tcPr>
          <w:p w14:paraId="21AEBCA9" w14:textId="77777777" w:rsidR="00552F23" w:rsidRPr="00C00C57" w:rsidRDefault="00552F23" w:rsidP="00831159">
            <w:pPr>
              <w:tabs>
                <w:tab w:val="left" w:pos="852"/>
                <w:tab w:val="left" w:pos="1452"/>
              </w:tabs>
              <w:ind w:right="12"/>
              <w:jc w:val="center"/>
              <w:rPr>
                <w:b/>
                <w:sz w:val="20"/>
              </w:rPr>
            </w:pPr>
            <w:r w:rsidRPr="00C00C57">
              <w:rPr>
                <w:b/>
                <w:sz w:val="20"/>
              </w:rPr>
              <w:t>EUR</w:t>
            </w:r>
          </w:p>
        </w:tc>
        <w:tc>
          <w:tcPr>
            <w:tcW w:w="1753" w:type="dxa"/>
            <w:tcBorders>
              <w:top w:val="single" w:sz="4" w:space="0" w:color="auto"/>
              <w:left w:val="nil"/>
              <w:bottom w:val="single" w:sz="4" w:space="0" w:color="auto"/>
              <w:right w:val="nil"/>
            </w:tcBorders>
            <w:vAlign w:val="bottom"/>
            <w:hideMark/>
          </w:tcPr>
          <w:p w14:paraId="47886A8C" w14:textId="77777777" w:rsidR="00552F23" w:rsidRPr="00C00C57" w:rsidRDefault="00552F23" w:rsidP="00831159">
            <w:pPr>
              <w:ind w:right="-10"/>
              <w:jc w:val="right"/>
              <w:rPr>
                <w:b/>
                <w:sz w:val="20"/>
              </w:rPr>
            </w:pPr>
            <w:r w:rsidRPr="00C00C57">
              <w:rPr>
                <w:b/>
                <w:sz w:val="20"/>
              </w:rPr>
              <w:t>378.000.000</w:t>
            </w:r>
          </w:p>
        </w:tc>
      </w:tr>
      <w:tr w:rsidR="00552F23" w:rsidRPr="00C00C57" w14:paraId="53E5B2C9" w14:textId="77777777" w:rsidTr="00831159">
        <w:trPr>
          <w:trHeight w:val="274"/>
          <w:jc w:val="center"/>
        </w:trPr>
        <w:tc>
          <w:tcPr>
            <w:tcW w:w="808" w:type="dxa"/>
            <w:tcBorders>
              <w:top w:val="single" w:sz="4" w:space="0" w:color="auto"/>
            </w:tcBorders>
            <w:vAlign w:val="bottom"/>
          </w:tcPr>
          <w:p w14:paraId="7357F669" w14:textId="77777777" w:rsidR="00552F23" w:rsidRPr="00C00C57" w:rsidRDefault="00552F23" w:rsidP="00831159">
            <w:pPr>
              <w:ind w:right="223"/>
              <w:rPr>
                <w:sz w:val="20"/>
              </w:rPr>
            </w:pPr>
            <w:r w:rsidRPr="00C00C57">
              <w:rPr>
                <w:b/>
                <w:sz w:val="20"/>
              </w:rPr>
              <w:t xml:space="preserve"> V.  </w:t>
            </w:r>
          </w:p>
        </w:tc>
        <w:tc>
          <w:tcPr>
            <w:tcW w:w="3842" w:type="dxa"/>
            <w:tcBorders>
              <w:top w:val="single" w:sz="4" w:space="0" w:color="auto"/>
              <w:left w:val="nil"/>
              <w:right w:val="nil"/>
            </w:tcBorders>
            <w:vAlign w:val="center"/>
            <w:hideMark/>
          </w:tcPr>
          <w:p w14:paraId="10951208" w14:textId="77777777" w:rsidR="00552F23" w:rsidRPr="00C00C57" w:rsidRDefault="00552F23" w:rsidP="00831159">
            <w:pPr>
              <w:ind w:right="223"/>
              <w:rPr>
                <w:b/>
                <w:sz w:val="20"/>
              </w:rPr>
            </w:pPr>
          </w:p>
          <w:p w14:paraId="41E1885C" w14:textId="77777777" w:rsidR="00552F23" w:rsidRPr="00C00C57" w:rsidRDefault="00552F23" w:rsidP="00831159">
            <w:pPr>
              <w:ind w:right="223"/>
              <w:rPr>
                <w:b/>
                <w:sz w:val="20"/>
              </w:rPr>
            </w:pPr>
            <w:r w:rsidRPr="00C00C57">
              <w:rPr>
                <w:b/>
                <w:sz w:val="20"/>
              </w:rPr>
              <w:t>Европској инвестиционој банци</w:t>
            </w:r>
          </w:p>
        </w:tc>
        <w:tc>
          <w:tcPr>
            <w:tcW w:w="1801" w:type="dxa"/>
            <w:tcBorders>
              <w:top w:val="single" w:sz="4" w:space="0" w:color="auto"/>
              <w:left w:val="nil"/>
              <w:right w:val="nil"/>
            </w:tcBorders>
            <w:vAlign w:val="bottom"/>
            <w:hideMark/>
          </w:tcPr>
          <w:p w14:paraId="043907E5" w14:textId="77777777" w:rsidR="00552F23" w:rsidRPr="00C00C57" w:rsidRDefault="00552F23" w:rsidP="00831159">
            <w:pPr>
              <w:ind w:right="-10"/>
              <w:jc w:val="right"/>
              <w:rPr>
                <w:b/>
                <w:sz w:val="20"/>
              </w:rPr>
            </w:pPr>
          </w:p>
        </w:tc>
        <w:tc>
          <w:tcPr>
            <w:tcW w:w="1681" w:type="dxa"/>
            <w:tcBorders>
              <w:top w:val="single" w:sz="4" w:space="0" w:color="auto"/>
              <w:left w:val="nil"/>
              <w:right w:val="nil"/>
            </w:tcBorders>
            <w:vAlign w:val="bottom"/>
            <w:hideMark/>
          </w:tcPr>
          <w:p w14:paraId="1AF080D5" w14:textId="77777777" w:rsidR="00552F23" w:rsidRPr="00C00C57" w:rsidRDefault="00552F23" w:rsidP="00831159">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178B3E67" w14:textId="77777777" w:rsidR="00552F23" w:rsidRPr="00C00C57" w:rsidRDefault="00552F23" w:rsidP="00831159">
            <w:pPr>
              <w:ind w:right="-10"/>
              <w:jc w:val="right"/>
              <w:rPr>
                <w:b/>
                <w:sz w:val="20"/>
              </w:rPr>
            </w:pPr>
          </w:p>
        </w:tc>
      </w:tr>
      <w:tr w:rsidR="00552F23" w:rsidRPr="00C00C57" w14:paraId="2826AB26" w14:textId="77777777" w:rsidTr="00831159">
        <w:trPr>
          <w:trHeight w:val="274"/>
          <w:jc w:val="center"/>
        </w:trPr>
        <w:tc>
          <w:tcPr>
            <w:tcW w:w="808" w:type="dxa"/>
            <w:tcBorders>
              <w:bottom w:val="single" w:sz="4" w:space="0" w:color="auto"/>
            </w:tcBorders>
          </w:tcPr>
          <w:p w14:paraId="2E0899CB" w14:textId="77777777" w:rsidR="00552F23" w:rsidRPr="00C00C57" w:rsidRDefault="00552F23" w:rsidP="00831159">
            <w:pPr>
              <w:jc w:val="right"/>
              <w:rPr>
                <w:sz w:val="20"/>
              </w:rPr>
            </w:pPr>
            <w:r w:rsidRPr="00C00C57">
              <w:rPr>
                <w:sz w:val="20"/>
              </w:rPr>
              <w:t>1.</w:t>
            </w:r>
          </w:p>
        </w:tc>
        <w:tc>
          <w:tcPr>
            <w:tcW w:w="3842" w:type="dxa"/>
            <w:tcBorders>
              <w:left w:val="nil"/>
              <w:bottom w:val="single" w:sz="4" w:space="0" w:color="auto"/>
              <w:right w:val="nil"/>
            </w:tcBorders>
            <w:hideMark/>
          </w:tcPr>
          <w:p w14:paraId="1B00D33F" w14:textId="77777777" w:rsidR="00552F23" w:rsidRPr="00C00C57" w:rsidRDefault="00552F23" w:rsidP="00831159">
            <w:pPr>
              <w:ind w:right="223"/>
              <w:rPr>
                <w:sz w:val="20"/>
              </w:rPr>
            </w:pPr>
            <w:r w:rsidRPr="00C00C57">
              <w:rPr>
                <w:sz w:val="20"/>
              </w:rPr>
              <w:t>„Електродистрибуција Србијеˮ д.о.о. Београд - Пројекат за паметна бројила</w:t>
            </w:r>
          </w:p>
        </w:tc>
        <w:tc>
          <w:tcPr>
            <w:tcW w:w="1801" w:type="dxa"/>
            <w:tcBorders>
              <w:left w:val="nil"/>
              <w:bottom w:val="single" w:sz="4" w:space="0" w:color="auto"/>
              <w:right w:val="nil"/>
            </w:tcBorders>
            <w:vAlign w:val="bottom"/>
            <w:hideMark/>
          </w:tcPr>
          <w:p w14:paraId="09B4CAD7" w14:textId="77777777" w:rsidR="00552F23" w:rsidRPr="00C00C57" w:rsidRDefault="00552F23" w:rsidP="00831159">
            <w:pPr>
              <w:ind w:right="-5"/>
              <w:jc w:val="right"/>
              <w:rPr>
                <w:sz w:val="20"/>
              </w:rPr>
            </w:pPr>
            <w:r w:rsidRPr="00C00C57">
              <w:rPr>
                <w:sz w:val="20"/>
              </w:rPr>
              <w:t>4.700.000.000</w:t>
            </w:r>
          </w:p>
        </w:tc>
        <w:tc>
          <w:tcPr>
            <w:tcW w:w="1681" w:type="dxa"/>
            <w:tcBorders>
              <w:left w:val="nil"/>
              <w:bottom w:val="single" w:sz="4" w:space="0" w:color="auto"/>
              <w:right w:val="nil"/>
            </w:tcBorders>
            <w:shd w:val="clear" w:color="auto" w:fill="auto"/>
            <w:vAlign w:val="bottom"/>
            <w:hideMark/>
          </w:tcPr>
          <w:p w14:paraId="77D6615C" w14:textId="77777777" w:rsidR="00552F23" w:rsidRPr="00C00C57" w:rsidRDefault="00552F23" w:rsidP="00831159">
            <w:pPr>
              <w:tabs>
                <w:tab w:val="left" w:pos="852"/>
                <w:tab w:val="left" w:pos="1452"/>
              </w:tabs>
              <w:ind w:right="12"/>
              <w:jc w:val="center"/>
              <w:rPr>
                <w:sz w:val="20"/>
              </w:rPr>
            </w:pPr>
            <w:r w:rsidRPr="00C00C57">
              <w:rPr>
                <w:sz w:val="20"/>
              </w:rPr>
              <w:t>EUR</w:t>
            </w:r>
          </w:p>
        </w:tc>
        <w:tc>
          <w:tcPr>
            <w:tcW w:w="1753" w:type="dxa"/>
            <w:tcBorders>
              <w:left w:val="nil"/>
              <w:bottom w:val="single" w:sz="4" w:space="0" w:color="auto"/>
              <w:right w:val="nil"/>
            </w:tcBorders>
            <w:vAlign w:val="bottom"/>
            <w:hideMark/>
          </w:tcPr>
          <w:p w14:paraId="7661FCA8" w14:textId="77777777" w:rsidR="00552F23" w:rsidRPr="00C00C57" w:rsidRDefault="00552F23" w:rsidP="00831159">
            <w:pPr>
              <w:tabs>
                <w:tab w:val="left" w:pos="2193"/>
              </w:tabs>
              <w:jc w:val="right"/>
              <w:rPr>
                <w:sz w:val="20"/>
              </w:rPr>
            </w:pPr>
            <w:r w:rsidRPr="00C00C57">
              <w:rPr>
                <w:sz w:val="20"/>
              </w:rPr>
              <w:t>40.000.000</w:t>
            </w:r>
          </w:p>
        </w:tc>
      </w:tr>
      <w:tr w:rsidR="00552F23" w:rsidRPr="00C00C57" w14:paraId="0609A562" w14:textId="77777777" w:rsidTr="00831159">
        <w:trPr>
          <w:trHeight w:val="194"/>
          <w:jc w:val="center"/>
        </w:trPr>
        <w:tc>
          <w:tcPr>
            <w:tcW w:w="808" w:type="dxa"/>
            <w:tcBorders>
              <w:top w:val="single" w:sz="4" w:space="0" w:color="auto"/>
              <w:bottom w:val="single" w:sz="4" w:space="0" w:color="auto"/>
            </w:tcBorders>
            <w:vAlign w:val="bottom"/>
          </w:tcPr>
          <w:p w14:paraId="6E809CDB" w14:textId="77777777" w:rsidR="00552F23" w:rsidRPr="00C00C57" w:rsidRDefault="00552F23" w:rsidP="00831159">
            <w:pPr>
              <w:ind w:right="223"/>
              <w:rPr>
                <w:sz w:val="20"/>
              </w:rPr>
            </w:pPr>
          </w:p>
        </w:tc>
        <w:tc>
          <w:tcPr>
            <w:tcW w:w="3842" w:type="dxa"/>
            <w:tcBorders>
              <w:top w:val="single" w:sz="4" w:space="0" w:color="auto"/>
              <w:left w:val="nil"/>
              <w:bottom w:val="single" w:sz="4" w:space="0" w:color="auto"/>
              <w:right w:val="nil"/>
            </w:tcBorders>
            <w:vAlign w:val="bottom"/>
            <w:hideMark/>
          </w:tcPr>
          <w:p w14:paraId="570E6568" w14:textId="77777777" w:rsidR="00552F23" w:rsidRPr="00C00C57" w:rsidRDefault="00552F23" w:rsidP="00831159">
            <w:pPr>
              <w:ind w:right="223"/>
              <w:rPr>
                <w:b/>
                <w:sz w:val="20"/>
              </w:rPr>
            </w:pPr>
            <w:r w:rsidRPr="00C00C57">
              <w:rPr>
                <w:b/>
                <w:sz w:val="20"/>
              </w:rPr>
              <w:t>Укупно:</w:t>
            </w:r>
          </w:p>
        </w:tc>
        <w:tc>
          <w:tcPr>
            <w:tcW w:w="1801" w:type="dxa"/>
            <w:tcBorders>
              <w:top w:val="single" w:sz="4" w:space="0" w:color="auto"/>
              <w:left w:val="nil"/>
              <w:bottom w:val="single" w:sz="4" w:space="0" w:color="auto"/>
              <w:right w:val="nil"/>
            </w:tcBorders>
            <w:vAlign w:val="bottom"/>
            <w:hideMark/>
          </w:tcPr>
          <w:p w14:paraId="5E553DB1" w14:textId="77777777" w:rsidR="00552F23" w:rsidRPr="00C00C57" w:rsidRDefault="00552F23" w:rsidP="00831159">
            <w:pPr>
              <w:ind w:right="-10"/>
              <w:jc w:val="right"/>
              <w:rPr>
                <w:b/>
                <w:sz w:val="20"/>
              </w:rPr>
            </w:pPr>
            <w:r w:rsidRPr="00C00C57">
              <w:rPr>
                <w:b/>
                <w:sz w:val="20"/>
              </w:rPr>
              <w:t>4.700.000.000</w:t>
            </w:r>
          </w:p>
        </w:tc>
        <w:tc>
          <w:tcPr>
            <w:tcW w:w="1681" w:type="dxa"/>
            <w:tcBorders>
              <w:top w:val="single" w:sz="4" w:space="0" w:color="auto"/>
              <w:left w:val="nil"/>
              <w:bottom w:val="single" w:sz="4" w:space="0" w:color="auto"/>
              <w:right w:val="nil"/>
            </w:tcBorders>
            <w:vAlign w:val="bottom"/>
            <w:hideMark/>
          </w:tcPr>
          <w:p w14:paraId="072C9342" w14:textId="77777777" w:rsidR="00552F23" w:rsidRPr="00C00C57" w:rsidRDefault="00552F23" w:rsidP="00831159">
            <w:pPr>
              <w:tabs>
                <w:tab w:val="left" w:pos="852"/>
                <w:tab w:val="left" w:pos="1452"/>
              </w:tabs>
              <w:ind w:right="12"/>
              <w:jc w:val="center"/>
              <w:rPr>
                <w:b/>
                <w:sz w:val="20"/>
              </w:rPr>
            </w:pPr>
            <w:r w:rsidRPr="00C00C57">
              <w:rPr>
                <w:b/>
                <w:sz w:val="20"/>
              </w:rPr>
              <w:t>EUR</w:t>
            </w:r>
          </w:p>
        </w:tc>
        <w:tc>
          <w:tcPr>
            <w:tcW w:w="1753" w:type="dxa"/>
            <w:tcBorders>
              <w:top w:val="single" w:sz="4" w:space="0" w:color="auto"/>
              <w:left w:val="nil"/>
              <w:bottom w:val="single" w:sz="4" w:space="0" w:color="auto"/>
              <w:right w:val="nil"/>
            </w:tcBorders>
            <w:vAlign w:val="bottom"/>
            <w:hideMark/>
          </w:tcPr>
          <w:p w14:paraId="541A0A4A" w14:textId="77777777" w:rsidR="00552F23" w:rsidRPr="00C00C57" w:rsidRDefault="00552F23" w:rsidP="00831159">
            <w:pPr>
              <w:ind w:right="-10"/>
              <w:jc w:val="right"/>
              <w:rPr>
                <w:b/>
                <w:sz w:val="20"/>
              </w:rPr>
            </w:pPr>
            <w:r w:rsidRPr="00C00C57">
              <w:rPr>
                <w:b/>
                <w:sz w:val="20"/>
              </w:rPr>
              <w:t>40.000.000</w:t>
            </w:r>
          </w:p>
        </w:tc>
      </w:tr>
      <w:tr w:rsidR="00552F23" w:rsidRPr="00C00C57" w14:paraId="558AFCA9" w14:textId="77777777" w:rsidTr="00831159">
        <w:trPr>
          <w:trHeight w:val="383"/>
          <w:jc w:val="center"/>
        </w:trPr>
        <w:tc>
          <w:tcPr>
            <w:tcW w:w="808" w:type="dxa"/>
            <w:tcBorders>
              <w:bottom w:val="single" w:sz="4" w:space="0" w:color="auto"/>
            </w:tcBorders>
            <w:vAlign w:val="bottom"/>
          </w:tcPr>
          <w:p w14:paraId="3B1A54AD" w14:textId="77777777" w:rsidR="00552F23" w:rsidRPr="00C00C57" w:rsidRDefault="00552F23" w:rsidP="00831159">
            <w:pPr>
              <w:ind w:right="223"/>
              <w:rPr>
                <w:sz w:val="20"/>
              </w:rPr>
            </w:pPr>
          </w:p>
        </w:tc>
        <w:tc>
          <w:tcPr>
            <w:tcW w:w="3842" w:type="dxa"/>
            <w:tcBorders>
              <w:left w:val="nil"/>
              <w:bottom w:val="single" w:sz="4" w:space="0" w:color="auto"/>
              <w:right w:val="nil"/>
            </w:tcBorders>
            <w:vAlign w:val="bottom"/>
          </w:tcPr>
          <w:p w14:paraId="7C2F53E6" w14:textId="77777777" w:rsidR="00552F23" w:rsidRPr="00C00C57" w:rsidRDefault="00552F23" w:rsidP="00831159">
            <w:pPr>
              <w:spacing w:after="40"/>
              <w:ind w:right="223"/>
              <w:rPr>
                <w:b/>
                <w:sz w:val="20"/>
              </w:rPr>
            </w:pPr>
            <w:r w:rsidRPr="00C00C57">
              <w:rPr>
                <w:b/>
                <w:sz w:val="20"/>
              </w:rPr>
              <w:t>УКУПНО:</w:t>
            </w:r>
          </w:p>
        </w:tc>
        <w:tc>
          <w:tcPr>
            <w:tcW w:w="1801" w:type="dxa"/>
            <w:tcBorders>
              <w:left w:val="nil"/>
              <w:bottom w:val="single" w:sz="4" w:space="0" w:color="auto"/>
              <w:right w:val="nil"/>
            </w:tcBorders>
            <w:vAlign w:val="bottom"/>
          </w:tcPr>
          <w:p w14:paraId="3EB2A3B4" w14:textId="77777777" w:rsidR="00552F23" w:rsidRPr="00C00C57" w:rsidRDefault="00552F23" w:rsidP="00831159">
            <w:pPr>
              <w:spacing w:after="40"/>
              <w:ind w:right="-10"/>
              <w:jc w:val="right"/>
              <w:rPr>
                <w:b/>
                <w:sz w:val="20"/>
                <w:lang w:val="sr-Latn-RS"/>
              </w:rPr>
            </w:pPr>
            <w:r w:rsidRPr="00C00C57">
              <w:rPr>
                <w:b/>
                <w:sz w:val="20"/>
              </w:rPr>
              <w:t>143.132.828.040</w:t>
            </w:r>
          </w:p>
        </w:tc>
        <w:tc>
          <w:tcPr>
            <w:tcW w:w="1681" w:type="dxa"/>
            <w:tcBorders>
              <w:left w:val="nil"/>
              <w:bottom w:val="single" w:sz="4" w:space="0" w:color="auto"/>
              <w:right w:val="nil"/>
            </w:tcBorders>
            <w:vAlign w:val="bottom"/>
          </w:tcPr>
          <w:p w14:paraId="663F01B0" w14:textId="77777777" w:rsidR="00552F23" w:rsidRPr="00C00C57" w:rsidRDefault="00552F23" w:rsidP="00831159">
            <w:pPr>
              <w:tabs>
                <w:tab w:val="left" w:pos="852"/>
                <w:tab w:val="left" w:pos="1452"/>
              </w:tabs>
              <w:spacing w:after="40"/>
              <w:ind w:right="12"/>
              <w:jc w:val="center"/>
              <w:rPr>
                <w:b/>
                <w:sz w:val="20"/>
              </w:rPr>
            </w:pPr>
            <w:r w:rsidRPr="00C00C57">
              <w:rPr>
                <w:b/>
                <w:sz w:val="20"/>
              </w:rPr>
              <w:t>EUR</w:t>
            </w:r>
          </w:p>
        </w:tc>
        <w:tc>
          <w:tcPr>
            <w:tcW w:w="1753" w:type="dxa"/>
            <w:tcBorders>
              <w:left w:val="nil"/>
              <w:bottom w:val="single" w:sz="4" w:space="0" w:color="auto"/>
              <w:right w:val="nil"/>
            </w:tcBorders>
            <w:vAlign w:val="bottom"/>
          </w:tcPr>
          <w:p w14:paraId="1A3099DA" w14:textId="77777777" w:rsidR="00552F23" w:rsidRPr="00C00C57" w:rsidRDefault="00552F23" w:rsidP="00831159">
            <w:pPr>
              <w:spacing w:after="40"/>
              <w:ind w:right="-10"/>
              <w:jc w:val="right"/>
              <w:rPr>
                <w:b/>
                <w:sz w:val="20"/>
                <w:lang w:val="sr-Latn-RS"/>
              </w:rPr>
            </w:pPr>
            <w:r w:rsidRPr="00C00C57">
              <w:rPr>
                <w:b/>
                <w:sz w:val="20"/>
              </w:rPr>
              <w:t>1.218.151.728</w:t>
            </w:r>
          </w:p>
        </w:tc>
      </w:tr>
    </w:tbl>
    <w:p w14:paraId="289E2F8F" w14:textId="77777777" w:rsidR="00FB6A50" w:rsidRDefault="00FB6A50" w:rsidP="00FB6A50">
      <w:pPr>
        <w:ind w:firstLine="720"/>
        <w:jc w:val="both"/>
        <w:rPr>
          <w:lang w:val="sr-Cyrl-CS"/>
        </w:rPr>
      </w:pPr>
    </w:p>
    <w:p w14:paraId="54C93803" w14:textId="77777777" w:rsidR="00552F23" w:rsidRPr="00C00C57" w:rsidRDefault="00214320" w:rsidP="00552F23">
      <w:pPr>
        <w:ind w:firstLine="720"/>
        <w:jc w:val="both"/>
      </w:pPr>
      <w:r w:rsidRPr="00D665B2">
        <w:rPr>
          <w:b/>
          <w:lang w:val="sr-Cyrl-CS"/>
        </w:rPr>
        <w:t xml:space="preserve">Б. </w:t>
      </w:r>
      <w:r w:rsidR="00552F23" w:rsidRPr="00552F23">
        <w:t xml:space="preserve">Република Србија у 2022. години може одобрити пројектне и програмске зајмове до износа од 2.692.257.037.622 динара (USD </w:t>
      </w:r>
      <w:r w:rsidR="00552F23" w:rsidRPr="00552F23">
        <w:rPr>
          <w:lang w:val="sr-Latn-RS"/>
        </w:rPr>
        <w:t>2.263.384.610,</w:t>
      </w:r>
      <w:r w:rsidR="00552F23" w:rsidRPr="00552F23">
        <w:t xml:space="preserve"> EUR </w:t>
      </w:r>
      <w:r w:rsidR="00552F23" w:rsidRPr="00552F23">
        <w:rPr>
          <w:lang w:val="sr-Latn-RS"/>
        </w:rPr>
        <w:t xml:space="preserve">20.311.809.200 </w:t>
      </w:r>
      <w:r w:rsidR="00552F23" w:rsidRPr="00552F23">
        <w:t xml:space="preserve">и RSD </w:t>
      </w:r>
      <w:r w:rsidR="00552F23" w:rsidRPr="00552F23">
        <w:rPr>
          <w:lang w:val="sr-Latn-RS"/>
        </w:rPr>
        <w:t>49</w:t>
      </w:r>
      <w:r w:rsidR="00552F23" w:rsidRPr="00552F23">
        <w:t>.</w:t>
      </w:r>
      <w:r w:rsidR="00552F23" w:rsidRPr="00552F23">
        <w:rPr>
          <w:lang w:val="sr-Latn-RS"/>
        </w:rPr>
        <w:t>9</w:t>
      </w:r>
      <w:r w:rsidR="00552F23" w:rsidRPr="00552F23">
        <w:t>00.000.000), и то са:</w:t>
      </w:r>
    </w:p>
    <w:p w14:paraId="574DFC59" w14:textId="4676BD95" w:rsidR="00134848" w:rsidRPr="00D665B2" w:rsidRDefault="00134848" w:rsidP="00F200D0">
      <w:pPr>
        <w:ind w:firstLine="720"/>
        <w:jc w:val="both"/>
        <w:rPr>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208"/>
        <w:gridCol w:w="2235"/>
        <w:gridCol w:w="1716"/>
        <w:gridCol w:w="1570"/>
        <w:gridCol w:w="1581"/>
      </w:tblGrid>
      <w:tr w:rsidR="00552F23" w:rsidRPr="00C00C57" w14:paraId="043FA245" w14:textId="77777777" w:rsidTr="00552F23">
        <w:trPr>
          <w:tblHeader/>
        </w:trPr>
        <w:tc>
          <w:tcPr>
            <w:tcW w:w="345" w:type="pct"/>
            <w:tcBorders>
              <w:top w:val="single" w:sz="4" w:space="0" w:color="auto"/>
              <w:left w:val="nil"/>
              <w:bottom w:val="single" w:sz="4" w:space="0" w:color="auto"/>
              <w:right w:val="nil"/>
            </w:tcBorders>
            <w:vAlign w:val="center"/>
            <w:hideMark/>
          </w:tcPr>
          <w:p w14:paraId="0DBBB830" w14:textId="77777777" w:rsidR="00552F23" w:rsidRPr="00552F23" w:rsidRDefault="00552F23" w:rsidP="00831159">
            <w:pPr>
              <w:rPr>
                <w:b/>
                <w:sz w:val="20"/>
              </w:rPr>
            </w:pPr>
            <w:r w:rsidRPr="00552F23">
              <w:rPr>
                <w:b/>
                <w:sz w:val="20"/>
              </w:rPr>
              <w:t>Ред.</w:t>
            </w:r>
          </w:p>
          <w:p w14:paraId="7595BA23" w14:textId="77777777" w:rsidR="00552F23" w:rsidRPr="00552F23" w:rsidRDefault="00552F23" w:rsidP="00831159">
            <w:pPr>
              <w:rPr>
                <w:b/>
                <w:sz w:val="20"/>
              </w:rPr>
            </w:pPr>
            <w:r w:rsidRPr="00552F23">
              <w:rPr>
                <w:b/>
                <w:sz w:val="20"/>
              </w:rPr>
              <w:t>број</w:t>
            </w:r>
          </w:p>
        </w:tc>
        <w:tc>
          <w:tcPr>
            <w:tcW w:w="1390" w:type="pct"/>
            <w:tcBorders>
              <w:top w:val="single" w:sz="4" w:space="0" w:color="auto"/>
              <w:left w:val="nil"/>
              <w:bottom w:val="single" w:sz="4" w:space="0" w:color="auto"/>
              <w:right w:val="nil"/>
            </w:tcBorders>
          </w:tcPr>
          <w:p w14:paraId="39DCF200" w14:textId="77777777" w:rsidR="00552F23" w:rsidRPr="00552F23" w:rsidRDefault="00552F23" w:rsidP="00831159">
            <w:pPr>
              <w:ind w:right="-108"/>
              <w:rPr>
                <w:b/>
                <w:sz w:val="20"/>
              </w:rPr>
            </w:pPr>
          </w:p>
        </w:tc>
        <w:tc>
          <w:tcPr>
            <w:tcW w:w="1390" w:type="pct"/>
            <w:tcBorders>
              <w:top w:val="single" w:sz="4" w:space="0" w:color="auto"/>
              <w:left w:val="nil"/>
              <w:bottom w:val="single" w:sz="4" w:space="0" w:color="auto"/>
              <w:right w:val="nil"/>
            </w:tcBorders>
            <w:vAlign w:val="center"/>
          </w:tcPr>
          <w:p w14:paraId="0C12D378" w14:textId="0F8D46AC" w:rsidR="00552F23" w:rsidRPr="00552F23" w:rsidRDefault="00552F23" w:rsidP="00831159">
            <w:pPr>
              <w:ind w:right="-108"/>
              <w:rPr>
                <w:b/>
                <w:sz w:val="20"/>
              </w:rPr>
            </w:pPr>
            <w:r w:rsidRPr="00552F23">
              <w:rPr>
                <w:b/>
                <w:sz w:val="20"/>
              </w:rPr>
              <w:t> </w:t>
            </w:r>
          </w:p>
          <w:p w14:paraId="494754B8" w14:textId="77777777" w:rsidR="00552F23" w:rsidRPr="00552F23" w:rsidRDefault="00552F23" w:rsidP="00831159">
            <w:pPr>
              <w:ind w:right="223"/>
              <w:rPr>
                <w:b/>
                <w:sz w:val="20"/>
              </w:rPr>
            </w:pPr>
          </w:p>
        </w:tc>
        <w:tc>
          <w:tcPr>
            <w:tcW w:w="665" w:type="pct"/>
            <w:tcBorders>
              <w:top w:val="single" w:sz="4" w:space="0" w:color="auto"/>
              <w:left w:val="nil"/>
              <w:bottom w:val="single" w:sz="4" w:space="0" w:color="auto"/>
              <w:right w:val="nil"/>
            </w:tcBorders>
            <w:vAlign w:val="center"/>
            <w:hideMark/>
          </w:tcPr>
          <w:p w14:paraId="508A048A" w14:textId="77777777" w:rsidR="00552F23" w:rsidRPr="00552F23" w:rsidRDefault="00552F23" w:rsidP="00831159">
            <w:pPr>
              <w:ind w:right="223"/>
              <w:jc w:val="center"/>
              <w:rPr>
                <w:b/>
                <w:sz w:val="20"/>
              </w:rPr>
            </w:pPr>
            <w:r w:rsidRPr="00552F23">
              <w:rPr>
                <w:b/>
                <w:sz w:val="20"/>
              </w:rPr>
              <w:t xml:space="preserve">Износ </w:t>
            </w:r>
          </w:p>
          <w:p w14:paraId="59DCF8F9" w14:textId="77777777" w:rsidR="00552F23" w:rsidRPr="00552F23" w:rsidRDefault="00552F23" w:rsidP="00831159">
            <w:pPr>
              <w:ind w:right="223"/>
              <w:jc w:val="center"/>
              <w:rPr>
                <w:b/>
                <w:sz w:val="20"/>
              </w:rPr>
            </w:pPr>
            <w:r w:rsidRPr="00552F23">
              <w:rPr>
                <w:b/>
                <w:sz w:val="20"/>
              </w:rPr>
              <w:t>у динарима</w:t>
            </w:r>
          </w:p>
        </w:tc>
        <w:tc>
          <w:tcPr>
            <w:tcW w:w="585" w:type="pct"/>
            <w:tcBorders>
              <w:top w:val="single" w:sz="4" w:space="0" w:color="auto"/>
              <w:left w:val="nil"/>
              <w:bottom w:val="single" w:sz="4" w:space="0" w:color="auto"/>
              <w:right w:val="nil"/>
            </w:tcBorders>
            <w:vAlign w:val="center"/>
            <w:hideMark/>
          </w:tcPr>
          <w:p w14:paraId="0D48564E" w14:textId="77777777" w:rsidR="00552F23" w:rsidRPr="00552F23" w:rsidRDefault="00552F23" w:rsidP="00831159">
            <w:pPr>
              <w:ind w:right="223"/>
              <w:jc w:val="center"/>
              <w:rPr>
                <w:b/>
                <w:sz w:val="20"/>
              </w:rPr>
            </w:pPr>
            <w:r w:rsidRPr="00552F23">
              <w:rPr>
                <w:b/>
                <w:sz w:val="20"/>
              </w:rPr>
              <w:t>Оригинална</w:t>
            </w:r>
          </w:p>
          <w:p w14:paraId="2B23ACC1" w14:textId="77777777" w:rsidR="00552F23" w:rsidRPr="00552F23" w:rsidRDefault="00552F23" w:rsidP="00831159">
            <w:pPr>
              <w:tabs>
                <w:tab w:val="left" w:pos="1572"/>
              </w:tabs>
              <w:ind w:right="223"/>
              <w:jc w:val="center"/>
              <w:rPr>
                <w:b/>
                <w:sz w:val="20"/>
              </w:rPr>
            </w:pPr>
            <w:r w:rsidRPr="00552F23">
              <w:rPr>
                <w:b/>
                <w:sz w:val="20"/>
              </w:rPr>
              <w:t>валута</w:t>
            </w:r>
          </w:p>
        </w:tc>
        <w:tc>
          <w:tcPr>
            <w:tcW w:w="625" w:type="pct"/>
            <w:tcBorders>
              <w:top w:val="single" w:sz="4" w:space="0" w:color="auto"/>
              <w:left w:val="nil"/>
              <w:bottom w:val="single" w:sz="4" w:space="0" w:color="auto"/>
              <w:right w:val="nil"/>
            </w:tcBorders>
            <w:vAlign w:val="center"/>
            <w:hideMark/>
          </w:tcPr>
          <w:p w14:paraId="12A7275B" w14:textId="77777777" w:rsidR="00552F23" w:rsidRPr="00552F23" w:rsidRDefault="00552F23" w:rsidP="00831159">
            <w:pPr>
              <w:ind w:right="223"/>
              <w:jc w:val="center"/>
              <w:rPr>
                <w:b/>
                <w:sz w:val="20"/>
              </w:rPr>
            </w:pPr>
            <w:r w:rsidRPr="00552F23">
              <w:rPr>
                <w:b/>
                <w:sz w:val="20"/>
              </w:rPr>
              <w:t xml:space="preserve">Износ у </w:t>
            </w:r>
            <w:r w:rsidRPr="00552F23">
              <w:rPr>
                <w:b/>
                <w:sz w:val="20"/>
                <w:lang w:val="sr-Latn-RS"/>
              </w:rPr>
              <w:t xml:space="preserve">  </w:t>
            </w:r>
            <w:r w:rsidRPr="00552F23">
              <w:rPr>
                <w:b/>
                <w:sz w:val="20"/>
              </w:rPr>
              <w:t>оригиналној</w:t>
            </w:r>
          </w:p>
          <w:p w14:paraId="319D8D39" w14:textId="77777777" w:rsidR="00552F23" w:rsidRPr="00552F23" w:rsidRDefault="00552F23" w:rsidP="00831159">
            <w:pPr>
              <w:ind w:right="223"/>
              <w:jc w:val="center"/>
              <w:rPr>
                <w:b/>
                <w:sz w:val="20"/>
              </w:rPr>
            </w:pPr>
            <w:r w:rsidRPr="00552F23">
              <w:rPr>
                <w:b/>
                <w:sz w:val="20"/>
              </w:rPr>
              <w:t>валути</w:t>
            </w:r>
          </w:p>
        </w:tc>
      </w:tr>
      <w:tr w:rsidR="00552F23" w:rsidRPr="00C00C57" w14:paraId="7FA1DC0B" w14:textId="77777777" w:rsidTr="00552F23">
        <w:tc>
          <w:tcPr>
            <w:tcW w:w="345" w:type="pct"/>
            <w:tcBorders>
              <w:top w:val="nil"/>
              <w:left w:val="nil"/>
              <w:bottom w:val="nil"/>
              <w:right w:val="nil"/>
            </w:tcBorders>
            <w:vAlign w:val="center"/>
            <w:hideMark/>
          </w:tcPr>
          <w:p w14:paraId="1840ED63" w14:textId="77777777" w:rsidR="00552F23" w:rsidRPr="00552F23" w:rsidRDefault="00552F23" w:rsidP="00831159">
            <w:pPr>
              <w:ind w:right="223"/>
              <w:jc w:val="center"/>
              <w:rPr>
                <w:b/>
                <w:sz w:val="20"/>
              </w:rPr>
            </w:pPr>
          </w:p>
          <w:p w14:paraId="0DDFAAE9" w14:textId="77777777" w:rsidR="00552F23" w:rsidRPr="00552F23" w:rsidRDefault="00552F23" w:rsidP="00831159">
            <w:pPr>
              <w:ind w:right="223"/>
              <w:jc w:val="center"/>
              <w:rPr>
                <w:b/>
                <w:sz w:val="20"/>
              </w:rPr>
            </w:pPr>
            <w:r w:rsidRPr="00552F23">
              <w:rPr>
                <w:b/>
                <w:sz w:val="20"/>
              </w:rPr>
              <w:t>I.</w:t>
            </w:r>
          </w:p>
        </w:tc>
        <w:tc>
          <w:tcPr>
            <w:tcW w:w="1390" w:type="pct"/>
            <w:tcBorders>
              <w:top w:val="single" w:sz="4" w:space="0" w:color="auto"/>
              <w:left w:val="nil"/>
              <w:bottom w:val="nil"/>
              <w:right w:val="nil"/>
            </w:tcBorders>
          </w:tcPr>
          <w:p w14:paraId="72ECB85E" w14:textId="77777777" w:rsidR="00552F23" w:rsidRPr="00552F23" w:rsidRDefault="00552F23" w:rsidP="00831159">
            <w:pPr>
              <w:ind w:right="221"/>
              <w:rPr>
                <w:b/>
                <w:sz w:val="20"/>
              </w:rPr>
            </w:pPr>
          </w:p>
        </w:tc>
        <w:tc>
          <w:tcPr>
            <w:tcW w:w="1390" w:type="pct"/>
            <w:tcBorders>
              <w:top w:val="single" w:sz="4" w:space="0" w:color="auto"/>
              <w:left w:val="nil"/>
              <w:bottom w:val="nil"/>
              <w:right w:val="nil"/>
            </w:tcBorders>
            <w:vAlign w:val="bottom"/>
            <w:hideMark/>
          </w:tcPr>
          <w:p w14:paraId="58AC6C1C" w14:textId="6C3CC8B5" w:rsidR="00552F23" w:rsidRPr="00552F23" w:rsidRDefault="00552F23" w:rsidP="00831159">
            <w:pPr>
              <w:ind w:right="221"/>
              <w:rPr>
                <w:b/>
                <w:sz w:val="20"/>
              </w:rPr>
            </w:pPr>
            <w:r w:rsidRPr="00552F23">
              <w:rPr>
                <w:b/>
                <w:sz w:val="20"/>
              </w:rPr>
              <w:t>Светском банком</w:t>
            </w:r>
          </w:p>
        </w:tc>
        <w:tc>
          <w:tcPr>
            <w:tcW w:w="665" w:type="pct"/>
            <w:tcBorders>
              <w:top w:val="single" w:sz="4" w:space="0" w:color="auto"/>
              <w:left w:val="nil"/>
              <w:bottom w:val="nil"/>
              <w:right w:val="nil"/>
            </w:tcBorders>
            <w:vAlign w:val="bottom"/>
          </w:tcPr>
          <w:p w14:paraId="69BC423D" w14:textId="77777777" w:rsidR="00552F23" w:rsidRPr="00552F23" w:rsidRDefault="00552F23" w:rsidP="00831159">
            <w:pPr>
              <w:tabs>
                <w:tab w:val="left" w:pos="2193"/>
              </w:tabs>
              <w:ind w:right="-77"/>
              <w:jc w:val="right"/>
              <w:rPr>
                <w:b/>
                <w:sz w:val="20"/>
              </w:rPr>
            </w:pPr>
          </w:p>
        </w:tc>
        <w:tc>
          <w:tcPr>
            <w:tcW w:w="585" w:type="pct"/>
            <w:tcBorders>
              <w:top w:val="single" w:sz="4" w:space="0" w:color="auto"/>
              <w:left w:val="nil"/>
              <w:bottom w:val="nil"/>
              <w:right w:val="nil"/>
            </w:tcBorders>
            <w:vAlign w:val="bottom"/>
          </w:tcPr>
          <w:p w14:paraId="764616B7" w14:textId="77777777" w:rsidR="00552F23" w:rsidRPr="00552F23" w:rsidRDefault="00552F23" w:rsidP="00831159">
            <w:pPr>
              <w:ind w:right="223"/>
              <w:jc w:val="center"/>
              <w:rPr>
                <w:b/>
                <w:sz w:val="20"/>
              </w:rPr>
            </w:pPr>
          </w:p>
        </w:tc>
        <w:tc>
          <w:tcPr>
            <w:tcW w:w="625" w:type="pct"/>
            <w:tcBorders>
              <w:top w:val="single" w:sz="4" w:space="0" w:color="auto"/>
              <w:left w:val="nil"/>
              <w:bottom w:val="nil"/>
              <w:right w:val="nil"/>
            </w:tcBorders>
            <w:vAlign w:val="bottom"/>
          </w:tcPr>
          <w:p w14:paraId="79E274A5" w14:textId="77777777" w:rsidR="00552F23" w:rsidRPr="00552F23" w:rsidRDefault="00552F23" w:rsidP="00831159">
            <w:pPr>
              <w:ind w:right="-5"/>
              <w:jc w:val="right"/>
              <w:rPr>
                <w:b/>
                <w:sz w:val="20"/>
              </w:rPr>
            </w:pPr>
          </w:p>
        </w:tc>
      </w:tr>
      <w:tr w:rsidR="00552F23" w:rsidRPr="00C00C57" w14:paraId="56AD9A0D" w14:textId="77777777" w:rsidTr="00552F23">
        <w:tc>
          <w:tcPr>
            <w:tcW w:w="345" w:type="pct"/>
            <w:tcBorders>
              <w:top w:val="nil"/>
              <w:left w:val="nil"/>
              <w:bottom w:val="nil"/>
              <w:right w:val="nil"/>
            </w:tcBorders>
          </w:tcPr>
          <w:p w14:paraId="7F8386CE"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40F543ED" w14:textId="77777777" w:rsidR="00552F23" w:rsidRPr="00552F23" w:rsidRDefault="00552F23" w:rsidP="00831159">
            <w:pPr>
              <w:ind w:right="223"/>
              <w:rPr>
                <w:sz w:val="20"/>
              </w:rPr>
            </w:pPr>
          </w:p>
        </w:tc>
        <w:tc>
          <w:tcPr>
            <w:tcW w:w="1390" w:type="pct"/>
            <w:tcBorders>
              <w:top w:val="nil"/>
              <w:left w:val="nil"/>
              <w:bottom w:val="nil"/>
              <w:right w:val="nil"/>
            </w:tcBorders>
          </w:tcPr>
          <w:p w14:paraId="73D793EE" w14:textId="7E69EEA6" w:rsidR="00552F23" w:rsidRPr="00552F23" w:rsidRDefault="00552F23" w:rsidP="00831159">
            <w:pPr>
              <w:ind w:right="223"/>
              <w:rPr>
                <w:sz w:val="20"/>
              </w:rPr>
            </w:pPr>
            <w:r w:rsidRPr="00552F23">
              <w:rPr>
                <w:sz w:val="20"/>
              </w:rPr>
              <w:t>Пројекат управљања транзицијом рударског сектора за будући развој</w:t>
            </w:r>
          </w:p>
        </w:tc>
        <w:tc>
          <w:tcPr>
            <w:tcW w:w="665" w:type="pct"/>
            <w:tcBorders>
              <w:top w:val="nil"/>
              <w:left w:val="nil"/>
              <w:bottom w:val="nil"/>
              <w:right w:val="nil"/>
            </w:tcBorders>
            <w:vAlign w:val="bottom"/>
          </w:tcPr>
          <w:p w14:paraId="3052FE7C" w14:textId="77777777" w:rsidR="00552F23" w:rsidRPr="00552F23" w:rsidRDefault="00552F23" w:rsidP="00831159">
            <w:pPr>
              <w:tabs>
                <w:tab w:val="left" w:pos="2193"/>
              </w:tabs>
              <w:jc w:val="right"/>
              <w:rPr>
                <w:sz w:val="20"/>
              </w:rPr>
            </w:pPr>
            <w:r w:rsidRPr="00552F23">
              <w:rPr>
                <w:sz w:val="20"/>
                <w:lang w:val="sr-Latn-RS"/>
              </w:rPr>
              <w:t>7.908.670.000</w:t>
            </w:r>
          </w:p>
        </w:tc>
        <w:tc>
          <w:tcPr>
            <w:tcW w:w="585" w:type="pct"/>
            <w:tcBorders>
              <w:top w:val="nil"/>
              <w:left w:val="nil"/>
              <w:bottom w:val="nil"/>
              <w:right w:val="nil"/>
            </w:tcBorders>
            <w:vAlign w:val="bottom"/>
          </w:tcPr>
          <w:p w14:paraId="7AF9999C"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5486E936" w14:textId="77777777" w:rsidR="00552F23" w:rsidRPr="00552F23" w:rsidRDefault="00552F23" w:rsidP="00831159">
            <w:pPr>
              <w:ind w:right="-5"/>
              <w:jc w:val="right"/>
              <w:rPr>
                <w:sz w:val="20"/>
              </w:rPr>
            </w:pPr>
            <w:r w:rsidRPr="00552F23">
              <w:rPr>
                <w:sz w:val="20"/>
              </w:rPr>
              <w:t>70.000.000</w:t>
            </w:r>
          </w:p>
        </w:tc>
      </w:tr>
      <w:tr w:rsidR="00552F23" w:rsidRPr="00C00C57" w14:paraId="1211CC0F" w14:textId="77777777" w:rsidTr="00552F23">
        <w:tc>
          <w:tcPr>
            <w:tcW w:w="345" w:type="pct"/>
            <w:tcBorders>
              <w:top w:val="nil"/>
              <w:left w:val="nil"/>
              <w:bottom w:val="nil"/>
              <w:right w:val="nil"/>
            </w:tcBorders>
          </w:tcPr>
          <w:p w14:paraId="5CFBD1F7" w14:textId="77777777" w:rsidR="00552F23" w:rsidRPr="00552F23" w:rsidRDefault="00552F23" w:rsidP="00831159">
            <w:pPr>
              <w:jc w:val="right"/>
              <w:rPr>
                <w:sz w:val="20"/>
              </w:rPr>
            </w:pPr>
            <w:r w:rsidRPr="00552F23">
              <w:rPr>
                <w:sz w:val="20"/>
              </w:rPr>
              <w:t>2.</w:t>
            </w:r>
          </w:p>
        </w:tc>
        <w:tc>
          <w:tcPr>
            <w:tcW w:w="1390" w:type="pct"/>
            <w:tcBorders>
              <w:top w:val="nil"/>
              <w:left w:val="nil"/>
              <w:bottom w:val="nil"/>
              <w:right w:val="nil"/>
            </w:tcBorders>
          </w:tcPr>
          <w:p w14:paraId="381DBDEE" w14:textId="77777777" w:rsidR="00552F23" w:rsidRPr="00552F23" w:rsidRDefault="00552F23" w:rsidP="00831159">
            <w:pPr>
              <w:ind w:right="223"/>
              <w:rPr>
                <w:sz w:val="20"/>
              </w:rPr>
            </w:pPr>
          </w:p>
        </w:tc>
        <w:tc>
          <w:tcPr>
            <w:tcW w:w="1390" w:type="pct"/>
            <w:tcBorders>
              <w:top w:val="nil"/>
              <w:left w:val="nil"/>
              <w:bottom w:val="nil"/>
              <w:right w:val="nil"/>
            </w:tcBorders>
          </w:tcPr>
          <w:p w14:paraId="43B2EA7D" w14:textId="1C3BAB0C" w:rsidR="00552F23" w:rsidRPr="00552F23" w:rsidRDefault="00552F23" w:rsidP="00831159">
            <w:pPr>
              <w:ind w:right="223"/>
              <w:rPr>
                <w:sz w:val="20"/>
              </w:rPr>
            </w:pPr>
            <w:r w:rsidRPr="00552F23">
              <w:rPr>
                <w:sz w:val="20"/>
              </w:rPr>
              <w:t xml:space="preserve">Модернизација железничког сектора </w:t>
            </w:r>
          </w:p>
          <w:p w14:paraId="41DA9D9E" w14:textId="77777777" w:rsidR="00552F23" w:rsidRPr="00552F23" w:rsidRDefault="00552F23" w:rsidP="00831159">
            <w:pPr>
              <w:ind w:right="223"/>
              <w:rPr>
                <w:sz w:val="20"/>
              </w:rPr>
            </w:pPr>
            <w:r w:rsidRPr="00552F23">
              <w:rPr>
                <w:sz w:val="20"/>
              </w:rPr>
              <w:t>у Србији - друга фаза</w:t>
            </w:r>
          </w:p>
        </w:tc>
        <w:tc>
          <w:tcPr>
            <w:tcW w:w="665" w:type="pct"/>
            <w:tcBorders>
              <w:top w:val="nil"/>
              <w:left w:val="nil"/>
              <w:bottom w:val="nil"/>
              <w:right w:val="nil"/>
            </w:tcBorders>
            <w:vAlign w:val="bottom"/>
          </w:tcPr>
          <w:p w14:paraId="7ADD98ED" w14:textId="77777777" w:rsidR="00552F23" w:rsidRPr="00552F23" w:rsidRDefault="00552F23" w:rsidP="00831159">
            <w:pPr>
              <w:tabs>
                <w:tab w:val="left" w:pos="2193"/>
              </w:tabs>
              <w:jc w:val="right"/>
              <w:rPr>
                <w:sz w:val="20"/>
              </w:rPr>
            </w:pPr>
            <w:r w:rsidRPr="00552F23">
              <w:rPr>
                <w:sz w:val="20"/>
                <w:lang w:val="sr-Latn-RS"/>
              </w:rPr>
              <w:t>5.649.050.000</w:t>
            </w:r>
          </w:p>
        </w:tc>
        <w:tc>
          <w:tcPr>
            <w:tcW w:w="585" w:type="pct"/>
            <w:tcBorders>
              <w:top w:val="nil"/>
              <w:left w:val="nil"/>
              <w:bottom w:val="nil"/>
              <w:right w:val="nil"/>
            </w:tcBorders>
            <w:vAlign w:val="bottom"/>
          </w:tcPr>
          <w:p w14:paraId="2240B6D5"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27B2D13D" w14:textId="77777777" w:rsidR="00552F23" w:rsidRPr="00552F23" w:rsidRDefault="00552F23" w:rsidP="00831159">
            <w:pPr>
              <w:ind w:right="-5"/>
              <w:jc w:val="right"/>
              <w:rPr>
                <w:sz w:val="20"/>
              </w:rPr>
            </w:pPr>
            <w:r w:rsidRPr="00552F23">
              <w:rPr>
                <w:sz w:val="20"/>
              </w:rPr>
              <w:t>50.000.000</w:t>
            </w:r>
          </w:p>
        </w:tc>
      </w:tr>
      <w:tr w:rsidR="00552F23" w:rsidRPr="00C00C57" w14:paraId="0508FB75" w14:textId="77777777" w:rsidTr="00552F23">
        <w:tc>
          <w:tcPr>
            <w:tcW w:w="345" w:type="pct"/>
            <w:tcBorders>
              <w:top w:val="nil"/>
              <w:left w:val="nil"/>
              <w:bottom w:val="nil"/>
              <w:right w:val="nil"/>
            </w:tcBorders>
          </w:tcPr>
          <w:p w14:paraId="4FCE0615" w14:textId="77777777" w:rsidR="00552F23" w:rsidRPr="00552F23" w:rsidRDefault="00552F23" w:rsidP="00831159">
            <w:pPr>
              <w:jc w:val="right"/>
              <w:rPr>
                <w:sz w:val="20"/>
              </w:rPr>
            </w:pPr>
            <w:r w:rsidRPr="00552F23">
              <w:rPr>
                <w:sz w:val="20"/>
              </w:rPr>
              <w:lastRenderedPageBreak/>
              <w:t>3.</w:t>
            </w:r>
          </w:p>
        </w:tc>
        <w:tc>
          <w:tcPr>
            <w:tcW w:w="1390" w:type="pct"/>
            <w:tcBorders>
              <w:top w:val="nil"/>
              <w:left w:val="nil"/>
              <w:bottom w:val="nil"/>
              <w:right w:val="nil"/>
            </w:tcBorders>
          </w:tcPr>
          <w:p w14:paraId="3729E986" w14:textId="77777777" w:rsidR="00552F23" w:rsidRPr="00552F23" w:rsidRDefault="00552F23" w:rsidP="00831159">
            <w:pPr>
              <w:ind w:right="223"/>
              <w:rPr>
                <w:sz w:val="20"/>
              </w:rPr>
            </w:pPr>
          </w:p>
        </w:tc>
        <w:tc>
          <w:tcPr>
            <w:tcW w:w="1390" w:type="pct"/>
            <w:tcBorders>
              <w:top w:val="nil"/>
              <w:left w:val="nil"/>
              <w:bottom w:val="nil"/>
              <w:right w:val="nil"/>
            </w:tcBorders>
          </w:tcPr>
          <w:p w14:paraId="2DCC3B08" w14:textId="680C33BE" w:rsidR="00552F23" w:rsidRPr="00552F23" w:rsidRDefault="00552F23" w:rsidP="00831159">
            <w:pPr>
              <w:ind w:right="223"/>
              <w:rPr>
                <w:sz w:val="20"/>
              </w:rPr>
            </w:pPr>
            <w:r w:rsidRPr="00552F23">
              <w:rPr>
                <w:sz w:val="20"/>
              </w:rPr>
              <w:t>Пројекат чисте енергије и енергетске ефикасности за грађане</w:t>
            </w:r>
          </w:p>
        </w:tc>
        <w:tc>
          <w:tcPr>
            <w:tcW w:w="665" w:type="pct"/>
            <w:tcBorders>
              <w:top w:val="nil"/>
              <w:left w:val="nil"/>
              <w:bottom w:val="nil"/>
              <w:right w:val="nil"/>
            </w:tcBorders>
            <w:vAlign w:val="bottom"/>
          </w:tcPr>
          <w:p w14:paraId="0F016EDC" w14:textId="77777777" w:rsidR="00552F23" w:rsidRPr="00552F23" w:rsidRDefault="00552F23" w:rsidP="00831159">
            <w:pPr>
              <w:tabs>
                <w:tab w:val="left" w:pos="2193"/>
              </w:tabs>
              <w:jc w:val="right"/>
              <w:rPr>
                <w:sz w:val="20"/>
              </w:rPr>
            </w:pPr>
            <w:r w:rsidRPr="00552F23">
              <w:rPr>
                <w:sz w:val="20"/>
              </w:rPr>
              <w:t>5.275.750.000</w:t>
            </w:r>
          </w:p>
        </w:tc>
        <w:tc>
          <w:tcPr>
            <w:tcW w:w="585" w:type="pct"/>
            <w:tcBorders>
              <w:top w:val="nil"/>
              <w:left w:val="nil"/>
              <w:bottom w:val="nil"/>
              <w:right w:val="nil"/>
            </w:tcBorders>
            <w:vAlign w:val="bottom"/>
          </w:tcPr>
          <w:p w14:paraId="4506B64D" w14:textId="77777777" w:rsidR="00552F23" w:rsidRPr="00552F23" w:rsidRDefault="00552F23" w:rsidP="00831159">
            <w:pPr>
              <w:ind w:right="223"/>
              <w:jc w:val="center"/>
              <w:rPr>
                <w:sz w:val="20"/>
                <w:lang w:val="sr-Latn-RS"/>
              </w:rPr>
            </w:pPr>
            <w:r w:rsidRPr="00552F23">
              <w:rPr>
                <w:sz w:val="20"/>
                <w:lang w:val="sr-Latn-RS"/>
              </w:rPr>
              <w:t xml:space="preserve">  EUR</w:t>
            </w:r>
          </w:p>
        </w:tc>
        <w:tc>
          <w:tcPr>
            <w:tcW w:w="625" w:type="pct"/>
            <w:tcBorders>
              <w:top w:val="nil"/>
              <w:left w:val="nil"/>
              <w:bottom w:val="nil"/>
              <w:right w:val="nil"/>
            </w:tcBorders>
            <w:vAlign w:val="bottom"/>
          </w:tcPr>
          <w:p w14:paraId="2D8C93A5" w14:textId="77777777" w:rsidR="00552F23" w:rsidRPr="00552F23" w:rsidRDefault="00552F23" w:rsidP="00831159">
            <w:pPr>
              <w:ind w:right="-5"/>
              <w:jc w:val="right"/>
              <w:rPr>
                <w:sz w:val="20"/>
              </w:rPr>
            </w:pPr>
            <w:r w:rsidRPr="00552F23">
              <w:rPr>
                <w:sz w:val="20"/>
              </w:rPr>
              <w:t>44.900.000</w:t>
            </w:r>
          </w:p>
        </w:tc>
      </w:tr>
      <w:tr w:rsidR="00552F23" w:rsidRPr="00C00C57" w14:paraId="7318C72A" w14:textId="77777777" w:rsidTr="00552F23">
        <w:tc>
          <w:tcPr>
            <w:tcW w:w="345" w:type="pct"/>
            <w:tcBorders>
              <w:top w:val="nil"/>
              <w:left w:val="nil"/>
              <w:bottom w:val="nil"/>
              <w:right w:val="nil"/>
            </w:tcBorders>
          </w:tcPr>
          <w:p w14:paraId="44A37B2A" w14:textId="77777777" w:rsidR="00552F23" w:rsidRPr="00552F23" w:rsidRDefault="00552F23" w:rsidP="00831159">
            <w:pPr>
              <w:jc w:val="right"/>
              <w:rPr>
                <w:sz w:val="20"/>
              </w:rPr>
            </w:pPr>
            <w:r w:rsidRPr="00552F23">
              <w:rPr>
                <w:sz w:val="20"/>
              </w:rPr>
              <w:t>4.</w:t>
            </w:r>
          </w:p>
        </w:tc>
        <w:tc>
          <w:tcPr>
            <w:tcW w:w="1390" w:type="pct"/>
            <w:tcBorders>
              <w:top w:val="nil"/>
              <w:left w:val="nil"/>
              <w:bottom w:val="nil"/>
              <w:right w:val="nil"/>
            </w:tcBorders>
          </w:tcPr>
          <w:p w14:paraId="6FE8378A" w14:textId="77777777" w:rsidR="00552F23" w:rsidRPr="00552F23" w:rsidRDefault="00552F23" w:rsidP="00831159">
            <w:pPr>
              <w:ind w:right="223"/>
              <w:rPr>
                <w:sz w:val="20"/>
              </w:rPr>
            </w:pPr>
          </w:p>
        </w:tc>
        <w:tc>
          <w:tcPr>
            <w:tcW w:w="1390" w:type="pct"/>
            <w:tcBorders>
              <w:top w:val="nil"/>
              <w:left w:val="nil"/>
              <w:bottom w:val="nil"/>
              <w:right w:val="nil"/>
            </w:tcBorders>
          </w:tcPr>
          <w:p w14:paraId="4EB8D4EC" w14:textId="5DF089ED" w:rsidR="00552F23" w:rsidRPr="00552F23" w:rsidRDefault="00552F23" w:rsidP="00831159">
            <w:pPr>
              <w:ind w:right="223"/>
              <w:rPr>
                <w:sz w:val="20"/>
              </w:rPr>
            </w:pPr>
            <w:r w:rsidRPr="00552F23">
              <w:rPr>
                <w:sz w:val="20"/>
              </w:rPr>
              <w:t>Пројекат развоја локалне инфраструктуре и институционалног јачања локалних самоуправа</w:t>
            </w:r>
          </w:p>
        </w:tc>
        <w:tc>
          <w:tcPr>
            <w:tcW w:w="665" w:type="pct"/>
            <w:tcBorders>
              <w:top w:val="nil"/>
              <w:left w:val="nil"/>
              <w:bottom w:val="nil"/>
              <w:right w:val="nil"/>
            </w:tcBorders>
            <w:vAlign w:val="bottom"/>
          </w:tcPr>
          <w:p w14:paraId="23CD3355" w14:textId="77777777" w:rsidR="00552F23" w:rsidRPr="00552F23" w:rsidRDefault="00552F23" w:rsidP="00831159">
            <w:pPr>
              <w:tabs>
                <w:tab w:val="left" w:pos="2193"/>
              </w:tabs>
              <w:jc w:val="right"/>
              <w:rPr>
                <w:sz w:val="20"/>
              </w:rPr>
            </w:pPr>
            <w:r w:rsidRPr="00552F23">
              <w:rPr>
                <w:sz w:val="20"/>
              </w:rPr>
              <w:t>10.387.000.000</w:t>
            </w:r>
          </w:p>
        </w:tc>
        <w:tc>
          <w:tcPr>
            <w:tcW w:w="585" w:type="pct"/>
            <w:tcBorders>
              <w:top w:val="nil"/>
              <w:left w:val="nil"/>
              <w:bottom w:val="nil"/>
              <w:right w:val="nil"/>
            </w:tcBorders>
            <w:vAlign w:val="bottom"/>
          </w:tcPr>
          <w:p w14:paraId="1237164E" w14:textId="77777777" w:rsidR="00552F23" w:rsidRPr="00552F23" w:rsidRDefault="00552F23" w:rsidP="00831159">
            <w:pPr>
              <w:ind w:right="223"/>
              <w:jc w:val="center"/>
              <w:rPr>
                <w:sz w:val="20"/>
              </w:rPr>
            </w:pPr>
            <w:r w:rsidRPr="00552F23">
              <w:rPr>
                <w:sz w:val="20"/>
                <w:lang w:val="sr-Latn-RS"/>
              </w:rPr>
              <w:t xml:space="preserve">  EUR</w:t>
            </w:r>
          </w:p>
        </w:tc>
        <w:tc>
          <w:tcPr>
            <w:tcW w:w="625" w:type="pct"/>
            <w:tcBorders>
              <w:top w:val="nil"/>
              <w:left w:val="nil"/>
              <w:bottom w:val="nil"/>
              <w:right w:val="nil"/>
            </w:tcBorders>
            <w:vAlign w:val="bottom"/>
          </w:tcPr>
          <w:p w14:paraId="665F5A51" w14:textId="77777777" w:rsidR="00552F23" w:rsidRPr="00552F23" w:rsidRDefault="00552F23" w:rsidP="00831159">
            <w:pPr>
              <w:ind w:right="-5"/>
              <w:jc w:val="right"/>
              <w:rPr>
                <w:sz w:val="20"/>
              </w:rPr>
            </w:pPr>
            <w:r w:rsidRPr="00552F23">
              <w:rPr>
                <w:sz w:val="20"/>
              </w:rPr>
              <w:t>88.400.000</w:t>
            </w:r>
          </w:p>
        </w:tc>
      </w:tr>
      <w:tr w:rsidR="00552F23" w:rsidRPr="00C00C57" w14:paraId="1B73AE88" w14:textId="77777777" w:rsidTr="00552F23">
        <w:tc>
          <w:tcPr>
            <w:tcW w:w="345" w:type="pct"/>
            <w:tcBorders>
              <w:top w:val="nil"/>
              <w:left w:val="nil"/>
              <w:bottom w:val="nil"/>
              <w:right w:val="nil"/>
            </w:tcBorders>
          </w:tcPr>
          <w:p w14:paraId="189D8C1F" w14:textId="77777777" w:rsidR="00552F23" w:rsidRPr="00552F23" w:rsidRDefault="00552F23" w:rsidP="00831159">
            <w:pPr>
              <w:jc w:val="right"/>
              <w:rPr>
                <w:sz w:val="20"/>
              </w:rPr>
            </w:pPr>
            <w:r w:rsidRPr="00552F23">
              <w:rPr>
                <w:sz w:val="20"/>
              </w:rPr>
              <w:t>5.</w:t>
            </w:r>
          </w:p>
        </w:tc>
        <w:tc>
          <w:tcPr>
            <w:tcW w:w="1390" w:type="pct"/>
            <w:tcBorders>
              <w:top w:val="nil"/>
              <w:left w:val="nil"/>
              <w:bottom w:val="nil"/>
              <w:right w:val="nil"/>
            </w:tcBorders>
          </w:tcPr>
          <w:p w14:paraId="4B96EB51" w14:textId="77777777" w:rsidR="00552F23" w:rsidRPr="00552F23" w:rsidRDefault="00552F23" w:rsidP="00831159">
            <w:pPr>
              <w:ind w:right="223"/>
              <w:rPr>
                <w:sz w:val="20"/>
              </w:rPr>
            </w:pPr>
          </w:p>
        </w:tc>
        <w:tc>
          <w:tcPr>
            <w:tcW w:w="1390" w:type="pct"/>
            <w:tcBorders>
              <w:top w:val="nil"/>
              <w:left w:val="nil"/>
              <w:bottom w:val="nil"/>
              <w:right w:val="nil"/>
            </w:tcBorders>
          </w:tcPr>
          <w:p w14:paraId="6F155075" w14:textId="3AA79F4C" w:rsidR="00552F23" w:rsidRPr="00552F23" w:rsidRDefault="00552F23" w:rsidP="00831159">
            <w:pPr>
              <w:ind w:right="223"/>
              <w:rPr>
                <w:sz w:val="20"/>
              </w:rPr>
            </w:pPr>
            <w:r w:rsidRPr="00552F23">
              <w:rPr>
                <w:sz w:val="20"/>
              </w:rPr>
              <w:t>Развој тржишта капитала</w:t>
            </w:r>
          </w:p>
        </w:tc>
        <w:tc>
          <w:tcPr>
            <w:tcW w:w="665" w:type="pct"/>
            <w:tcBorders>
              <w:top w:val="nil"/>
              <w:left w:val="nil"/>
              <w:bottom w:val="nil"/>
              <w:right w:val="nil"/>
            </w:tcBorders>
            <w:vAlign w:val="bottom"/>
          </w:tcPr>
          <w:p w14:paraId="1FBC987C" w14:textId="77777777" w:rsidR="00552F23" w:rsidRPr="00552F23" w:rsidRDefault="00552F23" w:rsidP="00831159">
            <w:pPr>
              <w:tabs>
                <w:tab w:val="left" w:pos="2193"/>
              </w:tabs>
              <w:jc w:val="right"/>
              <w:rPr>
                <w:sz w:val="20"/>
              </w:rPr>
            </w:pPr>
            <w:r w:rsidRPr="00552F23">
              <w:rPr>
                <w:sz w:val="20"/>
              </w:rPr>
              <w:t>5.649.050.000</w:t>
            </w:r>
          </w:p>
        </w:tc>
        <w:tc>
          <w:tcPr>
            <w:tcW w:w="585" w:type="pct"/>
            <w:tcBorders>
              <w:top w:val="nil"/>
              <w:left w:val="nil"/>
              <w:bottom w:val="nil"/>
              <w:right w:val="nil"/>
            </w:tcBorders>
            <w:vAlign w:val="bottom"/>
          </w:tcPr>
          <w:p w14:paraId="213289D1"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2ADDD651" w14:textId="77777777" w:rsidR="00552F23" w:rsidRPr="00552F23" w:rsidRDefault="00552F23" w:rsidP="00831159">
            <w:pPr>
              <w:ind w:right="-5"/>
              <w:jc w:val="right"/>
              <w:rPr>
                <w:sz w:val="20"/>
              </w:rPr>
            </w:pPr>
            <w:r w:rsidRPr="00552F23">
              <w:rPr>
                <w:sz w:val="20"/>
              </w:rPr>
              <w:t>50.000.000</w:t>
            </w:r>
          </w:p>
        </w:tc>
      </w:tr>
      <w:tr w:rsidR="00552F23" w:rsidRPr="00C00C57" w14:paraId="20D3F7A1" w14:textId="77777777" w:rsidTr="00552F23">
        <w:tc>
          <w:tcPr>
            <w:tcW w:w="345" w:type="pct"/>
            <w:tcBorders>
              <w:top w:val="nil"/>
              <w:left w:val="nil"/>
              <w:bottom w:val="nil"/>
              <w:right w:val="nil"/>
            </w:tcBorders>
          </w:tcPr>
          <w:p w14:paraId="3FFB475C" w14:textId="77777777" w:rsidR="00552F23" w:rsidRPr="00552F23" w:rsidRDefault="00552F23" w:rsidP="00831159">
            <w:pPr>
              <w:jc w:val="right"/>
              <w:rPr>
                <w:sz w:val="20"/>
              </w:rPr>
            </w:pPr>
            <w:r w:rsidRPr="00552F23">
              <w:rPr>
                <w:sz w:val="20"/>
              </w:rPr>
              <w:t>6.</w:t>
            </w:r>
          </w:p>
        </w:tc>
        <w:tc>
          <w:tcPr>
            <w:tcW w:w="1390" w:type="pct"/>
            <w:tcBorders>
              <w:top w:val="nil"/>
              <w:left w:val="nil"/>
              <w:bottom w:val="nil"/>
              <w:right w:val="nil"/>
            </w:tcBorders>
          </w:tcPr>
          <w:p w14:paraId="45F52900" w14:textId="77777777" w:rsidR="00552F23" w:rsidRPr="00552F23" w:rsidRDefault="00552F23" w:rsidP="00831159">
            <w:pPr>
              <w:ind w:right="223"/>
              <w:rPr>
                <w:sz w:val="20"/>
              </w:rPr>
            </w:pPr>
          </w:p>
        </w:tc>
        <w:tc>
          <w:tcPr>
            <w:tcW w:w="1390" w:type="pct"/>
            <w:tcBorders>
              <w:top w:val="nil"/>
              <w:left w:val="nil"/>
              <w:bottom w:val="nil"/>
              <w:right w:val="nil"/>
            </w:tcBorders>
          </w:tcPr>
          <w:p w14:paraId="25ED77DB" w14:textId="77CE71EA" w:rsidR="00552F23" w:rsidRPr="00552F23" w:rsidRDefault="00552F23" w:rsidP="00831159">
            <w:pPr>
              <w:ind w:right="223"/>
              <w:rPr>
                <w:sz w:val="20"/>
              </w:rPr>
            </w:pPr>
            <w:r w:rsidRPr="00552F23">
              <w:rPr>
                <w:sz w:val="20"/>
              </w:rPr>
              <w:t>ДПЛ зајам за развојну политику зеленог раста</w:t>
            </w:r>
          </w:p>
        </w:tc>
        <w:tc>
          <w:tcPr>
            <w:tcW w:w="665" w:type="pct"/>
            <w:tcBorders>
              <w:top w:val="nil"/>
              <w:left w:val="nil"/>
              <w:bottom w:val="nil"/>
              <w:right w:val="nil"/>
            </w:tcBorders>
            <w:vAlign w:val="bottom"/>
          </w:tcPr>
          <w:p w14:paraId="221BC176" w14:textId="77777777" w:rsidR="00552F23" w:rsidRPr="00552F23" w:rsidRDefault="00552F23" w:rsidP="00831159">
            <w:pPr>
              <w:tabs>
                <w:tab w:val="left" w:pos="2193"/>
              </w:tabs>
              <w:jc w:val="right"/>
              <w:rPr>
                <w:sz w:val="20"/>
              </w:rPr>
            </w:pPr>
            <w:r w:rsidRPr="00552F23">
              <w:rPr>
                <w:sz w:val="20"/>
              </w:rPr>
              <w:t>18.076.960.000</w:t>
            </w:r>
          </w:p>
        </w:tc>
        <w:tc>
          <w:tcPr>
            <w:tcW w:w="585" w:type="pct"/>
            <w:tcBorders>
              <w:top w:val="nil"/>
              <w:left w:val="nil"/>
              <w:bottom w:val="nil"/>
              <w:right w:val="nil"/>
            </w:tcBorders>
            <w:vAlign w:val="bottom"/>
          </w:tcPr>
          <w:p w14:paraId="1DD9887D"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3D55D4DD" w14:textId="77777777" w:rsidR="00552F23" w:rsidRPr="00552F23" w:rsidRDefault="00552F23" w:rsidP="00831159">
            <w:pPr>
              <w:ind w:right="-5"/>
              <w:jc w:val="right"/>
              <w:rPr>
                <w:sz w:val="20"/>
              </w:rPr>
            </w:pPr>
            <w:r w:rsidRPr="00552F23">
              <w:rPr>
                <w:sz w:val="20"/>
              </w:rPr>
              <w:t>160.000.000</w:t>
            </w:r>
          </w:p>
        </w:tc>
      </w:tr>
      <w:tr w:rsidR="00552F23" w:rsidRPr="00C00C57" w14:paraId="46292A7E" w14:textId="77777777" w:rsidTr="00552F23">
        <w:tc>
          <w:tcPr>
            <w:tcW w:w="345" w:type="pct"/>
            <w:tcBorders>
              <w:top w:val="nil"/>
              <w:left w:val="nil"/>
              <w:bottom w:val="nil"/>
              <w:right w:val="nil"/>
            </w:tcBorders>
          </w:tcPr>
          <w:p w14:paraId="7ECFB10E" w14:textId="77777777" w:rsidR="00552F23" w:rsidRPr="00552F23" w:rsidRDefault="00552F23" w:rsidP="00831159">
            <w:pPr>
              <w:jc w:val="right"/>
              <w:rPr>
                <w:sz w:val="20"/>
              </w:rPr>
            </w:pPr>
            <w:r w:rsidRPr="00552F23">
              <w:rPr>
                <w:sz w:val="20"/>
              </w:rPr>
              <w:t>7.</w:t>
            </w:r>
          </w:p>
        </w:tc>
        <w:tc>
          <w:tcPr>
            <w:tcW w:w="1390" w:type="pct"/>
            <w:tcBorders>
              <w:top w:val="nil"/>
              <w:left w:val="nil"/>
              <w:bottom w:val="nil"/>
              <w:right w:val="nil"/>
            </w:tcBorders>
          </w:tcPr>
          <w:p w14:paraId="5A7F9366" w14:textId="77777777" w:rsidR="00552F23" w:rsidRPr="00552F23" w:rsidRDefault="00552F23" w:rsidP="00831159">
            <w:pPr>
              <w:ind w:right="223"/>
              <w:rPr>
                <w:sz w:val="20"/>
              </w:rPr>
            </w:pPr>
          </w:p>
        </w:tc>
        <w:tc>
          <w:tcPr>
            <w:tcW w:w="1390" w:type="pct"/>
            <w:tcBorders>
              <w:top w:val="nil"/>
              <w:left w:val="nil"/>
              <w:bottom w:val="nil"/>
              <w:right w:val="nil"/>
            </w:tcBorders>
          </w:tcPr>
          <w:p w14:paraId="00C85090" w14:textId="6932BCBD" w:rsidR="00552F23" w:rsidRPr="00552F23" w:rsidRDefault="00552F23" w:rsidP="00831159">
            <w:pPr>
              <w:ind w:right="223"/>
              <w:rPr>
                <w:sz w:val="20"/>
              </w:rPr>
            </w:pPr>
            <w:r w:rsidRPr="00552F23">
              <w:rPr>
                <w:sz w:val="20"/>
              </w:rPr>
              <w:t>Трећи зајам за здравство</w:t>
            </w:r>
          </w:p>
        </w:tc>
        <w:tc>
          <w:tcPr>
            <w:tcW w:w="665" w:type="pct"/>
            <w:tcBorders>
              <w:top w:val="nil"/>
              <w:left w:val="nil"/>
              <w:bottom w:val="nil"/>
              <w:right w:val="nil"/>
            </w:tcBorders>
            <w:vAlign w:val="bottom"/>
          </w:tcPr>
          <w:p w14:paraId="1FC75C23" w14:textId="77777777" w:rsidR="00552F23" w:rsidRPr="00552F23" w:rsidRDefault="00552F23" w:rsidP="00831159">
            <w:pPr>
              <w:tabs>
                <w:tab w:val="left" w:pos="2193"/>
              </w:tabs>
              <w:jc w:val="right"/>
              <w:rPr>
                <w:sz w:val="20"/>
              </w:rPr>
            </w:pPr>
            <w:r w:rsidRPr="00552F23">
              <w:rPr>
                <w:sz w:val="20"/>
              </w:rPr>
              <w:t>8.473.575.000</w:t>
            </w:r>
          </w:p>
        </w:tc>
        <w:tc>
          <w:tcPr>
            <w:tcW w:w="585" w:type="pct"/>
            <w:tcBorders>
              <w:top w:val="nil"/>
              <w:left w:val="nil"/>
              <w:bottom w:val="nil"/>
              <w:right w:val="nil"/>
            </w:tcBorders>
            <w:vAlign w:val="bottom"/>
          </w:tcPr>
          <w:p w14:paraId="3E266A8E"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62D2A5A2" w14:textId="77777777" w:rsidR="00552F23" w:rsidRPr="00552F23" w:rsidRDefault="00552F23" w:rsidP="00831159">
            <w:pPr>
              <w:ind w:right="-5"/>
              <w:jc w:val="right"/>
              <w:rPr>
                <w:sz w:val="20"/>
              </w:rPr>
            </w:pPr>
            <w:r w:rsidRPr="00552F23">
              <w:rPr>
                <w:sz w:val="20"/>
              </w:rPr>
              <w:t>75.000.000</w:t>
            </w:r>
          </w:p>
        </w:tc>
      </w:tr>
      <w:tr w:rsidR="00552F23" w:rsidRPr="00C00C57" w14:paraId="33484F6B" w14:textId="77777777" w:rsidTr="00552F23">
        <w:tc>
          <w:tcPr>
            <w:tcW w:w="345" w:type="pct"/>
            <w:tcBorders>
              <w:top w:val="nil"/>
              <w:left w:val="nil"/>
              <w:bottom w:val="nil"/>
              <w:right w:val="nil"/>
            </w:tcBorders>
          </w:tcPr>
          <w:p w14:paraId="344FFA2B" w14:textId="77777777" w:rsidR="00552F23" w:rsidRPr="00552F23" w:rsidRDefault="00552F23" w:rsidP="00831159">
            <w:pPr>
              <w:jc w:val="right"/>
              <w:rPr>
                <w:sz w:val="20"/>
              </w:rPr>
            </w:pPr>
            <w:r w:rsidRPr="00552F23">
              <w:rPr>
                <w:sz w:val="20"/>
              </w:rPr>
              <w:t>8.</w:t>
            </w:r>
          </w:p>
        </w:tc>
        <w:tc>
          <w:tcPr>
            <w:tcW w:w="1390" w:type="pct"/>
            <w:tcBorders>
              <w:top w:val="nil"/>
              <w:left w:val="nil"/>
              <w:bottom w:val="nil"/>
              <w:right w:val="nil"/>
            </w:tcBorders>
          </w:tcPr>
          <w:p w14:paraId="0C1F2820" w14:textId="77777777" w:rsidR="00552F23" w:rsidRPr="00552F23" w:rsidRDefault="00552F23" w:rsidP="00831159">
            <w:pPr>
              <w:ind w:right="223"/>
              <w:rPr>
                <w:sz w:val="20"/>
              </w:rPr>
            </w:pPr>
          </w:p>
        </w:tc>
        <w:tc>
          <w:tcPr>
            <w:tcW w:w="1390" w:type="pct"/>
            <w:tcBorders>
              <w:top w:val="nil"/>
              <w:left w:val="nil"/>
              <w:bottom w:val="nil"/>
              <w:right w:val="nil"/>
            </w:tcBorders>
          </w:tcPr>
          <w:p w14:paraId="7B3D07A7" w14:textId="6B4689BE" w:rsidR="00552F23" w:rsidRPr="00552F23" w:rsidRDefault="00552F23" w:rsidP="00831159">
            <w:pPr>
              <w:ind w:right="223"/>
              <w:rPr>
                <w:sz w:val="20"/>
              </w:rPr>
            </w:pPr>
            <w:r w:rsidRPr="00552F23">
              <w:rPr>
                <w:sz w:val="20"/>
              </w:rPr>
              <w:t>Други зајам за конкурентност и запошљавање</w:t>
            </w:r>
          </w:p>
        </w:tc>
        <w:tc>
          <w:tcPr>
            <w:tcW w:w="665" w:type="pct"/>
            <w:tcBorders>
              <w:top w:val="nil"/>
              <w:left w:val="nil"/>
              <w:bottom w:val="nil"/>
              <w:right w:val="nil"/>
            </w:tcBorders>
            <w:vAlign w:val="bottom"/>
          </w:tcPr>
          <w:p w14:paraId="6F5B8F2C" w14:textId="77777777" w:rsidR="00552F23" w:rsidRPr="00552F23" w:rsidRDefault="00552F23" w:rsidP="00831159">
            <w:pPr>
              <w:tabs>
                <w:tab w:val="left" w:pos="2193"/>
              </w:tabs>
              <w:jc w:val="right"/>
              <w:rPr>
                <w:sz w:val="20"/>
              </w:rPr>
            </w:pPr>
            <w:r w:rsidRPr="00552F23">
              <w:rPr>
                <w:sz w:val="20"/>
                <w:lang w:val="sr-Latn-RS"/>
              </w:rPr>
              <w:t>5</w:t>
            </w:r>
            <w:r w:rsidRPr="00552F23">
              <w:rPr>
                <w:sz w:val="20"/>
              </w:rPr>
              <w:t>.</w:t>
            </w:r>
            <w:r w:rsidRPr="00552F23">
              <w:rPr>
                <w:sz w:val="20"/>
                <w:lang w:val="sr-Latn-RS"/>
              </w:rPr>
              <w:t>649</w:t>
            </w:r>
            <w:r w:rsidRPr="00552F23">
              <w:rPr>
                <w:sz w:val="20"/>
              </w:rPr>
              <w:t>.0</w:t>
            </w:r>
            <w:r w:rsidRPr="00552F23">
              <w:rPr>
                <w:sz w:val="20"/>
                <w:lang w:val="sr-Latn-RS"/>
              </w:rPr>
              <w:t>5</w:t>
            </w:r>
            <w:r w:rsidRPr="00552F23">
              <w:rPr>
                <w:sz w:val="20"/>
              </w:rPr>
              <w:t>0.000</w:t>
            </w:r>
          </w:p>
        </w:tc>
        <w:tc>
          <w:tcPr>
            <w:tcW w:w="585" w:type="pct"/>
            <w:tcBorders>
              <w:top w:val="nil"/>
              <w:left w:val="nil"/>
              <w:bottom w:val="nil"/>
              <w:right w:val="nil"/>
            </w:tcBorders>
            <w:vAlign w:val="bottom"/>
          </w:tcPr>
          <w:p w14:paraId="26906E6B"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0DE8B3D9" w14:textId="77777777" w:rsidR="00552F23" w:rsidRPr="00552F23" w:rsidRDefault="00552F23" w:rsidP="00831159">
            <w:pPr>
              <w:ind w:right="-5"/>
              <w:jc w:val="right"/>
              <w:rPr>
                <w:sz w:val="20"/>
              </w:rPr>
            </w:pPr>
            <w:r w:rsidRPr="00552F23">
              <w:rPr>
                <w:sz w:val="20"/>
              </w:rPr>
              <w:t>50.000.000</w:t>
            </w:r>
          </w:p>
        </w:tc>
      </w:tr>
      <w:tr w:rsidR="00552F23" w:rsidRPr="00C00C57" w14:paraId="17CF87EA" w14:textId="77777777" w:rsidTr="00552F23">
        <w:tc>
          <w:tcPr>
            <w:tcW w:w="345" w:type="pct"/>
            <w:tcBorders>
              <w:top w:val="nil"/>
              <w:left w:val="nil"/>
              <w:bottom w:val="single" w:sz="4" w:space="0" w:color="auto"/>
              <w:right w:val="nil"/>
            </w:tcBorders>
          </w:tcPr>
          <w:p w14:paraId="781B8F90" w14:textId="77777777" w:rsidR="00552F23" w:rsidRPr="00552F23" w:rsidRDefault="00552F23" w:rsidP="00831159">
            <w:pPr>
              <w:jc w:val="right"/>
              <w:rPr>
                <w:sz w:val="20"/>
              </w:rPr>
            </w:pPr>
            <w:r w:rsidRPr="00552F23">
              <w:rPr>
                <w:sz w:val="20"/>
              </w:rPr>
              <w:t>9.</w:t>
            </w:r>
          </w:p>
        </w:tc>
        <w:tc>
          <w:tcPr>
            <w:tcW w:w="1390" w:type="pct"/>
            <w:tcBorders>
              <w:top w:val="nil"/>
              <w:left w:val="nil"/>
              <w:bottom w:val="nil"/>
              <w:right w:val="nil"/>
            </w:tcBorders>
          </w:tcPr>
          <w:p w14:paraId="676F34AA" w14:textId="77777777" w:rsidR="00552F23" w:rsidRPr="00552F23" w:rsidRDefault="00552F23" w:rsidP="00831159">
            <w:pPr>
              <w:ind w:right="223"/>
              <w:rPr>
                <w:sz w:val="20"/>
              </w:rPr>
            </w:pPr>
          </w:p>
        </w:tc>
        <w:tc>
          <w:tcPr>
            <w:tcW w:w="1390" w:type="pct"/>
            <w:tcBorders>
              <w:top w:val="nil"/>
              <w:left w:val="nil"/>
              <w:bottom w:val="nil"/>
              <w:right w:val="nil"/>
            </w:tcBorders>
          </w:tcPr>
          <w:p w14:paraId="545F8365" w14:textId="22530EE5" w:rsidR="00552F23" w:rsidRPr="00552F23" w:rsidRDefault="00552F23" w:rsidP="00831159">
            <w:pPr>
              <w:ind w:right="223"/>
              <w:rPr>
                <w:sz w:val="20"/>
              </w:rPr>
            </w:pPr>
            <w:r w:rsidRPr="00552F23">
              <w:rPr>
                <w:sz w:val="20"/>
              </w:rPr>
              <w:t>Унапређење управљања јавним финансијама за пружање услуга и зелени раст</w:t>
            </w:r>
          </w:p>
        </w:tc>
        <w:tc>
          <w:tcPr>
            <w:tcW w:w="665" w:type="pct"/>
            <w:tcBorders>
              <w:top w:val="nil"/>
              <w:left w:val="nil"/>
              <w:bottom w:val="nil"/>
              <w:right w:val="nil"/>
            </w:tcBorders>
            <w:vAlign w:val="bottom"/>
          </w:tcPr>
          <w:p w14:paraId="6F408BBC" w14:textId="77777777" w:rsidR="00552F23" w:rsidRPr="00552F23" w:rsidRDefault="00552F23" w:rsidP="00831159">
            <w:pPr>
              <w:tabs>
                <w:tab w:val="left" w:pos="2193"/>
              </w:tabs>
              <w:jc w:val="right"/>
              <w:rPr>
                <w:sz w:val="20"/>
              </w:rPr>
            </w:pPr>
            <w:r w:rsidRPr="00552F23">
              <w:rPr>
                <w:sz w:val="20"/>
              </w:rPr>
              <w:t>8.473.575.000</w:t>
            </w:r>
          </w:p>
        </w:tc>
        <w:tc>
          <w:tcPr>
            <w:tcW w:w="585" w:type="pct"/>
            <w:tcBorders>
              <w:top w:val="nil"/>
              <w:left w:val="nil"/>
              <w:bottom w:val="nil"/>
              <w:right w:val="nil"/>
            </w:tcBorders>
            <w:vAlign w:val="bottom"/>
          </w:tcPr>
          <w:p w14:paraId="1A3DA788"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4A50C62D" w14:textId="77777777" w:rsidR="00552F23" w:rsidRPr="00552F23" w:rsidRDefault="00552F23" w:rsidP="00831159">
            <w:pPr>
              <w:ind w:right="-5"/>
              <w:jc w:val="right"/>
              <w:rPr>
                <w:sz w:val="20"/>
              </w:rPr>
            </w:pPr>
            <w:r w:rsidRPr="00552F23">
              <w:rPr>
                <w:sz w:val="20"/>
              </w:rPr>
              <w:t>75.000.000</w:t>
            </w:r>
          </w:p>
        </w:tc>
      </w:tr>
      <w:tr w:rsidR="00552F23" w:rsidRPr="00C00C57" w14:paraId="27CF4DF7" w14:textId="77777777" w:rsidTr="00552F23">
        <w:tc>
          <w:tcPr>
            <w:tcW w:w="345" w:type="pct"/>
            <w:tcBorders>
              <w:top w:val="single" w:sz="4" w:space="0" w:color="auto"/>
              <w:left w:val="nil"/>
              <w:bottom w:val="nil"/>
              <w:right w:val="nil"/>
            </w:tcBorders>
            <w:vAlign w:val="center"/>
          </w:tcPr>
          <w:p w14:paraId="0F9DCE23" w14:textId="77777777" w:rsidR="00552F23" w:rsidRPr="00552F23" w:rsidRDefault="00552F23" w:rsidP="00831159">
            <w:pPr>
              <w:ind w:right="223"/>
              <w:jc w:val="center"/>
              <w:rPr>
                <w:b/>
                <w:sz w:val="20"/>
              </w:rPr>
            </w:pPr>
          </w:p>
        </w:tc>
        <w:tc>
          <w:tcPr>
            <w:tcW w:w="1390" w:type="pct"/>
            <w:tcBorders>
              <w:top w:val="single" w:sz="4" w:space="0" w:color="auto"/>
              <w:left w:val="nil"/>
              <w:bottom w:val="single" w:sz="4" w:space="0" w:color="auto"/>
              <w:right w:val="nil"/>
            </w:tcBorders>
          </w:tcPr>
          <w:p w14:paraId="48C74432"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vAlign w:val="bottom"/>
            <w:hideMark/>
          </w:tcPr>
          <w:p w14:paraId="33F9DC0C" w14:textId="304456EB"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vAlign w:val="bottom"/>
            <w:hideMark/>
          </w:tcPr>
          <w:p w14:paraId="137B8F34" w14:textId="77777777" w:rsidR="00552F23" w:rsidRPr="00552F23" w:rsidRDefault="00552F23" w:rsidP="00831159">
            <w:pPr>
              <w:tabs>
                <w:tab w:val="left" w:pos="2193"/>
              </w:tabs>
              <w:ind w:right="3"/>
              <w:jc w:val="right"/>
              <w:rPr>
                <w:b/>
                <w:sz w:val="20"/>
              </w:rPr>
            </w:pPr>
            <w:r w:rsidRPr="00552F23">
              <w:rPr>
                <w:b/>
                <w:sz w:val="20"/>
              </w:rPr>
              <w:t xml:space="preserve">   </w:t>
            </w:r>
            <w:r w:rsidRPr="00552F23">
              <w:rPr>
                <w:b/>
                <w:sz w:val="20"/>
                <w:lang w:val="sr-Latn-RS"/>
              </w:rPr>
              <w:t xml:space="preserve">59.879.930.000     </w:t>
            </w:r>
            <w:r w:rsidRPr="00552F23">
              <w:rPr>
                <w:b/>
                <w:sz w:val="20"/>
              </w:rPr>
              <w:t>15.662.750.000</w:t>
            </w:r>
          </w:p>
        </w:tc>
        <w:tc>
          <w:tcPr>
            <w:tcW w:w="585" w:type="pct"/>
            <w:tcBorders>
              <w:top w:val="single" w:sz="4" w:space="0" w:color="auto"/>
              <w:left w:val="nil"/>
              <w:bottom w:val="single" w:sz="4" w:space="0" w:color="auto"/>
              <w:right w:val="nil"/>
            </w:tcBorders>
            <w:vAlign w:val="bottom"/>
            <w:hideMark/>
          </w:tcPr>
          <w:p w14:paraId="06318560" w14:textId="77777777" w:rsidR="00552F23" w:rsidRPr="00552F23" w:rsidRDefault="00552F23" w:rsidP="00831159">
            <w:pPr>
              <w:ind w:right="223"/>
              <w:rPr>
                <w:b/>
                <w:sz w:val="20"/>
              </w:rPr>
            </w:pPr>
            <w:r w:rsidRPr="00552F23">
              <w:rPr>
                <w:b/>
                <w:sz w:val="20"/>
              </w:rPr>
              <w:t xml:space="preserve">        </w:t>
            </w:r>
            <w:r w:rsidRPr="00552F23">
              <w:rPr>
                <w:b/>
                <w:sz w:val="20"/>
                <w:lang w:val="sr-Latn-RS"/>
              </w:rPr>
              <w:t xml:space="preserve"> </w:t>
            </w:r>
            <w:r w:rsidRPr="00552F23">
              <w:rPr>
                <w:b/>
                <w:sz w:val="20"/>
              </w:rPr>
              <w:t xml:space="preserve">USD </w:t>
            </w:r>
          </w:p>
          <w:p w14:paraId="34D6724B" w14:textId="77777777" w:rsidR="00552F23" w:rsidRPr="00552F23" w:rsidRDefault="00552F23" w:rsidP="00831159">
            <w:pPr>
              <w:ind w:right="223"/>
              <w:jc w:val="center"/>
              <w:rPr>
                <w:b/>
                <w:sz w:val="20"/>
              </w:rPr>
            </w:pPr>
            <w:r w:rsidRPr="00552F23">
              <w:rPr>
                <w:b/>
                <w:sz w:val="20"/>
              </w:rPr>
              <w:t xml:space="preserve">   EUR</w:t>
            </w:r>
          </w:p>
        </w:tc>
        <w:tc>
          <w:tcPr>
            <w:tcW w:w="625" w:type="pct"/>
            <w:tcBorders>
              <w:top w:val="single" w:sz="4" w:space="0" w:color="auto"/>
              <w:left w:val="nil"/>
              <w:bottom w:val="single" w:sz="4" w:space="0" w:color="auto"/>
              <w:right w:val="nil"/>
            </w:tcBorders>
            <w:vAlign w:val="bottom"/>
            <w:hideMark/>
          </w:tcPr>
          <w:p w14:paraId="21EB667D" w14:textId="77777777" w:rsidR="00552F23" w:rsidRPr="00552F23" w:rsidRDefault="00552F23" w:rsidP="00831159">
            <w:pPr>
              <w:ind w:right="-5"/>
              <w:jc w:val="right"/>
              <w:rPr>
                <w:b/>
                <w:sz w:val="20"/>
              </w:rPr>
            </w:pPr>
            <w:r w:rsidRPr="00552F23">
              <w:rPr>
                <w:b/>
                <w:sz w:val="20"/>
              </w:rPr>
              <w:t>530.000.000</w:t>
            </w:r>
          </w:p>
          <w:p w14:paraId="5EC78893" w14:textId="77777777" w:rsidR="00552F23" w:rsidRPr="00552F23" w:rsidRDefault="00552F23" w:rsidP="00831159">
            <w:pPr>
              <w:ind w:right="-5"/>
              <w:jc w:val="right"/>
              <w:rPr>
                <w:b/>
                <w:sz w:val="20"/>
              </w:rPr>
            </w:pPr>
            <w:r w:rsidRPr="00552F23">
              <w:rPr>
                <w:b/>
                <w:sz w:val="20"/>
              </w:rPr>
              <w:t>133.300.000</w:t>
            </w:r>
          </w:p>
        </w:tc>
      </w:tr>
      <w:tr w:rsidR="00552F23" w:rsidRPr="00C00C57" w14:paraId="549EB1AE" w14:textId="77777777" w:rsidTr="00552F23">
        <w:tc>
          <w:tcPr>
            <w:tcW w:w="345" w:type="pct"/>
            <w:tcBorders>
              <w:top w:val="single" w:sz="4" w:space="0" w:color="auto"/>
              <w:left w:val="nil"/>
              <w:bottom w:val="nil"/>
              <w:right w:val="nil"/>
            </w:tcBorders>
            <w:vAlign w:val="center"/>
            <w:hideMark/>
          </w:tcPr>
          <w:p w14:paraId="56EEB90C" w14:textId="77777777" w:rsidR="00552F23" w:rsidRPr="00552F23" w:rsidRDefault="00552F23" w:rsidP="00831159">
            <w:pPr>
              <w:ind w:right="223"/>
              <w:jc w:val="center"/>
              <w:rPr>
                <w:b/>
                <w:sz w:val="20"/>
              </w:rPr>
            </w:pPr>
            <w:r w:rsidRPr="00552F23">
              <w:rPr>
                <w:b/>
                <w:sz w:val="20"/>
              </w:rPr>
              <w:t xml:space="preserve"> </w:t>
            </w:r>
          </w:p>
          <w:p w14:paraId="1F3DE3AB" w14:textId="77777777" w:rsidR="00552F23" w:rsidRPr="00552F23" w:rsidRDefault="00552F23" w:rsidP="00831159">
            <w:pPr>
              <w:ind w:right="223"/>
              <w:jc w:val="center"/>
              <w:rPr>
                <w:b/>
                <w:sz w:val="20"/>
              </w:rPr>
            </w:pPr>
            <w:r w:rsidRPr="00552F23">
              <w:rPr>
                <w:b/>
                <w:sz w:val="20"/>
              </w:rPr>
              <w:t>II.</w:t>
            </w:r>
          </w:p>
        </w:tc>
        <w:tc>
          <w:tcPr>
            <w:tcW w:w="1390" w:type="pct"/>
            <w:tcBorders>
              <w:top w:val="single" w:sz="4" w:space="0" w:color="auto"/>
              <w:left w:val="nil"/>
              <w:bottom w:val="nil"/>
              <w:right w:val="nil"/>
            </w:tcBorders>
          </w:tcPr>
          <w:p w14:paraId="74A7CE58"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2453D696" w14:textId="1F900F4D" w:rsidR="00552F23" w:rsidRPr="00552F23" w:rsidRDefault="00552F23" w:rsidP="00831159">
            <w:pPr>
              <w:ind w:right="223"/>
              <w:rPr>
                <w:b/>
                <w:sz w:val="20"/>
              </w:rPr>
            </w:pPr>
          </w:p>
          <w:p w14:paraId="3F5C0C90" w14:textId="77777777" w:rsidR="00552F23" w:rsidRPr="00552F23" w:rsidRDefault="00552F23" w:rsidP="00831159">
            <w:pPr>
              <w:ind w:right="223"/>
              <w:rPr>
                <w:b/>
                <w:sz w:val="20"/>
              </w:rPr>
            </w:pPr>
            <w:r w:rsidRPr="00552F23">
              <w:rPr>
                <w:b/>
                <w:sz w:val="20"/>
              </w:rPr>
              <w:t>Еврoпском инвестиционом банком</w:t>
            </w:r>
          </w:p>
        </w:tc>
        <w:tc>
          <w:tcPr>
            <w:tcW w:w="665" w:type="pct"/>
            <w:tcBorders>
              <w:top w:val="single" w:sz="4" w:space="0" w:color="auto"/>
              <w:left w:val="nil"/>
              <w:bottom w:val="nil"/>
              <w:right w:val="nil"/>
            </w:tcBorders>
            <w:vAlign w:val="bottom"/>
          </w:tcPr>
          <w:p w14:paraId="495AC282" w14:textId="77777777" w:rsidR="00552F23" w:rsidRPr="00552F23" w:rsidRDefault="00552F23" w:rsidP="00831159">
            <w:pPr>
              <w:tabs>
                <w:tab w:val="left" w:pos="2193"/>
              </w:tabs>
              <w:ind w:right="-77"/>
              <w:rPr>
                <w:b/>
                <w:sz w:val="20"/>
              </w:rPr>
            </w:pPr>
          </w:p>
        </w:tc>
        <w:tc>
          <w:tcPr>
            <w:tcW w:w="585" w:type="pct"/>
            <w:tcBorders>
              <w:top w:val="single" w:sz="4" w:space="0" w:color="auto"/>
              <w:left w:val="nil"/>
              <w:bottom w:val="nil"/>
              <w:right w:val="nil"/>
            </w:tcBorders>
            <w:vAlign w:val="bottom"/>
          </w:tcPr>
          <w:p w14:paraId="39E4D908" w14:textId="77777777" w:rsidR="00552F23" w:rsidRPr="00552F23" w:rsidRDefault="00552F23" w:rsidP="00831159">
            <w:pPr>
              <w:ind w:right="223"/>
              <w:jc w:val="center"/>
              <w:rPr>
                <w:b/>
                <w:sz w:val="20"/>
              </w:rPr>
            </w:pPr>
          </w:p>
        </w:tc>
        <w:tc>
          <w:tcPr>
            <w:tcW w:w="625" w:type="pct"/>
            <w:tcBorders>
              <w:top w:val="single" w:sz="4" w:space="0" w:color="auto"/>
              <w:left w:val="nil"/>
              <w:bottom w:val="nil"/>
              <w:right w:val="nil"/>
            </w:tcBorders>
            <w:vAlign w:val="bottom"/>
          </w:tcPr>
          <w:p w14:paraId="1B66DFA6" w14:textId="77777777" w:rsidR="00552F23" w:rsidRPr="00552F23" w:rsidRDefault="00552F23" w:rsidP="00831159">
            <w:pPr>
              <w:ind w:right="-5"/>
              <w:jc w:val="right"/>
              <w:rPr>
                <w:b/>
                <w:sz w:val="20"/>
              </w:rPr>
            </w:pPr>
          </w:p>
        </w:tc>
      </w:tr>
      <w:tr w:rsidR="00552F23" w:rsidRPr="00C00C57" w14:paraId="19D3B93B" w14:textId="77777777" w:rsidTr="00552F23">
        <w:tc>
          <w:tcPr>
            <w:tcW w:w="345" w:type="pct"/>
            <w:tcBorders>
              <w:top w:val="nil"/>
              <w:left w:val="nil"/>
              <w:bottom w:val="nil"/>
              <w:right w:val="nil"/>
            </w:tcBorders>
            <w:shd w:val="clear" w:color="auto" w:fill="auto"/>
          </w:tcPr>
          <w:p w14:paraId="671339E6"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7F4F089D" w14:textId="77777777" w:rsidR="00552F23" w:rsidRPr="00552F23" w:rsidRDefault="00552F23" w:rsidP="00831159">
            <w:pPr>
              <w:ind w:right="223"/>
              <w:rPr>
                <w:sz w:val="20"/>
              </w:rPr>
            </w:pPr>
          </w:p>
        </w:tc>
        <w:tc>
          <w:tcPr>
            <w:tcW w:w="1390" w:type="pct"/>
            <w:tcBorders>
              <w:top w:val="nil"/>
              <w:left w:val="nil"/>
              <w:bottom w:val="nil"/>
              <w:right w:val="nil"/>
            </w:tcBorders>
          </w:tcPr>
          <w:p w14:paraId="67A116A7" w14:textId="64A3E9D9" w:rsidR="00552F23" w:rsidRPr="00552F23" w:rsidRDefault="00552F23" w:rsidP="00831159">
            <w:pPr>
              <w:ind w:right="223"/>
              <w:rPr>
                <w:sz w:val="20"/>
              </w:rPr>
            </w:pPr>
            <w:r w:rsidRPr="00552F23">
              <w:rPr>
                <w:sz w:val="20"/>
              </w:rPr>
              <w:t>Рехабилитација регионалних и локалних путева</w:t>
            </w:r>
          </w:p>
        </w:tc>
        <w:tc>
          <w:tcPr>
            <w:tcW w:w="665" w:type="pct"/>
            <w:tcBorders>
              <w:top w:val="nil"/>
              <w:left w:val="nil"/>
              <w:bottom w:val="nil"/>
              <w:right w:val="nil"/>
            </w:tcBorders>
            <w:vAlign w:val="bottom"/>
          </w:tcPr>
          <w:p w14:paraId="29EEE64D" w14:textId="77777777" w:rsidR="00552F23" w:rsidRPr="00552F23" w:rsidRDefault="00552F23" w:rsidP="00831159">
            <w:pPr>
              <w:tabs>
                <w:tab w:val="left" w:pos="2193"/>
              </w:tabs>
              <w:jc w:val="right"/>
              <w:rPr>
                <w:sz w:val="20"/>
              </w:rPr>
            </w:pPr>
            <w:r w:rsidRPr="00552F23">
              <w:rPr>
                <w:sz w:val="20"/>
              </w:rPr>
              <w:t>5.875.000.000</w:t>
            </w:r>
          </w:p>
        </w:tc>
        <w:tc>
          <w:tcPr>
            <w:tcW w:w="585" w:type="pct"/>
            <w:tcBorders>
              <w:top w:val="nil"/>
              <w:left w:val="nil"/>
              <w:bottom w:val="nil"/>
              <w:right w:val="nil"/>
            </w:tcBorders>
            <w:vAlign w:val="bottom"/>
          </w:tcPr>
          <w:p w14:paraId="4D05E573"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6403F92" w14:textId="77777777" w:rsidR="00552F23" w:rsidRPr="00552F23" w:rsidRDefault="00552F23" w:rsidP="00831159">
            <w:pPr>
              <w:ind w:right="-5"/>
              <w:jc w:val="right"/>
              <w:rPr>
                <w:sz w:val="20"/>
              </w:rPr>
            </w:pPr>
            <w:r w:rsidRPr="00552F23">
              <w:rPr>
                <w:sz w:val="20"/>
              </w:rPr>
              <w:t>50.000.000</w:t>
            </w:r>
          </w:p>
        </w:tc>
      </w:tr>
      <w:tr w:rsidR="00552F23" w:rsidRPr="00C00C57" w14:paraId="703F3B98" w14:textId="77777777" w:rsidTr="00552F23">
        <w:tc>
          <w:tcPr>
            <w:tcW w:w="345" w:type="pct"/>
            <w:tcBorders>
              <w:top w:val="nil"/>
              <w:left w:val="nil"/>
              <w:bottom w:val="nil"/>
              <w:right w:val="nil"/>
            </w:tcBorders>
          </w:tcPr>
          <w:p w14:paraId="6A75C334" w14:textId="77777777" w:rsidR="00552F23" w:rsidRPr="00552F23" w:rsidRDefault="00552F23" w:rsidP="00831159">
            <w:pPr>
              <w:jc w:val="right"/>
              <w:rPr>
                <w:sz w:val="20"/>
              </w:rPr>
            </w:pPr>
            <w:r w:rsidRPr="00552F23">
              <w:rPr>
                <w:sz w:val="20"/>
              </w:rPr>
              <w:t>2.</w:t>
            </w:r>
          </w:p>
        </w:tc>
        <w:tc>
          <w:tcPr>
            <w:tcW w:w="1390" w:type="pct"/>
            <w:tcBorders>
              <w:top w:val="nil"/>
              <w:left w:val="nil"/>
              <w:bottom w:val="nil"/>
              <w:right w:val="nil"/>
            </w:tcBorders>
          </w:tcPr>
          <w:p w14:paraId="280FB7B5"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42CE99A0" w14:textId="160A66A0" w:rsidR="00552F23" w:rsidRPr="00552F23" w:rsidRDefault="00552F23" w:rsidP="00831159">
            <w:pPr>
              <w:ind w:right="223"/>
              <w:rPr>
                <w:sz w:val="20"/>
              </w:rPr>
            </w:pPr>
            <w:r w:rsidRPr="00552F23">
              <w:rPr>
                <w:sz w:val="20"/>
              </w:rPr>
              <w:t>Реконструкција и изградња четири Клиничка центра у Србији</w:t>
            </w:r>
          </w:p>
        </w:tc>
        <w:tc>
          <w:tcPr>
            <w:tcW w:w="665" w:type="pct"/>
            <w:tcBorders>
              <w:top w:val="nil"/>
              <w:left w:val="nil"/>
              <w:bottom w:val="nil"/>
              <w:right w:val="nil"/>
            </w:tcBorders>
            <w:shd w:val="clear" w:color="auto" w:fill="auto"/>
            <w:vAlign w:val="bottom"/>
          </w:tcPr>
          <w:p w14:paraId="0AE87302" w14:textId="77777777" w:rsidR="00552F23" w:rsidRPr="00552F23" w:rsidRDefault="00552F23" w:rsidP="00831159">
            <w:pPr>
              <w:tabs>
                <w:tab w:val="left" w:pos="2193"/>
              </w:tabs>
              <w:jc w:val="right"/>
              <w:rPr>
                <w:sz w:val="20"/>
              </w:rPr>
            </w:pPr>
            <w:r w:rsidRPr="00552F23">
              <w:rPr>
                <w:sz w:val="20"/>
              </w:rPr>
              <w:t>13.278.675.000</w:t>
            </w:r>
          </w:p>
        </w:tc>
        <w:tc>
          <w:tcPr>
            <w:tcW w:w="585" w:type="pct"/>
            <w:tcBorders>
              <w:top w:val="nil"/>
              <w:left w:val="nil"/>
              <w:bottom w:val="nil"/>
              <w:right w:val="nil"/>
            </w:tcBorders>
            <w:shd w:val="clear" w:color="auto" w:fill="auto"/>
            <w:vAlign w:val="bottom"/>
          </w:tcPr>
          <w:p w14:paraId="1290CC13"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57F1BF28" w14:textId="77777777" w:rsidR="00552F23" w:rsidRPr="00552F23" w:rsidRDefault="00552F23" w:rsidP="00831159">
            <w:pPr>
              <w:ind w:right="-5"/>
              <w:jc w:val="right"/>
              <w:rPr>
                <w:sz w:val="20"/>
              </w:rPr>
            </w:pPr>
            <w:r w:rsidRPr="00552F23">
              <w:rPr>
                <w:sz w:val="20"/>
              </w:rPr>
              <w:t>113.010.000</w:t>
            </w:r>
          </w:p>
        </w:tc>
      </w:tr>
      <w:tr w:rsidR="00552F23" w:rsidRPr="00C00C57" w14:paraId="06771C5C" w14:textId="77777777" w:rsidTr="00552F23">
        <w:tc>
          <w:tcPr>
            <w:tcW w:w="345" w:type="pct"/>
            <w:tcBorders>
              <w:top w:val="nil"/>
              <w:left w:val="nil"/>
              <w:bottom w:val="nil"/>
              <w:right w:val="nil"/>
            </w:tcBorders>
          </w:tcPr>
          <w:p w14:paraId="44DE1CCC" w14:textId="77777777" w:rsidR="00552F23" w:rsidRPr="00552F23" w:rsidRDefault="00552F23" w:rsidP="00831159">
            <w:pPr>
              <w:jc w:val="right"/>
              <w:rPr>
                <w:sz w:val="20"/>
              </w:rPr>
            </w:pPr>
            <w:r w:rsidRPr="00552F23">
              <w:rPr>
                <w:sz w:val="20"/>
              </w:rPr>
              <w:t>3.</w:t>
            </w:r>
          </w:p>
        </w:tc>
        <w:tc>
          <w:tcPr>
            <w:tcW w:w="1390" w:type="pct"/>
            <w:tcBorders>
              <w:top w:val="nil"/>
              <w:left w:val="nil"/>
              <w:bottom w:val="nil"/>
              <w:right w:val="nil"/>
            </w:tcBorders>
          </w:tcPr>
          <w:p w14:paraId="7B480878" w14:textId="77777777" w:rsidR="00552F23" w:rsidRPr="00552F23" w:rsidRDefault="00552F23" w:rsidP="00831159">
            <w:pPr>
              <w:ind w:right="223"/>
              <w:rPr>
                <w:sz w:val="20"/>
              </w:rPr>
            </w:pPr>
          </w:p>
        </w:tc>
        <w:tc>
          <w:tcPr>
            <w:tcW w:w="1390" w:type="pct"/>
            <w:tcBorders>
              <w:top w:val="nil"/>
              <w:left w:val="nil"/>
              <w:bottom w:val="nil"/>
              <w:right w:val="nil"/>
            </w:tcBorders>
          </w:tcPr>
          <w:p w14:paraId="18038B37" w14:textId="7E075B57" w:rsidR="00552F23" w:rsidRPr="00552F23" w:rsidRDefault="00552F23" w:rsidP="00831159">
            <w:pPr>
              <w:ind w:right="223"/>
              <w:rPr>
                <w:sz w:val="20"/>
              </w:rPr>
            </w:pPr>
            <w:r w:rsidRPr="00552F23">
              <w:rPr>
                <w:sz w:val="20"/>
              </w:rPr>
              <w:t>Додатно финансирање за Програм модернизације школа</w:t>
            </w:r>
          </w:p>
        </w:tc>
        <w:tc>
          <w:tcPr>
            <w:tcW w:w="665" w:type="pct"/>
            <w:tcBorders>
              <w:top w:val="nil"/>
              <w:left w:val="nil"/>
              <w:bottom w:val="nil"/>
              <w:right w:val="nil"/>
            </w:tcBorders>
            <w:vAlign w:val="bottom"/>
          </w:tcPr>
          <w:p w14:paraId="5B006CEF" w14:textId="77777777" w:rsidR="00552F23" w:rsidRPr="00552F23" w:rsidRDefault="00552F23" w:rsidP="00831159">
            <w:pPr>
              <w:tabs>
                <w:tab w:val="left" w:pos="2193"/>
              </w:tabs>
              <w:jc w:val="right"/>
              <w:rPr>
                <w:sz w:val="20"/>
              </w:rPr>
            </w:pPr>
            <w:r w:rsidRPr="00552F23">
              <w:rPr>
                <w:sz w:val="20"/>
              </w:rPr>
              <w:t>4.700.000.000</w:t>
            </w:r>
          </w:p>
        </w:tc>
        <w:tc>
          <w:tcPr>
            <w:tcW w:w="585" w:type="pct"/>
            <w:tcBorders>
              <w:top w:val="nil"/>
              <w:left w:val="nil"/>
              <w:bottom w:val="nil"/>
              <w:right w:val="nil"/>
            </w:tcBorders>
            <w:vAlign w:val="bottom"/>
          </w:tcPr>
          <w:p w14:paraId="3A5FF04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0D90C8E1" w14:textId="77777777" w:rsidR="00552F23" w:rsidRPr="00552F23" w:rsidRDefault="00552F23" w:rsidP="00831159">
            <w:pPr>
              <w:ind w:right="-5"/>
              <w:jc w:val="right"/>
              <w:rPr>
                <w:sz w:val="20"/>
              </w:rPr>
            </w:pPr>
            <w:r w:rsidRPr="00552F23">
              <w:rPr>
                <w:sz w:val="20"/>
              </w:rPr>
              <w:t>40.000.000</w:t>
            </w:r>
          </w:p>
        </w:tc>
      </w:tr>
      <w:tr w:rsidR="00552F23" w:rsidRPr="00C00C57" w14:paraId="048A0B56" w14:textId="77777777" w:rsidTr="00552F23">
        <w:tc>
          <w:tcPr>
            <w:tcW w:w="345" w:type="pct"/>
            <w:tcBorders>
              <w:top w:val="nil"/>
              <w:left w:val="nil"/>
              <w:bottom w:val="nil"/>
              <w:right w:val="nil"/>
            </w:tcBorders>
          </w:tcPr>
          <w:p w14:paraId="2287A6E0" w14:textId="77777777" w:rsidR="00552F23" w:rsidRPr="00552F23" w:rsidRDefault="00552F23" w:rsidP="00831159">
            <w:pPr>
              <w:jc w:val="right"/>
              <w:rPr>
                <w:sz w:val="20"/>
              </w:rPr>
            </w:pPr>
            <w:r w:rsidRPr="00552F23">
              <w:rPr>
                <w:sz w:val="20"/>
              </w:rPr>
              <w:t>4.</w:t>
            </w:r>
          </w:p>
        </w:tc>
        <w:tc>
          <w:tcPr>
            <w:tcW w:w="1390" w:type="pct"/>
            <w:tcBorders>
              <w:top w:val="nil"/>
              <w:left w:val="nil"/>
              <w:bottom w:val="nil"/>
              <w:right w:val="nil"/>
            </w:tcBorders>
          </w:tcPr>
          <w:p w14:paraId="013E8E30" w14:textId="77777777" w:rsidR="00552F23" w:rsidRPr="00552F23" w:rsidRDefault="00552F23" w:rsidP="00831159">
            <w:pPr>
              <w:ind w:right="223"/>
              <w:rPr>
                <w:sz w:val="20"/>
              </w:rPr>
            </w:pPr>
          </w:p>
        </w:tc>
        <w:tc>
          <w:tcPr>
            <w:tcW w:w="1390" w:type="pct"/>
            <w:tcBorders>
              <w:top w:val="nil"/>
              <w:left w:val="nil"/>
              <w:bottom w:val="nil"/>
              <w:right w:val="nil"/>
            </w:tcBorders>
          </w:tcPr>
          <w:p w14:paraId="4919B4B8" w14:textId="194A48E9" w:rsidR="00552F23" w:rsidRPr="00552F23" w:rsidRDefault="00552F23" w:rsidP="00831159">
            <w:pPr>
              <w:ind w:right="223"/>
              <w:rPr>
                <w:sz w:val="20"/>
              </w:rPr>
            </w:pPr>
            <w:r w:rsidRPr="00552F23">
              <w:rPr>
                <w:sz w:val="20"/>
              </w:rPr>
              <w:t xml:space="preserve">Реконструкција деоница пруге на прузи Београд Центар </w:t>
            </w:r>
            <w:r w:rsidR="00151C0F">
              <w:rPr>
                <w:sz w:val="20"/>
              </w:rPr>
              <w:t>-</w:t>
            </w:r>
            <w:r w:rsidRPr="00552F23">
              <w:rPr>
                <w:sz w:val="20"/>
              </w:rPr>
              <w:t xml:space="preserve"> Распутница „Г” </w:t>
            </w:r>
            <w:r w:rsidR="00151C0F">
              <w:rPr>
                <w:sz w:val="20"/>
              </w:rPr>
              <w:t>-</w:t>
            </w:r>
            <w:r w:rsidRPr="00552F23">
              <w:rPr>
                <w:sz w:val="20"/>
              </w:rPr>
              <w:t xml:space="preserve"> Раковица </w:t>
            </w:r>
            <w:r w:rsidR="00151C0F">
              <w:rPr>
                <w:sz w:val="20"/>
              </w:rPr>
              <w:t>-</w:t>
            </w:r>
            <w:r w:rsidRPr="00552F23">
              <w:rPr>
                <w:sz w:val="20"/>
              </w:rPr>
              <w:t xml:space="preserve"> Младеновац </w:t>
            </w:r>
            <w:r w:rsidR="00151C0F">
              <w:rPr>
                <w:sz w:val="20"/>
              </w:rPr>
              <w:t>-</w:t>
            </w:r>
            <w:r w:rsidRPr="00552F23">
              <w:rPr>
                <w:sz w:val="20"/>
              </w:rPr>
              <w:t xml:space="preserve"> Лапово </w:t>
            </w:r>
            <w:r w:rsidR="00151C0F">
              <w:rPr>
                <w:sz w:val="20"/>
              </w:rPr>
              <w:t>-</w:t>
            </w:r>
            <w:r w:rsidRPr="00552F23">
              <w:rPr>
                <w:sz w:val="20"/>
              </w:rPr>
              <w:t xml:space="preserve"> Ниш </w:t>
            </w:r>
          </w:p>
        </w:tc>
        <w:tc>
          <w:tcPr>
            <w:tcW w:w="665" w:type="pct"/>
            <w:tcBorders>
              <w:top w:val="nil"/>
              <w:left w:val="nil"/>
              <w:bottom w:val="nil"/>
              <w:right w:val="nil"/>
            </w:tcBorders>
            <w:vAlign w:val="bottom"/>
          </w:tcPr>
          <w:p w14:paraId="7A36CC69" w14:textId="77777777" w:rsidR="00552F23" w:rsidRPr="00552F23" w:rsidRDefault="00552F23" w:rsidP="00831159">
            <w:pPr>
              <w:tabs>
                <w:tab w:val="left" w:pos="2193"/>
              </w:tabs>
              <w:jc w:val="right"/>
              <w:rPr>
                <w:sz w:val="20"/>
              </w:rPr>
            </w:pPr>
            <w:r w:rsidRPr="00552F23">
              <w:rPr>
                <w:sz w:val="20"/>
              </w:rPr>
              <w:t>129.250.000.000</w:t>
            </w:r>
          </w:p>
        </w:tc>
        <w:tc>
          <w:tcPr>
            <w:tcW w:w="585" w:type="pct"/>
            <w:tcBorders>
              <w:top w:val="nil"/>
              <w:left w:val="nil"/>
              <w:bottom w:val="nil"/>
              <w:right w:val="nil"/>
            </w:tcBorders>
            <w:vAlign w:val="bottom"/>
          </w:tcPr>
          <w:p w14:paraId="234CC29F"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2D30595" w14:textId="77777777" w:rsidR="00552F23" w:rsidRPr="00552F23" w:rsidRDefault="00552F23" w:rsidP="00831159">
            <w:pPr>
              <w:ind w:right="-5"/>
              <w:jc w:val="right"/>
              <w:rPr>
                <w:sz w:val="20"/>
              </w:rPr>
            </w:pPr>
            <w:r w:rsidRPr="00552F23">
              <w:rPr>
                <w:sz w:val="20"/>
              </w:rPr>
              <w:t>1.100.000.000</w:t>
            </w:r>
          </w:p>
        </w:tc>
      </w:tr>
      <w:tr w:rsidR="00552F23" w:rsidRPr="00C00C57" w14:paraId="15F4B1D8" w14:textId="77777777" w:rsidTr="00552F23">
        <w:tc>
          <w:tcPr>
            <w:tcW w:w="345" w:type="pct"/>
            <w:tcBorders>
              <w:top w:val="nil"/>
              <w:left w:val="nil"/>
              <w:bottom w:val="nil"/>
              <w:right w:val="nil"/>
            </w:tcBorders>
          </w:tcPr>
          <w:p w14:paraId="3EE18C6D" w14:textId="77777777" w:rsidR="00552F23" w:rsidRPr="00552F23" w:rsidRDefault="00552F23" w:rsidP="00831159">
            <w:pPr>
              <w:jc w:val="right"/>
              <w:rPr>
                <w:sz w:val="20"/>
              </w:rPr>
            </w:pPr>
            <w:r w:rsidRPr="00552F23">
              <w:rPr>
                <w:sz w:val="20"/>
              </w:rPr>
              <w:t>5.</w:t>
            </w:r>
          </w:p>
        </w:tc>
        <w:tc>
          <w:tcPr>
            <w:tcW w:w="1390" w:type="pct"/>
            <w:tcBorders>
              <w:top w:val="nil"/>
              <w:left w:val="nil"/>
              <w:bottom w:val="nil"/>
              <w:right w:val="nil"/>
            </w:tcBorders>
          </w:tcPr>
          <w:p w14:paraId="7E272C58" w14:textId="77777777" w:rsidR="00552F23" w:rsidRPr="00552F23" w:rsidRDefault="00552F23" w:rsidP="00831159">
            <w:pPr>
              <w:ind w:right="223"/>
              <w:rPr>
                <w:sz w:val="20"/>
              </w:rPr>
            </w:pPr>
          </w:p>
        </w:tc>
        <w:tc>
          <w:tcPr>
            <w:tcW w:w="1390" w:type="pct"/>
            <w:tcBorders>
              <w:top w:val="nil"/>
              <w:left w:val="nil"/>
              <w:bottom w:val="nil"/>
              <w:right w:val="nil"/>
            </w:tcBorders>
          </w:tcPr>
          <w:p w14:paraId="6DD5158D" w14:textId="57E16D33" w:rsidR="00552F23" w:rsidRPr="00552F23" w:rsidRDefault="00552F23" w:rsidP="00831159">
            <w:pPr>
              <w:ind w:right="223"/>
              <w:rPr>
                <w:sz w:val="20"/>
              </w:rPr>
            </w:pPr>
            <w:r w:rsidRPr="00552F23">
              <w:rPr>
                <w:sz w:val="20"/>
              </w:rPr>
              <w:t xml:space="preserve">Финансијски уговор о обезбеђивању додатног финансирања за Пројекат  развоја </w:t>
            </w:r>
            <w:r w:rsidRPr="00552F23">
              <w:rPr>
                <w:sz w:val="20"/>
              </w:rPr>
              <w:lastRenderedPageBreak/>
              <w:t>речне транспортне инфраструктуре</w:t>
            </w:r>
          </w:p>
        </w:tc>
        <w:tc>
          <w:tcPr>
            <w:tcW w:w="665" w:type="pct"/>
            <w:tcBorders>
              <w:top w:val="nil"/>
              <w:left w:val="nil"/>
              <w:bottom w:val="nil"/>
              <w:right w:val="nil"/>
            </w:tcBorders>
            <w:vAlign w:val="bottom"/>
          </w:tcPr>
          <w:p w14:paraId="22A8A7E7" w14:textId="77777777" w:rsidR="00552F23" w:rsidRPr="00552F23" w:rsidRDefault="00552F23" w:rsidP="00831159">
            <w:pPr>
              <w:tabs>
                <w:tab w:val="left" w:pos="2193"/>
              </w:tabs>
              <w:jc w:val="right"/>
              <w:rPr>
                <w:sz w:val="20"/>
              </w:rPr>
            </w:pPr>
            <w:r w:rsidRPr="00552F23">
              <w:rPr>
                <w:sz w:val="20"/>
              </w:rPr>
              <w:lastRenderedPageBreak/>
              <w:t>3.642.500.000</w:t>
            </w:r>
          </w:p>
        </w:tc>
        <w:tc>
          <w:tcPr>
            <w:tcW w:w="585" w:type="pct"/>
            <w:tcBorders>
              <w:top w:val="nil"/>
              <w:left w:val="nil"/>
              <w:bottom w:val="nil"/>
              <w:right w:val="nil"/>
            </w:tcBorders>
            <w:vAlign w:val="bottom"/>
          </w:tcPr>
          <w:p w14:paraId="3B3E0F20"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6D72008" w14:textId="77777777" w:rsidR="00552F23" w:rsidRPr="00552F23" w:rsidRDefault="00552F23" w:rsidP="00831159">
            <w:pPr>
              <w:ind w:right="-5"/>
              <w:jc w:val="right"/>
              <w:rPr>
                <w:sz w:val="20"/>
              </w:rPr>
            </w:pPr>
            <w:r w:rsidRPr="00552F23">
              <w:rPr>
                <w:sz w:val="20"/>
              </w:rPr>
              <w:t>3</w:t>
            </w:r>
            <w:r w:rsidRPr="00552F23">
              <w:rPr>
                <w:sz w:val="20"/>
                <w:lang w:val="sr-Latn-RS"/>
              </w:rPr>
              <w:t>1</w:t>
            </w:r>
            <w:r w:rsidRPr="00552F23">
              <w:rPr>
                <w:sz w:val="20"/>
              </w:rPr>
              <w:t>.000.000</w:t>
            </w:r>
          </w:p>
        </w:tc>
      </w:tr>
      <w:tr w:rsidR="00552F23" w:rsidRPr="00C00C57" w14:paraId="41D12167" w14:textId="77777777" w:rsidTr="00552F23">
        <w:tc>
          <w:tcPr>
            <w:tcW w:w="345" w:type="pct"/>
            <w:tcBorders>
              <w:top w:val="nil"/>
              <w:left w:val="nil"/>
              <w:bottom w:val="nil"/>
              <w:right w:val="nil"/>
            </w:tcBorders>
            <w:shd w:val="clear" w:color="auto" w:fill="auto"/>
          </w:tcPr>
          <w:p w14:paraId="67576443" w14:textId="77777777" w:rsidR="00552F23" w:rsidRPr="00552F23" w:rsidRDefault="00552F23" w:rsidP="00831159">
            <w:pPr>
              <w:jc w:val="right"/>
              <w:rPr>
                <w:sz w:val="20"/>
              </w:rPr>
            </w:pPr>
            <w:r w:rsidRPr="00552F23">
              <w:rPr>
                <w:sz w:val="20"/>
              </w:rPr>
              <w:t>6.</w:t>
            </w:r>
          </w:p>
        </w:tc>
        <w:tc>
          <w:tcPr>
            <w:tcW w:w="1390" w:type="pct"/>
            <w:tcBorders>
              <w:top w:val="nil"/>
              <w:left w:val="nil"/>
              <w:bottom w:val="nil"/>
              <w:right w:val="nil"/>
            </w:tcBorders>
          </w:tcPr>
          <w:p w14:paraId="22A3E95B"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1EAE5268" w14:textId="1F4B87F7" w:rsidR="00552F23" w:rsidRPr="00552F23" w:rsidRDefault="00552F23" w:rsidP="00831159">
            <w:pPr>
              <w:ind w:right="223"/>
              <w:rPr>
                <w:sz w:val="20"/>
              </w:rPr>
            </w:pPr>
            <w:r w:rsidRPr="00552F23">
              <w:rPr>
                <w:sz w:val="20"/>
              </w:rPr>
              <w:t>Развој информационо-комуникационе инфраструктуре у основним и средњим школама у Републици Србији „Повезане школе</w:t>
            </w:r>
            <w:r w:rsidR="00151C0F">
              <w:rPr>
                <w:sz w:val="20"/>
              </w:rPr>
              <w:t>ˮ</w:t>
            </w:r>
            <w:r w:rsidRPr="00552F23">
              <w:rPr>
                <w:sz w:val="20"/>
              </w:rPr>
              <w:t xml:space="preserve"> </w:t>
            </w:r>
            <w:r w:rsidR="00151C0F">
              <w:rPr>
                <w:sz w:val="20"/>
              </w:rPr>
              <w:t>-</w:t>
            </w:r>
            <w:r w:rsidRPr="00552F23">
              <w:rPr>
                <w:sz w:val="20"/>
              </w:rPr>
              <w:t xml:space="preserve"> Фаза III</w:t>
            </w:r>
          </w:p>
        </w:tc>
        <w:tc>
          <w:tcPr>
            <w:tcW w:w="665" w:type="pct"/>
            <w:tcBorders>
              <w:top w:val="nil"/>
              <w:left w:val="nil"/>
              <w:bottom w:val="nil"/>
              <w:right w:val="nil"/>
            </w:tcBorders>
            <w:shd w:val="clear" w:color="auto" w:fill="auto"/>
            <w:vAlign w:val="bottom"/>
          </w:tcPr>
          <w:p w14:paraId="209C211F" w14:textId="77777777" w:rsidR="00552F23" w:rsidRPr="00552F23" w:rsidRDefault="00552F23" w:rsidP="00831159">
            <w:pPr>
              <w:tabs>
                <w:tab w:val="left" w:pos="2193"/>
              </w:tabs>
              <w:jc w:val="right"/>
              <w:rPr>
                <w:sz w:val="20"/>
              </w:rPr>
            </w:pPr>
            <w:r w:rsidRPr="00552F23">
              <w:rPr>
                <w:sz w:val="20"/>
              </w:rPr>
              <w:t>1.245.500.000</w:t>
            </w:r>
          </w:p>
        </w:tc>
        <w:tc>
          <w:tcPr>
            <w:tcW w:w="585" w:type="pct"/>
            <w:tcBorders>
              <w:top w:val="nil"/>
              <w:left w:val="nil"/>
              <w:bottom w:val="nil"/>
              <w:right w:val="nil"/>
            </w:tcBorders>
            <w:shd w:val="clear" w:color="auto" w:fill="auto"/>
            <w:vAlign w:val="bottom"/>
          </w:tcPr>
          <w:p w14:paraId="20AF64B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03B7EB79" w14:textId="77777777" w:rsidR="00552F23" w:rsidRPr="00552F23" w:rsidRDefault="00552F23" w:rsidP="00831159">
            <w:pPr>
              <w:ind w:right="-5"/>
              <w:jc w:val="right"/>
              <w:rPr>
                <w:sz w:val="20"/>
              </w:rPr>
            </w:pPr>
            <w:r w:rsidRPr="00552F23">
              <w:rPr>
                <w:sz w:val="20"/>
              </w:rPr>
              <w:t>10.600.000</w:t>
            </w:r>
          </w:p>
        </w:tc>
      </w:tr>
      <w:tr w:rsidR="00552F23" w:rsidRPr="00C00C57" w14:paraId="26EFAFDB" w14:textId="77777777" w:rsidTr="00552F23">
        <w:tc>
          <w:tcPr>
            <w:tcW w:w="345" w:type="pct"/>
            <w:tcBorders>
              <w:top w:val="nil"/>
              <w:left w:val="nil"/>
              <w:bottom w:val="single" w:sz="4" w:space="0" w:color="auto"/>
              <w:right w:val="nil"/>
            </w:tcBorders>
            <w:shd w:val="clear" w:color="auto" w:fill="auto"/>
          </w:tcPr>
          <w:p w14:paraId="0EFB38D9" w14:textId="77777777" w:rsidR="00552F23" w:rsidRPr="00552F23" w:rsidRDefault="00552F23" w:rsidP="00831159">
            <w:pPr>
              <w:jc w:val="right"/>
              <w:rPr>
                <w:sz w:val="20"/>
              </w:rPr>
            </w:pPr>
            <w:r w:rsidRPr="00552F23">
              <w:rPr>
                <w:sz w:val="20"/>
                <w:lang w:val="sr-Latn-RS"/>
              </w:rPr>
              <w:t>7</w:t>
            </w:r>
            <w:r w:rsidRPr="00552F23">
              <w:rPr>
                <w:sz w:val="20"/>
              </w:rPr>
              <w:t>.</w:t>
            </w:r>
          </w:p>
        </w:tc>
        <w:tc>
          <w:tcPr>
            <w:tcW w:w="1390" w:type="pct"/>
            <w:tcBorders>
              <w:top w:val="nil"/>
              <w:left w:val="nil"/>
              <w:bottom w:val="single" w:sz="4" w:space="0" w:color="auto"/>
              <w:right w:val="nil"/>
            </w:tcBorders>
          </w:tcPr>
          <w:p w14:paraId="6A331CAC" w14:textId="77777777" w:rsidR="00552F23" w:rsidRPr="00552F23" w:rsidRDefault="00552F23" w:rsidP="00831159">
            <w:pPr>
              <w:ind w:right="223"/>
              <w:rPr>
                <w:sz w:val="20"/>
              </w:rPr>
            </w:pPr>
          </w:p>
        </w:tc>
        <w:tc>
          <w:tcPr>
            <w:tcW w:w="1390" w:type="pct"/>
            <w:tcBorders>
              <w:top w:val="nil"/>
              <w:left w:val="nil"/>
              <w:bottom w:val="single" w:sz="4" w:space="0" w:color="auto"/>
              <w:right w:val="nil"/>
            </w:tcBorders>
            <w:shd w:val="clear" w:color="auto" w:fill="auto"/>
          </w:tcPr>
          <w:p w14:paraId="56C09ACC" w14:textId="053C025B" w:rsidR="00552F23" w:rsidRPr="00552F23" w:rsidRDefault="00552F23" w:rsidP="00831159">
            <w:pPr>
              <w:ind w:right="223"/>
              <w:rPr>
                <w:sz w:val="20"/>
              </w:rPr>
            </w:pPr>
            <w:r w:rsidRPr="00552F23">
              <w:rPr>
                <w:sz w:val="20"/>
              </w:rPr>
              <w:t>Пројекат изградње Сектора II Аутопута Ниш -</w:t>
            </w:r>
            <w:r w:rsidRPr="00552F23">
              <w:rPr>
                <w:sz w:val="20"/>
                <w:lang w:val="sr-Latn-RS"/>
              </w:rPr>
              <w:t xml:space="preserve"> </w:t>
            </w:r>
            <w:r w:rsidRPr="00552F23">
              <w:rPr>
                <w:sz w:val="20"/>
              </w:rPr>
              <w:t>Мердаре -  деоница Белољин</w:t>
            </w:r>
            <w:r w:rsidRPr="00552F23">
              <w:rPr>
                <w:sz w:val="20"/>
                <w:lang w:val="sr-Latn-RS"/>
              </w:rPr>
              <w:t xml:space="preserve"> </w:t>
            </w:r>
            <w:r w:rsidRPr="00552F23">
              <w:rPr>
                <w:sz w:val="20"/>
              </w:rPr>
              <w:t>- Мердаре</w:t>
            </w:r>
          </w:p>
        </w:tc>
        <w:tc>
          <w:tcPr>
            <w:tcW w:w="665" w:type="pct"/>
            <w:tcBorders>
              <w:top w:val="nil"/>
              <w:left w:val="nil"/>
              <w:bottom w:val="single" w:sz="4" w:space="0" w:color="auto"/>
              <w:right w:val="nil"/>
            </w:tcBorders>
            <w:shd w:val="clear" w:color="auto" w:fill="auto"/>
            <w:vAlign w:val="bottom"/>
          </w:tcPr>
          <w:p w14:paraId="35FF6644" w14:textId="77777777" w:rsidR="00552F23" w:rsidRPr="00552F23" w:rsidRDefault="00552F23" w:rsidP="00831159">
            <w:pPr>
              <w:tabs>
                <w:tab w:val="left" w:pos="2193"/>
              </w:tabs>
              <w:jc w:val="right"/>
              <w:rPr>
                <w:sz w:val="20"/>
              </w:rPr>
            </w:pPr>
            <w:r w:rsidRPr="00552F23">
              <w:rPr>
                <w:sz w:val="20"/>
              </w:rPr>
              <w:t>21.150.000.000</w:t>
            </w:r>
          </w:p>
        </w:tc>
        <w:tc>
          <w:tcPr>
            <w:tcW w:w="585" w:type="pct"/>
            <w:tcBorders>
              <w:top w:val="nil"/>
              <w:left w:val="nil"/>
              <w:bottom w:val="nil"/>
              <w:right w:val="nil"/>
            </w:tcBorders>
            <w:shd w:val="clear" w:color="auto" w:fill="auto"/>
            <w:vAlign w:val="bottom"/>
          </w:tcPr>
          <w:p w14:paraId="2203169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6B86A187" w14:textId="77777777" w:rsidR="00552F23" w:rsidRPr="00552F23" w:rsidRDefault="00552F23" w:rsidP="00831159">
            <w:pPr>
              <w:ind w:right="-5"/>
              <w:jc w:val="right"/>
              <w:rPr>
                <w:sz w:val="20"/>
              </w:rPr>
            </w:pPr>
            <w:r w:rsidRPr="00552F23">
              <w:rPr>
                <w:sz w:val="20"/>
              </w:rPr>
              <w:t>180.000.000</w:t>
            </w:r>
          </w:p>
        </w:tc>
      </w:tr>
      <w:tr w:rsidR="00552F23" w:rsidRPr="00C00C57" w14:paraId="1AFC6802" w14:textId="77777777" w:rsidTr="00552F23">
        <w:tc>
          <w:tcPr>
            <w:tcW w:w="345" w:type="pct"/>
            <w:tcBorders>
              <w:top w:val="single" w:sz="4" w:space="0" w:color="auto"/>
              <w:left w:val="nil"/>
              <w:bottom w:val="single" w:sz="4" w:space="0" w:color="auto"/>
              <w:right w:val="nil"/>
            </w:tcBorders>
            <w:shd w:val="clear" w:color="auto" w:fill="auto"/>
            <w:vAlign w:val="center"/>
          </w:tcPr>
          <w:p w14:paraId="543A291E" w14:textId="77777777" w:rsidR="00552F23" w:rsidRPr="00552F23" w:rsidRDefault="00552F23" w:rsidP="00831159">
            <w:pPr>
              <w:ind w:right="223"/>
              <w:jc w:val="center"/>
              <w:rPr>
                <w:b/>
                <w:sz w:val="20"/>
              </w:rPr>
            </w:pPr>
          </w:p>
        </w:tc>
        <w:tc>
          <w:tcPr>
            <w:tcW w:w="1390" w:type="pct"/>
            <w:tcBorders>
              <w:top w:val="single" w:sz="4" w:space="0" w:color="auto"/>
              <w:left w:val="nil"/>
              <w:bottom w:val="single" w:sz="4" w:space="0" w:color="auto"/>
              <w:right w:val="nil"/>
            </w:tcBorders>
          </w:tcPr>
          <w:p w14:paraId="36E7AFBB"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shd w:val="clear" w:color="auto" w:fill="auto"/>
            <w:vAlign w:val="bottom"/>
          </w:tcPr>
          <w:p w14:paraId="56484574" w14:textId="45DFD47E"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shd w:val="clear" w:color="auto" w:fill="auto"/>
            <w:vAlign w:val="bottom"/>
          </w:tcPr>
          <w:p w14:paraId="2D9D6003" w14:textId="77777777" w:rsidR="00552F23" w:rsidRPr="00552F23" w:rsidRDefault="00552F23" w:rsidP="00831159">
            <w:pPr>
              <w:tabs>
                <w:tab w:val="left" w:pos="2193"/>
              </w:tabs>
              <w:ind w:right="-77"/>
              <w:jc w:val="center"/>
              <w:rPr>
                <w:b/>
                <w:sz w:val="20"/>
              </w:rPr>
            </w:pPr>
            <w:r w:rsidRPr="00552F23">
              <w:rPr>
                <w:b/>
                <w:sz w:val="20"/>
              </w:rPr>
              <w:t xml:space="preserve">    179.141.675.000</w:t>
            </w:r>
          </w:p>
        </w:tc>
        <w:tc>
          <w:tcPr>
            <w:tcW w:w="585" w:type="pct"/>
            <w:tcBorders>
              <w:top w:val="single" w:sz="4" w:space="0" w:color="auto"/>
              <w:left w:val="nil"/>
              <w:bottom w:val="single" w:sz="4" w:space="0" w:color="auto"/>
              <w:right w:val="nil"/>
            </w:tcBorders>
            <w:shd w:val="clear" w:color="auto" w:fill="auto"/>
            <w:vAlign w:val="bottom"/>
          </w:tcPr>
          <w:p w14:paraId="09792A03"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shd w:val="clear" w:color="auto" w:fill="auto"/>
            <w:vAlign w:val="bottom"/>
          </w:tcPr>
          <w:p w14:paraId="084D5D2E" w14:textId="77777777" w:rsidR="00552F23" w:rsidRPr="00552F23" w:rsidRDefault="00552F23" w:rsidP="00831159">
            <w:pPr>
              <w:ind w:right="-5"/>
              <w:jc w:val="right"/>
              <w:rPr>
                <w:b/>
                <w:sz w:val="20"/>
              </w:rPr>
            </w:pPr>
            <w:r w:rsidRPr="00552F23">
              <w:rPr>
                <w:b/>
                <w:sz w:val="20"/>
              </w:rPr>
              <w:t>1.52</w:t>
            </w:r>
            <w:r w:rsidRPr="00552F23">
              <w:rPr>
                <w:b/>
                <w:sz w:val="20"/>
                <w:lang w:val="sr-Latn-RS"/>
              </w:rPr>
              <w:t>4</w:t>
            </w:r>
            <w:r w:rsidRPr="00552F23">
              <w:rPr>
                <w:b/>
                <w:sz w:val="20"/>
              </w:rPr>
              <w:t>.610.000</w:t>
            </w:r>
          </w:p>
        </w:tc>
      </w:tr>
      <w:tr w:rsidR="00552F23" w:rsidRPr="00C00C57" w14:paraId="6C80BE8C" w14:textId="77777777" w:rsidTr="00552F23">
        <w:tc>
          <w:tcPr>
            <w:tcW w:w="345" w:type="pct"/>
            <w:tcBorders>
              <w:top w:val="single" w:sz="4" w:space="0" w:color="auto"/>
              <w:left w:val="nil"/>
              <w:bottom w:val="nil"/>
              <w:right w:val="nil"/>
            </w:tcBorders>
            <w:vAlign w:val="center"/>
            <w:hideMark/>
          </w:tcPr>
          <w:p w14:paraId="602ED457" w14:textId="77777777" w:rsidR="00552F23" w:rsidRPr="00552F23" w:rsidRDefault="00552F23" w:rsidP="00831159">
            <w:pPr>
              <w:ind w:right="223"/>
              <w:jc w:val="center"/>
              <w:rPr>
                <w:b/>
                <w:sz w:val="20"/>
              </w:rPr>
            </w:pPr>
            <w:r w:rsidRPr="00552F23">
              <w:rPr>
                <w:b/>
                <w:sz w:val="20"/>
              </w:rPr>
              <w:t>III.</w:t>
            </w:r>
          </w:p>
        </w:tc>
        <w:tc>
          <w:tcPr>
            <w:tcW w:w="1390" w:type="pct"/>
            <w:tcBorders>
              <w:top w:val="single" w:sz="4" w:space="0" w:color="auto"/>
              <w:left w:val="nil"/>
              <w:bottom w:val="nil"/>
              <w:right w:val="nil"/>
            </w:tcBorders>
          </w:tcPr>
          <w:p w14:paraId="3F143753"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7F94EF9C" w14:textId="714D571F" w:rsidR="00552F23" w:rsidRPr="00552F23" w:rsidRDefault="00552F23" w:rsidP="00831159">
            <w:pPr>
              <w:ind w:right="223"/>
              <w:rPr>
                <w:b/>
                <w:sz w:val="20"/>
              </w:rPr>
            </w:pPr>
          </w:p>
          <w:p w14:paraId="0FB923FE" w14:textId="77777777" w:rsidR="00552F23" w:rsidRPr="00552F23" w:rsidRDefault="00552F23" w:rsidP="00831159">
            <w:pPr>
              <w:ind w:right="223"/>
              <w:rPr>
                <w:b/>
                <w:sz w:val="20"/>
              </w:rPr>
            </w:pPr>
            <w:r w:rsidRPr="00552F23">
              <w:rPr>
                <w:b/>
                <w:sz w:val="20"/>
              </w:rPr>
              <w:t>Европском банком за обнову и развој</w:t>
            </w:r>
          </w:p>
        </w:tc>
        <w:tc>
          <w:tcPr>
            <w:tcW w:w="665" w:type="pct"/>
            <w:tcBorders>
              <w:top w:val="single" w:sz="4" w:space="0" w:color="auto"/>
              <w:left w:val="nil"/>
              <w:bottom w:val="nil"/>
              <w:right w:val="nil"/>
            </w:tcBorders>
            <w:vAlign w:val="bottom"/>
          </w:tcPr>
          <w:p w14:paraId="4CA6858A" w14:textId="77777777" w:rsidR="00552F23" w:rsidRPr="00552F23" w:rsidRDefault="00552F23" w:rsidP="00831159">
            <w:pPr>
              <w:tabs>
                <w:tab w:val="left" w:pos="2193"/>
              </w:tabs>
              <w:ind w:right="-77"/>
              <w:jc w:val="right"/>
              <w:rPr>
                <w:b/>
                <w:sz w:val="20"/>
              </w:rPr>
            </w:pPr>
          </w:p>
        </w:tc>
        <w:tc>
          <w:tcPr>
            <w:tcW w:w="585" w:type="pct"/>
            <w:tcBorders>
              <w:top w:val="single" w:sz="4" w:space="0" w:color="auto"/>
              <w:left w:val="nil"/>
              <w:bottom w:val="nil"/>
              <w:right w:val="nil"/>
            </w:tcBorders>
            <w:vAlign w:val="bottom"/>
          </w:tcPr>
          <w:p w14:paraId="2B5DD6CD" w14:textId="77777777" w:rsidR="00552F23" w:rsidRPr="00552F23" w:rsidRDefault="00552F23" w:rsidP="00831159">
            <w:pPr>
              <w:ind w:right="223"/>
              <w:jc w:val="center"/>
              <w:rPr>
                <w:b/>
                <w:sz w:val="20"/>
              </w:rPr>
            </w:pPr>
          </w:p>
        </w:tc>
        <w:tc>
          <w:tcPr>
            <w:tcW w:w="625" w:type="pct"/>
            <w:tcBorders>
              <w:top w:val="single" w:sz="4" w:space="0" w:color="auto"/>
              <w:left w:val="nil"/>
              <w:bottom w:val="nil"/>
              <w:right w:val="nil"/>
            </w:tcBorders>
            <w:vAlign w:val="bottom"/>
          </w:tcPr>
          <w:p w14:paraId="4A063DE1" w14:textId="77777777" w:rsidR="00552F23" w:rsidRPr="00552F23" w:rsidRDefault="00552F23" w:rsidP="00831159">
            <w:pPr>
              <w:ind w:right="-5"/>
              <w:jc w:val="right"/>
              <w:rPr>
                <w:b/>
                <w:sz w:val="20"/>
              </w:rPr>
            </w:pPr>
          </w:p>
        </w:tc>
      </w:tr>
      <w:tr w:rsidR="00552F23" w:rsidRPr="00C00C57" w14:paraId="195DD3E9" w14:textId="77777777" w:rsidTr="00552F23">
        <w:tc>
          <w:tcPr>
            <w:tcW w:w="345" w:type="pct"/>
            <w:tcBorders>
              <w:top w:val="nil"/>
              <w:left w:val="nil"/>
              <w:bottom w:val="nil"/>
              <w:right w:val="nil"/>
            </w:tcBorders>
            <w:hideMark/>
          </w:tcPr>
          <w:p w14:paraId="221AEA96"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2E906E85" w14:textId="77777777" w:rsidR="00552F23" w:rsidRPr="00552F23" w:rsidRDefault="00552F23" w:rsidP="00831159">
            <w:pPr>
              <w:ind w:right="223"/>
              <w:rPr>
                <w:sz w:val="20"/>
              </w:rPr>
            </w:pPr>
          </w:p>
        </w:tc>
        <w:tc>
          <w:tcPr>
            <w:tcW w:w="1390" w:type="pct"/>
            <w:tcBorders>
              <w:top w:val="nil"/>
              <w:left w:val="nil"/>
              <w:bottom w:val="nil"/>
              <w:right w:val="nil"/>
            </w:tcBorders>
            <w:hideMark/>
          </w:tcPr>
          <w:p w14:paraId="7DA63B5B" w14:textId="059B36C2" w:rsidR="00552F23" w:rsidRPr="00552F23" w:rsidRDefault="00552F23" w:rsidP="00831159">
            <w:pPr>
              <w:ind w:right="223"/>
              <w:rPr>
                <w:sz w:val="20"/>
              </w:rPr>
            </w:pPr>
            <w:r w:rsidRPr="00552F23">
              <w:rPr>
                <w:sz w:val="20"/>
              </w:rPr>
              <w:t>Рехабилитација регионалних и локалних путева</w:t>
            </w:r>
          </w:p>
        </w:tc>
        <w:tc>
          <w:tcPr>
            <w:tcW w:w="665" w:type="pct"/>
            <w:tcBorders>
              <w:top w:val="nil"/>
              <w:left w:val="nil"/>
              <w:bottom w:val="nil"/>
              <w:right w:val="nil"/>
            </w:tcBorders>
            <w:vAlign w:val="bottom"/>
          </w:tcPr>
          <w:p w14:paraId="6D3FFB1B" w14:textId="77777777" w:rsidR="00552F23" w:rsidRPr="00552F23" w:rsidRDefault="00552F23" w:rsidP="00831159">
            <w:pPr>
              <w:tabs>
                <w:tab w:val="left" w:pos="2193"/>
              </w:tabs>
              <w:jc w:val="right"/>
              <w:rPr>
                <w:sz w:val="20"/>
              </w:rPr>
            </w:pPr>
            <w:r w:rsidRPr="00552F23">
              <w:rPr>
                <w:sz w:val="20"/>
              </w:rPr>
              <w:t>5.875.000.000</w:t>
            </w:r>
          </w:p>
        </w:tc>
        <w:tc>
          <w:tcPr>
            <w:tcW w:w="585" w:type="pct"/>
            <w:tcBorders>
              <w:top w:val="nil"/>
              <w:left w:val="nil"/>
              <w:bottom w:val="nil"/>
              <w:right w:val="nil"/>
            </w:tcBorders>
            <w:vAlign w:val="bottom"/>
          </w:tcPr>
          <w:p w14:paraId="4A912E1F"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3EA34A15" w14:textId="77777777" w:rsidR="00552F23" w:rsidRPr="00552F23" w:rsidRDefault="00552F23" w:rsidP="00831159">
            <w:pPr>
              <w:ind w:right="-5"/>
              <w:jc w:val="right"/>
              <w:rPr>
                <w:sz w:val="20"/>
              </w:rPr>
            </w:pPr>
            <w:r w:rsidRPr="00552F23">
              <w:rPr>
                <w:sz w:val="20"/>
              </w:rPr>
              <w:t>50.000.000</w:t>
            </w:r>
          </w:p>
        </w:tc>
      </w:tr>
      <w:tr w:rsidR="00552F23" w:rsidRPr="00C00C57" w14:paraId="2ADBB102" w14:textId="77777777" w:rsidTr="00552F23">
        <w:tc>
          <w:tcPr>
            <w:tcW w:w="345" w:type="pct"/>
            <w:tcBorders>
              <w:top w:val="nil"/>
              <w:left w:val="nil"/>
              <w:bottom w:val="nil"/>
              <w:right w:val="nil"/>
            </w:tcBorders>
          </w:tcPr>
          <w:p w14:paraId="3F9741AD" w14:textId="77777777" w:rsidR="00552F23" w:rsidRPr="00552F23" w:rsidRDefault="00552F23" w:rsidP="00831159">
            <w:pPr>
              <w:ind w:left="360"/>
              <w:jc w:val="center"/>
              <w:rPr>
                <w:sz w:val="20"/>
              </w:rPr>
            </w:pPr>
            <w:r w:rsidRPr="00552F23">
              <w:rPr>
                <w:sz w:val="20"/>
              </w:rPr>
              <w:t xml:space="preserve">    2. </w:t>
            </w:r>
          </w:p>
        </w:tc>
        <w:tc>
          <w:tcPr>
            <w:tcW w:w="1390" w:type="pct"/>
            <w:tcBorders>
              <w:top w:val="nil"/>
              <w:left w:val="nil"/>
              <w:bottom w:val="nil"/>
              <w:right w:val="nil"/>
            </w:tcBorders>
          </w:tcPr>
          <w:p w14:paraId="12D27E0A" w14:textId="77777777" w:rsidR="00552F23" w:rsidRPr="00552F23" w:rsidRDefault="00552F23" w:rsidP="00831159">
            <w:pPr>
              <w:ind w:right="223"/>
              <w:rPr>
                <w:sz w:val="20"/>
              </w:rPr>
            </w:pPr>
          </w:p>
        </w:tc>
        <w:tc>
          <w:tcPr>
            <w:tcW w:w="1390" w:type="pct"/>
            <w:tcBorders>
              <w:top w:val="nil"/>
              <w:left w:val="nil"/>
              <w:bottom w:val="nil"/>
              <w:right w:val="nil"/>
            </w:tcBorders>
          </w:tcPr>
          <w:p w14:paraId="28BF4DE2" w14:textId="75ECA713" w:rsidR="00552F23" w:rsidRPr="00552F23" w:rsidRDefault="00552F23" w:rsidP="00831159">
            <w:pPr>
              <w:ind w:right="223"/>
              <w:rPr>
                <w:sz w:val="20"/>
              </w:rPr>
            </w:pPr>
            <w:r w:rsidRPr="00552F23">
              <w:rPr>
                <w:sz w:val="20"/>
              </w:rPr>
              <w:t>Програм за отпорност на климатске промене и наводњавање у Србији - фаза II</w:t>
            </w:r>
          </w:p>
        </w:tc>
        <w:tc>
          <w:tcPr>
            <w:tcW w:w="665" w:type="pct"/>
            <w:tcBorders>
              <w:top w:val="nil"/>
              <w:left w:val="nil"/>
              <w:bottom w:val="nil"/>
              <w:right w:val="nil"/>
            </w:tcBorders>
            <w:vAlign w:val="bottom"/>
          </w:tcPr>
          <w:p w14:paraId="4E1BAE3E" w14:textId="77777777" w:rsidR="00552F23" w:rsidRPr="00552F23" w:rsidRDefault="00552F23" w:rsidP="00831159">
            <w:pPr>
              <w:tabs>
                <w:tab w:val="left" w:pos="2193"/>
              </w:tabs>
              <w:jc w:val="right"/>
              <w:rPr>
                <w:sz w:val="20"/>
              </w:rPr>
            </w:pPr>
            <w:r w:rsidRPr="00552F23">
              <w:rPr>
                <w:sz w:val="20"/>
              </w:rPr>
              <w:t>1.762.500.000</w:t>
            </w:r>
          </w:p>
        </w:tc>
        <w:tc>
          <w:tcPr>
            <w:tcW w:w="585" w:type="pct"/>
            <w:tcBorders>
              <w:top w:val="nil"/>
              <w:left w:val="nil"/>
              <w:bottom w:val="nil"/>
              <w:right w:val="nil"/>
            </w:tcBorders>
            <w:vAlign w:val="bottom"/>
          </w:tcPr>
          <w:p w14:paraId="16F863E2"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21C8308" w14:textId="77777777" w:rsidR="00552F23" w:rsidRPr="00552F23" w:rsidRDefault="00552F23" w:rsidP="00831159">
            <w:pPr>
              <w:ind w:right="-5"/>
              <w:jc w:val="right"/>
              <w:rPr>
                <w:sz w:val="20"/>
              </w:rPr>
            </w:pPr>
            <w:r w:rsidRPr="00552F23">
              <w:rPr>
                <w:sz w:val="20"/>
              </w:rPr>
              <w:t>15.000.000</w:t>
            </w:r>
          </w:p>
        </w:tc>
      </w:tr>
      <w:tr w:rsidR="00552F23" w:rsidRPr="00C00C57" w14:paraId="2FE5113D" w14:textId="77777777" w:rsidTr="00552F23">
        <w:tc>
          <w:tcPr>
            <w:tcW w:w="345" w:type="pct"/>
            <w:tcBorders>
              <w:top w:val="nil"/>
              <w:left w:val="nil"/>
              <w:bottom w:val="nil"/>
              <w:right w:val="nil"/>
            </w:tcBorders>
          </w:tcPr>
          <w:p w14:paraId="4922712B" w14:textId="77777777" w:rsidR="00552F23" w:rsidRPr="00552F23" w:rsidRDefault="00552F23" w:rsidP="00831159">
            <w:pPr>
              <w:ind w:left="360"/>
              <w:jc w:val="center"/>
              <w:rPr>
                <w:sz w:val="20"/>
              </w:rPr>
            </w:pPr>
            <w:r w:rsidRPr="00552F23">
              <w:rPr>
                <w:sz w:val="20"/>
              </w:rPr>
              <w:t xml:space="preserve">   3. </w:t>
            </w:r>
          </w:p>
        </w:tc>
        <w:tc>
          <w:tcPr>
            <w:tcW w:w="1390" w:type="pct"/>
            <w:tcBorders>
              <w:top w:val="nil"/>
              <w:left w:val="nil"/>
              <w:bottom w:val="nil"/>
              <w:right w:val="nil"/>
            </w:tcBorders>
          </w:tcPr>
          <w:p w14:paraId="3B8973AC" w14:textId="77777777" w:rsidR="00552F23" w:rsidRPr="00552F23" w:rsidRDefault="00552F23" w:rsidP="00831159">
            <w:pPr>
              <w:ind w:right="223"/>
              <w:rPr>
                <w:sz w:val="20"/>
              </w:rPr>
            </w:pPr>
          </w:p>
        </w:tc>
        <w:tc>
          <w:tcPr>
            <w:tcW w:w="1390" w:type="pct"/>
            <w:tcBorders>
              <w:top w:val="nil"/>
              <w:left w:val="nil"/>
              <w:bottom w:val="nil"/>
              <w:right w:val="nil"/>
            </w:tcBorders>
          </w:tcPr>
          <w:p w14:paraId="495C577C" w14:textId="3039FC1B" w:rsidR="00552F23" w:rsidRPr="00552F23" w:rsidRDefault="00552F23" w:rsidP="00831159">
            <w:pPr>
              <w:ind w:right="223"/>
              <w:rPr>
                <w:sz w:val="20"/>
              </w:rPr>
            </w:pPr>
            <w:r w:rsidRPr="00552F23">
              <w:rPr>
                <w:sz w:val="20"/>
              </w:rPr>
              <w:t xml:space="preserve">Пројекат изградње широкопојасне комуникационе инфраструктуре у руралним пределима 2 </w:t>
            </w:r>
          </w:p>
        </w:tc>
        <w:tc>
          <w:tcPr>
            <w:tcW w:w="665" w:type="pct"/>
            <w:tcBorders>
              <w:top w:val="nil"/>
              <w:left w:val="nil"/>
              <w:bottom w:val="nil"/>
              <w:right w:val="nil"/>
            </w:tcBorders>
            <w:vAlign w:val="bottom"/>
          </w:tcPr>
          <w:p w14:paraId="76951A38" w14:textId="77777777" w:rsidR="00552F23" w:rsidRPr="00552F23" w:rsidRDefault="00552F23" w:rsidP="00831159">
            <w:pPr>
              <w:tabs>
                <w:tab w:val="left" w:pos="2193"/>
              </w:tabs>
              <w:jc w:val="right"/>
              <w:rPr>
                <w:sz w:val="20"/>
              </w:rPr>
            </w:pPr>
            <w:r w:rsidRPr="00552F23">
              <w:rPr>
                <w:sz w:val="20"/>
              </w:rPr>
              <w:t>11.750.000.000</w:t>
            </w:r>
          </w:p>
        </w:tc>
        <w:tc>
          <w:tcPr>
            <w:tcW w:w="585" w:type="pct"/>
            <w:tcBorders>
              <w:top w:val="nil"/>
              <w:left w:val="nil"/>
              <w:bottom w:val="nil"/>
              <w:right w:val="nil"/>
            </w:tcBorders>
            <w:vAlign w:val="bottom"/>
          </w:tcPr>
          <w:p w14:paraId="511BBEF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30791345" w14:textId="77777777" w:rsidR="00552F23" w:rsidRPr="00552F23" w:rsidRDefault="00552F23" w:rsidP="00831159">
            <w:pPr>
              <w:ind w:right="-5"/>
              <w:jc w:val="right"/>
              <w:rPr>
                <w:sz w:val="20"/>
              </w:rPr>
            </w:pPr>
            <w:r w:rsidRPr="00552F23">
              <w:rPr>
                <w:sz w:val="20"/>
              </w:rPr>
              <w:t>100.000.000</w:t>
            </w:r>
          </w:p>
        </w:tc>
      </w:tr>
      <w:tr w:rsidR="00552F23" w:rsidRPr="00C00C57" w14:paraId="3C610C97" w14:textId="77777777" w:rsidTr="00552F23">
        <w:tc>
          <w:tcPr>
            <w:tcW w:w="345" w:type="pct"/>
            <w:tcBorders>
              <w:top w:val="nil"/>
              <w:left w:val="nil"/>
              <w:bottom w:val="nil"/>
              <w:right w:val="nil"/>
            </w:tcBorders>
          </w:tcPr>
          <w:p w14:paraId="01D31C78" w14:textId="77777777" w:rsidR="00552F23" w:rsidRPr="00552F23" w:rsidRDefault="00552F23" w:rsidP="00831159">
            <w:pPr>
              <w:ind w:left="360"/>
              <w:jc w:val="center"/>
              <w:rPr>
                <w:sz w:val="20"/>
              </w:rPr>
            </w:pPr>
            <w:r w:rsidRPr="00552F23">
              <w:rPr>
                <w:sz w:val="20"/>
              </w:rPr>
              <w:t xml:space="preserve">   4. </w:t>
            </w:r>
          </w:p>
        </w:tc>
        <w:tc>
          <w:tcPr>
            <w:tcW w:w="1390" w:type="pct"/>
            <w:tcBorders>
              <w:top w:val="nil"/>
              <w:left w:val="nil"/>
              <w:bottom w:val="nil"/>
              <w:right w:val="nil"/>
            </w:tcBorders>
          </w:tcPr>
          <w:p w14:paraId="37ED8142" w14:textId="77777777" w:rsidR="00552F23" w:rsidRPr="00552F23" w:rsidRDefault="00552F23" w:rsidP="00831159">
            <w:pPr>
              <w:ind w:right="223"/>
              <w:rPr>
                <w:sz w:val="20"/>
              </w:rPr>
            </w:pPr>
          </w:p>
        </w:tc>
        <w:tc>
          <w:tcPr>
            <w:tcW w:w="1390" w:type="pct"/>
            <w:tcBorders>
              <w:top w:val="nil"/>
              <w:left w:val="nil"/>
              <w:bottom w:val="nil"/>
              <w:right w:val="nil"/>
            </w:tcBorders>
          </w:tcPr>
          <w:p w14:paraId="1AF7C9C3" w14:textId="23275B7D" w:rsidR="00552F23" w:rsidRPr="00552F23" w:rsidRDefault="00552F23" w:rsidP="00831159">
            <w:pPr>
              <w:ind w:right="223"/>
              <w:rPr>
                <w:sz w:val="20"/>
              </w:rPr>
            </w:pPr>
            <w:r w:rsidRPr="00552F23">
              <w:rPr>
                <w:sz w:val="20"/>
              </w:rPr>
              <w:t>Програм чврстог отпада у Србији</w:t>
            </w:r>
          </w:p>
        </w:tc>
        <w:tc>
          <w:tcPr>
            <w:tcW w:w="665" w:type="pct"/>
            <w:tcBorders>
              <w:top w:val="nil"/>
              <w:left w:val="nil"/>
              <w:bottom w:val="nil"/>
              <w:right w:val="nil"/>
            </w:tcBorders>
            <w:vAlign w:val="bottom"/>
          </w:tcPr>
          <w:p w14:paraId="2F041117" w14:textId="77777777" w:rsidR="00552F23" w:rsidRPr="00552F23" w:rsidRDefault="00552F23" w:rsidP="00831159">
            <w:pPr>
              <w:tabs>
                <w:tab w:val="left" w:pos="2193"/>
              </w:tabs>
              <w:jc w:val="right"/>
              <w:rPr>
                <w:sz w:val="20"/>
              </w:rPr>
            </w:pPr>
            <w:r w:rsidRPr="00552F23">
              <w:rPr>
                <w:sz w:val="20"/>
              </w:rPr>
              <w:t>8.812.500.000</w:t>
            </w:r>
          </w:p>
        </w:tc>
        <w:tc>
          <w:tcPr>
            <w:tcW w:w="585" w:type="pct"/>
            <w:tcBorders>
              <w:top w:val="nil"/>
              <w:left w:val="nil"/>
              <w:bottom w:val="nil"/>
              <w:right w:val="nil"/>
            </w:tcBorders>
            <w:vAlign w:val="bottom"/>
          </w:tcPr>
          <w:p w14:paraId="4A106244"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196AC68" w14:textId="77777777" w:rsidR="00552F23" w:rsidRPr="00552F23" w:rsidRDefault="00552F23" w:rsidP="00831159">
            <w:pPr>
              <w:ind w:right="-5"/>
              <w:jc w:val="right"/>
              <w:rPr>
                <w:sz w:val="20"/>
              </w:rPr>
            </w:pPr>
            <w:r w:rsidRPr="00552F23">
              <w:rPr>
                <w:sz w:val="20"/>
              </w:rPr>
              <w:t>75.000.000</w:t>
            </w:r>
          </w:p>
        </w:tc>
      </w:tr>
      <w:tr w:rsidR="00552F23" w:rsidRPr="00C00C57" w14:paraId="490521DD" w14:textId="77777777" w:rsidTr="00552F23">
        <w:tc>
          <w:tcPr>
            <w:tcW w:w="345" w:type="pct"/>
            <w:tcBorders>
              <w:top w:val="nil"/>
              <w:left w:val="nil"/>
              <w:bottom w:val="nil"/>
              <w:right w:val="nil"/>
            </w:tcBorders>
          </w:tcPr>
          <w:p w14:paraId="722CCB9A" w14:textId="77777777" w:rsidR="00552F23" w:rsidRPr="00552F23" w:rsidRDefault="00552F23" w:rsidP="00831159">
            <w:pPr>
              <w:ind w:left="360"/>
              <w:jc w:val="center"/>
              <w:rPr>
                <w:sz w:val="20"/>
              </w:rPr>
            </w:pPr>
            <w:r w:rsidRPr="00552F23">
              <w:rPr>
                <w:sz w:val="20"/>
              </w:rPr>
              <w:t xml:space="preserve">  </w:t>
            </w:r>
            <w:r w:rsidRPr="00552F23">
              <w:rPr>
                <w:sz w:val="20"/>
                <w:lang w:val="sr-Latn-RS"/>
              </w:rPr>
              <w:t xml:space="preserve"> </w:t>
            </w:r>
            <w:r w:rsidRPr="00552F23">
              <w:rPr>
                <w:sz w:val="20"/>
              </w:rPr>
              <w:t xml:space="preserve">5. </w:t>
            </w:r>
          </w:p>
        </w:tc>
        <w:tc>
          <w:tcPr>
            <w:tcW w:w="1390" w:type="pct"/>
            <w:tcBorders>
              <w:top w:val="nil"/>
              <w:left w:val="nil"/>
              <w:bottom w:val="nil"/>
              <w:right w:val="nil"/>
            </w:tcBorders>
          </w:tcPr>
          <w:p w14:paraId="52FA982F" w14:textId="77777777" w:rsidR="00552F23" w:rsidRPr="00552F23" w:rsidRDefault="00552F23" w:rsidP="00831159">
            <w:pPr>
              <w:ind w:right="223"/>
              <w:rPr>
                <w:sz w:val="20"/>
              </w:rPr>
            </w:pPr>
          </w:p>
        </w:tc>
        <w:tc>
          <w:tcPr>
            <w:tcW w:w="1390" w:type="pct"/>
            <w:tcBorders>
              <w:top w:val="nil"/>
              <w:left w:val="nil"/>
              <w:bottom w:val="nil"/>
              <w:right w:val="nil"/>
            </w:tcBorders>
          </w:tcPr>
          <w:p w14:paraId="3B8BCF7A" w14:textId="4DCB2D3C" w:rsidR="00552F23" w:rsidRPr="00552F23" w:rsidRDefault="00552F23" w:rsidP="00831159">
            <w:pPr>
              <w:ind w:right="223"/>
              <w:rPr>
                <w:sz w:val="20"/>
              </w:rPr>
            </w:pPr>
            <w:r w:rsidRPr="00552F23">
              <w:rPr>
                <w:sz w:val="20"/>
              </w:rPr>
              <w:t xml:space="preserve">Реконструкција деоница пруге на прузи Београд Центар </w:t>
            </w:r>
            <w:r w:rsidR="00151C0F">
              <w:rPr>
                <w:sz w:val="20"/>
              </w:rPr>
              <w:t>-</w:t>
            </w:r>
            <w:r w:rsidRPr="00552F23">
              <w:rPr>
                <w:sz w:val="20"/>
              </w:rPr>
              <w:t xml:space="preserve"> Распутница „Г” </w:t>
            </w:r>
            <w:r w:rsidR="00151C0F">
              <w:rPr>
                <w:sz w:val="20"/>
              </w:rPr>
              <w:t>-</w:t>
            </w:r>
            <w:r w:rsidRPr="00552F23">
              <w:rPr>
                <w:sz w:val="20"/>
              </w:rPr>
              <w:t xml:space="preserve"> Раковица </w:t>
            </w:r>
            <w:r w:rsidR="00151C0F">
              <w:rPr>
                <w:sz w:val="20"/>
              </w:rPr>
              <w:t>-</w:t>
            </w:r>
            <w:r w:rsidRPr="00552F23">
              <w:rPr>
                <w:sz w:val="20"/>
              </w:rPr>
              <w:t xml:space="preserve"> Младеновац </w:t>
            </w:r>
            <w:r w:rsidR="00151C0F">
              <w:rPr>
                <w:sz w:val="20"/>
              </w:rPr>
              <w:t>-</w:t>
            </w:r>
            <w:r w:rsidRPr="00552F23">
              <w:rPr>
                <w:sz w:val="20"/>
              </w:rPr>
              <w:t xml:space="preserve"> Лапово </w:t>
            </w:r>
            <w:r w:rsidR="00151C0F">
              <w:rPr>
                <w:sz w:val="20"/>
              </w:rPr>
              <w:t>-</w:t>
            </w:r>
            <w:r w:rsidRPr="00552F23">
              <w:rPr>
                <w:sz w:val="20"/>
              </w:rPr>
              <w:t xml:space="preserve"> Ниш </w:t>
            </w:r>
          </w:p>
        </w:tc>
        <w:tc>
          <w:tcPr>
            <w:tcW w:w="665" w:type="pct"/>
            <w:tcBorders>
              <w:top w:val="nil"/>
              <w:left w:val="nil"/>
              <w:bottom w:val="nil"/>
              <w:right w:val="nil"/>
            </w:tcBorders>
            <w:vAlign w:val="bottom"/>
          </w:tcPr>
          <w:p w14:paraId="7DA350F6" w14:textId="77777777" w:rsidR="00552F23" w:rsidRPr="00552F23" w:rsidRDefault="00552F23" w:rsidP="00831159">
            <w:pPr>
              <w:tabs>
                <w:tab w:val="left" w:pos="2193"/>
              </w:tabs>
              <w:jc w:val="right"/>
              <w:rPr>
                <w:sz w:val="20"/>
              </w:rPr>
            </w:pPr>
            <w:r w:rsidRPr="00552F23">
              <w:rPr>
                <w:sz w:val="20"/>
              </w:rPr>
              <w:t>64.625.000.000</w:t>
            </w:r>
          </w:p>
        </w:tc>
        <w:tc>
          <w:tcPr>
            <w:tcW w:w="585" w:type="pct"/>
            <w:tcBorders>
              <w:top w:val="nil"/>
              <w:left w:val="nil"/>
              <w:bottom w:val="nil"/>
              <w:right w:val="nil"/>
            </w:tcBorders>
            <w:vAlign w:val="bottom"/>
          </w:tcPr>
          <w:p w14:paraId="7D65DECE"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48218556" w14:textId="77777777" w:rsidR="00552F23" w:rsidRPr="00552F23" w:rsidRDefault="00552F23" w:rsidP="00831159">
            <w:pPr>
              <w:ind w:right="-5"/>
              <w:jc w:val="right"/>
              <w:rPr>
                <w:sz w:val="20"/>
              </w:rPr>
            </w:pPr>
            <w:r w:rsidRPr="00552F23">
              <w:rPr>
                <w:sz w:val="20"/>
              </w:rPr>
              <w:t>550.000.000</w:t>
            </w:r>
          </w:p>
        </w:tc>
      </w:tr>
      <w:tr w:rsidR="00552F23" w:rsidRPr="00C00C57" w14:paraId="6311A112" w14:textId="77777777" w:rsidTr="00552F23">
        <w:tc>
          <w:tcPr>
            <w:tcW w:w="345" w:type="pct"/>
            <w:tcBorders>
              <w:top w:val="nil"/>
              <w:left w:val="nil"/>
              <w:bottom w:val="nil"/>
              <w:right w:val="nil"/>
            </w:tcBorders>
          </w:tcPr>
          <w:p w14:paraId="64F0EB28" w14:textId="77777777" w:rsidR="00552F23" w:rsidRPr="00552F23" w:rsidRDefault="00552F23" w:rsidP="00831159">
            <w:pPr>
              <w:ind w:left="360"/>
              <w:jc w:val="center"/>
              <w:rPr>
                <w:sz w:val="20"/>
              </w:rPr>
            </w:pPr>
            <w:r w:rsidRPr="00552F23">
              <w:rPr>
                <w:sz w:val="20"/>
              </w:rPr>
              <w:t xml:space="preserve">   6. </w:t>
            </w:r>
          </w:p>
        </w:tc>
        <w:tc>
          <w:tcPr>
            <w:tcW w:w="1390" w:type="pct"/>
            <w:tcBorders>
              <w:top w:val="nil"/>
              <w:left w:val="nil"/>
              <w:bottom w:val="nil"/>
              <w:right w:val="nil"/>
            </w:tcBorders>
          </w:tcPr>
          <w:p w14:paraId="770445A0" w14:textId="77777777" w:rsidR="00552F23" w:rsidRPr="00552F23" w:rsidRDefault="00552F23" w:rsidP="00831159">
            <w:pPr>
              <w:ind w:right="223"/>
              <w:rPr>
                <w:sz w:val="20"/>
              </w:rPr>
            </w:pPr>
          </w:p>
        </w:tc>
        <w:tc>
          <w:tcPr>
            <w:tcW w:w="1390" w:type="pct"/>
            <w:tcBorders>
              <w:top w:val="nil"/>
              <w:left w:val="nil"/>
              <w:bottom w:val="nil"/>
              <w:right w:val="nil"/>
            </w:tcBorders>
          </w:tcPr>
          <w:p w14:paraId="097A4F80" w14:textId="72AD2228" w:rsidR="00552F23" w:rsidRPr="00552F23" w:rsidRDefault="00552F23" w:rsidP="00831159">
            <w:pPr>
              <w:ind w:right="223"/>
              <w:rPr>
                <w:sz w:val="20"/>
              </w:rPr>
            </w:pPr>
            <w:r w:rsidRPr="00552F23">
              <w:rPr>
                <w:sz w:val="20"/>
              </w:rPr>
              <w:t>Изградња бране са акумулацијом Памбуковица</w:t>
            </w:r>
          </w:p>
        </w:tc>
        <w:tc>
          <w:tcPr>
            <w:tcW w:w="665" w:type="pct"/>
            <w:tcBorders>
              <w:top w:val="nil"/>
              <w:left w:val="nil"/>
              <w:bottom w:val="nil"/>
              <w:right w:val="nil"/>
            </w:tcBorders>
            <w:vAlign w:val="bottom"/>
          </w:tcPr>
          <w:p w14:paraId="34489F8B" w14:textId="77777777" w:rsidR="00552F23" w:rsidRPr="00552F23" w:rsidRDefault="00552F23" w:rsidP="00831159">
            <w:pPr>
              <w:tabs>
                <w:tab w:val="left" w:pos="2193"/>
              </w:tabs>
              <w:jc w:val="right"/>
              <w:rPr>
                <w:sz w:val="20"/>
              </w:rPr>
            </w:pPr>
            <w:r w:rsidRPr="00552F23">
              <w:rPr>
                <w:sz w:val="20"/>
              </w:rPr>
              <w:t>4.230.000.000</w:t>
            </w:r>
          </w:p>
        </w:tc>
        <w:tc>
          <w:tcPr>
            <w:tcW w:w="585" w:type="pct"/>
            <w:tcBorders>
              <w:top w:val="nil"/>
              <w:left w:val="nil"/>
              <w:bottom w:val="nil"/>
              <w:right w:val="nil"/>
            </w:tcBorders>
            <w:vAlign w:val="bottom"/>
          </w:tcPr>
          <w:p w14:paraId="611D5A4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3E1C69BF" w14:textId="77777777" w:rsidR="00552F23" w:rsidRPr="00552F23" w:rsidRDefault="00552F23" w:rsidP="00831159">
            <w:pPr>
              <w:ind w:right="-5"/>
              <w:jc w:val="right"/>
              <w:rPr>
                <w:sz w:val="20"/>
              </w:rPr>
            </w:pPr>
            <w:r w:rsidRPr="00552F23">
              <w:rPr>
                <w:sz w:val="20"/>
              </w:rPr>
              <w:t>36.000.000</w:t>
            </w:r>
          </w:p>
        </w:tc>
      </w:tr>
      <w:tr w:rsidR="00552F23" w:rsidRPr="00C00C57" w14:paraId="5A5121C7" w14:textId="77777777" w:rsidTr="00552F23">
        <w:tc>
          <w:tcPr>
            <w:tcW w:w="345" w:type="pct"/>
            <w:tcBorders>
              <w:top w:val="nil"/>
              <w:left w:val="nil"/>
              <w:bottom w:val="nil"/>
              <w:right w:val="nil"/>
            </w:tcBorders>
          </w:tcPr>
          <w:p w14:paraId="365D23D4" w14:textId="77777777" w:rsidR="00552F23" w:rsidRPr="00552F23" w:rsidRDefault="00552F23" w:rsidP="00831159">
            <w:pPr>
              <w:ind w:left="360"/>
              <w:jc w:val="center"/>
              <w:rPr>
                <w:sz w:val="20"/>
              </w:rPr>
            </w:pPr>
            <w:r w:rsidRPr="00552F23">
              <w:rPr>
                <w:sz w:val="20"/>
              </w:rPr>
              <w:t xml:space="preserve">  7. </w:t>
            </w:r>
          </w:p>
        </w:tc>
        <w:tc>
          <w:tcPr>
            <w:tcW w:w="1390" w:type="pct"/>
            <w:tcBorders>
              <w:top w:val="nil"/>
              <w:left w:val="nil"/>
              <w:bottom w:val="nil"/>
              <w:right w:val="nil"/>
            </w:tcBorders>
          </w:tcPr>
          <w:p w14:paraId="05E18A71" w14:textId="77777777" w:rsidR="00552F23" w:rsidRPr="00552F23" w:rsidRDefault="00552F23" w:rsidP="00831159">
            <w:pPr>
              <w:ind w:right="223"/>
              <w:rPr>
                <w:sz w:val="20"/>
              </w:rPr>
            </w:pPr>
          </w:p>
        </w:tc>
        <w:tc>
          <w:tcPr>
            <w:tcW w:w="1390" w:type="pct"/>
            <w:tcBorders>
              <w:top w:val="nil"/>
              <w:left w:val="nil"/>
              <w:bottom w:val="nil"/>
              <w:right w:val="nil"/>
            </w:tcBorders>
          </w:tcPr>
          <w:p w14:paraId="2E345242" w14:textId="79EFF6F2" w:rsidR="00552F23" w:rsidRPr="00552F23" w:rsidRDefault="00552F23" w:rsidP="00831159">
            <w:pPr>
              <w:ind w:right="223"/>
              <w:rPr>
                <w:sz w:val="20"/>
              </w:rPr>
            </w:pPr>
            <w:r w:rsidRPr="00552F23">
              <w:rPr>
                <w:sz w:val="20"/>
              </w:rPr>
              <w:t>Обновљиви извори енергије у системима даљинског грејања у Србији</w:t>
            </w:r>
          </w:p>
        </w:tc>
        <w:tc>
          <w:tcPr>
            <w:tcW w:w="665" w:type="pct"/>
            <w:tcBorders>
              <w:top w:val="nil"/>
              <w:left w:val="nil"/>
              <w:bottom w:val="nil"/>
              <w:right w:val="nil"/>
            </w:tcBorders>
            <w:vAlign w:val="bottom"/>
          </w:tcPr>
          <w:p w14:paraId="28448A71" w14:textId="77777777" w:rsidR="00552F23" w:rsidRPr="00552F23" w:rsidRDefault="00552F23" w:rsidP="00831159">
            <w:pPr>
              <w:tabs>
                <w:tab w:val="left" w:pos="2193"/>
              </w:tabs>
              <w:jc w:val="right"/>
              <w:rPr>
                <w:sz w:val="20"/>
              </w:rPr>
            </w:pPr>
            <w:r w:rsidRPr="00552F23">
              <w:rPr>
                <w:sz w:val="20"/>
              </w:rPr>
              <w:t>3.525.000.000</w:t>
            </w:r>
          </w:p>
        </w:tc>
        <w:tc>
          <w:tcPr>
            <w:tcW w:w="585" w:type="pct"/>
            <w:tcBorders>
              <w:top w:val="nil"/>
              <w:left w:val="nil"/>
              <w:bottom w:val="nil"/>
              <w:right w:val="nil"/>
            </w:tcBorders>
            <w:vAlign w:val="bottom"/>
          </w:tcPr>
          <w:p w14:paraId="687FCA12"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0977F726" w14:textId="77777777" w:rsidR="00552F23" w:rsidRPr="00552F23" w:rsidRDefault="00552F23" w:rsidP="00831159">
            <w:pPr>
              <w:ind w:right="-5"/>
              <w:jc w:val="right"/>
              <w:rPr>
                <w:sz w:val="20"/>
              </w:rPr>
            </w:pPr>
            <w:r w:rsidRPr="00552F23">
              <w:rPr>
                <w:sz w:val="20"/>
              </w:rPr>
              <w:t>30.000.000</w:t>
            </w:r>
          </w:p>
        </w:tc>
      </w:tr>
      <w:tr w:rsidR="00552F23" w:rsidRPr="00C00C57" w14:paraId="2E4D02A5" w14:textId="77777777" w:rsidTr="00552F23">
        <w:tc>
          <w:tcPr>
            <w:tcW w:w="345" w:type="pct"/>
            <w:tcBorders>
              <w:top w:val="nil"/>
              <w:left w:val="nil"/>
              <w:bottom w:val="nil"/>
              <w:right w:val="nil"/>
            </w:tcBorders>
          </w:tcPr>
          <w:p w14:paraId="7589B93D" w14:textId="77777777" w:rsidR="00552F23" w:rsidRPr="00552F23" w:rsidRDefault="00552F23" w:rsidP="00831159">
            <w:pPr>
              <w:ind w:left="360"/>
              <w:jc w:val="center"/>
              <w:rPr>
                <w:sz w:val="20"/>
              </w:rPr>
            </w:pPr>
            <w:r w:rsidRPr="00552F23">
              <w:rPr>
                <w:sz w:val="20"/>
              </w:rPr>
              <w:t xml:space="preserve">  8. </w:t>
            </w:r>
          </w:p>
        </w:tc>
        <w:tc>
          <w:tcPr>
            <w:tcW w:w="1390" w:type="pct"/>
            <w:tcBorders>
              <w:top w:val="nil"/>
              <w:left w:val="nil"/>
              <w:bottom w:val="nil"/>
              <w:right w:val="nil"/>
            </w:tcBorders>
          </w:tcPr>
          <w:p w14:paraId="742726D9" w14:textId="77777777" w:rsidR="00552F23" w:rsidRPr="00552F23" w:rsidRDefault="00552F23" w:rsidP="00831159">
            <w:pPr>
              <w:ind w:right="223"/>
              <w:rPr>
                <w:sz w:val="20"/>
              </w:rPr>
            </w:pPr>
          </w:p>
        </w:tc>
        <w:tc>
          <w:tcPr>
            <w:tcW w:w="1390" w:type="pct"/>
            <w:tcBorders>
              <w:top w:val="nil"/>
              <w:left w:val="nil"/>
              <w:bottom w:val="nil"/>
              <w:right w:val="nil"/>
            </w:tcBorders>
          </w:tcPr>
          <w:p w14:paraId="3F945338" w14:textId="3888D383" w:rsidR="00552F23" w:rsidRPr="00552F23" w:rsidRDefault="00552F23" w:rsidP="00831159">
            <w:pPr>
              <w:ind w:right="223"/>
              <w:rPr>
                <w:sz w:val="20"/>
              </w:rPr>
            </w:pPr>
            <w:r w:rsidRPr="00552F23">
              <w:rPr>
                <w:sz w:val="20"/>
              </w:rPr>
              <w:t>Енергетска санација стамбених и јавних објеката</w:t>
            </w:r>
          </w:p>
        </w:tc>
        <w:tc>
          <w:tcPr>
            <w:tcW w:w="665" w:type="pct"/>
            <w:tcBorders>
              <w:top w:val="nil"/>
              <w:left w:val="nil"/>
              <w:bottom w:val="nil"/>
              <w:right w:val="nil"/>
            </w:tcBorders>
            <w:vAlign w:val="bottom"/>
          </w:tcPr>
          <w:p w14:paraId="38496123" w14:textId="77777777" w:rsidR="00552F23" w:rsidRPr="00552F23" w:rsidRDefault="00552F23" w:rsidP="00831159">
            <w:pPr>
              <w:tabs>
                <w:tab w:val="left" w:pos="2193"/>
              </w:tabs>
              <w:jc w:val="right"/>
              <w:rPr>
                <w:sz w:val="20"/>
              </w:rPr>
            </w:pPr>
            <w:r w:rsidRPr="00552F23">
              <w:rPr>
                <w:sz w:val="20"/>
              </w:rPr>
              <w:t>2.350.000.000</w:t>
            </w:r>
          </w:p>
        </w:tc>
        <w:tc>
          <w:tcPr>
            <w:tcW w:w="585" w:type="pct"/>
            <w:tcBorders>
              <w:top w:val="nil"/>
              <w:left w:val="nil"/>
              <w:bottom w:val="nil"/>
              <w:right w:val="nil"/>
            </w:tcBorders>
            <w:vAlign w:val="bottom"/>
          </w:tcPr>
          <w:p w14:paraId="722054B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D5F5BAE" w14:textId="77777777" w:rsidR="00552F23" w:rsidRPr="00552F23" w:rsidRDefault="00552F23" w:rsidP="00831159">
            <w:pPr>
              <w:ind w:right="-5"/>
              <w:jc w:val="right"/>
              <w:rPr>
                <w:sz w:val="20"/>
              </w:rPr>
            </w:pPr>
            <w:r w:rsidRPr="00552F23">
              <w:rPr>
                <w:sz w:val="20"/>
              </w:rPr>
              <w:t>20.000.000</w:t>
            </w:r>
          </w:p>
        </w:tc>
      </w:tr>
      <w:tr w:rsidR="00552F23" w:rsidRPr="00C00C57" w14:paraId="5C054341" w14:textId="77777777" w:rsidTr="00552F23">
        <w:tc>
          <w:tcPr>
            <w:tcW w:w="345" w:type="pct"/>
            <w:tcBorders>
              <w:top w:val="nil"/>
              <w:left w:val="nil"/>
              <w:bottom w:val="single" w:sz="4" w:space="0" w:color="auto"/>
              <w:right w:val="nil"/>
            </w:tcBorders>
            <w:shd w:val="clear" w:color="auto" w:fill="auto"/>
          </w:tcPr>
          <w:p w14:paraId="5B6B4503" w14:textId="77777777" w:rsidR="00552F23" w:rsidRPr="00552F23" w:rsidRDefault="00552F23" w:rsidP="00831159">
            <w:pPr>
              <w:jc w:val="center"/>
              <w:rPr>
                <w:sz w:val="20"/>
              </w:rPr>
            </w:pPr>
            <w:r w:rsidRPr="00552F23">
              <w:rPr>
                <w:sz w:val="20"/>
              </w:rPr>
              <w:t xml:space="preserve">         9.</w:t>
            </w:r>
          </w:p>
        </w:tc>
        <w:tc>
          <w:tcPr>
            <w:tcW w:w="1390" w:type="pct"/>
            <w:tcBorders>
              <w:top w:val="nil"/>
              <w:left w:val="nil"/>
              <w:bottom w:val="single" w:sz="4" w:space="0" w:color="auto"/>
              <w:right w:val="nil"/>
            </w:tcBorders>
          </w:tcPr>
          <w:p w14:paraId="2D4632DE" w14:textId="77777777" w:rsidR="00552F23" w:rsidRPr="00552F23" w:rsidRDefault="00552F23" w:rsidP="00831159">
            <w:pPr>
              <w:ind w:right="223"/>
              <w:rPr>
                <w:sz w:val="20"/>
              </w:rPr>
            </w:pPr>
          </w:p>
        </w:tc>
        <w:tc>
          <w:tcPr>
            <w:tcW w:w="1390" w:type="pct"/>
            <w:tcBorders>
              <w:top w:val="nil"/>
              <w:left w:val="nil"/>
              <w:bottom w:val="single" w:sz="4" w:space="0" w:color="auto"/>
              <w:right w:val="nil"/>
            </w:tcBorders>
            <w:shd w:val="clear" w:color="auto" w:fill="auto"/>
          </w:tcPr>
          <w:p w14:paraId="3D437276" w14:textId="1D0A4001" w:rsidR="00552F23" w:rsidRPr="00552F23" w:rsidRDefault="00552F23" w:rsidP="00831159">
            <w:pPr>
              <w:ind w:right="223"/>
              <w:rPr>
                <w:sz w:val="20"/>
              </w:rPr>
            </w:pPr>
            <w:r w:rsidRPr="00552F23">
              <w:rPr>
                <w:sz w:val="20"/>
              </w:rPr>
              <w:t xml:space="preserve">Пројекат изградње Сектора II Аутопута </w:t>
            </w:r>
            <w:r w:rsidRPr="00552F23">
              <w:rPr>
                <w:sz w:val="20"/>
              </w:rPr>
              <w:lastRenderedPageBreak/>
              <w:t>Ниш -Мердаре -  деоница Белољин- Мердаре</w:t>
            </w:r>
          </w:p>
        </w:tc>
        <w:tc>
          <w:tcPr>
            <w:tcW w:w="665" w:type="pct"/>
            <w:tcBorders>
              <w:top w:val="nil"/>
              <w:left w:val="nil"/>
              <w:bottom w:val="single" w:sz="4" w:space="0" w:color="auto"/>
              <w:right w:val="nil"/>
            </w:tcBorders>
            <w:shd w:val="clear" w:color="auto" w:fill="auto"/>
            <w:vAlign w:val="bottom"/>
          </w:tcPr>
          <w:p w14:paraId="5F8AE1B2" w14:textId="77777777" w:rsidR="00552F23" w:rsidRPr="00552F23" w:rsidRDefault="00552F23" w:rsidP="00831159">
            <w:pPr>
              <w:tabs>
                <w:tab w:val="left" w:pos="2193"/>
              </w:tabs>
              <w:jc w:val="right"/>
              <w:rPr>
                <w:sz w:val="20"/>
              </w:rPr>
            </w:pPr>
            <w:r w:rsidRPr="00552F23">
              <w:rPr>
                <w:sz w:val="20"/>
              </w:rPr>
              <w:lastRenderedPageBreak/>
              <w:t>21.150.000.000</w:t>
            </w:r>
          </w:p>
        </w:tc>
        <w:tc>
          <w:tcPr>
            <w:tcW w:w="585" w:type="pct"/>
            <w:tcBorders>
              <w:top w:val="nil"/>
              <w:left w:val="nil"/>
              <w:bottom w:val="single" w:sz="4" w:space="0" w:color="auto"/>
              <w:right w:val="nil"/>
            </w:tcBorders>
            <w:shd w:val="clear" w:color="auto" w:fill="auto"/>
            <w:vAlign w:val="bottom"/>
          </w:tcPr>
          <w:p w14:paraId="6E0158C8"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single" w:sz="4" w:space="0" w:color="auto"/>
              <w:right w:val="nil"/>
            </w:tcBorders>
            <w:shd w:val="clear" w:color="auto" w:fill="auto"/>
            <w:vAlign w:val="bottom"/>
          </w:tcPr>
          <w:p w14:paraId="44B7D8CE" w14:textId="77777777" w:rsidR="00552F23" w:rsidRPr="00552F23" w:rsidRDefault="00552F23" w:rsidP="00831159">
            <w:pPr>
              <w:ind w:right="-5"/>
              <w:jc w:val="right"/>
              <w:rPr>
                <w:sz w:val="20"/>
              </w:rPr>
            </w:pPr>
            <w:r w:rsidRPr="00552F23">
              <w:rPr>
                <w:sz w:val="20"/>
              </w:rPr>
              <w:t>180.000.000</w:t>
            </w:r>
          </w:p>
        </w:tc>
      </w:tr>
      <w:tr w:rsidR="00552F23" w:rsidRPr="00C00C57" w14:paraId="41DC7F72" w14:textId="77777777" w:rsidTr="00552F23">
        <w:tc>
          <w:tcPr>
            <w:tcW w:w="345" w:type="pct"/>
            <w:tcBorders>
              <w:top w:val="single" w:sz="4" w:space="0" w:color="auto"/>
              <w:left w:val="nil"/>
              <w:bottom w:val="single" w:sz="4" w:space="0" w:color="auto"/>
              <w:right w:val="nil"/>
            </w:tcBorders>
            <w:vAlign w:val="center"/>
            <w:hideMark/>
          </w:tcPr>
          <w:p w14:paraId="50F20E72" w14:textId="77777777" w:rsidR="00552F23" w:rsidRPr="00552F23" w:rsidRDefault="00552F23" w:rsidP="00831159">
            <w:pPr>
              <w:ind w:right="223"/>
              <w:jc w:val="center"/>
              <w:rPr>
                <w:b/>
                <w:sz w:val="20"/>
              </w:rPr>
            </w:pPr>
          </w:p>
        </w:tc>
        <w:tc>
          <w:tcPr>
            <w:tcW w:w="1390" w:type="pct"/>
            <w:tcBorders>
              <w:top w:val="single" w:sz="4" w:space="0" w:color="auto"/>
              <w:left w:val="nil"/>
              <w:bottom w:val="single" w:sz="4" w:space="0" w:color="auto"/>
              <w:right w:val="nil"/>
            </w:tcBorders>
          </w:tcPr>
          <w:p w14:paraId="7D39B929"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shd w:val="clear" w:color="auto" w:fill="auto"/>
            <w:vAlign w:val="bottom"/>
            <w:hideMark/>
          </w:tcPr>
          <w:p w14:paraId="71211296" w14:textId="791A3394"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shd w:val="clear" w:color="auto" w:fill="auto"/>
            <w:vAlign w:val="bottom"/>
          </w:tcPr>
          <w:p w14:paraId="1CD30945" w14:textId="77777777" w:rsidR="00552F23" w:rsidRPr="00552F23" w:rsidRDefault="00552F23" w:rsidP="00831159">
            <w:pPr>
              <w:tabs>
                <w:tab w:val="left" w:pos="2193"/>
              </w:tabs>
              <w:ind w:right="-77"/>
              <w:jc w:val="center"/>
              <w:rPr>
                <w:b/>
                <w:sz w:val="20"/>
              </w:rPr>
            </w:pPr>
            <w:r w:rsidRPr="00552F23">
              <w:rPr>
                <w:b/>
                <w:sz w:val="20"/>
              </w:rPr>
              <w:t xml:space="preserve">    124.080.000.000</w:t>
            </w:r>
          </w:p>
        </w:tc>
        <w:tc>
          <w:tcPr>
            <w:tcW w:w="585" w:type="pct"/>
            <w:tcBorders>
              <w:top w:val="single" w:sz="4" w:space="0" w:color="auto"/>
              <w:left w:val="nil"/>
              <w:bottom w:val="single" w:sz="4" w:space="0" w:color="auto"/>
              <w:right w:val="nil"/>
            </w:tcBorders>
            <w:shd w:val="clear" w:color="auto" w:fill="auto"/>
            <w:vAlign w:val="bottom"/>
          </w:tcPr>
          <w:p w14:paraId="67174A72"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shd w:val="clear" w:color="auto" w:fill="auto"/>
            <w:vAlign w:val="bottom"/>
          </w:tcPr>
          <w:p w14:paraId="038FE1F7" w14:textId="77777777" w:rsidR="00552F23" w:rsidRPr="00552F23" w:rsidRDefault="00552F23" w:rsidP="00831159">
            <w:pPr>
              <w:ind w:right="-5"/>
              <w:jc w:val="right"/>
              <w:rPr>
                <w:b/>
                <w:sz w:val="20"/>
              </w:rPr>
            </w:pPr>
            <w:r w:rsidRPr="00552F23">
              <w:rPr>
                <w:b/>
                <w:sz w:val="20"/>
              </w:rPr>
              <w:t>1.056.000.000</w:t>
            </w:r>
          </w:p>
        </w:tc>
      </w:tr>
      <w:tr w:rsidR="00552F23" w:rsidRPr="00C00C57" w14:paraId="73983794" w14:textId="77777777" w:rsidTr="00552F23">
        <w:tc>
          <w:tcPr>
            <w:tcW w:w="345" w:type="pct"/>
            <w:tcBorders>
              <w:top w:val="single" w:sz="4" w:space="0" w:color="auto"/>
              <w:left w:val="nil"/>
              <w:bottom w:val="nil"/>
              <w:right w:val="nil"/>
            </w:tcBorders>
            <w:vAlign w:val="center"/>
            <w:hideMark/>
          </w:tcPr>
          <w:p w14:paraId="43121387" w14:textId="77777777" w:rsidR="00552F23" w:rsidRPr="00552F23" w:rsidRDefault="00552F23" w:rsidP="00831159">
            <w:pPr>
              <w:ind w:right="223"/>
              <w:jc w:val="center"/>
              <w:rPr>
                <w:b/>
                <w:sz w:val="20"/>
              </w:rPr>
            </w:pPr>
          </w:p>
          <w:p w14:paraId="2783F717" w14:textId="77777777" w:rsidR="00552F23" w:rsidRPr="00552F23" w:rsidRDefault="00552F23" w:rsidP="00831159">
            <w:pPr>
              <w:ind w:right="223"/>
              <w:jc w:val="center"/>
              <w:rPr>
                <w:b/>
                <w:sz w:val="20"/>
              </w:rPr>
            </w:pPr>
            <w:r w:rsidRPr="00552F23">
              <w:rPr>
                <w:b/>
                <w:sz w:val="20"/>
              </w:rPr>
              <w:t>IV.</w:t>
            </w:r>
          </w:p>
        </w:tc>
        <w:tc>
          <w:tcPr>
            <w:tcW w:w="1390" w:type="pct"/>
            <w:tcBorders>
              <w:top w:val="single" w:sz="4" w:space="0" w:color="auto"/>
              <w:left w:val="nil"/>
              <w:bottom w:val="nil"/>
              <w:right w:val="nil"/>
            </w:tcBorders>
          </w:tcPr>
          <w:p w14:paraId="3F30C56A"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shd w:val="clear" w:color="auto" w:fill="auto"/>
            <w:vAlign w:val="bottom"/>
            <w:hideMark/>
          </w:tcPr>
          <w:p w14:paraId="0CAAE70E" w14:textId="2A81589A" w:rsidR="00552F23" w:rsidRPr="00552F23" w:rsidRDefault="00552F23" w:rsidP="00831159">
            <w:pPr>
              <w:ind w:right="223"/>
              <w:rPr>
                <w:b/>
                <w:sz w:val="20"/>
              </w:rPr>
            </w:pPr>
          </w:p>
          <w:p w14:paraId="136EB252" w14:textId="77777777" w:rsidR="00552F23" w:rsidRPr="00552F23" w:rsidRDefault="00552F23" w:rsidP="00831159">
            <w:pPr>
              <w:ind w:right="223"/>
              <w:rPr>
                <w:b/>
                <w:sz w:val="20"/>
              </w:rPr>
            </w:pPr>
            <w:r w:rsidRPr="00552F23">
              <w:rPr>
                <w:b/>
                <w:sz w:val="20"/>
              </w:rPr>
              <w:t>Банком за развој Савета Европе</w:t>
            </w:r>
          </w:p>
        </w:tc>
        <w:tc>
          <w:tcPr>
            <w:tcW w:w="665" w:type="pct"/>
            <w:tcBorders>
              <w:top w:val="single" w:sz="4" w:space="0" w:color="auto"/>
              <w:left w:val="nil"/>
              <w:bottom w:val="nil"/>
              <w:right w:val="nil"/>
            </w:tcBorders>
            <w:shd w:val="clear" w:color="auto" w:fill="auto"/>
            <w:vAlign w:val="bottom"/>
          </w:tcPr>
          <w:p w14:paraId="18BBAA0A" w14:textId="77777777" w:rsidR="00552F23" w:rsidRPr="00552F23" w:rsidRDefault="00552F23" w:rsidP="00831159">
            <w:pPr>
              <w:tabs>
                <w:tab w:val="left" w:pos="2193"/>
              </w:tabs>
              <w:ind w:right="-77"/>
              <w:jc w:val="right"/>
              <w:rPr>
                <w:b/>
                <w:sz w:val="20"/>
              </w:rPr>
            </w:pPr>
          </w:p>
        </w:tc>
        <w:tc>
          <w:tcPr>
            <w:tcW w:w="585" w:type="pct"/>
            <w:tcBorders>
              <w:top w:val="single" w:sz="4" w:space="0" w:color="auto"/>
              <w:left w:val="nil"/>
              <w:bottom w:val="nil"/>
              <w:right w:val="nil"/>
            </w:tcBorders>
            <w:shd w:val="clear" w:color="auto" w:fill="auto"/>
            <w:vAlign w:val="bottom"/>
          </w:tcPr>
          <w:p w14:paraId="72770896" w14:textId="77777777" w:rsidR="00552F23" w:rsidRPr="00552F23" w:rsidRDefault="00552F23" w:rsidP="00831159">
            <w:pPr>
              <w:ind w:right="223"/>
              <w:jc w:val="center"/>
              <w:rPr>
                <w:b/>
                <w:sz w:val="20"/>
              </w:rPr>
            </w:pPr>
          </w:p>
        </w:tc>
        <w:tc>
          <w:tcPr>
            <w:tcW w:w="625" w:type="pct"/>
            <w:tcBorders>
              <w:top w:val="single" w:sz="4" w:space="0" w:color="auto"/>
              <w:left w:val="nil"/>
              <w:bottom w:val="nil"/>
              <w:right w:val="nil"/>
            </w:tcBorders>
            <w:shd w:val="clear" w:color="auto" w:fill="auto"/>
            <w:vAlign w:val="bottom"/>
          </w:tcPr>
          <w:p w14:paraId="5B916338" w14:textId="77777777" w:rsidR="00552F23" w:rsidRPr="00552F23" w:rsidRDefault="00552F23" w:rsidP="00831159">
            <w:pPr>
              <w:ind w:right="-5"/>
              <w:jc w:val="right"/>
              <w:rPr>
                <w:b/>
                <w:sz w:val="20"/>
              </w:rPr>
            </w:pPr>
          </w:p>
        </w:tc>
      </w:tr>
      <w:tr w:rsidR="00552F23" w:rsidRPr="00C00C57" w14:paraId="262DFD63" w14:textId="77777777" w:rsidTr="00552F23">
        <w:tc>
          <w:tcPr>
            <w:tcW w:w="345" w:type="pct"/>
            <w:tcBorders>
              <w:top w:val="nil"/>
              <w:left w:val="nil"/>
              <w:bottom w:val="nil"/>
              <w:right w:val="nil"/>
            </w:tcBorders>
          </w:tcPr>
          <w:p w14:paraId="3199199C"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5402ABEC" w14:textId="77777777" w:rsidR="00552F23" w:rsidRPr="00552F23" w:rsidRDefault="00552F23" w:rsidP="00831159">
            <w:pPr>
              <w:ind w:right="223"/>
              <w:rPr>
                <w:sz w:val="20"/>
              </w:rPr>
            </w:pPr>
          </w:p>
        </w:tc>
        <w:tc>
          <w:tcPr>
            <w:tcW w:w="1390" w:type="pct"/>
            <w:tcBorders>
              <w:top w:val="nil"/>
              <w:left w:val="nil"/>
              <w:bottom w:val="nil"/>
              <w:right w:val="nil"/>
            </w:tcBorders>
          </w:tcPr>
          <w:p w14:paraId="59783E6D" w14:textId="4D12598F" w:rsidR="00552F23" w:rsidRPr="00552F23" w:rsidRDefault="00552F23" w:rsidP="00831159">
            <w:pPr>
              <w:ind w:right="223"/>
              <w:rPr>
                <w:sz w:val="20"/>
              </w:rPr>
            </w:pPr>
            <w:r w:rsidRPr="00552F23">
              <w:rPr>
                <w:sz w:val="20"/>
              </w:rPr>
              <w:t>Пројекат изградње националне концертне дворане</w:t>
            </w:r>
          </w:p>
        </w:tc>
        <w:tc>
          <w:tcPr>
            <w:tcW w:w="665" w:type="pct"/>
            <w:tcBorders>
              <w:top w:val="nil"/>
              <w:left w:val="nil"/>
              <w:bottom w:val="nil"/>
              <w:right w:val="nil"/>
            </w:tcBorders>
            <w:vAlign w:val="bottom"/>
          </w:tcPr>
          <w:p w14:paraId="74FFC3BF" w14:textId="77777777" w:rsidR="00552F23" w:rsidRPr="00552F23" w:rsidRDefault="00552F23" w:rsidP="00831159">
            <w:pPr>
              <w:tabs>
                <w:tab w:val="left" w:pos="2193"/>
              </w:tabs>
              <w:jc w:val="right"/>
              <w:rPr>
                <w:sz w:val="20"/>
              </w:rPr>
            </w:pPr>
            <w:r w:rsidRPr="00552F23">
              <w:rPr>
                <w:sz w:val="20"/>
              </w:rPr>
              <w:t>14.100.000.000</w:t>
            </w:r>
          </w:p>
        </w:tc>
        <w:tc>
          <w:tcPr>
            <w:tcW w:w="585" w:type="pct"/>
            <w:tcBorders>
              <w:top w:val="nil"/>
              <w:left w:val="nil"/>
              <w:bottom w:val="nil"/>
              <w:right w:val="nil"/>
            </w:tcBorders>
            <w:vAlign w:val="bottom"/>
          </w:tcPr>
          <w:p w14:paraId="130562A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0A6B301" w14:textId="77777777" w:rsidR="00552F23" w:rsidRPr="00552F23" w:rsidRDefault="00552F23" w:rsidP="00831159">
            <w:pPr>
              <w:ind w:right="-5"/>
              <w:jc w:val="right"/>
              <w:rPr>
                <w:sz w:val="20"/>
              </w:rPr>
            </w:pPr>
            <w:r w:rsidRPr="00552F23">
              <w:rPr>
                <w:sz w:val="20"/>
              </w:rPr>
              <w:t>120.000.000</w:t>
            </w:r>
          </w:p>
        </w:tc>
      </w:tr>
      <w:tr w:rsidR="00552F23" w:rsidRPr="00C00C57" w14:paraId="7E91A816" w14:textId="77777777" w:rsidTr="00552F23">
        <w:tc>
          <w:tcPr>
            <w:tcW w:w="345" w:type="pct"/>
            <w:tcBorders>
              <w:top w:val="nil"/>
              <w:left w:val="nil"/>
              <w:bottom w:val="nil"/>
              <w:right w:val="nil"/>
            </w:tcBorders>
            <w:shd w:val="clear" w:color="auto" w:fill="auto"/>
          </w:tcPr>
          <w:p w14:paraId="4D5E9881" w14:textId="77777777" w:rsidR="00552F23" w:rsidRPr="00552F23" w:rsidRDefault="00552F23" w:rsidP="00831159">
            <w:pPr>
              <w:jc w:val="right"/>
              <w:rPr>
                <w:sz w:val="20"/>
              </w:rPr>
            </w:pPr>
            <w:r w:rsidRPr="00552F23">
              <w:rPr>
                <w:sz w:val="20"/>
              </w:rPr>
              <w:t xml:space="preserve">2. </w:t>
            </w:r>
          </w:p>
        </w:tc>
        <w:tc>
          <w:tcPr>
            <w:tcW w:w="1390" w:type="pct"/>
            <w:tcBorders>
              <w:top w:val="nil"/>
              <w:left w:val="nil"/>
              <w:bottom w:val="nil"/>
              <w:right w:val="nil"/>
            </w:tcBorders>
          </w:tcPr>
          <w:p w14:paraId="29E85764"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410D6906" w14:textId="058A68EF" w:rsidR="00552F23" w:rsidRPr="00552F23" w:rsidRDefault="00552F23" w:rsidP="00831159">
            <w:pPr>
              <w:ind w:right="223"/>
              <w:rPr>
                <w:sz w:val="20"/>
              </w:rPr>
            </w:pPr>
            <w:r w:rsidRPr="00552F23">
              <w:rPr>
                <w:sz w:val="20"/>
              </w:rPr>
              <w:t>Програмски зајам - водоснабдевање и постројење за пречишћавање отпадних вода</w:t>
            </w:r>
          </w:p>
        </w:tc>
        <w:tc>
          <w:tcPr>
            <w:tcW w:w="665" w:type="pct"/>
            <w:tcBorders>
              <w:top w:val="nil"/>
              <w:left w:val="nil"/>
              <w:bottom w:val="nil"/>
              <w:right w:val="nil"/>
            </w:tcBorders>
            <w:shd w:val="clear" w:color="auto" w:fill="auto"/>
            <w:vAlign w:val="bottom"/>
          </w:tcPr>
          <w:p w14:paraId="3A82F50E" w14:textId="77777777" w:rsidR="00552F23" w:rsidRPr="00552F23" w:rsidRDefault="00552F23" w:rsidP="00831159">
            <w:pPr>
              <w:tabs>
                <w:tab w:val="left" w:pos="2193"/>
              </w:tabs>
              <w:jc w:val="right"/>
              <w:rPr>
                <w:sz w:val="20"/>
              </w:rPr>
            </w:pPr>
            <w:r w:rsidRPr="00552F23">
              <w:rPr>
                <w:sz w:val="20"/>
              </w:rPr>
              <w:t>35.250.000.000</w:t>
            </w:r>
          </w:p>
        </w:tc>
        <w:tc>
          <w:tcPr>
            <w:tcW w:w="585" w:type="pct"/>
            <w:tcBorders>
              <w:top w:val="nil"/>
              <w:left w:val="nil"/>
              <w:bottom w:val="nil"/>
              <w:right w:val="nil"/>
            </w:tcBorders>
            <w:shd w:val="clear" w:color="auto" w:fill="auto"/>
            <w:vAlign w:val="bottom"/>
          </w:tcPr>
          <w:p w14:paraId="4CFFE6D0"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10469368" w14:textId="77777777" w:rsidR="00552F23" w:rsidRPr="00552F23" w:rsidRDefault="00552F23" w:rsidP="00831159">
            <w:pPr>
              <w:ind w:right="-5"/>
              <w:jc w:val="right"/>
              <w:rPr>
                <w:sz w:val="20"/>
              </w:rPr>
            </w:pPr>
            <w:r w:rsidRPr="00552F23">
              <w:rPr>
                <w:sz w:val="20"/>
              </w:rPr>
              <w:t>300.000.000</w:t>
            </w:r>
          </w:p>
        </w:tc>
      </w:tr>
      <w:tr w:rsidR="00552F23" w:rsidRPr="00C00C57" w14:paraId="3057E53A" w14:textId="77777777" w:rsidTr="00552F23">
        <w:tc>
          <w:tcPr>
            <w:tcW w:w="345" w:type="pct"/>
            <w:tcBorders>
              <w:top w:val="nil"/>
              <w:left w:val="nil"/>
              <w:bottom w:val="nil"/>
              <w:right w:val="nil"/>
            </w:tcBorders>
            <w:shd w:val="clear" w:color="auto" w:fill="auto"/>
          </w:tcPr>
          <w:p w14:paraId="34EA53BF" w14:textId="77777777" w:rsidR="00552F23" w:rsidRPr="00552F23" w:rsidRDefault="00552F23" w:rsidP="00831159">
            <w:pPr>
              <w:jc w:val="right"/>
              <w:rPr>
                <w:sz w:val="20"/>
              </w:rPr>
            </w:pPr>
            <w:r w:rsidRPr="00552F23">
              <w:rPr>
                <w:sz w:val="20"/>
              </w:rPr>
              <w:t xml:space="preserve">3. </w:t>
            </w:r>
          </w:p>
        </w:tc>
        <w:tc>
          <w:tcPr>
            <w:tcW w:w="1390" w:type="pct"/>
            <w:tcBorders>
              <w:top w:val="nil"/>
              <w:left w:val="nil"/>
              <w:bottom w:val="nil"/>
              <w:right w:val="nil"/>
            </w:tcBorders>
          </w:tcPr>
          <w:p w14:paraId="6CB58626"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1C9B94B0" w14:textId="516D6481" w:rsidR="00552F23" w:rsidRPr="00552F23" w:rsidRDefault="00552F23" w:rsidP="00831159">
            <w:pPr>
              <w:ind w:right="223"/>
              <w:rPr>
                <w:sz w:val="20"/>
              </w:rPr>
            </w:pPr>
            <w:r w:rsidRPr="00552F23">
              <w:rPr>
                <w:sz w:val="20"/>
              </w:rPr>
              <w:t>Универзитетска инфраструктура</w:t>
            </w:r>
          </w:p>
        </w:tc>
        <w:tc>
          <w:tcPr>
            <w:tcW w:w="665" w:type="pct"/>
            <w:tcBorders>
              <w:top w:val="nil"/>
              <w:left w:val="nil"/>
              <w:bottom w:val="nil"/>
              <w:right w:val="nil"/>
            </w:tcBorders>
            <w:shd w:val="clear" w:color="auto" w:fill="auto"/>
            <w:vAlign w:val="bottom"/>
          </w:tcPr>
          <w:p w14:paraId="17A3F6A9" w14:textId="77777777" w:rsidR="00552F23" w:rsidRPr="00552F23" w:rsidRDefault="00552F23" w:rsidP="00831159">
            <w:pPr>
              <w:tabs>
                <w:tab w:val="left" w:pos="2193"/>
              </w:tabs>
              <w:jc w:val="right"/>
              <w:rPr>
                <w:sz w:val="20"/>
              </w:rPr>
            </w:pPr>
            <w:r w:rsidRPr="00552F23">
              <w:rPr>
                <w:sz w:val="20"/>
              </w:rPr>
              <w:t>11.162.500.000</w:t>
            </w:r>
          </w:p>
        </w:tc>
        <w:tc>
          <w:tcPr>
            <w:tcW w:w="585" w:type="pct"/>
            <w:tcBorders>
              <w:top w:val="nil"/>
              <w:left w:val="nil"/>
              <w:bottom w:val="nil"/>
              <w:right w:val="nil"/>
            </w:tcBorders>
            <w:shd w:val="clear" w:color="auto" w:fill="auto"/>
            <w:vAlign w:val="bottom"/>
          </w:tcPr>
          <w:p w14:paraId="083A794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464A6D82" w14:textId="77777777" w:rsidR="00552F23" w:rsidRPr="00552F23" w:rsidRDefault="00552F23" w:rsidP="00831159">
            <w:pPr>
              <w:ind w:right="-5"/>
              <w:jc w:val="right"/>
              <w:rPr>
                <w:sz w:val="20"/>
              </w:rPr>
            </w:pPr>
            <w:r w:rsidRPr="00552F23">
              <w:rPr>
                <w:sz w:val="20"/>
              </w:rPr>
              <w:t>95.000.000</w:t>
            </w:r>
          </w:p>
        </w:tc>
      </w:tr>
      <w:tr w:rsidR="00552F23" w:rsidRPr="00C00C57" w14:paraId="551E658D" w14:textId="77777777" w:rsidTr="00552F23">
        <w:tc>
          <w:tcPr>
            <w:tcW w:w="345" w:type="pct"/>
            <w:tcBorders>
              <w:top w:val="nil"/>
              <w:left w:val="nil"/>
              <w:bottom w:val="nil"/>
              <w:right w:val="nil"/>
            </w:tcBorders>
            <w:shd w:val="clear" w:color="auto" w:fill="auto"/>
          </w:tcPr>
          <w:p w14:paraId="3701A31C" w14:textId="77777777" w:rsidR="00552F23" w:rsidRPr="00552F23" w:rsidRDefault="00552F23" w:rsidP="00831159">
            <w:pPr>
              <w:jc w:val="right"/>
              <w:rPr>
                <w:sz w:val="20"/>
              </w:rPr>
            </w:pPr>
            <w:r w:rsidRPr="00552F23">
              <w:rPr>
                <w:sz w:val="20"/>
              </w:rPr>
              <w:t>4.</w:t>
            </w:r>
          </w:p>
        </w:tc>
        <w:tc>
          <w:tcPr>
            <w:tcW w:w="1390" w:type="pct"/>
            <w:tcBorders>
              <w:top w:val="nil"/>
              <w:left w:val="nil"/>
              <w:bottom w:val="nil"/>
              <w:right w:val="nil"/>
            </w:tcBorders>
          </w:tcPr>
          <w:p w14:paraId="0ACA172D"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54DB361F" w14:textId="0AE83F1E" w:rsidR="00552F23" w:rsidRPr="00552F23" w:rsidRDefault="00552F23" w:rsidP="00831159">
            <w:pPr>
              <w:ind w:right="223"/>
              <w:rPr>
                <w:sz w:val="20"/>
              </w:rPr>
            </w:pPr>
            <w:r w:rsidRPr="00552F23">
              <w:rPr>
                <w:sz w:val="20"/>
              </w:rPr>
              <w:t>Изградња нове Универзитетске дечје клинике, Тиршова 2 у Београду, фаза 2</w:t>
            </w:r>
          </w:p>
        </w:tc>
        <w:tc>
          <w:tcPr>
            <w:tcW w:w="665" w:type="pct"/>
            <w:tcBorders>
              <w:top w:val="nil"/>
              <w:left w:val="nil"/>
              <w:bottom w:val="nil"/>
              <w:right w:val="nil"/>
            </w:tcBorders>
            <w:shd w:val="clear" w:color="auto" w:fill="auto"/>
            <w:vAlign w:val="bottom"/>
          </w:tcPr>
          <w:p w14:paraId="78B83201" w14:textId="77777777" w:rsidR="00552F23" w:rsidRPr="00552F23" w:rsidRDefault="00552F23" w:rsidP="00831159">
            <w:pPr>
              <w:tabs>
                <w:tab w:val="left" w:pos="2193"/>
              </w:tabs>
              <w:jc w:val="right"/>
              <w:rPr>
                <w:sz w:val="20"/>
              </w:rPr>
            </w:pPr>
            <w:r w:rsidRPr="00552F23">
              <w:rPr>
                <w:sz w:val="20"/>
              </w:rPr>
              <w:t>3.055.000.000</w:t>
            </w:r>
          </w:p>
        </w:tc>
        <w:tc>
          <w:tcPr>
            <w:tcW w:w="585" w:type="pct"/>
            <w:tcBorders>
              <w:top w:val="nil"/>
              <w:left w:val="nil"/>
              <w:bottom w:val="nil"/>
              <w:right w:val="nil"/>
            </w:tcBorders>
            <w:shd w:val="clear" w:color="auto" w:fill="auto"/>
            <w:vAlign w:val="bottom"/>
          </w:tcPr>
          <w:p w14:paraId="4D633C0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7302FFDB" w14:textId="77777777" w:rsidR="00552F23" w:rsidRPr="00552F23" w:rsidRDefault="00552F23" w:rsidP="00831159">
            <w:pPr>
              <w:ind w:right="-5"/>
              <w:jc w:val="right"/>
              <w:rPr>
                <w:sz w:val="20"/>
              </w:rPr>
            </w:pPr>
            <w:r w:rsidRPr="00552F23">
              <w:rPr>
                <w:sz w:val="20"/>
              </w:rPr>
              <w:t>26.000.000</w:t>
            </w:r>
          </w:p>
        </w:tc>
      </w:tr>
      <w:tr w:rsidR="00552F23" w:rsidRPr="00C00C57" w14:paraId="2E857FEF" w14:textId="77777777" w:rsidTr="00552F23">
        <w:tc>
          <w:tcPr>
            <w:tcW w:w="345" w:type="pct"/>
            <w:tcBorders>
              <w:top w:val="nil"/>
              <w:left w:val="nil"/>
              <w:bottom w:val="nil"/>
              <w:right w:val="nil"/>
            </w:tcBorders>
            <w:shd w:val="clear" w:color="auto" w:fill="auto"/>
          </w:tcPr>
          <w:p w14:paraId="0A2AA8C5" w14:textId="77777777" w:rsidR="00552F23" w:rsidRPr="00552F23" w:rsidRDefault="00552F23" w:rsidP="00831159">
            <w:pPr>
              <w:jc w:val="right"/>
              <w:rPr>
                <w:sz w:val="20"/>
              </w:rPr>
            </w:pPr>
            <w:r w:rsidRPr="00552F23">
              <w:rPr>
                <w:sz w:val="20"/>
              </w:rPr>
              <w:t>5.</w:t>
            </w:r>
          </w:p>
        </w:tc>
        <w:tc>
          <w:tcPr>
            <w:tcW w:w="1390" w:type="pct"/>
            <w:tcBorders>
              <w:top w:val="nil"/>
              <w:left w:val="nil"/>
              <w:bottom w:val="nil"/>
              <w:right w:val="nil"/>
            </w:tcBorders>
          </w:tcPr>
          <w:p w14:paraId="298122A0"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2199392D" w14:textId="05E7D272" w:rsidR="00552F23" w:rsidRPr="00552F23" w:rsidRDefault="00552F23" w:rsidP="00831159">
            <w:pPr>
              <w:ind w:right="223"/>
              <w:rPr>
                <w:sz w:val="20"/>
              </w:rPr>
            </w:pPr>
            <w:r w:rsidRPr="00552F23">
              <w:rPr>
                <w:sz w:val="20"/>
              </w:rPr>
              <w:t>Изградња и опремање новог затвора у Крушевцу и новог павиљона у Сремској Митровици</w:t>
            </w:r>
          </w:p>
        </w:tc>
        <w:tc>
          <w:tcPr>
            <w:tcW w:w="665" w:type="pct"/>
            <w:tcBorders>
              <w:top w:val="nil"/>
              <w:left w:val="nil"/>
              <w:bottom w:val="nil"/>
              <w:right w:val="nil"/>
            </w:tcBorders>
            <w:shd w:val="clear" w:color="auto" w:fill="auto"/>
            <w:vAlign w:val="bottom"/>
          </w:tcPr>
          <w:p w14:paraId="0E334240" w14:textId="77777777" w:rsidR="00552F23" w:rsidRPr="00552F23" w:rsidRDefault="00552F23" w:rsidP="00831159">
            <w:pPr>
              <w:tabs>
                <w:tab w:val="left" w:pos="2193"/>
              </w:tabs>
              <w:jc w:val="right"/>
              <w:rPr>
                <w:sz w:val="20"/>
              </w:rPr>
            </w:pPr>
            <w:r w:rsidRPr="00552F23">
              <w:rPr>
                <w:sz w:val="20"/>
              </w:rPr>
              <w:t>3.525.000.000</w:t>
            </w:r>
          </w:p>
        </w:tc>
        <w:tc>
          <w:tcPr>
            <w:tcW w:w="585" w:type="pct"/>
            <w:tcBorders>
              <w:top w:val="nil"/>
              <w:left w:val="nil"/>
              <w:bottom w:val="nil"/>
              <w:right w:val="nil"/>
            </w:tcBorders>
            <w:shd w:val="clear" w:color="auto" w:fill="auto"/>
            <w:vAlign w:val="bottom"/>
          </w:tcPr>
          <w:p w14:paraId="5F814EFD"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7EC03385" w14:textId="77777777" w:rsidR="00552F23" w:rsidRPr="00552F23" w:rsidRDefault="00552F23" w:rsidP="00831159">
            <w:pPr>
              <w:ind w:right="-5"/>
              <w:jc w:val="right"/>
              <w:rPr>
                <w:sz w:val="20"/>
              </w:rPr>
            </w:pPr>
            <w:r w:rsidRPr="00552F23">
              <w:rPr>
                <w:sz w:val="20"/>
              </w:rPr>
              <w:t>30.000.000</w:t>
            </w:r>
          </w:p>
        </w:tc>
      </w:tr>
      <w:tr w:rsidR="00552F23" w:rsidRPr="00C00C57" w14:paraId="15816D85" w14:textId="77777777" w:rsidTr="00552F23">
        <w:tc>
          <w:tcPr>
            <w:tcW w:w="345" w:type="pct"/>
            <w:tcBorders>
              <w:top w:val="nil"/>
              <w:left w:val="nil"/>
              <w:bottom w:val="nil"/>
              <w:right w:val="nil"/>
            </w:tcBorders>
            <w:shd w:val="clear" w:color="auto" w:fill="auto"/>
          </w:tcPr>
          <w:p w14:paraId="5289CF29" w14:textId="77777777" w:rsidR="00552F23" w:rsidRPr="00552F23" w:rsidRDefault="00552F23" w:rsidP="00831159">
            <w:pPr>
              <w:jc w:val="right"/>
              <w:rPr>
                <w:sz w:val="20"/>
              </w:rPr>
            </w:pPr>
            <w:r w:rsidRPr="00552F23">
              <w:rPr>
                <w:sz w:val="20"/>
              </w:rPr>
              <w:t>6.</w:t>
            </w:r>
          </w:p>
        </w:tc>
        <w:tc>
          <w:tcPr>
            <w:tcW w:w="1390" w:type="pct"/>
            <w:tcBorders>
              <w:top w:val="nil"/>
              <w:left w:val="nil"/>
              <w:bottom w:val="nil"/>
              <w:right w:val="nil"/>
            </w:tcBorders>
          </w:tcPr>
          <w:p w14:paraId="38FD92EE"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0BDD41D9" w14:textId="5A1A2B57" w:rsidR="00552F23" w:rsidRPr="00552F23" w:rsidRDefault="00552F23" w:rsidP="00831159">
            <w:pPr>
              <w:ind w:right="223"/>
              <w:rPr>
                <w:sz w:val="20"/>
              </w:rPr>
            </w:pPr>
            <w:r w:rsidRPr="00552F23">
              <w:rPr>
                <w:sz w:val="20"/>
              </w:rPr>
              <w:t>Универзитетски спортски центар</w:t>
            </w:r>
          </w:p>
        </w:tc>
        <w:tc>
          <w:tcPr>
            <w:tcW w:w="665" w:type="pct"/>
            <w:tcBorders>
              <w:top w:val="nil"/>
              <w:left w:val="nil"/>
              <w:bottom w:val="nil"/>
              <w:right w:val="nil"/>
            </w:tcBorders>
            <w:shd w:val="clear" w:color="auto" w:fill="auto"/>
            <w:vAlign w:val="bottom"/>
          </w:tcPr>
          <w:p w14:paraId="4233CF2A" w14:textId="77777777" w:rsidR="00552F23" w:rsidRPr="00552F23" w:rsidRDefault="00552F23" w:rsidP="00831159">
            <w:pPr>
              <w:tabs>
                <w:tab w:val="left" w:pos="2193"/>
              </w:tabs>
              <w:jc w:val="right"/>
              <w:rPr>
                <w:sz w:val="20"/>
              </w:rPr>
            </w:pPr>
            <w:r w:rsidRPr="00552F23">
              <w:rPr>
                <w:sz w:val="20"/>
              </w:rPr>
              <w:t>2.350.000.000</w:t>
            </w:r>
          </w:p>
        </w:tc>
        <w:tc>
          <w:tcPr>
            <w:tcW w:w="585" w:type="pct"/>
            <w:tcBorders>
              <w:top w:val="nil"/>
              <w:left w:val="nil"/>
              <w:bottom w:val="nil"/>
              <w:right w:val="nil"/>
            </w:tcBorders>
            <w:shd w:val="clear" w:color="auto" w:fill="auto"/>
            <w:vAlign w:val="bottom"/>
          </w:tcPr>
          <w:p w14:paraId="589F53F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73656FDD" w14:textId="77777777" w:rsidR="00552F23" w:rsidRPr="00552F23" w:rsidRDefault="00552F23" w:rsidP="00831159">
            <w:pPr>
              <w:ind w:right="-5"/>
              <w:jc w:val="right"/>
              <w:rPr>
                <w:sz w:val="20"/>
              </w:rPr>
            </w:pPr>
            <w:r w:rsidRPr="00552F23">
              <w:rPr>
                <w:sz w:val="20"/>
              </w:rPr>
              <w:t>20.000.000</w:t>
            </w:r>
          </w:p>
        </w:tc>
      </w:tr>
      <w:tr w:rsidR="00552F23" w:rsidRPr="00C00C57" w14:paraId="191E6B15" w14:textId="77777777" w:rsidTr="00552F23">
        <w:tc>
          <w:tcPr>
            <w:tcW w:w="345" w:type="pct"/>
            <w:tcBorders>
              <w:top w:val="nil"/>
              <w:left w:val="nil"/>
              <w:bottom w:val="nil"/>
              <w:right w:val="nil"/>
            </w:tcBorders>
            <w:shd w:val="clear" w:color="auto" w:fill="auto"/>
          </w:tcPr>
          <w:p w14:paraId="21534117" w14:textId="77777777" w:rsidR="00552F23" w:rsidRPr="00552F23" w:rsidRDefault="00552F23" w:rsidP="00831159">
            <w:pPr>
              <w:jc w:val="right"/>
              <w:rPr>
                <w:sz w:val="20"/>
              </w:rPr>
            </w:pPr>
            <w:r w:rsidRPr="00552F23">
              <w:rPr>
                <w:sz w:val="20"/>
              </w:rPr>
              <w:t>7.</w:t>
            </w:r>
          </w:p>
        </w:tc>
        <w:tc>
          <w:tcPr>
            <w:tcW w:w="1390" w:type="pct"/>
            <w:tcBorders>
              <w:top w:val="nil"/>
              <w:left w:val="nil"/>
              <w:bottom w:val="nil"/>
              <w:right w:val="nil"/>
            </w:tcBorders>
          </w:tcPr>
          <w:p w14:paraId="0FBF2255"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11F4C48F" w14:textId="72FA84A2" w:rsidR="00552F23" w:rsidRPr="00552F23" w:rsidRDefault="00552F23" w:rsidP="00831159">
            <w:pPr>
              <w:ind w:right="223"/>
              <w:rPr>
                <w:sz w:val="20"/>
              </w:rPr>
            </w:pPr>
            <w:r w:rsidRPr="00552F23">
              <w:rPr>
                <w:sz w:val="20"/>
              </w:rPr>
              <w:t>Центар за обуку за дуално образовање</w:t>
            </w:r>
          </w:p>
        </w:tc>
        <w:tc>
          <w:tcPr>
            <w:tcW w:w="665" w:type="pct"/>
            <w:tcBorders>
              <w:top w:val="nil"/>
              <w:left w:val="nil"/>
              <w:bottom w:val="nil"/>
              <w:right w:val="nil"/>
            </w:tcBorders>
            <w:shd w:val="clear" w:color="auto" w:fill="auto"/>
            <w:vAlign w:val="bottom"/>
          </w:tcPr>
          <w:p w14:paraId="76255413" w14:textId="77777777" w:rsidR="00552F23" w:rsidRPr="00552F23" w:rsidRDefault="00552F23" w:rsidP="00831159">
            <w:pPr>
              <w:tabs>
                <w:tab w:val="left" w:pos="2193"/>
              </w:tabs>
              <w:jc w:val="right"/>
              <w:rPr>
                <w:sz w:val="20"/>
              </w:rPr>
            </w:pPr>
            <w:r w:rsidRPr="00552F23">
              <w:rPr>
                <w:sz w:val="20"/>
              </w:rPr>
              <w:t>2.350.000.000</w:t>
            </w:r>
          </w:p>
        </w:tc>
        <w:tc>
          <w:tcPr>
            <w:tcW w:w="585" w:type="pct"/>
            <w:tcBorders>
              <w:top w:val="nil"/>
              <w:left w:val="nil"/>
              <w:bottom w:val="nil"/>
              <w:right w:val="nil"/>
            </w:tcBorders>
            <w:shd w:val="clear" w:color="auto" w:fill="auto"/>
            <w:vAlign w:val="bottom"/>
          </w:tcPr>
          <w:p w14:paraId="11174A9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4595A66D" w14:textId="77777777" w:rsidR="00552F23" w:rsidRPr="00552F23" w:rsidRDefault="00552F23" w:rsidP="00831159">
            <w:pPr>
              <w:ind w:right="-5"/>
              <w:jc w:val="right"/>
              <w:rPr>
                <w:sz w:val="20"/>
              </w:rPr>
            </w:pPr>
            <w:r w:rsidRPr="00552F23">
              <w:rPr>
                <w:sz w:val="20"/>
              </w:rPr>
              <w:t>20.000.000</w:t>
            </w:r>
          </w:p>
        </w:tc>
      </w:tr>
      <w:tr w:rsidR="00552F23" w:rsidRPr="00C00C57" w14:paraId="060C626B" w14:textId="77777777" w:rsidTr="00552F23">
        <w:tc>
          <w:tcPr>
            <w:tcW w:w="345" w:type="pct"/>
            <w:tcBorders>
              <w:top w:val="nil"/>
              <w:left w:val="nil"/>
              <w:bottom w:val="nil"/>
              <w:right w:val="nil"/>
            </w:tcBorders>
            <w:shd w:val="clear" w:color="auto" w:fill="auto"/>
          </w:tcPr>
          <w:p w14:paraId="3EFEC30B" w14:textId="77777777" w:rsidR="00552F23" w:rsidRPr="00552F23" w:rsidRDefault="00552F23" w:rsidP="00831159">
            <w:pPr>
              <w:jc w:val="right"/>
              <w:rPr>
                <w:sz w:val="20"/>
              </w:rPr>
            </w:pPr>
            <w:r w:rsidRPr="00552F23">
              <w:rPr>
                <w:sz w:val="20"/>
              </w:rPr>
              <w:t>8.</w:t>
            </w:r>
          </w:p>
        </w:tc>
        <w:tc>
          <w:tcPr>
            <w:tcW w:w="1390" w:type="pct"/>
            <w:tcBorders>
              <w:top w:val="nil"/>
              <w:left w:val="nil"/>
              <w:bottom w:val="nil"/>
              <w:right w:val="nil"/>
            </w:tcBorders>
          </w:tcPr>
          <w:p w14:paraId="1043A0D2"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4E8D6299" w14:textId="3294C483" w:rsidR="00552F23" w:rsidRPr="00552F23" w:rsidRDefault="00552F23" w:rsidP="00831159">
            <w:pPr>
              <w:ind w:right="223"/>
              <w:rPr>
                <w:sz w:val="20"/>
              </w:rPr>
            </w:pPr>
            <w:r w:rsidRPr="00552F23">
              <w:rPr>
                <w:sz w:val="20"/>
              </w:rPr>
              <w:t>Стамбена подршка рањивим групама становништва</w:t>
            </w:r>
          </w:p>
        </w:tc>
        <w:tc>
          <w:tcPr>
            <w:tcW w:w="665" w:type="pct"/>
            <w:tcBorders>
              <w:top w:val="nil"/>
              <w:left w:val="nil"/>
              <w:bottom w:val="nil"/>
              <w:right w:val="nil"/>
            </w:tcBorders>
            <w:shd w:val="clear" w:color="auto" w:fill="auto"/>
            <w:vAlign w:val="bottom"/>
          </w:tcPr>
          <w:p w14:paraId="210C6D1D" w14:textId="77777777" w:rsidR="00552F23" w:rsidRPr="00552F23" w:rsidRDefault="00552F23" w:rsidP="00831159">
            <w:pPr>
              <w:tabs>
                <w:tab w:val="left" w:pos="2193"/>
              </w:tabs>
              <w:jc w:val="right"/>
              <w:rPr>
                <w:sz w:val="20"/>
              </w:rPr>
            </w:pPr>
            <w:r w:rsidRPr="00552F23">
              <w:rPr>
                <w:sz w:val="20"/>
              </w:rPr>
              <w:t xml:space="preserve">            2.350.000.000</w:t>
            </w:r>
          </w:p>
        </w:tc>
        <w:tc>
          <w:tcPr>
            <w:tcW w:w="585" w:type="pct"/>
            <w:tcBorders>
              <w:top w:val="nil"/>
              <w:left w:val="nil"/>
              <w:bottom w:val="nil"/>
              <w:right w:val="nil"/>
            </w:tcBorders>
            <w:shd w:val="clear" w:color="auto" w:fill="auto"/>
            <w:vAlign w:val="bottom"/>
          </w:tcPr>
          <w:p w14:paraId="74C2A9B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6AF64D9D" w14:textId="77777777" w:rsidR="00552F23" w:rsidRPr="00552F23" w:rsidRDefault="00552F23" w:rsidP="00831159">
            <w:pPr>
              <w:ind w:right="-5"/>
              <w:jc w:val="right"/>
              <w:rPr>
                <w:sz w:val="20"/>
              </w:rPr>
            </w:pPr>
            <w:r w:rsidRPr="00552F23">
              <w:rPr>
                <w:sz w:val="20"/>
              </w:rPr>
              <w:t>20.000.000</w:t>
            </w:r>
          </w:p>
        </w:tc>
      </w:tr>
      <w:tr w:rsidR="00552F23" w:rsidRPr="00C00C57" w14:paraId="1511A3A3" w14:textId="77777777" w:rsidTr="00552F23">
        <w:tc>
          <w:tcPr>
            <w:tcW w:w="345" w:type="pct"/>
            <w:tcBorders>
              <w:top w:val="nil"/>
              <w:left w:val="nil"/>
              <w:bottom w:val="nil"/>
              <w:right w:val="nil"/>
            </w:tcBorders>
            <w:shd w:val="clear" w:color="auto" w:fill="auto"/>
          </w:tcPr>
          <w:p w14:paraId="24286961" w14:textId="77777777" w:rsidR="00552F23" w:rsidRPr="00552F23" w:rsidRDefault="00552F23" w:rsidP="00831159">
            <w:pPr>
              <w:jc w:val="right"/>
              <w:rPr>
                <w:sz w:val="20"/>
              </w:rPr>
            </w:pPr>
            <w:r w:rsidRPr="00552F23">
              <w:rPr>
                <w:sz w:val="20"/>
              </w:rPr>
              <w:t>9.</w:t>
            </w:r>
          </w:p>
        </w:tc>
        <w:tc>
          <w:tcPr>
            <w:tcW w:w="1390" w:type="pct"/>
            <w:tcBorders>
              <w:top w:val="nil"/>
              <w:left w:val="nil"/>
              <w:bottom w:val="nil"/>
              <w:right w:val="nil"/>
            </w:tcBorders>
          </w:tcPr>
          <w:p w14:paraId="1CECD790" w14:textId="77777777" w:rsidR="00552F23" w:rsidRPr="00552F23" w:rsidRDefault="00552F23" w:rsidP="00831159">
            <w:pPr>
              <w:ind w:right="223"/>
              <w:rPr>
                <w:sz w:val="20"/>
              </w:rPr>
            </w:pPr>
          </w:p>
        </w:tc>
        <w:tc>
          <w:tcPr>
            <w:tcW w:w="1390" w:type="pct"/>
            <w:tcBorders>
              <w:top w:val="nil"/>
              <w:left w:val="nil"/>
              <w:bottom w:val="nil"/>
              <w:right w:val="nil"/>
            </w:tcBorders>
            <w:shd w:val="clear" w:color="auto" w:fill="auto"/>
          </w:tcPr>
          <w:p w14:paraId="3D5F8528" w14:textId="0D7D59DB" w:rsidR="00552F23" w:rsidRPr="00552F23" w:rsidRDefault="00552F23" w:rsidP="00831159">
            <w:pPr>
              <w:ind w:right="223"/>
              <w:rPr>
                <w:sz w:val="20"/>
              </w:rPr>
            </w:pPr>
            <w:r w:rsidRPr="00552F23">
              <w:rPr>
                <w:sz w:val="20"/>
              </w:rPr>
              <w:t>Зајам за подршку здравству</w:t>
            </w:r>
          </w:p>
        </w:tc>
        <w:tc>
          <w:tcPr>
            <w:tcW w:w="665" w:type="pct"/>
            <w:tcBorders>
              <w:top w:val="nil"/>
              <w:left w:val="nil"/>
              <w:bottom w:val="nil"/>
              <w:right w:val="nil"/>
            </w:tcBorders>
            <w:shd w:val="clear" w:color="auto" w:fill="auto"/>
            <w:vAlign w:val="bottom"/>
          </w:tcPr>
          <w:p w14:paraId="14841DFC" w14:textId="77777777" w:rsidR="00552F23" w:rsidRPr="00552F23" w:rsidRDefault="00552F23" w:rsidP="00831159">
            <w:pPr>
              <w:tabs>
                <w:tab w:val="left" w:pos="2193"/>
              </w:tabs>
              <w:jc w:val="right"/>
              <w:rPr>
                <w:sz w:val="20"/>
              </w:rPr>
            </w:pPr>
            <w:r w:rsidRPr="00552F23">
              <w:rPr>
                <w:sz w:val="20"/>
              </w:rPr>
              <w:t>23.500.000.000</w:t>
            </w:r>
          </w:p>
        </w:tc>
        <w:tc>
          <w:tcPr>
            <w:tcW w:w="585" w:type="pct"/>
            <w:tcBorders>
              <w:top w:val="nil"/>
              <w:left w:val="nil"/>
              <w:bottom w:val="nil"/>
              <w:right w:val="nil"/>
            </w:tcBorders>
            <w:shd w:val="clear" w:color="auto" w:fill="auto"/>
            <w:vAlign w:val="bottom"/>
          </w:tcPr>
          <w:p w14:paraId="2B7F06D8"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shd w:val="clear" w:color="auto" w:fill="auto"/>
            <w:vAlign w:val="bottom"/>
          </w:tcPr>
          <w:p w14:paraId="43364C15" w14:textId="77777777" w:rsidR="00552F23" w:rsidRPr="00552F23" w:rsidRDefault="00552F23" w:rsidP="00831159">
            <w:pPr>
              <w:ind w:right="-5"/>
              <w:jc w:val="right"/>
              <w:rPr>
                <w:sz w:val="20"/>
              </w:rPr>
            </w:pPr>
            <w:r w:rsidRPr="00552F23">
              <w:rPr>
                <w:sz w:val="20"/>
              </w:rPr>
              <w:t>200.000.000</w:t>
            </w:r>
          </w:p>
        </w:tc>
      </w:tr>
      <w:tr w:rsidR="00552F23" w:rsidRPr="00C00C57" w14:paraId="560A87CD" w14:textId="77777777" w:rsidTr="00552F23">
        <w:tc>
          <w:tcPr>
            <w:tcW w:w="345" w:type="pct"/>
            <w:tcBorders>
              <w:top w:val="nil"/>
              <w:left w:val="nil"/>
              <w:bottom w:val="single" w:sz="4" w:space="0" w:color="auto"/>
              <w:right w:val="nil"/>
            </w:tcBorders>
            <w:shd w:val="clear" w:color="auto" w:fill="auto"/>
          </w:tcPr>
          <w:p w14:paraId="60BF6E2B" w14:textId="77777777" w:rsidR="00552F23" w:rsidRPr="00552F23" w:rsidRDefault="00552F23" w:rsidP="00831159">
            <w:pPr>
              <w:jc w:val="right"/>
              <w:rPr>
                <w:sz w:val="20"/>
              </w:rPr>
            </w:pPr>
            <w:r w:rsidRPr="00552F23">
              <w:rPr>
                <w:sz w:val="20"/>
              </w:rPr>
              <w:t>10.</w:t>
            </w:r>
          </w:p>
        </w:tc>
        <w:tc>
          <w:tcPr>
            <w:tcW w:w="1390" w:type="pct"/>
            <w:tcBorders>
              <w:top w:val="nil"/>
              <w:left w:val="nil"/>
              <w:bottom w:val="single" w:sz="4" w:space="0" w:color="auto"/>
              <w:right w:val="nil"/>
            </w:tcBorders>
          </w:tcPr>
          <w:p w14:paraId="0B67BC8D" w14:textId="77777777" w:rsidR="00552F23" w:rsidRPr="00552F23" w:rsidRDefault="00552F23" w:rsidP="00831159">
            <w:pPr>
              <w:ind w:right="223"/>
              <w:rPr>
                <w:sz w:val="20"/>
              </w:rPr>
            </w:pPr>
          </w:p>
        </w:tc>
        <w:tc>
          <w:tcPr>
            <w:tcW w:w="1390" w:type="pct"/>
            <w:tcBorders>
              <w:top w:val="nil"/>
              <w:left w:val="nil"/>
              <w:bottom w:val="single" w:sz="4" w:space="0" w:color="auto"/>
              <w:right w:val="nil"/>
            </w:tcBorders>
            <w:shd w:val="clear" w:color="auto" w:fill="auto"/>
          </w:tcPr>
          <w:p w14:paraId="2AF24C2D" w14:textId="45168136" w:rsidR="00552F23" w:rsidRPr="00552F23" w:rsidRDefault="00552F23" w:rsidP="00831159">
            <w:pPr>
              <w:ind w:right="223"/>
              <w:rPr>
                <w:sz w:val="20"/>
                <w:lang w:val="sr-Latn-RS"/>
              </w:rPr>
            </w:pPr>
            <w:r w:rsidRPr="00552F23">
              <w:rPr>
                <w:sz w:val="20"/>
              </w:rPr>
              <w:t>Пројекат стамбене обнове после земљотреса у Краљеву</w:t>
            </w:r>
          </w:p>
        </w:tc>
        <w:tc>
          <w:tcPr>
            <w:tcW w:w="665" w:type="pct"/>
            <w:tcBorders>
              <w:top w:val="nil"/>
              <w:left w:val="nil"/>
              <w:bottom w:val="single" w:sz="4" w:space="0" w:color="auto"/>
              <w:right w:val="nil"/>
            </w:tcBorders>
            <w:shd w:val="clear" w:color="auto" w:fill="auto"/>
            <w:vAlign w:val="bottom"/>
          </w:tcPr>
          <w:p w14:paraId="2C612B0C" w14:textId="77777777" w:rsidR="00552F23" w:rsidRPr="00552F23" w:rsidRDefault="00552F23" w:rsidP="00831159">
            <w:pPr>
              <w:tabs>
                <w:tab w:val="left" w:pos="2193"/>
              </w:tabs>
              <w:jc w:val="right"/>
              <w:rPr>
                <w:sz w:val="20"/>
              </w:rPr>
            </w:pPr>
            <w:r w:rsidRPr="00552F23">
              <w:rPr>
                <w:sz w:val="20"/>
              </w:rPr>
              <w:t>599.250.000</w:t>
            </w:r>
          </w:p>
        </w:tc>
        <w:tc>
          <w:tcPr>
            <w:tcW w:w="585" w:type="pct"/>
            <w:tcBorders>
              <w:top w:val="nil"/>
              <w:left w:val="nil"/>
              <w:bottom w:val="single" w:sz="4" w:space="0" w:color="auto"/>
              <w:right w:val="nil"/>
            </w:tcBorders>
            <w:shd w:val="clear" w:color="auto" w:fill="auto"/>
            <w:vAlign w:val="bottom"/>
          </w:tcPr>
          <w:p w14:paraId="26BD36E4"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single" w:sz="4" w:space="0" w:color="auto"/>
              <w:right w:val="nil"/>
            </w:tcBorders>
            <w:shd w:val="clear" w:color="auto" w:fill="auto"/>
            <w:vAlign w:val="bottom"/>
          </w:tcPr>
          <w:p w14:paraId="43EF7FE7" w14:textId="77777777" w:rsidR="00552F23" w:rsidRPr="00552F23" w:rsidRDefault="00552F23" w:rsidP="00831159">
            <w:pPr>
              <w:ind w:right="-5"/>
              <w:jc w:val="right"/>
              <w:rPr>
                <w:sz w:val="20"/>
              </w:rPr>
            </w:pPr>
            <w:r w:rsidRPr="00552F23">
              <w:rPr>
                <w:sz w:val="20"/>
              </w:rPr>
              <w:t>5.100.000</w:t>
            </w:r>
          </w:p>
        </w:tc>
      </w:tr>
      <w:tr w:rsidR="00552F23" w:rsidRPr="00C00C57" w14:paraId="7A284827" w14:textId="77777777" w:rsidTr="00552F23">
        <w:trPr>
          <w:trHeight w:val="305"/>
        </w:trPr>
        <w:tc>
          <w:tcPr>
            <w:tcW w:w="345" w:type="pct"/>
            <w:tcBorders>
              <w:top w:val="single" w:sz="4" w:space="0" w:color="auto"/>
              <w:left w:val="nil"/>
              <w:bottom w:val="single" w:sz="4" w:space="0" w:color="auto"/>
              <w:right w:val="nil"/>
            </w:tcBorders>
            <w:shd w:val="clear" w:color="auto" w:fill="auto"/>
            <w:vAlign w:val="center"/>
            <w:hideMark/>
          </w:tcPr>
          <w:p w14:paraId="6D0896DE" w14:textId="77777777" w:rsidR="00552F23" w:rsidRPr="00552F23" w:rsidRDefault="00552F23" w:rsidP="00831159">
            <w:pPr>
              <w:ind w:right="223"/>
              <w:jc w:val="center"/>
              <w:rPr>
                <w:b/>
                <w:sz w:val="20"/>
              </w:rPr>
            </w:pPr>
          </w:p>
        </w:tc>
        <w:tc>
          <w:tcPr>
            <w:tcW w:w="1390" w:type="pct"/>
            <w:tcBorders>
              <w:top w:val="single" w:sz="4" w:space="0" w:color="auto"/>
              <w:left w:val="nil"/>
              <w:bottom w:val="single" w:sz="4" w:space="0" w:color="auto"/>
              <w:right w:val="nil"/>
            </w:tcBorders>
          </w:tcPr>
          <w:p w14:paraId="4C502BDE"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shd w:val="clear" w:color="auto" w:fill="auto"/>
            <w:vAlign w:val="bottom"/>
            <w:hideMark/>
          </w:tcPr>
          <w:p w14:paraId="7D90A2DA" w14:textId="25B92F16"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shd w:val="clear" w:color="auto" w:fill="auto"/>
            <w:vAlign w:val="bottom"/>
          </w:tcPr>
          <w:p w14:paraId="30C48E17" w14:textId="77777777" w:rsidR="00552F23" w:rsidRPr="00552F23" w:rsidRDefault="00552F23" w:rsidP="00831159">
            <w:pPr>
              <w:tabs>
                <w:tab w:val="left" w:pos="2193"/>
              </w:tabs>
              <w:ind w:right="-77"/>
              <w:jc w:val="center"/>
              <w:rPr>
                <w:b/>
                <w:sz w:val="20"/>
              </w:rPr>
            </w:pPr>
            <w:r w:rsidRPr="00552F23">
              <w:rPr>
                <w:b/>
                <w:sz w:val="20"/>
              </w:rPr>
              <w:t xml:space="preserve">  </w:t>
            </w:r>
            <w:r w:rsidRPr="00552F23">
              <w:rPr>
                <w:b/>
                <w:sz w:val="20"/>
                <w:lang w:val="sr-Latn-RS"/>
              </w:rPr>
              <w:t xml:space="preserve">   </w:t>
            </w:r>
            <w:r w:rsidRPr="00552F23">
              <w:rPr>
                <w:b/>
                <w:sz w:val="20"/>
              </w:rPr>
              <w:t xml:space="preserve"> 98.241.750.000</w:t>
            </w:r>
          </w:p>
        </w:tc>
        <w:tc>
          <w:tcPr>
            <w:tcW w:w="585" w:type="pct"/>
            <w:tcBorders>
              <w:top w:val="single" w:sz="4" w:space="0" w:color="auto"/>
              <w:left w:val="nil"/>
              <w:bottom w:val="single" w:sz="4" w:space="0" w:color="auto"/>
              <w:right w:val="nil"/>
            </w:tcBorders>
            <w:shd w:val="clear" w:color="auto" w:fill="auto"/>
            <w:vAlign w:val="bottom"/>
          </w:tcPr>
          <w:p w14:paraId="7F8BDCCC"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shd w:val="clear" w:color="auto" w:fill="auto"/>
            <w:vAlign w:val="bottom"/>
          </w:tcPr>
          <w:p w14:paraId="33A27326" w14:textId="77777777" w:rsidR="00552F23" w:rsidRPr="00552F23" w:rsidRDefault="00552F23" w:rsidP="00831159">
            <w:pPr>
              <w:ind w:right="-5"/>
              <w:jc w:val="right"/>
              <w:rPr>
                <w:b/>
                <w:sz w:val="20"/>
              </w:rPr>
            </w:pPr>
            <w:r w:rsidRPr="00552F23">
              <w:rPr>
                <w:b/>
                <w:sz w:val="20"/>
              </w:rPr>
              <w:t>836.100.000</w:t>
            </w:r>
          </w:p>
        </w:tc>
      </w:tr>
      <w:tr w:rsidR="00552F23" w:rsidRPr="00C00C57" w14:paraId="578A5779" w14:textId="77777777" w:rsidTr="00552F23">
        <w:tc>
          <w:tcPr>
            <w:tcW w:w="345" w:type="pct"/>
            <w:tcBorders>
              <w:top w:val="single" w:sz="4" w:space="0" w:color="auto"/>
              <w:left w:val="nil"/>
              <w:bottom w:val="nil"/>
              <w:right w:val="nil"/>
            </w:tcBorders>
            <w:vAlign w:val="center"/>
            <w:hideMark/>
          </w:tcPr>
          <w:p w14:paraId="7664E7B7" w14:textId="77777777" w:rsidR="00552F23" w:rsidRPr="00552F23" w:rsidRDefault="00552F23" w:rsidP="00831159">
            <w:pPr>
              <w:ind w:right="223"/>
              <w:jc w:val="center"/>
              <w:rPr>
                <w:b/>
                <w:sz w:val="20"/>
              </w:rPr>
            </w:pPr>
          </w:p>
          <w:p w14:paraId="181A58E2" w14:textId="77777777" w:rsidR="00552F23" w:rsidRPr="00552F23" w:rsidRDefault="00552F23" w:rsidP="00831159">
            <w:pPr>
              <w:ind w:right="223"/>
              <w:jc w:val="center"/>
              <w:rPr>
                <w:b/>
                <w:sz w:val="20"/>
              </w:rPr>
            </w:pPr>
            <w:r w:rsidRPr="00552F23">
              <w:rPr>
                <w:b/>
                <w:sz w:val="20"/>
              </w:rPr>
              <w:t>V.</w:t>
            </w:r>
          </w:p>
        </w:tc>
        <w:tc>
          <w:tcPr>
            <w:tcW w:w="1390" w:type="pct"/>
            <w:tcBorders>
              <w:top w:val="single" w:sz="4" w:space="0" w:color="auto"/>
              <w:left w:val="nil"/>
              <w:bottom w:val="nil"/>
              <w:right w:val="nil"/>
            </w:tcBorders>
          </w:tcPr>
          <w:p w14:paraId="051BDE08"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45D0A440" w14:textId="3AAFCB6D" w:rsidR="00552F23" w:rsidRPr="00552F23" w:rsidRDefault="00552F23" w:rsidP="00831159">
            <w:pPr>
              <w:ind w:right="223"/>
              <w:rPr>
                <w:b/>
                <w:sz w:val="20"/>
              </w:rPr>
            </w:pPr>
          </w:p>
          <w:p w14:paraId="703A1665" w14:textId="77777777" w:rsidR="00552F23" w:rsidRPr="00552F23" w:rsidRDefault="00552F23" w:rsidP="00831159">
            <w:pPr>
              <w:ind w:right="223"/>
              <w:rPr>
                <w:b/>
                <w:sz w:val="20"/>
              </w:rPr>
            </w:pPr>
            <w:r w:rsidRPr="00552F23">
              <w:rPr>
                <w:b/>
                <w:sz w:val="20"/>
              </w:rPr>
              <w:t>Немачком развојном банком (</w:t>
            </w:r>
            <w:bookmarkStart w:id="0" w:name="OLE_LINK2"/>
            <w:r w:rsidRPr="00552F23">
              <w:rPr>
                <w:b/>
                <w:sz w:val="20"/>
              </w:rPr>
              <w:t>KfW</w:t>
            </w:r>
            <w:bookmarkEnd w:id="0"/>
            <w:r w:rsidRPr="00552F23">
              <w:rPr>
                <w:b/>
                <w:sz w:val="20"/>
              </w:rPr>
              <w:t>)</w:t>
            </w:r>
          </w:p>
        </w:tc>
        <w:tc>
          <w:tcPr>
            <w:tcW w:w="665" w:type="pct"/>
            <w:tcBorders>
              <w:top w:val="single" w:sz="4" w:space="0" w:color="auto"/>
              <w:left w:val="nil"/>
              <w:bottom w:val="nil"/>
              <w:right w:val="nil"/>
            </w:tcBorders>
            <w:vAlign w:val="bottom"/>
          </w:tcPr>
          <w:p w14:paraId="7F7A1726" w14:textId="77777777" w:rsidR="00552F23" w:rsidRPr="00552F23" w:rsidRDefault="00552F23" w:rsidP="00831159">
            <w:pPr>
              <w:tabs>
                <w:tab w:val="left" w:pos="2193"/>
              </w:tabs>
              <w:ind w:right="-77"/>
              <w:jc w:val="right"/>
              <w:rPr>
                <w:b/>
                <w:sz w:val="20"/>
              </w:rPr>
            </w:pPr>
          </w:p>
        </w:tc>
        <w:tc>
          <w:tcPr>
            <w:tcW w:w="585" w:type="pct"/>
            <w:tcBorders>
              <w:top w:val="single" w:sz="4" w:space="0" w:color="auto"/>
              <w:left w:val="nil"/>
              <w:bottom w:val="nil"/>
              <w:right w:val="nil"/>
            </w:tcBorders>
            <w:vAlign w:val="bottom"/>
          </w:tcPr>
          <w:p w14:paraId="09D713C1" w14:textId="77777777" w:rsidR="00552F23" w:rsidRPr="00552F23" w:rsidRDefault="00552F23" w:rsidP="00831159">
            <w:pPr>
              <w:ind w:right="223"/>
              <w:jc w:val="center"/>
              <w:rPr>
                <w:b/>
                <w:sz w:val="20"/>
              </w:rPr>
            </w:pPr>
          </w:p>
        </w:tc>
        <w:tc>
          <w:tcPr>
            <w:tcW w:w="625" w:type="pct"/>
            <w:tcBorders>
              <w:top w:val="single" w:sz="4" w:space="0" w:color="auto"/>
              <w:left w:val="nil"/>
              <w:bottom w:val="nil"/>
              <w:right w:val="nil"/>
            </w:tcBorders>
            <w:vAlign w:val="bottom"/>
          </w:tcPr>
          <w:p w14:paraId="1B1D8BD6" w14:textId="77777777" w:rsidR="00552F23" w:rsidRPr="00552F23" w:rsidRDefault="00552F23" w:rsidP="00831159">
            <w:pPr>
              <w:ind w:right="-5"/>
              <w:jc w:val="right"/>
              <w:rPr>
                <w:b/>
                <w:sz w:val="20"/>
              </w:rPr>
            </w:pPr>
          </w:p>
        </w:tc>
      </w:tr>
      <w:tr w:rsidR="00552F23" w:rsidRPr="00C00C57" w14:paraId="2B162380" w14:textId="77777777" w:rsidTr="00552F23">
        <w:tc>
          <w:tcPr>
            <w:tcW w:w="345" w:type="pct"/>
            <w:tcBorders>
              <w:top w:val="nil"/>
              <w:left w:val="nil"/>
              <w:bottom w:val="nil"/>
              <w:right w:val="nil"/>
            </w:tcBorders>
          </w:tcPr>
          <w:p w14:paraId="714AA8C7" w14:textId="77777777" w:rsidR="00552F23" w:rsidRPr="00552F23" w:rsidRDefault="00552F23" w:rsidP="00831159">
            <w:pPr>
              <w:ind w:left="360"/>
              <w:jc w:val="center"/>
              <w:rPr>
                <w:sz w:val="20"/>
              </w:rPr>
            </w:pPr>
            <w:r w:rsidRPr="00552F23">
              <w:rPr>
                <w:sz w:val="20"/>
              </w:rPr>
              <w:t xml:space="preserve">    1. </w:t>
            </w:r>
          </w:p>
        </w:tc>
        <w:tc>
          <w:tcPr>
            <w:tcW w:w="1390" w:type="pct"/>
            <w:tcBorders>
              <w:top w:val="nil"/>
              <w:left w:val="nil"/>
              <w:bottom w:val="nil"/>
              <w:right w:val="nil"/>
            </w:tcBorders>
          </w:tcPr>
          <w:p w14:paraId="371EDCC2" w14:textId="77777777" w:rsidR="00552F23" w:rsidRPr="00552F23" w:rsidRDefault="00552F23" w:rsidP="00831159">
            <w:pPr>
              <w:ind w:right="223"/>
              <w:rPr>
                <w:sz w:val="20"/>
              </w:rPr>
            </w:pPr>
          </w:p>
        </w:tc>
        <w:tc>
          <w:tcPr>
            <w:tcW w:w="1390" w:type="pct"/>
            <w:tcBorders>
              <w:top w:val="nil"/>
              <w:left w:val="nil"/>
              <w:bottom w:val="nil"/>
              <w:right w:val="nil"/>
            </w:tcBorders>
          </w:tcPr>
          <w:p w14:paraId="5839C2BE" w14:textId="06932AF2" w:rsidR="00552F23" w:rsidRPr="00552F23" w:rsidRDefault="00552F23" w:rsidP="00831159">
            <w:pPr>
              <w:ind w:right="223"/>
              <w:rPr>
                <w:sz w:val="20"/>
                <w:lang w:val="sr-Latn-RS"/>
              </w:rPr>
            </w:pPr>
            <w:r w:rsidRPr="00552F23">
              <w:rPr>
                <w:sz w:val="20"/>
              </w:rPr>
              <w:t>Програм водоснабдевања и канализације у општинама средње величине у Србији VI</w:t>
            </w:r>
            <w:r w:rsidR="00151C0F">
              <w:rPr>
                <w:sz w:val="20"/>
              </w:rPr>
              <w:t xml:space="preserve"> </w:t>
            </w:r>
            <w:r w:rsidRPr="00552F23">
              <w:rPr>
                <w:sz w:val="20"/>
              </w:rPr>
              <w:t xml:space="preserve">- фаза </w:t>
            </w:r>
            <w:r w:rsidRPr="00552F23">
              <w:rPr>
                <w:sz w:val="20"/>
                <w:lang w:val="sr-Latn-RS"/>
              </w:rPr>
              <w:t>II</w:t>
            </w:r>
          </w:p>
        </w:tc>
        <w:tc>
          <w:tcPr>
            <w:tcW w:w="665" w:type="pct"/>
            <w:tcBorders>
              <w:top w:val="nil"/>
              <w:left w:val="nil"/>
              <w:bottom w:val="nil"/>
              <w:right w:val="nil"/>
            </w:tcBorders>
            <w:vAlign w:val="bottom"/>
          </w:tcPr>
          <w:p w14:paraId="3AF0D4F5" w14:textId="77777777" w:rsidR="00552F23" w:rsidRPr="00552F23" w:rsidRDefault="00552F23" w:rsidP="00831159">
            <w:pPr>
              <w:tabs>
                <w:tab w:val="left" w:pos="2193"/>
              </w:tabs>
              <w:jc w:val="right"/>
              <w:rPr>
                <w:sz w:val="20"/>
              </w:rPr>
            </w:pPr>
          </w:p>
          <w:p w14:paraId="44267DFD" w14:textId="77777777" w:rsidR="00552F23" w:rsidRPr="00552F23" w:rsidRDefault="00552F23" w:rsidP="00831159">
            <w:pPr>
              <w:tabs>
                <w:tab w:val="left" w:pos="2193"/>
              </w:tabs>
              <w:jc w:val="right"/>
              <w:rPr>
                <w:sz w:val="20"/>
              </w:rPr>
            </w:pPr>
          </w:p>
          <w:p w14:paraId="13BC3B97" w14:textId="77777777" w:rsidR="00552F23" w:rsidRPr="00552F23" w:rsidRDefault="00552F23" w:rsidP="00831159">
            <w:pPr>
              <w:tabs>
                <w:tab w:val="left" w:pos="2193"/>
              </w:tabs>
              <w:jc w:val="right"/>
              <w:rPr>
                <w:sz w:val="20"/>
              </w:rPr>
            </w:pPr>
            <w:r w:rsidRPr="00552F23">
              <w:rPr>
                <w:sz w:val="20"/>
              </w:rPr>
              <w:t>8.225.000.000</w:t>
            </w:r>
          </w:p>
        </w:tc>
        <w:tc>
          <w:tcPr>
            <w:tcW w:w="585" w:type="pct"/>
            <w:tcBorders>
              <w:top w:val="nil"/>
              <w:left w:val="nil"/>
              <w:bottom w:val="nil"/>
              <w:right w:val="nil"/>
            </w:tcBorders>
            <w:vAlign w:val="bottom"/>
          </w:tcPr>
          <w:p w14:paraId="3746B9D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2F5355FA" w14:textId="77777777" w:rsidR="00552F23" w:rsidRPr="00552F23" w:rsidRDefault="00552F23" w:rsidP="00831159">
            <w:pPr>
              <w:ind w:right="-5"/>
              <w:jc w:val="right"/>
              <w:rPr>
                <w:sz w:val="20"/>
              </w:rPr>
            </w:pPr>
            <w:r w:rsidRPr="00552F23">
              <w:rPr>
                <w:sz w:val="20"/>
              </w:rPr>
              <w:t>70.000.000</w:t>
            </w:r>
          </w:p>
        </w:tc>
      </w:tr>
      <w:tr w:rsidR="00552F23" w:rsidRPr="00C00C57" w14:paraId="721B9E51" w14:textId="77777777" w:rsidTr="00552F23">
        <w:tc>
          <w:tcPr>
            <w:tcW w:w="345" w:type="pct"/>
            <w:tcBorders>
              <w:top w:val="nil"/>
              <w:left w:val="nil"/>
              <w:bottom w:val="nil"/>
              <w:right w:val="nil"/>
            </w:tcBorders>
          </w:tcPr>
          <w:p w14:paraId="0B5CAA83" w14:textId="77777777" w:rsidR="00552F23" w:rsidRPr="00552F23" w:rsidRDefault="00552F23" w:rsidP="00831159">
            <w:pPr>
              <w:ind w:left="360"/>
              <w:jc w:val="center"/>
              <w:rPr>
                <w:sz w:val="20"/>
              </w:rPr>
            </w:pPr>
            <w:r w:rsidRPr="00552F23">
              <w:rPr>
                <w:sz w:val="20"/>
              </w:rPr>
              <w:t xml:space="preserve">    2. </w:t>
            </w:r>
          </w:p>
        </w:tc>
        <w:tc>
          <w:tcPr>
            <w:tcW w:w="1390" w:type="pct"/>
            <w:tcBorders>
              <w:top w:val="nil"/>
              <w:left w:val="nil"/>
              <w:bottom w:val="nil"/>
              <w:right w:val="nil"/>
            </w:tcBorders>
          </w:tcPr>
          <w:p w14:paraId="6378CA53" w14:textId="77777777" w:rsidR="00552F23" w:rsidRPr="00552F23" w:rsidRDefault="00552F23" w:rsidP="00831159">
            <w:pPr>
              <w:ind w:right="223"/>
              <w:rPr>
                <w:sz w:val="20"/>
              </w:rPr>
            </w:pPr>
          </w:p>
        </w:tc>
        <w:tc>
          <w:tcPr>
            <w:tcW w:w="1390" w:type="pct"/>
            <w:tcBorders>
              <w:top w:val="nil"/>
              <w:left w:val="nil"/>
              <w:bottom w:val="nil"/>
              <w:right w:val="nil"/>
            </w:tcBorders>
          </w:tcPr>
          <w:p w14:paraId="7D06223A" w14:textId="6603A429" w:rsidR="00552F23" w:rsidRPr="00552F23" w:rsidRDefault="00552F23" w:rsidP="00831159">
            <w:pPr>
              <w:ind w:right="223"/>
              <w:rPr>
                <w:sz w:val="20"/>
              </w:rPr>
            </w:pPr>
            <w:r w:rsidRPr="00552F23">
              <w:rPr>
                <w:sz w:val="20"/>
              </w:rPr>
              <w:t xml:space="preserve">Програм „Интегрисано управљање чврстим отпадом, фаза </w:t>
            </w:r>
            <w:r w:rsidRPr="00552F23">
              <w:rPr>
                <w:sz w:val="20"/>
                <w:lang w:val="sr-Latn-RS"/>
              </w:rPr>
              <w:t>I</w:t>
            </w:r>
            <w:r w:rsidR="00151C0F">
              <w:rPr>
                <w:sz w:val="20"/>
                <w:lang w:val="sr-Latn-RS"/>
              </w:rPr>
              <w:t>ˮ</w:t>
            </w:r>
          </w:p>
        </w:tc>
        <w:tc>
          <w:tcPr>
            <w:tcW w:w="665" w:type="pct"/>
            <w:tcBorders>
              <w:top w:val="nil"/>
              <w:left w:val="nil"/>
              <w:bottom w:val="nil"/>
              <w:right w:val="nil"/>
            </w:tcBorders>
            <w:vAlign w:val="bottom"/>
          </w:tcPr>
          <w:p w14:paraId="6F5C0593" w14:textId="77777777" w:rsidR="00552F23" w:rsidRPr="00552F23" w:rsidRDefault="00552F23" w:rsidP="00831159">
            <w:pPr>
              <w:tabs>
                <w:tab w:val="left" w:pos="2193"/>
              </w:tabs>
              <w:jc w:val="right"/>
              <w:rPr>
                <w:sz w:val="20"/>
              </w:rPr>
            </w:pPr>
            <w:r w:rsidRPr="00552F23">
              <w:rPr>
                <w:sz w:val="20"/>
              </w:rPr>
              <w:t>2.585.000.000</w:t>
            </w:r>
          </w:p>
        </w:tc>
        <w:tc>
          <w:tcPr>
            <w:tcW w:w="585" w:type="pct"/>
            <w:tcBorders>
              <w:top w:val="nil"/>
              <w:left w:val="nil"/>
              <w:bottom w:val="nil"/>
              <w:right w:val="nil"/>
            </w:tcBorders>
            <w:vAlign w:val="bottom"/>
          </w:tcPr>
          <w:p w14:paraId="384ED802"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43C18517" w14:textId="77777777" w:rsidR="00552F23" w:rsidRPr="00552F23" w:rsidRDefault="00552F23" w:rsidP="00831159">
            <w:pPr>
              <w:ind w:right="-5"/>
              <w:jc w:val="right"/>
              <w:rPr>
                <w:sz w:val="20"/>
              </w:rPr>
            </w:pPr>
            <w:r w:rsidRPr="00552F23">
              <w:rPr>
                <w:sz w:val="20"/>
              </w:rPr>
              <w:t>22.000.000</w:t>
            </w:r>
          </w:p>
        </w:tc>
      </w:tr>
      <w:tr w:rsidR="00552F23" w:rsidRPr="00C00C57" w14:paraId="00101BD2" w14:textId="77777777" w:rsidTr="00552F23">
        <w:tc>
          <w:tcPr>
            <w:tcW w:w="345" w:type="pct"/>
            <w:tcBorders>
              <w:top w:val="nil"/>
              <w:left w:val="nil"/>
              <w:bottom w:val="nil"/>
              <w:right w:val="nil"/>
            </w:tcBorders>
          </w:tcPr>
          <w:p w14:paraId="289576E6" w14:textId="77777777" w:rsidR="00552F23" w:rsidRPr="00552F23" w:rsidRDefault="00552F23" w:rsidP="00831159">
            <w:pPr>
              <w:ind w:left="360"/>
              <w:jc w:val="center"/>
              <w:rPr>
                <w:sz w:val="20"/>
              </w:rPr>
            </w:pPr>
            <w:r w:rsidRPr="00552F23">
              <w:rPr>
                <w:sz w:val="20"/>
              </w:rPr>
              <w:lastRenderedPageBreak/>
              <w:t xml:space="preserve">    3. </w:t>
            </w:r>
          </w:p>
        </w:tc>
        <w:tc>
          <w:tcPr>
            <w:tcW w:w="1390" w:type="pct"/>
            <w:tcBorders>
              <w:top w:val="nil"/>
              <w:left w:val="nil"/>
              <w:bottom w:val="nil"/>
              <w:right w:val="nil"/>
            </w:tcBorders>
          </w:tcPr>
          <w:p w14:paraId="32B7EF5C" w14:textId="77777777" w:rsidR="00552F23" w:rsidRPr="00552F23" w:rsidRDefault="00552F23" w:rsidP="00831159">
            <w:pPr>
              <w:ind w:right="223"/>
              <w:rPr>
                <w:sz w:val="20"/>
              </w:rPr>
            </w:pPr>
          </w:p>
        </w:tc>
        <w:tc>
          <w:tcPr>
            <w:tcW w:w="1390" w:type="pct"/>
            <w:tcBorders>
              <w:top w:val="nil"/>
              <w:left w:val="nil"/>
              <w:bottom w:val="nil"/>
              <w:right w:val="nil"/>
            </w:tcBorders>
          </w:tcPr>
          <w:p w14:paraId="08FF1792" w14:textId="2BF6B62F" w:rsidR="00552F23" w:rsidRPr="00552F23" w:rsidRDefault="00552F23" w:rsidP="00831159">
            <w:pPr>
              <w:ind w:right="223"/>
              <w:rPr>
                <w:b/>
                <w:sz w:val="20"/>
                <w:lang w:val="sr-Latn-RS"/>
              </w:rPr>
            </w:pPr>
            <w:r w:rsidRPr="00552F23">
              <w:rPr>
                <w:sz w:val="20"/>
              </w:rPr>
              <w:t xml:space="preserve">Програм интегрисаног управљања чврстим отпадом, Фазе </w:t>
            </w:r>
            <w:r w:rsidRPr="00552F23">
              <w:rPr>
                <w:sz w:val="20"/>
                <w:lang w:val="sr-Latn-RS"/>
              </w:rPr>
              <w:t>II</w:t>
            </w:r>
            <w:r w:rsidRPr="00552F23">
              <w:rPr>
                <w:sz w:val="20"/>
              </w:rPr>
              <w:t xml:space="preserve"> и </w:t>
            </w:r>
            <w:r w:rsidRPr="00552F23">
              <w:rPr>
                <w:sz w:val="20"/>
                <w:lang w:val="sr-Latn-RS"/>
              </w:rPr>
              <w:t>III</w:t>
            </w:r>
          </w:p>
        </w:tc>
        <w:tc>
          <w:tcPr>
            <w:tcW w:w="665" w:type="pct"/>
            <w:tcBorders>
              <w:top w:val="nil"/>
              <w:left w:val="nil"/>
              <w:bottom w:val="nil"/>
              <w:right w:val="nil"/>
            </w:tcBorders>
            <w:vAlign w:val="bottom"/>
          </w:tcPr>
          <w:p w14:paraId="3D37F07D" w14:textId="77777777" w:rsidR="00552F23" w:rsidRPr="00552F23" w:rsidRDefault="00552F23" w:rsidP="00831159">
            <w:pPr>
              <w:tabs>
                <w:tab w:val="left" w:pos="2193"/>
              </w:tabs>
              <w:jc w:val="right"/>
              <w:rPr>
                <w:sz w:val="20"/>
              </w:rPr>
            </w:pPr>
            <w:r w:rsidRPr="00552F23">
              <w:rPr>
                <w:sz w:val="20"/>
              </w:rPr>
              <w:t>7.637.500.000</w:t>
            </w:r>
          </w:p>
        </w:tc>
        <w:tc>
          <w:tcPr>
            <w:tcW w:w="585" w:type="pct"/>
            <w:tcBorders>
              <w:top w:val="nil"/>
              <w:left w:val="nil"/>
              <w:bottom w:val="nil"/>
              <w:right w:val="nil"/>
            </w:tcBorders>
            <w:vAlign w:val="bottom"/>
          </w:tcPr>
          <w:p w14:paraId="2611CAF2"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13A37019" w14:textId="77777777" w:rsidR="00552F23" w:rsidRPr="00552F23" w:rsidRDefault="00552F23" w:rsidP="00831159">
            <w:pPr>
              <w:ind w:right="-5"/>
              <w:jc w:val="right"/>
              <w:rPr>
                <w:sz w:val="20"/>
              </w:rPr>
            </w:pPr>
            <w:r w:rsidRPr="00552F23">
              <w:rPr>
                <w:sz w:val="20"/>
              </w:rPr>
              <w:t>65.000.000</w:t>
            </w:r>
          </w:p>
        </w:tc>
      </w:tr>
      <w:tr w:rsidR="00552F23" w:rsidRPr="00C00C57" w14:paraId="4A024888" w14:textId="77777777" w:rsidTr="00552F23">
        <w:tc>
          <w:tcPr>
            <w:tcW w:w="345" w:type="pct"/>
            <w:tcBorders>
              <w:top w:val="nil"/>
              <w:left w:val="nil"/>
              <w:bottom w:val="nil"/>
              <w:right w:val="nil"/>
            </w:tcBorders>
          </w:tcPr>
          <w:p w14:paraId="0507E544" w14:textId="77777777" w:rsidR="00552F23" w:rsidRPr="00552F23" w:rsidRDefault="00552F23" w:rsidP="00831159">
            <w:pPr>
              <w:ind w:left="360"/>
              <w:jc w:val="center"/>
              <w:rPr>
                <w:sz w:val="20"/>
              </w:rPr>
            </w:pPr>
            <w:r w:rsidRPr="00552F23">
              <w:rPr>
                <w:sz w:val="20"/>
              </w:rPr>
              <w:t xml:space="preserve">    4. </w:t>
            </w:r>
          </w:p>
        </w:tc>
        <w:tc>
          <w:tcPr>
            <w:tcW w:w="1390" w:type="pct"/>
            <w:tcBorders>
              <w:top w:val="nil"/>
              <w:left w:val="nil"/>
              <w:bottom w:val="nil"/>
              <w:right w:val="nil"/>
            </w:tcBorders>
          </w:tcPr>
          <w:p w14:paraId="5341A323" w14:textId="77777777" w:rsidR="00552F23" w:rsidRPr="00552F23" w:rsidRDefault="00552F23" w:rsidP="00831159">
            <w:pPr>
              <w:ind w:right="223"/>
              <w:rPr>
                <w:sz w:val="20"/>
              </w:rPr>
            </w:pPr>
          </w:p>
        </w:tc>
        <w:tc>
          <w:tcPr>
            <w:tcW w:w="1390" w:type="pct"/>
            <w:tcBorders>
              <w:top w:val="nil"/>
              <w:left w:val="nil"/>
              <w:bottom w:val="nil"/>
              <w:right w:val="nil"/>
            </w:tcBorders>
          </w:tcPr>
          <w:p w14:paraId="1AF307FF" w14:textId="55665E6F" w:rsidR="00552F23" w:rsidRPr="00552F23" w:rsidRDefault="00552F23" w:rsidP="00831159">
            <w:pPr>
              <w:ind w:right="223"/>
              <w:rPr>
                <w:sz w:val="20"/>
              </w:rPr>
            </w:pPr>
            <w:r w:rsidRPr="00552F23">
              <w:rPr>
                <w:sz w:val="20"/>
              </w:rPr>
              <w:t>Програм Зелени градови</w:t>
            </w:r>
          </w:p>
        </w:tc>
        <w:tc>
          <w:tcPr>
            <w:tcW w:w="665" w:type="pct"/>
            <w:tcBorders>
              <w:top w:val="nil"/>
              <w:left w:val="nil"/>
              <w:bottom w:val="nil"/>
              <w:right w:val="nil"/>
            </w:tcBorders>
            <w:vAlign w:val="bottom"/>
          </w:tcPr>
          <w:p w14:paraId="78867BCC" w14:textId="77777777" w:rsidR="00552F23" w:rsidRPr="00552F23" w:rsidRDefault="00552F23" w:rsidP="00831159">
            <w:pPr>
              <w:tabs>
                <w:tab w:val="left" w:pos="2193"/>
              </w:tabs>
              <w:jc w:val="right"/>
              <w:rPr>
                <w:sz w:val="20"/>
              </w:rPr>
            </w:pPr>
            <w:r w:rsidRPr="00552F23">
              <w:rPr>
                <w:sz w:val="20"/>
              </w:rPr>
              <w:t>8.225.000.000</w:t>
            </w:r>
          </w:p>
        </w:tc>
        <w:tc>
          <w:tcPr>
            <w:tcW w:w="585" w:type="pct"/>
            <w:tcBorders>
              <w:top w:val="nil"/>
              <w:left w:val="nil"/>
              <w:bottom w:val="nil"/>
              <w:right w:val="nil"/>
            </w:tcBorders>
            <w:vAlign w:val="bottom"/>
          </w:tcPr>
          <w:p w14:paraId="5A4837A5"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1F8B9C92" w14:textId="77777777" w:rsidR="00552F23" w:rsidRPr="00552F23" w:rsidRDefault="00552F23" w:rsidP="00831159">
            <w:pPr>
              <w:ind w:right="-5"/>
              <w:jc w:val="right"/>
              <w:rPr>
                <w:sz w:val="20"/>
              </w:rPr>
            </w:pPr>
            <w:r w:rsidRPr="00552F23">
              <w:rPr>
                <w:sz w:val="20"/>
              </w:rPr>
              <w:t>70.000.000</w:t>
            </w:r>
          </w:p>
        </w:tc>
      </w:tr>
      <w:tr w:rsidR="00552F23" w:rsidRPr="00C00C57" w14:paraId="60B6E5BD" w14:textId="77777777" w:rsidTr="00552F23">
        <w:tc>
          <w:tcPr>
            <w:tcW w:w="345" w:type="pct"/>
            <w:tcBorders>
              <w:top w:val="nil"/>
              <w:left w:val="nil"/>
              <w:bottom w:val="nil"/>
              <w:right w:val="nil"/>
            </w:tcBorders>
          </w:tcPr>
          <w:p w14:paraId="54A56BC9" w14:textId="77777777" w:rsidR="00552F23" w:rsidRPr="00552F23" w:rsidRDefault="00552F23" w:rsidP="00831159">
            <w:pPr>
              <w:ind w:left="360"/>
              <w:jc w:val="center"/>
              <w:rPr>
                <w:sz w:val="20"/>
              </w:rPr>
            </w:pPr>
            <w:r w:rsidRPr="00552F23">
              <w:rPr>
                <w:sz w:val="20"/>
              </w:rPr>
              <w:t xml:space="preserve">    5. </w:t>
            </w:r>
          </w:p>
        </w:tc>
        <w:tc>
          <w:tcPr>
            <w:tcW w:w="1390" w:type="pct"/>
            <w:tcBorders>
              <w:top w:val="nil"/>
              <w:left w:val="nil"/>
              <w:bottom w:val="nil"/>
              <w:right w:val="nil"/>
            </w:tcBorders>
          </w:tcPr>
          <w:p w14:paraId="11FF426F" w14:textId="77777777" w:rsidR="00552F23" w:rsidRPr="00552F23" w:rsidRDefault="00552F23" w:rsidP="00831159">
            <w:pPr>
              <w:ind w:right="223"/>
              <w:rPr>
                <w:sz w:val="20"/>
              </w:rPr>
            </w:pPr>
          </w:p>
        </w:tc>
        <w:tc>
          <w:tcPr>
            <w:tcW w:w="1390" w:type="pct"/>
            <w:tcBorders>
              <w:top w:val="nil"/>
              <w:left w:val="nil"/>
              <w:bottom w:val="nil"/>
              <w:right w:val="nil"/>
            </w:tcBorders>
          </w:tcPr>
          <w:p w14:paraId="6924EAD0" w14:textId="181C5540" w:rsidR="00552F23" w:rsidRPr="00552F23" w:rsidRDefault="00552F23" w:rsidP="00831159">
            <w:pPr>
              <w:ind w:right="223"/>
              <w:rPr>
                <w:b/>
                <w:sz w:val="20"/>
              </w:rPr>
            </w:pPr>
            <w:r w:rsidRPr="00552F23">
              <w:rPr>
                <w:sz w:val="20"/>
              </w:rPr>
              <w:t>ДПЛ зајам за развојну политику зеленог раста</w:t>
            </w:r>
          </w:p>
        </w:tc>
        <w:tc>
          <w:tcPr>
            <w:tcW w:w="665" w:type="pct"/>
            <w:tcBorders>
              <w:top w:val="nil"/>
              <w:left w:val="nil"/>
              <w:bottom w:val="nil"/>
              <w:right w:val="nil"/>
            </w:tcBorders>
            <w:vAlign w:val="bottom"/>
          </w:tcPr>
          <w:p w14:paraId="485123E0" w14:textId="77777777" w:rsidR="00552F23" w:rsidRPr="00552F23" w:rsidRDefault="00552F23" w:rsidP="00831159">
            <w:pPr>
              <w:tabs>
                <w:tab w:val="left" w:pos="2193"/>
              </w:tabs>
              <w:jc w:val="right"/>
              <w:rPr>
                <w:sz w:val="20"/>
              </w:rPr>
            </w:pPr>
            <w:r w:rsidRPr="00552F23">
              <w:rPr>
                <w:sz w:val="20"/>
              </w:rPr>
              <w:t>15.862.500.000</w:t>
            </w:r>
          </w:p>
        </w:tc>
        <w:tc>
          <w:tcPr>
            <w:tcW w:w="585" w:type="pct"/>
            <w:tcBorders>
              <w:top w:val="nil"/>
              <w:left w:val="nil"/>
              <w:bottom w:val="nil"/>
              <w:right w:val="nil"/>
            </w:tcBorders>
            <w:vAlign w:val="bottom"/>
          </w:tcPr>
          <w:p w14:paraId="6BDA1AF2"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29489633" w14:textId="77777777" w:rsidR="00552F23" w:rsidRPr="00552F23" w:rsidRDefault="00552F23" w:rsidP="00831159">
            <w:pPr>
              <w:ind w:right="-5"/>
              <w:jc w:val="right"/>
              <w:rPr>
                <w:sz w:val="20"/>
              </w:rPr>
            </w:pPr>
            <w:r w:rsidRPr="00552F23">
              <w:rPr>
                <w:sz w:val="20"/>
              </w:rPr>
              <w:t>135.000.000</w:t>
            </w:r>
          </w:p>
        </w:tc>
      </w:tr>
      <w:tr w:rsidR="00552F23" w:rsidRPr="00C00C57" w14:paraId="1D195EC8" w14:textId="77777777" w:rsidTr="00552F23">
        <w:tc>
          <w:tcPr>
            <w:tcW w:w="345" w:type="pct"/>
            <w:tcBorders>
              <w:top w:val="nil"/>
              <w:left w:val="nil"/>
              <w:bottom w:val="nil"/>
              <w:right w:val="nil"/>
            </w:tcBorders>
          </w:tcPr>
          <w:p w14:paraId="63985AE0" w14:textId="77777777" w:rsidR="00552F23" w:rsidRPr="00552F23" w:rsidRDefault="00552F23" w:rsidP="00831159">
            <w:pPr>
              <w:ind w:left="360"/>
              <w:jc w:val="center"/>
              <w:rPr>
                <w:sz w:val="20"/>
              </w:rPr>
            </w:pPr>
            <w:r w:rsidRPr="00552F23">
              <w:rPr>
                <w:sz w:val="20"/>
              </w:rPr>
              <w:t xml:space="preserve">    6. </w:t>
            </w:r>
          </w:p>
        </w:tc>
        <w:tc>
          <w:tcPr>
            <w:tcW w:w="1390" w:type="pct"/>
            <w:tcBorders>
              <w:top w:val="nil"/>
              <w:left w:val="nil"/>
              <w:bottom w:val="nil"/>
              <w:right w:val="nil"/>
            </w:tcBorders>
          </w:tcPr>
          <w:p w14:paraId="219388C9" w14:textId="77777777" w:rsidR="00552F23" w:rsidRPr="00552F23" w:rsidRDefault="00552F23" w:rsidP="00831159">
            <w:pPr>
              <w:ind w:right="223"/>
              <w:rPr>
                <w:sz w:val="20"/>
              </w:rPr>
            </w:pPr>
          </w:p>
        </w:tc>
        <w:tc>
          <w:tcPr>
            <w:tcW w:w="1390" w:type="pct"/>
            <w:tcBorders>
              <w:top w:val="nil"/>
              <w:left w:val="nil"/>
              <w:bottom w:val="nil"/>
              <w:right w:val="nil"/>
            </w:tcBorders>
          </w:tcPr>
          <w:p w14:paraId="66E32DB2" w14:textId="08A4490F" w:rsidR="00552F23" w:rsidRPr="00552F23" w:rsidRDefault="00552F23" w:rsidP="00831159">
            <w:pPr>
              <w:ind w:right="223"/>
              <w:rPr>
                <w:b/>
                <w:sz w:val="20"/>
              </w:rPr>
            </w:pPr>
            <w:r w:rsidRPr="00552F23">
              <w:rPr>
                <w:sz w:val="20"/>
              </w:rPr>
              <w:t>Интервенција на изградњи и рехабилитацији канализационе мреже и главног колектора у јединицама  локалне самоуправе</w:t>
            </w:r>
          </w:p>
        </w:tc>
        <w:tc>
          <w:tcPr>
            <w:tcW w:w="665" w:type="pct"/>
            <w:tcBorders>
              <w:top w:val="nil"/>
              <w:left w:val="nil"/>
              <w:bottom w:val="nil"/>
              <w:right w:val="nil"/>
            </w:tcBorders>
            <w:vAlign w:val="bottom"/>
          </w:tcPr>
          <w:p w14:paraId="345CFC34" w14:textId="77777777" w:rsidR="00552F23" w:rsidRPr="00552F23" w:rsidRDefault="00552F23" w:rsidP="00831159">
            <w:pPr>
              <w:tabs>
                <w:tab w:val="left" w:pos="2193"/>
              </w:tabs>
              <w:jc w:val="right"/>
              <w:rPr>
                <w:sz w:val="20"/>
              </w:rPr>
            </w:pPr>
            <w:r w:rsidRPr="00552F23">
              <w:rPr>
                <w:sz w:val="20"/>
              </w:rPr>
              <w:t>11.750.000.000</w:t>
            </w:r>
          </w:p>
        </w:tc>
        <w:tc>
          <w:tcPr>
            <w:tcW w:w="585" w:type="pct"/>
            <w:tcBorders>
              <w:top w:val="nil"/>
              <w:left w:val="nil"/>
              <w:bottom w:val="nil"/>
              <w:right w:val="nil"/>
            </w:tcBorders>
            <w:vAlign w:val="bottom"/>
          </w:tcPr>
          <w:p w14:paraId="6E441800"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4559B248" w14:textId="77777777" w:rsidR="00552F23" w:rsidRPr="00552F23" w:rsidRDefault="00552F23" w:rsidP="00831159">
            <w:pPr>
              <w:ind w:right="-5"/>
              <w:jc w:val="right"/>
              <w:rPr>
                <w:sz w:val="20"/>
              </w:rPr>
            </w:pPr>
            <w:r w:rsidRPr="00552F23">
              <w:rPr>
                <w:sz w:val="20"/>
              </w:rPr>
              <w:t>100.000.000</w:t>
            </w:r>
          </w:p>
        </w:tc>
      </w:tr>
      <w:tr w:rsidR="00552F23" w:rsidRPr="00C00C57" w14:paraId="019A48F4" w14:textId="77777777" w:rsidTr="00552F23">
        <w:tc>
          <w:tcPr>
            <w:tcW w:w="345" w:type="pct"/>
            <w:tcBorders>
              <w:top w:val="nil"/>
              <w:left w:val="nil"/>
              <w:bottom w:val="single" w:sz="4" w:space="0" w:color="auto"/>
              <w:right w:val="nil"/>
            </w:tcBorders>
          </w:tcPr>
          <w:p w14:paraId="7155E456" w14:textId="77777777" w:rsidR="00552F23" w:rsidRPr="00552F23" w:rsidRDefault="00552F23" w:rsidP="00831159">
            <w:pPr>
              <w:ind w:left="360"/>
              <w:jc w:val="center"/>
              <w:rPr>
                <w:sz w:val="20"/>
              </w:rPr>
            </w:pPr>
            <w:r w:rsidRPr="00552F23">
              <w:rPr>
                <w:sz w:val="20"/>
              </w:rPr>
              <w:t xml:space="preserve">    7. </w:t>
            </w:r>
          </w:p>
        </w:tc>
        <w:tc>
          <w:tcPr>
            <w:tcW w:w="1390" w:type="pct"/>
            <w:tcBorders>
              <w:top w:val="nil"/>
              <w:left w:val="nil"/>
              <w:bottom w:val="single" w:sz="4" w:space="0" w:color="auto"/>
              <w:right w:val="nil"/>
            </w:tcBorders>
          </w:tcPr>
          <w:p w14:paraId="18DDC05C" w14:textId="77777777" w:rsidR="00552F23" w:rsidRPr="00552F23" w:rsidRDefault="00552F23" w:rsidP="00831159">
            <w:pPr>
              <w:ind w:right="223"/>
              <w:rPr>
                <w:sz w:val="20"/>
              </w:rPr>
            </w:pPr>
          </w:p>
        </w:tc>
        <w:tc>
          <w:tcPr>
            <w:tcW w:w="1390" w:type="pct"/>
            <w:tcBorders>
              <w:top w:val="nil"/>
              <w:left w:val="nil"/>
              <w:bottom w:val="single" w:sz="4" w:space="0" w:color="auto"/>
              <w:right w:val="nil"/>
            </w:tcBorders>
          </w:tcPr>
          <w:p w14:paraId="0725B49A" w14:textId="78EA524F" w:rsidR="00552F23" w:rsidRPr="00552F23" w:rsidRDefault="00552F23" w:rsidP="00831159">
            <w:pPr>
              <w:ind w:right="223"/>
              <w:rPr>
                <w:b/>
                <w:sz w:val="20"/>
              </w:rPr>
            </w:pPr>
            <w:r w:rsidRPr="00552F23">
              <w:rPr>
                <w:sz w:val="20"/>
              </w:rPr>
              <w:t>Пројекат унапређења запошљавања „Good Jobs for Serbia</w:t>
            </w:r>
            <w:r w:rsidR="00151C0F">
              <w:rPr>
                <w:sz w:val="20"/>
              </w:rPr>
              <w:t>ˮ</w:t>
            </w:r>
          </w:p>
        </w:tc>
        <w:tc>
          <w:tcPr>
            <w:tcW w:w="665" w:type="pct"/>
            <w:tcBorders>
              <w:top w:val="nil"/>
              <w:left w:val="nil"/>
              <w:bottom w:val="nil"/>
              <w:right w:val="nil"/>
            </w:tcBorders>
            <w:vAlign w:val="bottom"/>
          </w:tcPr>
          <w:p w14:paraId="4C8E2713" w14:textId="77777777" w:rsidR="00552F23" w:rsidRPr="00552F23" w:rsidRDefault="00552F23" w:rsidP="00831159">
            <w:pPr>
              <w:tabs>
                <w:tab w:val="left" w:pos="2193"/>
              </w:tabs>
              <w:jc w:val="right"/>
              <w:rPr>
                <w:sz w:val="20"/>
              </w:rPr>
            </w:pPr>
            <w:r w:rsidRPr="00552F23">
              <w:rPr>
                <w:sz w:val="20"/>
              </w:rPr>
              <w:t>5.875.000.000</w:t>
            </w:r>
          </w:p>
        </w:tc>
        <w:tc>
          <w:tcPr>
            <w:tcW w:w="585" w:type="pct"/>
            <w:tcBorders>
              <w:top w:val="nil"/>
              <w:left w:val="nil"/>
              <w:bottom w:val="nil"/>
              <w:right w:val="nil"/>
            </w:tcBorders>
            <w:vAlign w:val="bottom"/>
          </w:tcPr>
          <w:p w14:paraId="047DE76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6D236303" w14:textId="77777777" w:rsidR="00552F23" w:rsidRPr="00552F23" w:rsidRDefault="00552F23" w:rsidP="00831159">
            <w:pPr>
              <w:ind w:right="-5"/>
              <w:jc w:val="right"/>
              <w:rPr>
                <w:sz w:val="20"/>
              </w:rPr>
            </w:pPr>
            <w:r w:rsidRPr="00552F23">
              <w:rPr>
                <w:sz w:val="20"/>
              </w:rPr>
              <w:t>50.000.000</w:t>
            </w:r>
          </w:p>
        </w:tc>
      </w:tr>
      <w:tr w:rsidR="00552F23" w:rsidRPr="00C00C57" w14:paraId="1F3681D7" w14:textId="77777777" w:rsidTr="00552F23">
        <w:tc>
          <w:tcPr>
            <w:tcW w:w="345" w:type="pct"/>
            <w:tcBorders>
              <w:top w:val="single" w:sz="4" w:space="0" w:color="auto"/>
              <w:left w:val="nil"/>
              <w:bottom w:val="single" w:sz="4" w:space="0" w:color="auto"/>
              <w:right w:val="nil"/>
            </w:tcBorders>
            <w:vAlign w:val="center"/>
          </w:tcPr>
          <w:p w14:paraId="16ED6A9F" w14:textId="77777777" w:rsidR="00552F23" w:rsidRPr="00552F23" w:rsidRDefault="00552F23" w:rsidP="00831159">
            <w:pPr>
              <w:ind w:right="223"/>
              <w:jc w:val="center"/>
              <w:rPr>
                <w:b/>
                <w:sz w:val="20"/>
              </w:rPr>
            </w:pPr>
          </w:p>
        </w:tc>
        <w:tc>
          <w:tcPr>
            <w:tcW w:w="1390" w:type="pct"/>
            <w:tcBorders>
              <w:top w:val="single" w:sz="4" w:space="0" w:color="auto"/>
              <w:left w:val="nil"/>
              <w:bottom w:val="single" w:sz="4" w:space="0" w:color="auto"/>
              <w:right w:val="nil"/>
            </w:tcBorders>
          </w:tcPr>
          <w:p w14:paraId="5E76DC35"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vAlign w:val="bottom"/>
            <w:hideMark/>
          </w:tcPr>
          <w:p w14:paraId="2D200F29" w14:textId="0E2938DB"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vAlign w:val="bottom"/>
            <w:hideMark/>
          </w:tcPr>
          <w:p w14:paraId="41F25C1E" w14:textId="77777777" w:rsidR="00552F23" w:rsidRPr="00552F23" w:rsidRDefault="00552F23" w:rsidP="00831159">
            <w:pPr>
              <w:tabs>
                <w:tab w:val="left" w:pos="2193"/>
              </w:tabs>
              <w:ind w:right="-77"/>
              <w:jc w:val="center"/>
              <w:rPr>
                <w:b/>
                <w:sz w:val="20"/>
              </w:rPr>
            </w:pPr>
            <w:r w:rsidRPr="00552F23">
              <w:rPr>
                <w:b/>
                <w:sz w:val="20"/>
              </w:rPr>
              <w:t xml:space="preserve">     </w:t>
            </w:r>
            <w:r w:rsidRPr="00552F23">
              <w:rPr>
                <w:b/>
                <w:sz w:val="20"/>
                <w:lang w:val="sr-Latn-RS"/>
              </w:rPr>
              <w:t>60.160.000.000</w:t>
            </w:r>
          </w:p>
        </w:tc>
        <w:tc>
          <w:tcPr>
            <w:tcW w:w="585" w:type="pct"/>
            <w:tcBorders>
              <w:top w:val="single" w:sz="4" w:space="0" w:color="auto"/>
              <w:left w:val="nil"/>
              <w:bottom w:val="single" w:sz="4" w:space="0" w:color="auto"/>
              <w:right w:val="nil"/>
            </w:tcBorders>
            <w:vAlign w:val="bottom"/>
            <w:hideMark/>
          </w:tcPr>
          <w:p w14:paraId="09C4C048"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vAlign w:val="bottom"/>
            <w:hideMark/>
          </w:tcPr>
          <w:p w14:paraId="5C114FFD" w14:textId="77777777" w:rsidR="00552F23" w:rsidRPr="00552F23" w:rsidRDefault="00552F23" w:rsidP="00831159">
            <w:pPr>
              <w:ind w:right="-510"/>
              <w:rPr>
                <w:b/>
                <w:sz w:val="20"/>
              </w:rPr>
            </w:pPr>
            <w:r w:rsidRPr="00552F23">
              <w:rPr>
                <w:b/>
                <w:sz w:val="20"/>
                <w:lang w:val="sr-Latn-RS"/>
              </w:rPr>
              <w:t xml:space="preserve">          </w:t>
            </w:r>
            <w:r w:rsidRPr="00552F23">
              <w:rPr>
                <w:b/>
                <w:sz w:val="20"/>
              </w:rPr>
              <w:t>512.000.000</w:t>
            </w:r>
          </w:p>
        </w:tc>
      </w:tr>
      <w:tr w:rsidR="00552F23" w:rsidRPr="00C00C57" w14:paraId="3D1D23C7" w14:textId="77777777" w:rsidTr="00552F23">
        <w:trPr>
          <w:trHeight w:val="255"/>
        </w:trPr>
        <w:tc>
          <w:tcPr>
            <w:tcW w:w="345" w:type="pct"/>
            <w:tcBorders>
              <w:top w:val="single" w:sz="4" w:space="0" w:color="auto"/>
              <w:left w:val="nil"/>
              <w:bottom w:val="nil"/>
              <w:right w:val="nil"/>
            </w:tcBorders>
            <w:noWrap/>
            <w:vAlign w:val="center"/>
            <w:hideMark/>
          </w:tcPr>
          <w:p w14:paraId="091FE249" w14:textId="77777777" w:rsidR="00552F23" w:rsidRPr="00552F23" w:rsidRDefault="00552F23" w:rsidP="00831159">
            <w:pPr>
              <w:ind w:right="223"/>
              <w:jc w:val="center"/>
              <w:rPr>
                <w:b/>
                <w:sz w:val="20"/>
              </w:rPr>
            </w:pPr>
            <w:r w:rsidRPr="00552F23">
              <w:rPr>
                <w:b/>
                <w:sz w:val="20"/>
              </w:rPr>
              <w:t xml:space="preserve"> VI.</w:t>
            </w:r>
          </w:p>
        </w:tc>
        <w:tc>
          <w:tcPr>
            <w:tcW w:w="1390" w:type="pct"/>
            <w:tcBorders>
              <w:top w:val="single" w:sz="4" w:space="0" w:color="auto"/>
              <w:left w:val="nil"/>
              <w:bottom w:val="nil"/>
              <w:right w:val="nil"/>
            </w:tcBorders>
          </w:tcPr>
          <w:p w14:paraId="1C083125"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2738C172" w14:textId="10EAD55E" w:rsidR="00552F23" w:rsidRPr="00552F23" w:rsidRDefault="00552F23" w:rsidP="00831159">
            <w:pPr>
              <w:ind w:right="223"/>
              <w:rPr>
                <w:b/>
                <w:sz w:val="20"/>
              </w:rPr>
            </w:pPr>
          </w:p>
          <w:p w14:paraId="4761EB5C" w14:textId="77777777" w:rsidR="00552F23" w:rsidRPr="00552F23" w:rsidRDefault="00552F23" w:rsidP="00831159">
            <w:pPr>
              <w:ind w:right="223"/>
              <w:rPr>
                <w:b/>
                <w:sz w:val="20"/>
              </w:rPr>
            </w:pPr>
            <w:r w:rsidRPr="00552F23">
              <w:rPr>
                <w:b/>
                <w:sz w:val="20"/>
              </w:rPr>
              <w:t>Француском агенцијом за развој (АФД)</w:t>
            </w:r>
          </w:p>
        </w:tc>
        <w:tc>
          <w:tcPr>
            <w:tcW w:w="665" w:type="pct"/>
            <w:tcBorders>
              <w:top w:val="single" w:sz="4" w:space="0" w:color="auto"/>
              <w:left w:val="nil"/>
              <w:bottom w:val="nil"/>
              <w:right w:val="nil"/>
            </w:tcBorders>
            <w:noWrap/>
            <w:vAlign w:val="bottom"/>
          </w:tcPr>
          <w:p w14:paraId="128F0410"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139B92E9"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525FB7DB" w14:textId="77777777" w:rsidR="00552F23" w:rsidRPr="00552F23" w:rsidRDefault="00552F23" w:rsidP="00831159">
            <w:pPr>
              <w:ind w:right="-5"/>
              <w:jc w:val="right"/>
              <w:rPr>
                <w:sz w:val="20"/>
              </w:rPr>
            </w:pPr>
          </w:p>
        </w:tc>
      </w:tr>
      <w:tr w:rsidR="00552F23" w:rsidRPr="00C00C57" w14:paraId="3A0662CD" w14:textId="77777777" w:rsidTr="00552F23">
        <w:tc>
          <w:tcPr>
            <w:tcW w:w="345" w:type="pct"/>
            <w:tcBorders>
              <w:top w:val="nil"/>
              <w:left w:val="nil"/>
              <w:bottom w:val="nil"/>
              <w:right w:val="nil"/>
            </w:tcBorders>
          </w:tcPr>
          <w:p w14:paraId="21F24D41" w14:textId="77777777" w:rsidR="00552F23" w:rsidRPr="00552F23" w:rsidRDefault="00552F23" w:rsidP="00831159">
            <w:pPr>
              <w:tabs>
                <w:tab w:val="left" w:pos="522"/>
                <w:tab w:val="left" w:pos="1440"/>
              </w:tabs>
              <w:jc w:val="right"/>
              <w:rPr>
                <w:sz w:val="20"/>
              </w:rPr>
            </w:pPr>
            <w:r w:rsidRPr="00552F23">
              <w:rPr>
                <w:sz w:val="20"/>
              </w:rPr>
              <w:t>1.</w:t>
            </w:r>
          </w:p>
        </w:tc>
        <w:tc>
          <w:tcPr>
            <w:tcW w:w="1390" w:type="pct"/>
            <w:tcBorders>
              <w:top w:val="nil"/>
              <w:left w:val="nil"/>
              <w:bottom w:val="nil"/>
              <w:right w:val="nil"/>
            </w:tcBorders>
          </w:tcPr>
          <w:p w14:paraId="470420FD"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678A86C9" w14:textId="0152228D" w:rsidR="00552F23" w:rsidRPr="00552F23" w:rsidRDefault="00552F23" w:rsidP="00831159">
            <w:pPr>
              <w:tabs>
                <w:tab w:val="left" w:pos="1440"/>
              </w:tabs>
              <w:ind w:right="223"/>
              <w:rPr>
                <w:sz w:val="20"/>
              </w:rPr>
            </w:pPr>
            <w:r w:rsidRPr="00552F23">
              <w:rPr>
                <w:sz w:val="20"/>
              </w:rPr>
              <w:t>Програм чврстог отпада у Србији</w:t>
            </w:r>
          </w:p>
        </w:tc>
        <w:tc>
          <w:tcPr>
            <w:tcW w:w="665" w:type="pct"/>
            <w:tcBorders>
              <w:top w:val="nil"/>
              <w:left w:val="nil"/>
              <w:bottom w:val="nil"/>
              <w:right w:val="nil"/>
            </w:tcBorders>
            <w:vAlign w:val="bottom"/>
          </w:tcPr>
          <w:p w14:paraId="4861B47F" w14:textId="77777777" w:rsidR="00552F23" w:rsidRPr="00552F23" w:rsidRDefault="00552F23" w:rsidP="00831159">
            <w:pPr>
              <w:jc w:val="right"/>
              <w:rPr>
                <w:sz w:val="20"/>
              </w:rPr>
            </w:pPr>
            <w:r w:rsidRPr="00552F23">
              <w:rPr>
                <w:sz w:val="20"/>
              </w:rPr>
              <w:t>8.812.500.000</w:t>
            </w:r>
          </w:p>
        </w:tc>
        <w:tc>
          <w:tcPr>
            <w:tcW w:w="585" w:type="pct"/>
            <w:tcBorders>
              <w:top w:val="nil"/>
              <w:left w:val="nil"/>
              <w:bottom w:val="nil"/>
              <w:right w:val="nil"/>
            </w:tcBorders>
            <w:vAlign w:val="bottom"/>
          </w:tcPr>
          <w:p w14:paraId="6756400E"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2E443B5" w14:textId="77777777" w:rsidR="00552F23" w:rsidRPr="00552F23" w:rsidRDefault="00552F23" w:rsidP="00831159">
            <w:pPr>
              <w:ind w:right="-5"/>
              <w:jc w:val="right"/>
              <w:rPr>
                <w:sz w:val="20"/>
              </w:rPr>
            </w:pPr>
            <w:r w:rsidRPr="00552F23">
              <w:rPr>
                <w:sz w:val="20"/>
              </w:rPr>
              <w:t>75.000.000</w:t>
            </w:r>
          </w:p>
        </w:tc>
      </w:tr>
      <w:tr w:rsidR="00552F23" w:rsidRPr="00C00C57" w14:paraId="5C635282" w14:textId="77777777" w:rsidTr="00552F23">
        <w:tc>
          <w:tcPr>
            <w:tcW w:w="345" w:type="pct"/>
            <w:tcBorders>
              <w:top w:val="nil"/>
              <w:left w:val="nil"/>
              <w:bottom w:val="nil"/>
              <w:right w:val="nil"/>
            </w:tcBorders>
          </w:tcPr>
          <w:p w14:paraId="2209299E" w14:textId="77777777" w:rsidR="00552F23" w:rsidRPr="00552F23" w:rsidRDefault="00552F23" w:rsidP="00831159">
            <w:pPr>
              <w:tabs>
                <w:tab w:val="left" w:pos="1440"/>
              </w:tabs>
              <w:jc w:val="right"/>
              <w:rPr>
                <w:sz w:val="20"/>
              </w:rPr>
            </w:pPr>
            <w:r w:rsidRPr="00552F23">
              <w:rPr>
                <w:sz w:val="20"/>
              </w:rPr>
              <w:t>2.</w:t>
            </w:r>
          </w:p>
        </w:tc>
        <w:tc>
          <w:tcPr>
            <w:tcW w:w="1390" w:type="pct"/>
            <w:tcBorders>
              <w:top w:val="nil"/>
              <w:left w:val="nil"/>
              <w:bottom w:val="nil"/>
              <w:right w:val="nil"/>
            </w:tcBorders>
          </w:tcPr>
          <w:p w14:paraId="30CEB7E4"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48E4F64" w14:textId="0472525F" w:rsidR="00552F23" w:rsidRPr="00552F23" w:rsidRDefault="00552F23" w:rsidP="00831159">
            <w:pPr>
              <w:tabs>
                <w:tab w:val="left" w:pos="1440"/>
              </w:tabs>
              <w:ind w:right="223"/>
              <w:rPr>
                <w:sz w:val="20"/>
              </w:rPr>
            </w:pPr>
            <w:r w:rsidRPr="00552F23">
              <w:rPr>
                <w:sz w:val="20"/>
              </w:rPr>
              <w:t>ДПЛ Зајам за развојну политику зеленог раста</w:t>
            </w:r>
          </w:p>
        </w:tc>
        <w:tc>
          <w:tcPr>
            <w:tcW w:w="665" w:type="pct"/>
            <w:tcBorders>
              <w:top w:val="nil"/>
              <w:left w:val="nil"/>
              <w:bottom w:val="nil"/>
              <w:right w:val="nil"/>
            </w:tcBorders>
            <w:vAlign w:val="bottom"/>
          </w:tcPr>
          <w:p w14:paraId="7288839F" w14:textId="77777777" w:rsidR="00552F23" w:rsidRPr="00552F23" w:rsidRDefault="00552F23" w:rsidP="00831159">
            <w:pPr>
              <w:jc w:val="right"/>
              <w:rPr>
                <w:sz w:val="20"/>
              </w:rPr>
            </w:pPr>
            <w:r w:rsidRPr="00552F23">
              <w:rPr>
                <w:sz w:val="20"/>
              </w:rPr>
              <w:t>15.862.500.000</w:t>
            </w:r>
          </w:p>
        </w:tc>
        <w:tc>
          <w:tcPr>
            <w:tcW w:w="585" w:type="pct"/>
            <w:tcBorders>
              <w:top w:val="nil"/>
              <w:left w:val="nil"/>
              <w:bottom w:val="nil"/>
              <w:right w:val="nil"/>
            </w:tcBorders>
            <w:vAlign w:val="bottom"/>
          </w:tcPr>
          <w:p w14:paraId="7A2E51DC"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E0762BA" w14:textId="77777777" w:rsidR="00552F23" w:rsidRPr="00552F23" w:rsidRDefault="00552F23" w:rsidP="00831159">
            <w:pPr>
              <w:ind w:right="-5"/>
              <w:jc w:val="right"/>
              <w:rPr>
                <w:sz w:val="20"/>
              </w:rPr>
            </w:pPr>
            <w:r w:rsidRPr="00552F23">
              <w:rPr>
                <w:sz w:val="20"/>
              </w:rPr>
              <w:t>135.000.000</w:t>
            </w:r>
          </w:p>
        </w:tc>
      </w:tr>
      <w:tr w:rsidR="00552F23" w:rsidRPr="00C00C57" w14:paraId="21DF7BA6" w14:textId="77777777" w:rsidTr="00552F23">
        <w:tc>
          <w:tcPr>
            <w:tcW w:w="345" w:type="pct"/>
            <w:tcBorders>
              <w:top w:val="nil"/>
              <w:left w:val="nil"/>
              <w:bottom w:val="nil"/>
              <w:right w:val="nil"/>
            </w:tcBorders>
          </w:tcPr>
          <w:p w14:paraId="6961365E" w14:textId="77777777" w:rsidR="00552F23" w:rsidRPr="00552F23" w:rsidRDefault="00552F23" w:rsidP="00831159">
            <w:pPr>
              <w:tabs>
                <w:tab w:val="left" w:pos="327"/>
                <w:tab w:val="left" w:pos="1440"/>
              </w:tabs>
              <w:jc w:val="center"/>
              <w:rPr>
                <w:sz w:val="20"/>
              </w:rPr>
            </w:pPr>
            <w:r w:rsidRPr="00552F23">
              <w:rPr>
                <w:sz w:val="20"/>
              </w:rPr>
              <w:t xml:space="preserve">           3.</w:t>
            </w:r>
          </w:p>
        </w:tc>
        <w:tc>
          <w:tcPr>
            <w:tcW w:w="1390" w:type="pct"/>
            <w:tcBorders>
              <w:top w:val="nil"/>
              <w:left w:val="nil"/>
              <w:bottom w:val="nil"/>
              <w:right w:val="nil"/>
            </w:tcBorders>
          </w:tcPr>
          <w:p w14:paraId="6C83C894"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16F98A0" w14:textId="05717435" w:rsidR="00552F23" w:rsidRPr="00552F23" w:rsidRDefault="00552F23" w:rsidP="00831159">
            <w:pPr>
              <w:tabs>
                <w:tab w:val="left" w:pos="1440"/>
              </w:tabs>
              <w:ind w:right="223"/>
              <w:rPr>
                <w:sz w:val="20"/>
              </w:rPr>
            </w:pPr>
            <w:r w:rsidRPr="00552F23">
              <w:rPr>
                <w:sz w:val="20"/>
              </w:rPr>
              <w:t>Модернизација железничког сектора у Србији - друга фаза</w:t>
            </w:r>
          </w:p>
        </w:tc>
        <w:tc>
          <w:tcPr>
            <w:tcW w:w="665" w:type="pct"/>
            <w:tcBorders>
              <w:top w:val="nil"/>
              <w:left w:val="nil"/>
              <w:bottom w:val="nil"/>
              <w:right w:val="nil"/>
            </w:tcBorders>
            <w:vAlign w:val="bottom"/>
          </w:tcPr>
          <w:p w14:paraId="413F2238" w14:textId="77777777" w:rsidR="00552F23" w:rsidRPr="00552F23" w:rsidRDefault="00552F23" w:rsidP="00831159">
            <w:pPr>
              <w:jc w:val="right"/>
              <w:rPr>
                <w:sz w:val="20"/>
              </w:rPr>
            </w:pPr>
            <w:r w:rsidRPr="00552F23">
              <w:rPr>
                <w:sz w:val="20"/>
              </w:rPr>
              <w:t>5.649.050.000</w:t>
            </w:r>
          </w:p>
        </w:tc>
        <w:tc>
          <w:tcPr>
            <w:tcW w:w="585" w:type="pct"/>
            <w:tcBorders>
              <w:top w:val="nil"/>
              <w:left w:val="nil"/>
              <w:bottom w:val="nil"/>
              <w:right w:val="nil"/>
            </w:tcBorders>
            <w:vAlign w:val="bottom"/>
          </w:tcPr>
          <w:p w14:paraId="2E108DFE"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4C242655" w14:textId="77777777" w:rsidR="00552F23" w:rsidRPr="00552F23" w:rsidRDefault="00552F23" w:rsidP="00831159">
            <w:pPr>
              <w:ind w:right="-5"/>
              <w:jc w:val="right"/>
              <w:rPr>
                <w:sz w:val="20"/>
              </w:rPr>
            </w:pPr>
            <w:r w:rsidRPr="00552F23">
              <w:rPr>
                <w:sz w:val="20"/>
              </w:rPr>
              <w:t>50.000.000</w:t>
            </w:r>
          </w:p>
        </w:tc>
      </w:tr>
      <w:tr w:rsidR="00552F23" w:rsidRPr="00C00C57" w14:paraId="0EDF0D7B" w14:textId="77777777" w:rsidTr="00552F23">
        <w:tc>
          <w:tcPr>
            <w:tcW w:w="345" w:type="pct"/>
            <w:tcBorders>
              <w:top w:val="nil"/>
              <w:left w:val="nil"/>
              <w:bottom w:val="nil"/>
              <w:right w:val="nil"/>
            </w:tcBorders>
          </w:tcPr>
          <w:p w14:paraId="159750F2" w14:textId="77777777" w:rsidR="00552F23" w:rsidRPr="00552F23" w:rsidRDefault="00552F23" w:rsidP="00831159">
            <w:pPr>
              <w:tabs>
                <w:tab w:val="left" w:pos="327"/>
                <w:tab w:val="left" w:pos="1440"/>
              </w:tabs>
              <w:jc w:val="center"/>
              <w:rPr>
                <w:sz w:val="20"/>
              </w:rPr>
            </w:pPr>
            <w:r w:rsidRPr="00552F23">
              <w:rPr>
                <w:sz w:val="20"/>
              </w:rPr>
              <w:t xml:space="preserve">           4.</w:t>
            </w:r>
          </w:p>
        </w:tc>
        <w:tc>
          <w:tcPr>
            <w:tcW w:w="1390" w:type="pct"/>
            <w:tcBorders>
              <w:top w:val="nil"/>
              <w:left w:val="nil"/>
              <w:bottom w:val="nil"/>
              <w:right w:val="nil"/>
            </w:tcBorders>
          </w:tcPr>
          <w:p w14:paraId="627762EA"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69090BE2" w14:textId="16B2BFDE" w:rsidR="00552F23" w:rsidRPr="00552F23" w:rsidRDefault="00552F23" w:rsidP="00831159">
            <w:pPr>
              <w:tabs>
                <w:tab w:val="left" w:pos="1440"/>
              </w:tabs>
              <w:ind w:right="223"/>
              <w:rPr>
                <w:sz w:val="20"/>
              </w:rPr>
            </w:pPr>
            <w:r w:rsidRPr="00552F23">
              <w:rPr>
                <w:sz w:val="20"/>
              </w:rPr>
              <w:t>Пројекат развоја локалне инфраструктуре и институционалног јачања локалних самоуправа</w:t>
            </w:r>
          </w:p>
        </w:tc>
        <w:tc>
          <w:tcPr>
            <w:tcW w:w="665" w:type="pct"/>
            <w:tcBorders>
              <w:top w:val="nil"/>
              <w:left w:val="nil"/>
              <w:bottom w:val="nil"/>
              <w:right w:val="nil"/>
            </w:tcBorders>
            <w:vAlign w:val="bottom"/>
          </w:tcPr>
          <w:p w14:paraId="1B19D13E" w14:textId="77777777" w:rsidR="00552F23" w:rsidRPr="00552F23" w:rsidRDefault="00552F23" w:rsidP="00831159">
            <w:pPr>
              <w:jc w:val="right"/>
              <w:rPr>
                <w:sz w:val="20"/>
              </w:rPr>
            </w:pPr>
            <w:r w:rsidRPr="00552F23">
              <w:rPr>
                <w:sz w:val="20"/>
              </w:rPr>
              <w:t>20.774.000.000</w:t>
            </w:r>
          </w:p>
        </w:tc>
        <w:tc>
          <w:tcPr>
            <w:tcW w:w="585" w:type="pct"/>
            <w:tcBorders>
              <w:top w:val="nil"/>
              <w:left w:val="nil"/>
              <w:bottom w:val="nil"/>
              <w:right w:val="nil"/>
            </w:tcBorders>
            <w:vAlign w:val="bottom"/>
          </w:tcPr>
          <w:p w14:paraId="487CFFD4" w14:textId="77777777" w:rsidR="00552F23" w:rsidRPr="00552F23" w:rsidRDefault="00552F23" w:rsidP="00831159">
            <w:pPr>
              <w:ind w:right="223"/>
              <w:jc w:val="center"/>
              <w:rPr>
                <w:sz w:val="20"/>
              </w:rPr>
            </w:pPr>
            <w:r w:rsidRPr="00552F23">
              <w:rPr>
                <w:sz w:val="20"/>
                <w:lang w:val="sr-Latn-RS"/>
              </w:rPr>
              <w:t xml:space="preserve">  EUR</w:t>
            </w:r>
          </w:p>
        </w:tc>
        <w:tc>
          <w:tcPr>
            <w:tcW w:w="625" w:type="pct"/>
            <w:tcBorders>
              <w:top w:val="nil"/>
              <w:left w:val="nil"/>
              <w:bottom w:val="nil"/>
              <w:right w:val="nil"/>
            </w:tcBorders>
            <w:vAlign w:val="bottom"/>
          </w:tcPr>
          <w:p w14:paraId="7E6F4CB7" w14:textId="77777777" w:rsidR="00552F23" w:rsidRPr="00552F23" w:rsidRDefault="00552F23" w:rsidP="00831159">
            <w:pPr>
              <w:ind w:right="-5"/>
              <w:jc w:val="right"/>
              <w:rPr>
                <w:sz w:val="20"/>
              </w:rPr>
            </w:pPr>
            <w:r w:rsidRPr="00552F23">
              <w:rPr>
                <w:sz w:val="20"/>
              </w:rPr>
              <w:t>176.800.000</w:t>
            </w:r>
          </w:p>
        </w:tc>
      </w:tr>
      <w:tr w:rsidR="00552F23" w:rsidRPr="00C00C57" w14:paraId="5B2A5E21" w14:textId="77777777" w:rsidTr="00552F23">
        <w:tc>
          <w:tcPr>
            <w:tcW w:w="345" w:type="pct"/>
            <w:tcBorders>
              <w:top w:val="nil"/>
              <w:left w:val="nil"/>
              <w:bottom w:val="single" w:sz="4" w:space="0" w:color="auto"/>
              <w:right w:val="nil"/>
            </w:tcBorders>
          </w:tcPr>
          <w:p w14:paraId="1E14EB0C" w14:textId="77777777" w:rsidR="00552F23" w:rsidRPr="00552F23" w:rsidRDefault="00552F23" w:rsidP="00831159">
            <w:pPr>
              <w:tabs>
                <w:tab w:val="left" w:pos="327"/>
                <w:tab w:val="left" w:pos="1440"/>
              </w:tabs>
              <w:jc w:val="center"/>
              <w:rPr>
                <w:sz w:val="20"/>
              </w:rPr>
            </w:pPr>
            <w:r w:rsidRPr="00552F23">
              <w:rPr>
                <w:sz w:val="20"/>
              </w:rPr>
              <w:t xml:space="preserve">           5.</w:t>
            </w:r>
          </w:p>
        </w:tc>
        <w:tc>
          <w:tcPr>
            <w:tcW w:w="1390" w:type="pct"/>
            <w:tcBorders>
              <w:top w:val="nil"/>
              <w:left w:val="nil"/>
              <w:bottom w:val="single" w:sz="4" w:space="0" w:color="auto"/>
              <w:right w:val="nil"/>
            </w:tcBorders>
          </w:tcPr>
          <w:p w14:paraId="2D4CBDA1" w14:textId="77777777" w:rsidR="00552F23" w:rsidRPr="00552F23" w:rsidRDefault="00552F23" w:rsidP="00831159">
            <w:pPr>
              <w:tabs>
                <w:tab w:val="left" w:pos="1440"/>
              </w:tabs>
              <w:ind w:right="223"/>
              <w:rPr>
                <w:sz w:val="20"/>
              </w:rPr>
            </w:pPr>
          </w:p>
        </w:tc>
        <w:tc>
          <w:tcPr>
            <w:tcW w:w="1390" w:type="pct"/>
            <w:tcBorders>
              <w:top w:val="nil"/>
              <w:left w:val="nil"/>
              <w:bottom w:val="single" w:sz="4" w:space="0" w:color="auto"/>
              <w:right w:val="nil"/>
            </w:tcBorders>
          </w:tcPr>
          <w:p w14:paraId="2389EA27" w14:textId="191A9EDA" w:rsidR="00552F23" w:rsidRPr="00552F23" w:rsidRDefault="00552F23" w:rsidP="00831159">
            <w:pPr>
              <w:tabs>
                <w:tab w:val="left" w:pos="1440"/>
              </w:tabs>
              <w:ind w:right="223"/>
              <w:rPr>
                <w:sz w:val="20"/>
              </w:rPr>
            </w:pPr>
            <w:r w:rsidRPr="00552F23">
              <w:rPr>
                <w:sz w:val="20"/>
              </w:rPr>
              <w:t>Унапређење управљања јавним финансијама за пружање услуга и зелени раст</w:t>
            </w:r>
          </w:p>
        </w:tc>
        <w:tc>
          <w:tcPr>
            <w:tcW w:w="665" w:type="pct"/>
            <w:tcBorders>
              <w:top w:val="nil"/>
              <w:left w:val="nil"/>
              <w:bottom w:val="nil"/>
              <w:right w:val="nil"/>
            </w:tcBorders>
            <w:vAlign w:val="bottom"/>
          </w:tcPr>
          <w:p w14:paraId="7CE895E2" w14:textId="77777777" w:rsidR="00552F23" w:rsidRPr="00552F23" w:rsidRDefault="00552F23" w:rsidP="00831159">
            <w:pPr>
              <w:jc w:val="right"/>
              <w:rPr>
                <w:sz w:val="20"/>
              </w:rPr>
            </w:pPr>
            <w:r w:rsidRPr="00552F23">
              <w:rPr>
                <w:sz w:val="20"/>
              </w:rPr>
              <w:t>8.473.575.000</w:t>
            </w:r>
          </w:p>
        </w:tc>
        <w:tc>
          <w:tcPr>
            <w:tcW w:w="585" w:type="pct"/>
            <w:tcBorders>
              <w:top w:val="nil"/>
              <w:left w:val="nil"/>
              <w:bottom w:val="nil"/>
              <w:right w:val="nil"/>
            </w:tcBorders>
            <w:vAlign w:val="bottom"/>
          </w:tcPr>
          <w:p w14:paraId="01CAF664" w14:textId="77777777" w:rsidR="00552F23" w:rsidRPr="00552F23" w:rsidRDefault="00552F23" w:rsidP="00831159">
            <w:pPr>
              <w:ind w:right="223"/>
              <w:jc w:val="center"/>
              <w:rPr>
                <w:sz w:val="20"/>
              </w:rPr>
            </w:pPr>
            <w:r w:rsidRPr="00552F23">
              <w:rPr>
                <w:sz w:val="20"/>
                <w:lang w:val="sr-Latn-RS"/>
              </w:rPr>
              <w:t xml:space="preserve">  </w:t>
            </w:r>
            <w:r w:rsidRPr="00552F23">
              <w:rPr>
                <w:sz w:val="20"/>
              </w:rPr>
              <w:t>USD</w:t>
            </w:r>
          </w:p>
        </w:tc>
        <w:tc>
          <w:tcPr>
            <w:tcW w:w="625" w:type="pct"/>
            <w:tcBorders>
              <w:top w:val="nil"/>
              <w:left w:val="nil"/>
              <w:bottom w:val="nil"/>
              <w:right w:val="nil"/>
            </w:tcBorders>
            <w:vAlign w:val="bottom"/>
          </w:tcPr>
          <w:p w14:paraId="625B1465" w14:textId="77777777" w:rsidR="00552F23" w:rsidRPr="00552F23" w:rsidRDefault="00552F23" w:rsidP="00831159">
            <w:pPr>
              <w:ind w:right="-5"/>
              <w:jc w:val="right"/>
              <w:rPr>
                <w:sz w:val="20"/>
              </w:rPr>
            </w:pPr>
            <w:r w:rsidRPr="00552F23">
              <w:rPr>
                <w:sz w:val="20"/>
              </w:rPr>
              <w:t>75.000.000</w:t>
            </w:r>
          </w:p>
        </w:tc>
      </w:tr>
      <w:tr w:rsidR="00552F23" w:rsidRPr="00C00C57" w14:paraId="6C7B0B7D" w14:textId="77777777" w:rsidTr="00552F23">
        <w:tc>
          <w:tcPr>
            <w:tcW w:w="345" w:type="pct"/>
            <w:tcBorders>
              <w:top w:val="single" w:sz="4" w:space="0" w:color="auto"/>
              <w:left w:val="nil"/>
              <w:bottom w:val="single" w:sz="4" w:space="0" w:color="auto"/>
              <w:right w:val="nil"/>
            </w:tcBorders>
          </w:tcPr>
          <w:p w14:paraId="0369F700" w14:textId="77777777" w:rsidR="00552F23" w:rsidRPr="00552F23" w:rsidRDefault="00552F23" w:rsidP="00831159">
            <w:pPr>
              <w:jc w:val="right"/>
              <w:rPr>
                <w:sz w:val="20"/>
              </w:rPr>
            </w:pPr>
          </w:p>
        </w:tc>
        <w:tc>
          <w:tcPr>
            <w:tcW w:w="1390" w:type="pct"/>
            <w:tcBorders>
              <w:top w:val="single" w:sz="4" w:space="0" w:color="auto"/>
              <w:left w:val="nil"/>
              <w:bottom w:val="single" w:sz="4" w:space="0" w:color="auto"/>
              <w:right w:val="nil"/>
            </w:tcBorders>
          </w:tcPr>
          <w:p w14:paraId="2EC71233" w14:textId="77777777" w:rsidR="00552F23" w:rsidRPr="00552F23" w:rsidRDefault="00552F23" w:rsidP="00831159">
            <w:pPr>
              <w:ind w:right="221"/>
              <w:rPr>
                <w:b/>
                <w:sz w:val="20"/>
              </w:rPr>
            </w:pPr>
          </w:p>
        </w:tc>
        <w:tc>
          <w:tcPr>
            <w:tcW w:w="1390" w:type="pct"/>
            <w:tcBorders>
              <w:top w:val="single" w:sz="4" w:space="0" w:color="auto"/>
              <w:left w:val="nil"/>
              <w:bottom w:val="single" w:sz="4" w:space="0" w:color="auto"/>
              <w:right w:val="nil"/>
            </w:tcBorders>
            <w:vAlign w:val="bottom"/>
          </w:tcPr>
          <w:p w14:paraId="13357AC4" w14:textId="7413984F" w:rsidR="00552F23" w:rsidRPr="00552F23" w:rsidRDefault="00552F23" w:rsidP="00831159">
            <w:pPr>
              <w:ind w:right="221"/>
              <w:rPr>
                <w:b/>
                <w:sz w:val="20"/>
              </w:rPr>
            </w:pPr>
            <w:r w:rsidRPr="00552F23">
              <w:rPr>
                <w:b/>
                <w:sz w:val="20"/>
              </w:rPr>
              <w:t>Укупно:</w:t>
            </w:r>
          </w:p>
        </w:tc>
        <w:tc>
          <w:tcPr>
            <w:tcW w:w="665" w:type="pct"/>
            <w:tcBorders>
              <w:top w:val="single" w:sz="4" w:space="0" w:color="auto"/>
              <w:left w:val="nil"/>
              <w:bottom w:val="nil"/>
              <w:right w:val="nil"/>
            </w:tcBorders>
            <w:vAlign w:val="bottom"/>
          </w:tcPr>
          <w:p w14:paraId="05B37AC9" w14:textId="77777777" w:rsidR="00552F23" w:rsidRPr="00552F23" w:rsidRDefault="00552F23" w:rsidP="00831159">
            <w:pPr>
              <w:jc w:val="right"/>
              <w:rPr>
                <w:b/>
                <w:sz w:val="20"/>
              </w:rPr>
            </w:pPr>
            <w:r w:rsidRPr="00552F23">
              <w:rPr>
                <w:b/>
                <w:sz w:val="20"/>
                <w:lang w:val="sr-Latn-RS"/>
              </w:rPr>
              <w:t>1</w:t>
            </w:r>
            <w:r w:rsidRPr="00552F23">
              <w:rPr>
                <w:b/>
                <w:sz w:val="20"/>
              </w:rPr>
              <w:t>4.</w:t>
            </w:r>
            <w:r w:rsidRPr="00552F23">
              <w:rPr>
                <w:b/>
                <w:sz w:val="20"/>
                <w:lang w:val="sr-Latn-RS"/>
              </w:rPr>
              <w:t>122</w:t>
            </w:r>
            <w:r w:rsidRPr="00552F23">
              <w:rPr>
                <w:b/>
                <w:sz w:val="20"/>
              </w:rPr>
              <w:t>.</w:t>
            </w:r>
            <w:r w:rsidRPr="00552F23">
              <w:rPr>
                <w:b/>
                <w:sz w:val="20"/>
                <w:lang w:val="sr-Latn-RS"/>
              </w:rPr>
              <w:t>62</w:t>
            </w:r>
            <w:r w:rsidRPr="00552F23">
              <w:rPr>
                <w:b/>
                <w:sz w:val="20"/>
              </w:rPr>
              <w:t xml:space="preserve">5.000 </w:t>
            </w:r>
            <w:r w:rsidRPr="00552F23">
              <w:rPr>
                <w:b/>
                <w:sz w:val="20"/>
                <w:lang w:val="sr-Latn-RS"/>
              </w:rPr>
              <w:t>45.449.000.000</w:t>
            </w:r>
          </w:p>
        </w:tc>
        <w:tc>
          <w:tcPr>
            <w:tcW w:w="585" w:type="pct"/>
            <w:tcBorders>
              <w:top w:val="single" w:sz="4" w:space="0" w:color="auto"/>
              <w:left w:val="nil"/>
              <w:bottom w:val="nil"/>
              <w:right w:val="nil"/>
            </w:tcBorders>
            <w:vAlign w:val="bottom"/>
          </w:tcPr>
          <w:p w14:paraId="517A32BB"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 xml:space="preserve">USD </w:t>
            </w:r>
          </w:p>
          <w:p w14:paraId="57F9153C"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nil"/>
              <w:right w:val="nil"/>
            </w:tcBorders>
            <w:vAlign w:val="bottom"/>
          </w:tcPr>
          <w:p w14:paraId="09B08ED1" w14:textId="77777777" w:rsidR="00552F23" w:rsidRPr="00552F23" w:rsidRDefault="00552F23" w:rsidP="00831159">
            <w:pPr>
              <w:ind w:right="-5"/>
              <w:jc w:val="right"/>
              <w:rPr>
                <w:b/>
                <w:sz w:val="20"/>
              </w:rPr>
            </w:pPr>
            <w:r w:rsidRPr="00552F23">
              <w:rPr>
                <w:b/>
                <w:sz w:val="20"/>
                <w:lang w:val="sr-Latn-RS"/>
              </w:rPr>
              <w:t>12</w:t>
            </w:r>
            <w:r w:rsidRPr="00552F23">
              <w:rPr>
                <w:b/>
                <w:sz w:val="20"/>
              </w:rPr>
              <w:t>5.000.000</w:t>
            </w:r>
          </w:p>
          <w:p w14:paraId="5563B09B" w14:textId="77777777" w:rsidR="00552F23" w:rsidRPr="00552F23" w:rsidRDefault="00552F23" w:rsidP="00831159">
            <w:pPr>
              <w:ind w:right="-5"/>
              <w:jc w:val="right"/>
              <w:rPr>
                <w:b/>
                <w:sz w:val="20"/>
              </w:rPr>
            </w:pPr>
            <w:r w:rsidRPr="00552F23">
              <w:rPr>
                <w:b/>
                <w:sz w:val="20"/>
                <w:lang w:val="sr-Latn-RS"/>
              </w:rPr>
              <w:t>386.800.000</w:t>
            </w:r>
          </w:p>
        </w:tc>
      </w:tr>
      <w:tr w:rsidR="00552F23" w:rsidRPr="00C00C57" w14:paraId="51AE6882" w14:textId="77777777" w:rsidTr="00552F23">
        <w:trPr>
          <w:trHeight w:val="255"/>
        </w:trPr>
        <w:tc>
          <w:tcPr>
            <w:tcW w:w="345" w:type="pct"/>
            <w:tcBorders>
              <w:top w:val="single" w:sz="4" w:space="0" w:color="auto"/>
              <w:left w:val="nil"/>
              <w:bottom w:val="nil"/>
              <w:right w:val="nil"/>
            </w:tcBorders>
            <w:noWrap/>
            <w:vAlign w:val="center"/>
            <w:hideMark/>
          </w:tcPr>
          <w:p w14:paraId="4774AACD" w14:textId="77777777" w:rsidR="00552F23" w:rsidRPr="00552F23" w:rsidRDefault="00552F23" w:rsidP="00831159">
            <w:pPr>
              <w:ind w:right="223"/>
              <w:jc w:val="center"/>
              <w:rPr>
                <w:b/>
                <w:sz w:val="20"/>
              </w:rPr>
            </w:pPr>
          </w:p>
          <w:p w14:paraId="61C965FE" w14:textId="77777777" w:rsidR="00552F23" w:rsidRPr="00552F23" w:rsidRDefault="00552F23" w:rsidP="00831159">
            <w:pPr>
              <w:ind w:right="223"/>
              <w:jc w:val="center"/>
              <w:rPr>
                <w:b/>
                <w:sz w:val="20"/>
              </w:rPr>
            </w:pPr>
            <w:r w:rsidRPr="00552F23">
              <w:rPr>
                <w:b/>
                <w:sz w:val="20"/>
              </w:rPr>
              <w:t xml:space="preserve"> VII.</w:t>
            </w:r>
          </w:p>
        </w:tc>
        <w:tc>
          <w:tcPr>
            <w:tcW w:w="1390" w:type="pct"/>
            <w:tcBorders>
              <w:top w:val="single" w:sz="4" w:space="0" w:color="auto"/>
              <w:left w:val="nil"/>
              <w:bottom w:val="nil"/>
              <w:right w:val="nil"/>
            </w:tcBorders>
          </w:tcPr>
          <w:p w14:paraId="1B95DE4F"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065AB438" w14:textId="2611FFFA" w:rsidR="00552F23" w:rsidRPr="00552F23" w:rsidRDefault="00552F23" w:rsidP="00831159">
            <w:pPr>
              <w:ind w:right="223"/>
              <w:rPr>
                <w:b/>
                <w:sz w:val="20"/>
              </w:rPr>
            </w:pPr>
          </w:p>
          <w:p w14:paraId="60C06DE2" w14:textId="77777777" w:rsidR="00552F23" w:rsidRPr="00552F23" w:rsidRDefault="00552F23" w:rsidP="00831159">
            <w:pPr>
              <w:ind w:right="223"/>
              <w:rPr>
                <w:b/>
                <w:sz w:val="20"/>
              </w:rPr>
            </w:pPr>
            <w:r w:rsidRPr="00552F23">
              <w:rPr>
                <w:b/>
                <w:sz w:val="20"/>
              </w:rPr>
              <w:t>Страним владама</w:t>
            </w:r>
          </w:p>
        </w:tc>
        <w:tc>
          <w:tcPr>
            <w:tcW w:w="665" w:type="pct"/>
            <w:tcBorders>
              <w:top w:val="single" w:sz="4" w:space="0" w:color="auto"/>
              <w:left w:val="nil"/>
              <w:bottom w:val="nil"/>
              <w:right w:val="nil"/>
            </w:tcBorders>
            <w:noWrap/>
            <w:vAlign w:val="bottom"/>
          </w:tcPr>
          <w:p w14:paraId="51445104"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44E4DF18"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1B4F70FD" w14:textId="77777777" w:rsidR="00552F23" w:rsidRPr="00552F23" w:rsidRDefault="00552F23" w:rsidP="00831159">
            <w:pPr>
              <w:ind w:right="-5"/>
              <w:jc w:val="right"/>
              <w:rPr>
                <w:sz w:val="20"/>
              </w:rPr>
            </w:pPr>
          </w:p>
        </w:tc>
      </w:tr>
      <w:tr w:rsidR="00552F23" w:rsidRPr="00C00C57" w14:paraId="687FBED3" w14:textId="77777777" w:rsidTr="00552F23">
        <w:tc>
          <w:tcPr>
            <w:tcW w:w="345" w:type="pct"/>
            <w:tcBorders>
              <w:top w:val="nil"/>
              <w:left w:val="nil"/>
              <w:bottom w:val="nil"/>
              <w:right w:val="nil"/>
            </w:tcBorders>
          </w:tcPr>
          <w:p w14:paraId="2AEC31D3" w14:textId="77777777" w:rsidR="00552F23" w:rsidRPr="00552F23" w:rsidRDefault="00552F23" w:rsidP="00831159">
            <w:pPr>
              <w:tabs>
                <w:tab w:val="left" w:pos="522"/>
                <w:tab w:val="left" w:pos="1440"/>
              </w:tabs>
              <w:jc w:val="right"/>
              <w:rPr>
                <w:sz w:val="20"/>
              </w:rPr>
            </w:pPr>
            <w:r w:rsidRPr="00552F23">
              <w:rPr>
                <w:sz w:val="20"/>
              </w:rPr>
              <w:t>1.</w:t>
            </w:r>
          </w:p>
        </w:tc>
        <w:tc>
          <w:tcPr>
            <w:tcW w:w="1390" w:type="pct"/>
            <w:tcBorders>
              <w:top w:val="nil"/>
              <w:left w:val="nil"/>
              <w:bottom w:val="nil"/>
              <w:right w:val="nil"/>
            </w:tcBorders>
          </w:tcPr>
          <w:p w14:paraId="0727BEBB"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42402306" w14:textId="5F7E30EC" w:rsidR="00552F23" w:rsidRPr="00552F23" w:rsidRDefault="00552F23" w:rsidP="00831159">
            <w:pPr>
              <w:tabs>
                <w:tab w:val="left" w:pos="1440"/>
              </w:tabs>
              <w:ind w:right="223"/>
              <w:rPr>
                <w:sz w:val="20"/>
              </w:rPr>
            </w:pPr>
            <w:r w:rsidRPr="00552F23">
              <w:rPr>
                <w:sz w:val="20"/>
              </w:rPr>
              <w:t>Руска Федерација</w:t>
            </w:r>
          </w:p>
        </w:tc>
        <w:tc>
          <w:tcPr>
            <w:tcW w:w="665" w:type="pct"/>
            <w:tcBorders>
              <w:top w:val="nil"/>
              <w:left w:val="nil"/>
              <w:bottom w:val="nil"/>
              <w:right w:val="nil"/>
            </w:tcBorders>
            <w:vAlign w:val="bottom"/>
          </w:tcPr>
          <w:p w14:paraId="318C7FF0" w14:textId="77777777" w:rsidR="00552F23" w:rsidRPr="00552F23" w:rsidRDefault="00552F23" w:rsidP="00831159">
            <w:pPr>
              <w:jc w:val="right"/>
              <w:rPr>
                <w:sz w:val="20"/>
              </w:rPr>
            </w:pPr>
          </w:p>
        </w:tc>
        <w:tc>
          <w:tcPr>
            <w:tcW w:w="585" w:type="pct"/>
            <w:tcBorders>
              <w:top w:val="nil"/>
              <w:left w:val="nil"/>
              <w:bottom w:val="nil"/>
              <w:right w:val="nil"/>
            </w:tcBorders>
            <w:vAlign w:val="bottom"/>
          </w:tcPr>
          <w:p w14:paraId="7614DD18" w14:textId="77777777" w:rsidR="00552F23" w:rsidRPr="00552F23" w:rsidRDefault="00552F23" w:rsidP="00831159">
            <w:pPr>
              <w:ind w:right="223"/>
              <w:jc w:val="center"/>
              <w:rPr>
                <w:sz w:val="20"/>
              </w:rPr>
            </w:pPr>
          </w:p>
        </w:tc>
        <w:tc>
          <w:tcPr>
            <w:tcW w:w="625" w:type="pct"/>
            <w:tcBorders>
              <w:top w:val="nil"/>
              <w:left w:val="nil"/>
              <w:bottom w:val="nil"/>
              <w:right w:val="nil"/>
            </w:tcBorders>
            <w:vAlign w:val="bottom"/>
          </w:tcPr>
          <w:p w14:paraId="1972E9CB" w14:textId="77777777" w:rsidR="00552F23" w:rsidRPr="00552F23" w:rsidRDefault="00552F23" w:rsidP="00831159">
            <w:pPr>
              <w:ind w:right="-5"/>
              <w:jc w:val="right"/>
              <w:rPr>
                <w:sz w:val="20"/>
              </w:rPr>
            </w:pPr>
          </w:p>
        </w:tc>
      </w:tr>
      <w:tr w:rsidR="00552F23" w:rsidRPr="00C00C57" w14:paraId="6F8276D7" w14:textId="77777777" w:rsidTr="00552F23">
        <w:tc>
          <w:tcPr>
            <w:tcW w:w="345" w:type="pct"/>
            <w:tcBorders>
              <w:top w:val="nil"/>
              <w:left w:val="nil"/>
              <w:bottom w:val="nil"/>
              <w:right w:val="nil"/>
            </w:tcBorders>
          </w:tcPr>
          <w:p w14:paraId="07C899B2" w14:textId="77777777" w:rsidR="00552F23" w:rsidRPr="00552F23" w:rsidRDefault="00552F23" w:rsidP="00831159">
            <w:pPr>
              <w:tabs>
                <w:tab w:val="left" w:pos="1440"/>
              </w:tabs>
              <w:jc w:val="right"/>
              <w:rPr>
                <w:sz w:val="20"/>
              </w:rPr>
            </w:pPr>
            <w:r w:rsidRPr="00552F23">
              <w:rPr>
                <w:sz w:val="20"/>
              </w:rPr>
              <w:t>1.1.</w:t>
            </w:r>
          </w:p>
        </w:tc>
        <w:tc>
          <w:tcPr>
            <w:tcW w:w="1390" w:type="pct"/>
            <w:tcBorders>
              <w:top w:val="nil"/>
              <w:left w:val="nil"/>
              <w:bottom w:val="nil"/>
              <w:right w:val="nil"/>
            </w:tcBorders>
          </w:tcPr>
          <w:p w14:paraId="3B597682"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35BCEA80" w14:textId="1ACCBC1D" w:rsidR="00552F23" w:rsidRPr="00552F23" w:rsidRDefault="00552F23" w:rsidP="00831159">
            <w:pPr>
              <w:tabs>
                <w:tab w:val="left" w:pos="1440"/>
              </w:tabs>
              <w:ind w:right="223"/>
              <w:rPr>
                <w:sz w:val="20"/>
              </w:rPr>
            </w:pPr>
            <w:r w:rsidRPr="00552F23">
              <w:rPr>
                <w:sz w:val="20"/>
              </w:rPr>
              <w:t xml:space="preserve">Реализација пројеката железничке </w:t>
            </w:r>
            <w:r w:rsidRPr="00552F23">
              <w:rPr>
                <w:sz w:val="20"/>
              </w:rPr>
              <w:lastRenderedPageBreak/>
              <w:t>инфраструктуре - друга фаза</w:t>
            </w:r>
          </w:p>
        </w:tc>
        <w:tc>
          <w:tcPr>
            <w:tcW w:w="665" w:type="pct"/>
            <w:tcBorders>
              <w:top w:val="nil"/>
              <w:left w:val="nil"/>
              <w:bottom w:val="nil"/>
              <w:right w:val="nil"/>
            </w:tcBorders>
            <w:vAlign w:val="bottom"/>
          </w:tcPr>
          <w:p w14:paraId="2B7D0A1E" w14:textId="77777777" w:rsidR="00552F23" w:rsidRPr="00552F23" w:rsidRDefault="00552F23" w:rsidP="00831159">
            <w:pPr>
              <w:jc w:val="right"/>
              <w:rPr>
                <w:sz w:val="20"/>
              </w:rPr>
            </w:pPr>
            <w:r w:rsidRPr="00552F23">
              <w:rPr>
                <w:sz w:val="20"/>
              </w:rPr>
              <w:lastRenderedPageBreak/>
              <w:t>88.125.000.000</w:t>
            </w:r>
          </w:p>
        </w:tc>
        <w:tc>
          <w:tcPr>
            <w:tcW w:w="585" w:type="pct"/>
            <w:tcBorders>
              <w:top w:val="nil"/>
              <w:left w:val="nil"/>
              <w:bottom w:val="nil"/>
              <w:right w:val="nil"/>
            </w:tcBorders>
            <w:vAlign w:val="bottom"/>
          </w:tcPr>
          <w:p w14:paraId="76F9DDA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6AB9A882" w14:textId="77777777" w:rsidR="00552F23" w:rsidRPr="00552F23" w:rsidRDefault="00552F23" w:rsidP="00831159">
            <w:pPr>
              <w:ind w:right="-5"/>
              <w:jc w:val="right"/>
              <w:rPr>
                <w:sz w:val="20"/>
              </w:rPr>
            </w:pPr>
            <w:r w:rsidRPr="00552F23">
              <w:rPr>
                <w:sz w:val="20"/>
              </w:rPr>
              <w:t>750.000.000</w:t>
            </w:r>
          </w:p>
        </w:tc>
      </w:tr>
      <w:tr w:rsidR="00552F23" w:rsidRPr="00C00C57" w14:paraId="557122FB" w14:textId="77777777" w:rsidTr="00552F23">
        <w:tc>
          <w:tcPr>
            <w:tcW w:w="345" w:type="pct"/>
            <w:tcBorders>
              <w:top w:val="nil"/>
              <w:left w:val="nil"/>
              <w:bottom w:val="nil"/>
              <w:right w:val="nil"/>
            </w:tcBorders>
          </w:tcPr>
          <w:p w14:paraId="7B15FA5B" w14:textId="77777777" w:rsidR="00552F23" w:rsidRPr="00552F23" w:rsidRDefault="00552F23" w:rsidP="00831159">
            <w:pPr>
              <w:tabs>
                <w:tab w:val="left" w:pos="1440"/>
              </w:tabs>
              <w:jc w:val="right"/>
              <w:rPr>
                <w:sz w:val="20"/>
              </w:rPr>
            </w:pPr>
            <w:r w:rsidRPr="00552F23">
              <w:rPr>
                <w:sz w:val="20"/>
              </w:rPr>
              <w:t>1.2.</w:t>
            </w:r>
          </w:p>
        </w:tc>
        <w:tc>
          <w:tcPr>
            <w:tcW w:w="1390" w:type="pct"/>
            <w:tcBorders>
              <w:top w:val="nil"/>
              <w:left w:val="nil"/>
              <w:bottom w:val="nil"/>
              <w:right w:val="nil"/>
            </w:tcBorders>
          </w:tcPr>
          <w:p w14:paraId="702437BA"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153276C3" w14:textId="72242820" w:rsidR="00552F23" w:rsidRPr="00552F23" w:rsidRDefault="00552F23" w:rsidP="00831159">
            <w:pPr>
              <w:tabs>
                <w:tab w:val="left" w:pos="1440"/>
              </w:tabs>
              <w:ind w:right="223"/>
              <w:rPr>
                <w:sz w:val="20"/>
              </w:rPr>
            </w:pPr>
            <w:r w:rsidRPr="00552F23">
              <w:rPr>
                <w:sz w:val="20"/>
              </w:rPr>
              <w:t>Развој система градске железнице - Пројекат Београдски дијаметри</w:t>
            </w:r>
          </w:p>
        </w:tc>
        <w:tc>
          <w:tcPr>
            <w:tcW w:w="665" w:type="pct"/>
            <w:tcBorders>
              <w:top w:val="nil"/>
              <w:left w:val="nil"/>
              <w:bottom w:val="nil"/>
              <w:right w:val="nil"/>
            </w:tcBorders>
            <w:vAlign w:val="bottom"/>
          </w:tcPr>
          <w:p w14:paraId="4C02DA80" w14:textId="77777777" w:rsidR="00552F23" w:rsidRPr="00552F23" w:rsidRDefault="00552F23" w:rsidP="00831159">
            <w:pPr>
              <w:jc w:val="right"/>
              <w:rPr>
                <w:sz w:val="20"/>
              </w:rPr>
            </w:pPr>
            <w:r w:rsidRPr="00552F23">
              <w:rPr>
                <w:sz w:val="20"/>
              </w:rPr>
              <w:t>152.750.000.000</w:t>
            </w:r>
          </w:p>
        </w:tc>
        <w:tc>
          <w:tcPr>
            <w:tcW w:w="585" w:type="pct"/>
            <w:tcBorders>
              <w:top w:val="nil"/>
              <w:left w:val="nil"/>
              <w:bottom w:val="nil"/>
              <w:right w:val="nil"/>
            </w:tcBorders>
            <w:vAlign w:val="bottom"/>
          </w:tcPr>
          <w:p w14:paraId="24853B2A"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263B8BDB" w14:textId="77777777" w:rsidR="00552F23" w:rsidRPr="00552F23" w:rsidRDefault="00552F23" w:rsidP="00831159">
            <w:pPr>
              <w:ind w:right="-5"/>
              <w:jc w:val="right"/>
              <w:rPr>
                <w:sz w:val="20"/>
              </w:rPr>
            </w:pPr>
            <w:r w:rsidRPr="00552F23">
              <w:rPr>
                <w:sz w:val="20"/>
              </w:rPr>
              <w:t>1.300.000.000</w:t>
            </w:r>
          </w:p>
        </w:tc>
      </w:tr>
      <w:tr w:rsidR="00552F23" w:rsidRPr="00C00C57" w14:paraId="2129C737" w14:textId="77777777" w:rsidTr="00552F23">
        <w:tc>
          <w:tcPr>
            <w:tcW w:w="345" w:type="pct"/>
            <w:tcBorders>
              <w:top w:val="nil"/>
              <w:left w:val="nil"/>
              <w:bottom w:val="nil"/>
              <w:right w:val="nil"/>
            </w:tcBorders>
          </w:tcPr>
          <w:p w14:paraId="7057C987" w14:textId="77777777" w:rsidR="00552F23" w:rsidRPr="00552F23" w:rsidRDefault="00552F23" w:rsidP="00831159">
            <w:pPr>
              <w:tabs>
                <w:tab w:val="left" w:pos="327"/>
                <w:tab w:val="left" w:pos="1440"/>
              </w:tabs>
              <w:jc w:val="center"/>
              <w:rPr>
                <w:sz w:val="20"/>
              </w:rPr>
            </w:pPr>
            <w:r w:rsidRPr="00552F23">
              <w:rPr>
                <w:sz w:val="20"/>
              </w:rPr>
              <w:t xml:space="preserve">           2.</w:t>
            </w:r>
          </w:p>
        </w:tc>
        <w:tc>
          <w:tcPr>
            <w:tcW w:w="1390" w:type="pct"/>
            <w:tcBorders>
              <w:top w:val="nil"/>
              <w:left w:val="nil"/>
              <w:bottom w:val="nil"/>
              <w:right w:val="nil"/>
            </w:tcBorders>
          </w:tcPr>
          <w:p w14:paraId="5A44C567"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72DB31C8" w14:textId="387ACE2F" w:rsidR="00552F23" w:rsidRPr="00552F23" w:rsidRDefault="00552F23" w:rsidP="00831159">
            <w:pPr>
              <w:tabs>
                <w:tab w:val="left" w:pos="1440"/>
              </w:tabs>
              <w:ind w:right="223"/>
              <w:rPr>
                <w:sz w:val="20"/>
              </w:rPr>
            </w:pPr>
            <w:r w:rsidRPr="00552F23">
              <w:rPr>
                <w:sz w:val="20"/>
              </w:rPr>
              <w:t>Република Француска - Трезор</w:t>
            </w:r>
          </w:p>
        </w:tc>
        <w:tc>
          <w:tcPr>
            <w:tcW w:w="665" w:type="pct"/>
            <w:tcBorders>
              <w:top w:val="nil"/>
              <w:left w:val="nil"/>
              <w:bottom w:val="nil"/>
              <w:right w:val="nil"/>
            </w:tcBorders>
            <w:vAlign w:val="bottom"/>
          </w:tcPr>
          <w:p w14:paraId="5E11BBAB" w14:textId="77777777" w:rsidR="00552F23" w:rsidRPr="00552F23" w:rsidRDefault="00552F23" w:rsidP="00831159">
            <w:pPr>
              <w:jc w:val="right"/>
              <w:rPr>
                <w:sz w:val="20"/>
              </w:rPr>
            </w:pPr>
          </w:p>
        </w:tc>
        <w:tc>
          <w:tcPr>
            <w:tcW w:w="585" w:type="pct"/>
            <w:tcBorders>
              <w:top w:val="nil"/>
              <w:left w:val="nil"/>
              <w:bottom w:val="nil"/>
              <w:right w:val="nil"/>
            </w:tcBorders>
            <w:vAlign w:val="bottom"/>
          </w:tcPr>
          <w:p w14:paraId="69596C41" w14:textId="77777777" w:rsidR="00552F23" w:rsidRPr="00552F23" w:rsidRDefault="00552F23" w:rsidP="00831159">
            <w:pPr>
              <w:ind w:right="223"/>
              <w:jc w:val="center"/>
              <w:rPr>
                <w:sz w:val="20"/>
              </w:rPr>
            </w:pPr>
          </w:p>
        </w:tc>
        <w:tc>
          <w:tcPr>
            <w:tcW w:w="625" w:type="pct"/>
            <w:tcBorders>
              <w:top w:val="nil"/>
              <w:left w:val="nil"/>
              <w:bottom w:val="nil"/>
              <w:right w:val="nil"/>
            </w:tcBorders>
            <w:vAlign w:val="bottom"/>
          </w:tcPr>
          <w:p w14:paraId="269AF15A" w14:textId="77777777" w:rsidR="00552F23" w:rsidRPr="00552F23" w:rsidRDefault="00552F23" w:rsidP="00831159">
            <w:pPr>
              <w:ind w:right="-5"/>
              <w:jc w:val="right"/>
              <w:rPr>
                <w:sz w:val="20"/>
              </w:rPr>
            </w:pPr>
          </w:p>
        </w:tc>
      </w:tr>
      <w:tr w:rsidR="00552F23" w:rsidRPr="00C00C57" w14:paraId="1752D63E" w14:textId="77777777" w:rsidTr="00552F23">
        <w:tc>
          <w:tcPr>
            <w:tcW w:w="345" w:type="pct"/>
            <w:tcBorders>
              <w:top w:val="nil"/>
              <w:left w:val="nil"/>
              <w:bottom w:val="nil"/>
              <w:right w:val="nil"/>
            </w:tcBorders>
          </w:tcPr>
          <w:p w14:paraId="5ACC4153" w14:textId="77777777" w:rsidR="00552F23" w:rsidRPr="00552F23" w:rsidRDefault="00552F23" w:rsidP="00831159">
            <w:pPr>
              <w:tabs>
                <w:tab w:val="left" w:pos="327"/>
                <w:tab w:val="left" w:pos="1440"/>
              </w:tabs>
              <w:jc w:val="center"/>
              <w:rPr>
                <w:sz w:val="20"/>
              </w:rPr>
            </w:pPr>
            <w:r w:rsidRPr="00552F23">
              <w:rPr>
                <w:sz w:val="20"/>
              </w:rPr>
              <w:t xml:space="preserve">        2.1.</w:t>
            </w:r>
          </w:p>
        </w:tc>
        <w:tc>
          <w:tcPr>
            <w:tcW w:w="1390" w:type="pct"/>
            <w:tcBorders>
              <w:top w:val="nil"/>
              <w:left w:val="nil"/>
              <w:bottom w:val="nil"/>
              <w:right w:val="nil"/>
            </w:tcBorders>
          </w:tcPr>
          <w:p w14:paraId="48E1F94B"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68F2FDC4" w14:textId="1B55E294" w:rsidR="00552F23" w:rsidRPr="00552F23" w:rsidRDefault="00552F23" w:rsidP="00831159">
            <w:pPr>
              <w:tabs>
                <w:tab w:val="left" w:pos="1440"/>
              </w:tabs>
              <w:ind w:right="223"/>
              <w:rPr>
                <w:sz w:val="20"/>
              </w:rPr>
            </w:pPr>
            <w:r w:rsidRPr="00552F23">
              <w:rPr>
                <w:sz w:val="20"/>
              </w:rPr>
              <w:t>Пројекат изградње београдског метроа, фаза I</w:t>
            </w:r>
          </w:p>
        </w:tc>
        <w:tc>
          <w:tcPr>
            <w:tcW w:w="665" w:type="pct"/>
            <w:tcBorders>
              <w:top w:val="nil"/>
              <w:left w:val="nil"/>
              <w:bottom w:val="nil"/>
              <w:right w:val="nil"/>
            </w:tcBorders>
            <w:vAlign w:val="bottom"/>
          </w:tcPr>
          <w:p w14:paraId="4CFE48A1" w14:textId="77777777" w:rsidR="00552F23" w:rsidRPr="00552F23" w:rsidRDefault="00552F23" w:rsidP="00831159">
            <w:pPr>
              <w:jc w:val="right"/>
              <w:rPr>
                <w:sz w:val="20"/>
              </w:rPr>
            </w:pPr>
            <w:r w:rsidRPr="00552F23">
              <w:rPr>
                <w:sz w:val="20"/>
              </w:rPr>
              <w:t>9.400.000.000</w:t>
            </w:r>
          </w:p>
        </w:tc>
        <w:tc>
          <w:tcPr>
            <w:tcW w:w="585" w:type="pct"/>
            <w:tcBorders>
              <w:top w:val="nil"/>
              <w:left w:val="nil"/>
              <w:bottom w:val="nil"/>
              <w:right w:val="nil"/>
            </w:tcBorders>
            <w:vAlign w:val="bottom"/>
          </w:tcPr>
          <w:p w14:paraId="52352F10"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D5B6C33" w14:textId="77777777" w:rsidR="00552F23" w:rsidRPr="00552F23" w:rsidRDefault="00552F23" w:rsidP="00831159">
            <w:pPr>
              <w:ind w:right="-5"/>
              <w:jc w:val="right"/>
              <w:rPr>
                <w:sz w:val="20"/>
              </w:rPr>
            </w:pPr>
            <w:r w:rsidRPr="00552F23">
              <w:rPr>
                <w:sz w:val="20"/>
              </w:rPr>
              <w:t>80.000.000</w:t>
            </w:r>
          </w:p>
        </w:tc>
      </w:tr>
      <w:tr w:rsidR="00552F23" w:rsidRPr="00C00C57" w14:paraId="3F50D4E2" w14:textId="77777777" w:rsidTr="00552F23">
        <w:tc>
          <w:tcPr>
            <w:tcW w:w="345" w:type="pct"/>
            <w:tcBorders>
              <w:top w:val="nil"/>
              <w:left w:val="nil"/>
              <w:bottom w:val="nil"/>
              <w:right w:val="nil"/>
            </w:tcBorders>
          </w:tcPr>
          <w:p w14:paraId="5FF1C9B6" w14:textId="77777777" w:rsidR="00552F23" w:rsidRPr="00552F23" w:rsidRDefault="00552F23" w:rsidP="00831159">
            <w:pPr>
              <w:tabs>
                <w:tab w:val="left" w:pos="327"/>
                <w:tab w:val="left" w:pos="1440"/>
              </w:tabs>
              <w:jc w:val="center"/>
              <w:rPr>
                <w:sz w:val="20"/>
              </w:rPr>
            </w:pPr>
            <w:r w:rsidRPr="00552F23">
              <w:rPr>
                <w:sz w:val="20"/>
              </w:rPr>
              <w:t xml:space="preserve">        2.2.</w:t>
            </w:r>
          </w:p>
        </w:tc>
        <w:tc>
          <w:tcPr>
            <w:tcW w:w="1390" w:type="pct"/>
            <w:tcBorders>
              <w:top w:val="nil"/>
              <w:left w:val="nil"/>
              <w:bottom w:val="nil"/>
              <w:right w:val="nil"/>
            </w:tcBorders>
          </w:tcPr>
          <w:p w14:paraId="5BDAD565"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9D42601" w14:textId="20258E8F" w:rsidR="00552F23" w:rsidRPr="00552F23" w:rsidRDefault="00552F23" w:rsidP="00831159">
            <w:pPr>
              <w:tabs>
                <w:tab w:val="left" w:pos="1440"/>
              </w:tabs>
              <w:ind w:right="223"/>
              <w:rPr>
                <w:sz w:val="20"/>
              </w:rPr>
            </w:pPr>
            <w:r w:rsidRPr="00552F23">
              <w:rPr>
                <w:sz w:val="20"/>
              </w:rPr>
              <w:t>Пројекат аутоматизације средњенапонске дистрибутивне мреже</w:t>
            </w:r>
          </w:p>
        </w:tc>
        <w:tc>
          <w:tcPr>
            <w:tcW w:w="665" w:type="pct"/>
            <w:tcBorders>
              <w:top w:val="nil"/>
              <w:left w:val="nil"/>
              <w:bottom w:val="nil"/>
              <w:right w:val="nil"/>
            </w:tcBorders>
            <w:vAlign w:val="bottom"/>
          </w:tcPr>
          <w:p w14:paraId="3AC2DADE" w14:textId="77777777" w:rsidR="00552F23" w:rsidRPr="00552F23" w:rsidRDefault="00552F23" w:rsidP="00831159">
            <w:pPr>
              <w:jc w:val="right"/>
              <w:rPr>
                <w:sz w:val="20"/>
              </w:rPr>
            </w:pPr>
            <w:r w:rsidRPr="00552F23">
              <w:rPr>
                <w:sz w:val="20"/>
              </w:rPr>
              <w:t>2.860.921.960</w:t>
            </w:r>
          </w:p>
        </w:tc>
        <w:tc>
          <w:tcPr>
            <w:tcW w:w="585" w:type="pct"/>
            <w:tcBorders>
              <w:top w:val="nil"/>
              <w:left w:val="nil"/>
              <w:bottom w:val="nil"/>
              <w:right w:val="nil"/>
            </w:tcBorders>
            <w:vAlign w:val="bottom"/>
          </w:tcPr>
          <w:p w14:paraId="60533CB4"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44CBF39" w14:textId="77777777" w:rsidR="00552F23" w:rsidRPr="00552F23" w:rsidRDefault="00552F23" w:rsidP="00831159">
            <w:pPr>
              <w:ind w:right="-5"/>
              <w:jc w:val="right"/>
              <w:rPr>
                <w:sz w:val="20"/>
              </w:rPr>
            </w:pPr>
            <w:r w:rsidRPr="00552F23">
              <w:rPr>
                <w:sz w:val="20"/>
              </w:rPr>
              <w:t>24.348.272</w:t>
            </w:r>
          </w:p>
        </w:tc>
      </w:tr>
      <w:tr w:rsidR="00552F23" w:rsidRPr="00C00C57" w14:paraId="03B16D15" w14:textId="77777777" w:rsidTr="00552F23">
        <w:tc>
          <w:tcPr>
            <w:tcW w:w="345" w:type="pct"/>
            <w:tcBorders>
              <w:top w:val="nil"/>
              <w:left w:val="nil"/>
              <w:bottom w:val="nil"/>
              <w:right w:val="nil"/>
            </w:tcBorders>
          </w:tcPr>
          <w:p w14:paraId="1B03C097" w14:textId="77777777" w:rsidR="00552F23" w:rsidRPr="00552F23" w:rsidRDefault="00552F23" w:rsidP="00831159">
            <w:pPr>
              <w:tabs>
                <w:tab w:val="left" w:pos="327"/>
                <w:tab w:val="left" w:pos="1440"/>
              </w:tabs>
              <w:jc w:val="center"/>
              <w:rPr>
                <w:sz w:val="20"/>
              </w:rPr>
            </w:pPr>
            <w:r w:rsidRPr="00552F23">
              <w:rPr>
                <w:sz w:val="20"/>
              </w:rPr>
              <w:t xml:space="preserve">           </w:t>
            </w:r>
            <w:r w:rsidRPr="00552F23">
              <w:rPr>
                <w:sz w:val="20"/>
                <w:lang w:val="sr-Latn-RS"/>
              </w:rPr>
              <w:t>3</w:t>
            </w:r>
            <w:r w:rsidRPr="00552F23">
              <w:rPr>
                <w:sz w:val="20"/>
              </w:rPr>
              <w:t>.</w:t>
            </w:r>
          </w:p>
        </w:tc>
        <w:tc>
          <w:tcPr>
            <w:tcW w:w="1390" w:type="pct"/>
            <w:tcBorders>
              <w:top w:val="nil"/>
              <w:left w:val="nil"/>
              <w:bottom w:val="nil"/>
              <w:right w:val="nil"/>
            </w:tcBorders>
          </w:tcPr>
          <w:p w14:paraId="37527EB9"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7A001634" w14:textId="4A5F2EF2" w:rsidR="00552F23" w:rsidRPr="00552F23" w:rsidRDefault="00552F23" w:rsidP="00831159">
            <w:pPr>
              <w:tabs>
                <w:tab w:val="left" w:pos="1440"/>
              </w:tabs>
              <w:ind w:right="223"/>
              <w:rPr>
                <w:sz w:val="20"/>
              </w:rPr>
            </w:pPr>
            <w:r w:rsidRPr="00552F23">
              <w:rPr>
                <w:sz w:val="20"/>
              </w:rPr>
              <w:t>Влада Уједињених Арапских Емирата</w:t>
            </w:r>
            <w:r w:rsidR="00151C0F">
              <w:rPr>
                <w:sz w:val="20"/>
              </w:rPr>
              <w:t xml:space="preserve"> </w:t>
            </w:r>
            <w:r w:rsidR="006D385F">
              <w:rPr>
                <w:sz w:val="20"/>
              </w:rPr>
              <w:t xml:space="preserve"> </w:t>
            </w:r>
            <w:r w:rsidRPr="00552F23">
              <w:rPr>
                <w:sz w:val="20"/>
              </w:rPr>
              <w:t>-Фонд за развој Абу Дабија</w:t>
            </w:r>
          </w:p>
        </w:tc>
        <w:tc>
          <w:tcPr>
            <w:tcW w:w="665" w:type="pct"/>
            <w:tcBorders>
              <w:top w:val="nil"/>
              <w:left w:val="nil"/>
              <w:bottom w:val="nil"/>
              <w:right w:val="nil"/>
            </w:tcBorders>
            <w:vAlign w:val="bottom"/>
          </w:tcPr>
          <w:p w14:paraId="7060AF51" w14:textId="77777777" w:rsidR="00552F23" w:rsidRPr="00552F23" w:rsidRDefault="00552F23" w:rsidP="00831159">
            <w:pPr>
              <w:jc w:val="right"/>
              <w:rPr>
                <w:sz w:val="20"/>
              </w:rPr>
            </w:pPr>
          </w:p>
        </w:tc>
        <w:tc>
          <w:tcPr>
            <w:tcW w:w="585" w:type="pct"/>
            <w:tcBorders>
              <w:top w:val="nil"/>
              <w:left w:val="nil"/>
              <w:bottom w:val="nil"/>
              <w:right w:val="nil"/>
            </w:tcBorders>
            <w:vAlign w:val="bottom"/>
          </w:tcPr>
          <w:p w14:paraId="48329BF4" w14:textId="77777777" w:rsidR="00552F23" w:rsidRPr="00552F23" w:rsidRDefault="00552F23" w:rsidP="00831159">
            <w:pPr>
              <w:ind w:right="223"/>
              <w:jc w:val="center"/>
              <w:rPr>
                <w:sz w:val="20"/>
              </w:rPr>
            </w:pPr>
          </w:p>
        </w:tc>
        <w:tc>
          <w:tcPr>
            <w:tcW w:w="625" w:type="pct"/>
            <w:tcBorders>
              <w:top w:val="nil"/>
              <w:left w:val="nil"/>
              <w:bottom w:val="nil"/>
              <w:right w:val="nil"/>
            </w:tcBorders>
            <w:vAlign w:val="bottom"/>
          </w:tcPr>
          <w:p w14:paraId="5895BE46" w14:textId="77777777" w:rsidR="00552F23" w:rsidRPr="00552F23" w:rsidRDefault="00552F23" w:rsidP="00831159">
            <w:pPr>
              <w:ind w:right="-5"/>
              <w:jc w:val="right"/>
              <w:rPr>
                <w:sz w:val="20"/>
              </w:rPr>
            </w:pPr>
          </w:p>
        </w:tc>
      </w:tr>
      <w:tr w:rsidR="00552F23" w:rsidRPr="00C00C57" w14:paraId="089860CB" w14:textId="77777777" w:rsidTr="00552F23">
        <w:tc>
          <w:tcPr>
            <w:tcW w:w="345" w:type="pct"/>
            <w:tcBorders>
              <w:top w:val="nil"/>
              <w:left w:val="nil"/>
              <w:bottom w:val="single" w:sz="4" w:space="0" w:color="auto"/>
              <w:right w:val="nil"/>
            </w:tcBorders>
          </w:tcPr>
          <w:p w14:paraId="48B27673" w14:textId="77777777" w:rsidR="00552F23" w:rsidRPr="00552F23" w:rsidRDefault="00552F23" w:rsidP="00831159">
            <w:pPr>
              <w:tabs>
                <w:tab w:val="left" w:pos="327"/>
                <w:tab w:val="left" w:pos="1440"/>
              </w:tabs>
              <w:jc w:val="center"/>
              <w:rPr>
                <w:sz w:val="20"/>
              </w:rPr>
            </w:pPr>
            <w:r w:rsidRPr="00552F23">
              <w:rPr>
                <w:sz w:val="20"/>
              </w:rPr>
              <w:t xml:space="preserve">        </w:t>
            </w:r>
            <w:r w:rsidRPr="00552F23">
              <w:rPr>
                <w:sz w:val="20"/>
                <w:lang w:val="sr-Latn-RS"/>
              </w:rPr>
              <w:t>3</w:t>
            </w:r>
            <w:r w:rsidRPr="00552F23">
              <w:rPr>
                <w:sz w:val="20"/>
              </w:rPr>
              <w:t>.1.</w:t>
            </w:r>
          </w:p>
        </w:tc>
        <w:tc>
          <w:tcPr>
            <w:tcW w:w="1390" w:type="pct"/>
            <w:tcBorders>
              <w:top w:val="nil"/>
              <w:left w:val="nil"/>
              <w:bottom w:val="single" w:sz="4" w:space="0" w:color="auto"/>
              <w:right w:val="nil"/>
            </w:tcBorders>
          </w:tcPr>
          <w:p w14:paraId="55244D27" w14:textId="77777777" w:rsidR="00552F23" w:rsidRPr="00552F23" w:rsidRDefault="00552F23" w:rsidP="00831159">
            <w:pPr>
              <w:tabs>
                <w:tab w:val="left" w:pos="1440"/>
              </w:tabs>
              <w:ind w:right="223"/>
              <w:rPr>
                <w:sz w:val="20"/>
              </w:rPr>
            </w:pPr>
          </w:p>
        </w:tc>
        <w:tc>
          <w:tcPr>
            <w:tcW w:w="1390" w:type="pct"/>
            <w:tcBorders>
              <w:top w:val="nil"/>
              <w:left w:val="nil"/>
              <w:bottom w:val="single" w:sz="4" w:space="0" w:color="auto"/>
              <w:right w:val="nil"/>
            </w:tcBorders>
          </w:tcPr>
          <w:p w14:paraId="0176FFFC" w14:textId="72D449E8" w:rsidR="00552F23" w:rsidRPr="00552F23" w:rsidRDefault="00552F23" w:rsidP="00831159">
            <w:pPr>
              <w:tabs>
                <w:tab w:val="left" w:pos="1440"/>
              </w:tabs>
              <w:ind w:right="223"/>
              <w:rPr>
                <w:sz w:val="20"/>
              </w:rPr>
            </w:pPr>
            <w:r w:rsidRPr="00552F23">
              <w:rPr>
                <w:sz w:val="20"/>
              </w:rPr>
              <w:t>Финансирање подршке буџету Републике Србије</w:t>
            </w:r>
          </w:p>
        </w:tc>
        <w:tc>
          <w:tcPr>
            <w:tcW w:w="665" w:type="pct"/>
            <w:tcBorders>
              <w:top w:val="nil"/>
              <w:left w:val="nil"/>
              <w:bottom w:val="nil"/>
              <w:right w:val="nil"/>
            </w:tcBorders>
            <w:vAlign w:val="bottom"/>
          </w:tcPr>
          <w:p w14:paraId="4D4710BB" w14:textId="77777777" w:rsidR="00552F23" w:rsidRPr="00552F23" w:rsidRDefault="00552F23" w:rsidP="00831159">
            <w:pPr>
              <w:jc w:val="right"/>
              <w:rPr>
                <w:sz w:val="20"/>
              </w:rPr>
            </w:pPr>
            <w:r w:rsidRPr="00552F23">
              <w:rPr>
                <w:sz w:val="20"/>
              </w:rPr>
              <w:t>112.981.000.000</w:t>
            </w:r>
          </w:p>
        </w:tc>
        <w:tc>
          <w:tcPr>
            <w:tcW w:w="585" w:type="pct"/>
            <w:tcBorders>
              <w:top w:val="nil"/>
              <w:left w:val="nil"/>
              <w:bottom w:val="nil"/>
              <w:right w:val="nil"/>
            </w:tcBorders>
            <w:vAlign w:val="bottom"/>
          </w:tcPr>
          <w:p w14:paraId="3A59B9E4" w14:textId="77777777" w:rsidR="00552F23" w:rsidRPr="00552F23" w:rsidRDefault="00552F23" w:rsidP="00831159">
            <w:pPr>
              <w:ind w:right="223"/>
              <w:jc w:val="center"/>
              <w:rPr>
                <w:sz w:val="20"/>
                <w:lang w:val="sr-Latn-RS"/>
              </w:rPr>
            </w:pPr>
            <w:r w:rsidRPr="00552F23">
              <w:rPr>
                <w:sz w:val="20"/>
                <w:lang w:val="sr-Latn-RS"/>
              </w:rPr>
              <w:t xml:space="preserve">  USD</w:t>
            </w:r>
          </w:p>
        </w:tc>
        <w:tc>
          <w:tcPr>
            <w:tcW w:w="625" w:type="pct"/>
            <w:tcBorders>
              <w:top w:val="nil"/>
              <w:left w:val="nil"/>
              <w:bottom w:val="nil"/>
              <w:right w:val="nil"/>
            </w:tcBorders>
            <w:vAlign w:val="bottom"/>
          </w:tcPr>
          <w:p w14:paraId="1F3D2A9C" w14:textId="77777777" w:rsidR="00552F23" w:rsidRPr="00552F23" w:rsidRDefault="00552F23" w:rsidP="00831159">
            <w:pPr>
              <w:ind w:right="-5"/>
              <w:jc w:val="right"/>
              <w:rPr>
                <w:sz w:val="20"/>
              </w:rPr>
            </w:pPr>
            <w:r w:rsidRPr="00552F23">
              <w:rPr>
                <w:sz w:val="20"/>
              </w:rPr>
              <w:t>1.000.000.000</w:t>
            </w:r>
          </w:p>
        </w:tc>
      </w:tr>
      <w:tr w:rsidR="00552F23" w:rsidRPr="00C00C57" w14:paraId="7DB460BC" w14:textId="77777777" w:rsidTr="00552F23">
        <w:tc>
          <w:tcPr>
            <w:tcW w:w="345" w:type="pct"/>
            <w:tcBorders>
              <w:top w:val="single" w:sz="4" w:space="0" w:color="auto"/>
              <w:left w:val="nil"/>
              <w:bottom w:val="single" w:sz="4" w:space="0" w:color="auto"/>
              <w:right w:val="nil"/>
            </w:tcBorders>
          </w:tcPr>
          <w:p w14:paraId="58C5EF1C" w14:textId="77777777" w:rsidR="00552F23" w:rsidRPr="00552F23" w:rsidRDefault="00552F23" w:rsidP="00831159">
            <w:pPr>
              <w:jc w:val="right"/>
              <w:rPr>
                <w:sz w:val="20"/>
              </w:rPr>
            </w:pPr>
          </w:p>
        </w:tc>
        <w:tc>
          <w:tcPr>
            <w:tcW w:w="1390" w:type="pct"/>
            <w:tcBorders>
              <w:top w:val="single" w:sz="4" w:space="0" w:color="auto"/>
              <w:left w:val="nil"/>
              <w:bottom w:val="single" w:sz="4" w:space="0" w:color="auto"/>
              <w:right w:val="nil"/>
            </w:tcBorders>
          </w:tcPr>
          <w:p w14:paraId="54910FE0"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vAlign w:val="bottom"/>
          </w:tcPr>
          <w:p w14:paraId="3C72FB2F" w14:textId="6CB0C561"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vAlign w:val="bottom"/>
          </w:tcPr>
          <w:p w14:paraId="221B1723" w14:textId="77777777" w:rsidR="00552F23" w:rsidRPr="00552F23" w:rsidRDefault="00552F23" w:rsidP="00831159">
            <w:pPr>
              <w:jc w:val="right"/>
              <w:rPr>
                <w:b/>
                <w:sz w:val="20"/>
              </w:rPr>
            </w:pPr>
            <w:r w:rsidRPr="00552F23">
              <w:rPr>
                <w:b/>
                <w:sz w:val="20"/>
              </w:rPr>
              <w:t>112.981.000.000</w:t>
            </w:r>
          </w:p>
          <w:p w14:paraId="0453641F" w14:textId="77777777" w:rsidR="00552F23" w:rsidRPr="00552F23" w:rsidRDefault="00552F23" w:rsidP="00831159">
            <w:pPr>
              <w:jc w:val="right"/>
              <w:rPr>
                <w:b/>
                <w:sz w:val="20"/>
              </w:rPr>
            </w:pPr>
            <w:r w:rsidRPr="00552F23">
              <w:rPr>
                <w:b/>
                <w:sz w:val="20"/>
              </w:rPr>
              <w:t>253.135.921.960</w:t>
            </w:r>
          </w:p>
        </w:tc>
        <w:tc>
          <w:tcPr>
            <w:tcW w:w="585" w:type="pct"/>
            <w:tcBorders>
              <w:top w:val="single" w:sz="4" w:space="0" w:color="auto"/>
              <w:left w:val="nil"/>
              <w:bottom w:val="single" w:sz="4" w:space="0" w:color="auto"/>
              <w:right w:val="nil"/>
            </w:tcBorders>
            <w:vAlign w:val="bottom"/>
          </w:tcPr>
          <w:p w14:paraId="0E34BAE7" w14:textId="77777777" w:rsidR="00552F23" w:rsidRPr="00552F23" w:rsidRDefault="00552F23" w:rsidP="00831159">
            <w:pPr>
              <w:ind w:right="223"/>
              <w:jc w:val="center"/>
              <w:rPr>
                <w:b/>
                <w:sz w:val="20"/>
                <w:lang w:val="sr-Latn-RS"/>
              </w:rPr>
            </w:pPr>
            <w:r w:rsidRPr="00552F23">
              <w:rPr>
                <w:b/>
                <w:sz w:val="20"/>
                <w:lang w:val="sr-Latn-RS"/>
              </w:rPr>
              <w:t xml:space="preserve">  USD </w:t>
            </w:r>
          </w:p>
          <w:p w14:paraId="17F2E7E4"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vAlign w:val="bottom"/>
          </w:tcPr>
          <w:p w14:paraId="5CB6E39A" w14:textId="77777777" w:rsidR="00552F23" w:rsidRPr="00552F23" w:rsidRDefault="00552F23" w:rsidP="00831159">
            <w:pPr>
              <w:ind w:right="-5"/>
              <w:jc w:val="right"/>
              <w:rPr>
                <w:b/>
                <w:sz w:val="20"/>
              </w:rPr>
            </w:pPr>
            <w:r w:rsidRPr="00552F23">
              <w:rPr>
                <w:b/>
                <w:sz w:val="20"/>
                <w:lang w:val="sr-Latn-RS"/>
              </w:rPr>
              <w:t xml:space="preserve">   </w:t>
            </w:r>
            <w:r w:rsidRPr="00552F23">
              <w:rPr>
                <w:b/>
                <w:sz w:val="20"/>
              </w:rPr>
              <w:t>1.000.000.000</w:t>
            </w:r>
          </w:p>
          <w:p w14:paraId="6F46799D" w14:textId="77777777" w:rsidR="00552F23" w:rsidRPr="00552F23" w:rsidRDefault="00552F23" w:rsidP="00831159">
            <w:pPr>
              <w:ind w:right="-5"/>
              <w:jc w:val="right"/>
              <w:rPr>
                <w:b/>
                <w:sz w:val="20"/>
              </w:rPr>
            </w:pPr>
            <w:r w:rsidRPr="00552F23">
              <w:rPr>
                <w:b/>
                <w:sz w:val="20"/>
              </w:rPr>
              <w:t>2.154.348.272</w:t>
            </w:r>
          </w:p>
        </w:tc>
      </w:tr>
      <w:tr w:rsidR="00552F23" w:rsidRPr="00C00C57" w14:paraId="677F8F02" w14:textId="77777777" w:rsidTr="00552F23">
        <w:trPr>
          <w:trHeight w:val="255"/>
        </w:trPr>
        <w:tc>
          <w:tcPr>
            <w:tcW w:w="345" w:type="pct"/>
            <w:tcBorders>
              <w:top w:val="single" w:sz="4" w:space="0" w:color="auto"/>
              <w:left w:val="nil"/>
              <w:bottom w:val="nil"/>
              <w:right w:val="nil"/>
            </w:tcBorders>
            <w:noWrap/>
            <w:vAlign w:val="center"/>
            <w:hideMark/>
          </w:tcPr>
          <w:p w14:paraId="0BF0114C" w14:textId="77777777" w:rsidR="00552F23" w:rsidRPr="00552F23" w:rsidRDefault="00552F23" w:rsidP="00831159">
            <w:pPr>
              <w:ind w:right="223"/>
              <w:jc w:val="center"/>
              <w:rPr>
                <w:b/>
                <w:sz w:val="20"/>
              </w:rPr>
            </w:pPr>
          </w:p>
          <w:p w14:paraId="13D453F9" w14:textId="77777777" w:rsidR="00552F23" w:rsidRPr="00552F23" w:rsidRDefault="00552F23" w:rsidP="00831159">
            <w:pPr>
              <w:ind w:right="223"/>
              <w:jc w:val="center"/>
              <w:rPr>
                <w:b/>
                <w:sz w:val="20"/>
              </w:rPr>
            </w:pPr>
            <w:r w:rsidRPr="00552F23">
              <w:rPr>
                <w:b/>
                <w:sz w:val="20"/>
              </w:rPr>
              <w:t xml:space="preserve"> VIII.</w:t>
            </w:r>
            <w:r w:rsidRPr="00552F23">
              <w:rPr>
                <w:b/>
              </w:rPr>
              <w:t xml:space="preserve"> </w:t>
            </w:r>
          </w:p>
        </w:tc>
        <w:tc>
          <w:tcPr>
            <w:tcW w:w="1390" w:type="pct"/>
            <w:tcBorders>
              <w:top w:val="single" w:sz="4" w:space="0" w:color="auto"/>
              <w:left w:val="nil"/>
              <w:bottom w:val="nil"/>
              <w:right w:val="nil"/>
            </w:tcBorders>
          </w:tcPr>
          <w:p w14:paraId="0ED429C2"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53A6363F" w14:textId="5C1AE51B" w:rsidR="00552F23" w:rsidRPr="00552F23" w:rsidRDefault="00552F23" w:rsidP="00831159">
            <w:pPr>
              <w:ind w:right="223"/>
              <w:rPr>
                <w:b/>
                <w:sz w:val="20"/>
              </w:rPr>
            </w:pPr>
          </w:p>
          <w:p w14:paraId="2A7BF0F8" w14:textId="77777777" w:rsidR="00552F23" w:rsidRPr="00552F23" w:rsidRDefault="00552F23" w:rsidP="00831159">
            <w:pPr>
              <w:ind w:right="223"/>
              <w:rPr>
                <w:b/>
                <w:sz w:val="20"/>
              </w:rPr>
            </w:pPr>
            <w:r w:rsidRPr="00552F23">
              <w:rPr>
                <w:b/>
                <w:sz w:val="20"/>
              </w:rPr>
              <w:t>Институционалним инвеститорима</w:t>
            </w:r>
          </w:p>
        </w:tc>
        <w:tc>
          <w:tcPr>
            <w:tcW w:w="665" w:type="pct"/>
            <w:tcBorders>
              <w:top w:val="single" w:sz="4" w:space="0" w:color="auto"/>
              <w:left w:val="nil"/>
              <w:bottom w:val="nil"/>
              <w:right w:val="nil"/>
            </w:tcBorders>
            <w:noWrap/>
            <w:vAlign w:val="bottom"/>
          </w:tcPr>
          <w:p w14:paraId="6FD82B04"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52F718E3"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6C828D9C" w14:textId="77777777" w:rsidR="00552F23" w:rsidRPr="00552F23" w:rsidRDefault="00552F23" w:rsidP="00831159">
            <w:pPr>
              <w:ind w:right="-5"/>
              <w:jc w:val="right"/>
              <w:rPr>
                <w:sz w:val="20"/>
              </w:rPr>
            </w:pPr>
          </w:p>
        </w:tc>
      </w:tr>
      <w:tr w:rsidR="00552F23" w:rsidRPr="00C00C57" w14:paraId="3FBABE8A" w14:textId="77777777" w:rsidTr="00552F23">
        <w:trPr>
          <w:trHeight w:val="255"/>
        </w:trPr>
        <w:tc>
          <w:tcPr>
            <w:tcW w:w="345" w:type="pct"/>
            <w:tcBorders>
              <w:top w:val="nil"/>
              <w:left w:val="nil"/>
              <w:bottom w:val="single" w:sz="4" w:space="0" w:color="auto"/>
              <w:right w:val="nil"/>
            </w:tcBorders>
            <w:noWrap/>
            <w:hideMark/>
          </w:tcPr>
          <w:p w14:paraId="239E2AF3" w14:textId="77777777" w:rsidR="00552F23" w:rsidRPr="00552F23" w:rsidRDefault="00552F23" w:rsidP="00831159">
            <w:pPr>
              <w:jc w:val="right"/>
              <w:rPr>
                <w:sz w:val="20"/>
              </w:rPr>
            </w:pPr>
            <w:r w:rsidRPr="00552F23">
              <w:rPr>
                <w:sz w:val="20"/>
              </w:rPr>
              <w:t>1.</w:t>
            </w:r>
          </w:p>
        </w:tc>
        <w:tc>
          <w:tcPr>
            <w:tcW w:w="1390" w:type="pct"/>
            <w:tcBorders>
              <w:top w:val="nil"/>
              <w:left w:val="nil"/>
              <w:bottom w:val="single" w:sz="4" w:space="0" w:color="auto"/>
              <w:right w:val="nil"/>
            </w:tcBorders>
          </w:tcPr>
          <w:p w14:paraId="0B105D55" w14:textId="77777777" w:rsidR="00552F23" w:rsidRPr="00552F23" w:rsidRDefault="00552F23" w:rsidP="00831159">
            <w:pPr>
              <w:ind w:right="223"/>
              <w:rPr>
                <w:sz w:val="20"/>
              </w:rPr>
            </w:pPr>
          </w:p>
        </w:tc>
        <w:tc>
          <w:tcPr>
            <w:tcW w:w="1390" w:type="pct"/>
            <w:tcBorders>
              <w:top w:val="nil"/>
              <w:left w:val="nil"/>
              <w:bottom w:val="single" w:sz="4" w:space="0" w:color="auto"/>
              <w:right w:val="nil"/>
            </w:tcBorders>
            <w:hideMark/>
          </w:tcPr>
          <w:p w14:paraId="05E28359" w14:textId="7C52AEFF" w:rsidR="00552F23" w:rsidRPr="00552F23" w:rsidRDefault="00552F23" w:rsidP="00831159">
            <w:pPr>
              <w:ind w:right="223"/>
              <w:rPr>
                <w:sz w:val="20"/>
              </w:rPr>
            </w:pPr>
            <w:r w:rsidRPr="00552F23">
              <w:rPr>
                <w:sz w:val="20"/>
              </w:rPr>
              <w:t xml:space="preserve">Обвезнице на међународном финансијском тржишту </w:t>
            </w:r>
          </w:p>
        </w:tc>
        <w:tc>
          <w:tcPr>
            <w:tcW w:w="665" w:type="pct"/>
            <w:tcBorders>
              <w:top w:val="nil"/>
              <w:left w:val="nil"/>
              <w:bottom w:val="nil"/>
              <w:right w:val="nil"/>
            </w:tcBorders>
            <w:noWrap/>
            <w:vAlign w:val="bottom"/>
            <w:hideMark/>
          </w:tcPr>
          <w:p w14:paraId="5DD5A35B" w14:textId="77777777" w:rsidR="00552F23" w:rsidRPr="00552F23" w:rsidRDefault="00552F23" w:rsidP="00831159">
            <w:pPr>
              <w:tabs>
                <w:tab w:val="left" w:pos="2193"/>
              </w:tabs>
              <w:jc w:val="right"/>
              <w:rPr>
                <w:bCs/>
                <w:sz w:val="20"/>
              </w:rPr>
            </w:pPr>
            <w:r w:rsidRPr="00552F23">
              <w:rPr>
                <w:bCs/>
                <w:sz w:val="20"/>
                <w:lang w:val="sr-Latn-RS"/>
              </w:rPr>
              <w:t>117.500.000.000</w:t>
            </w:r>
          </w:p>
        </w:tc>
        <w:tc>
          <w:tcPr>
            <w:tcW w:w="585" w:type="pct"/>
            <w:tcBorders>
              <w:top w:val="nil"/>
              <w:left w:val="nil"/>
              <w:bottom w:val="nil"/>
              <w:right w:val="nil"/>
            </w:tcBorders>
            <w:noWrap/>
            <w:vAlign w:val="bottom"/>
            <w:hideMark/>
          </w:tcPr>
          <w:p w14:paraId="67E8B279"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noWrap/>
            <w:vAlign w:val="bottom"/>
            <w:hideMark/>
          </w:tcPr>
          <w:p w14:paraId="6513B2AF" w14:textId="77777777" w:rsidR="00552F23" w:rsidRPr="00552F23" w:rsidRDefault="00552F23" w:rsidP="00831159">
            <w:pPr>
              <w:ind w:right="-5"/>
              <w:jc w:val="right"/>
              <w:rPr>
                <w:bCs/>
                <w:sz w:val="20"/>
              </w:rPr>
            </w:pPr>
            <w:r w:rsidRPr="00552F23">
              <w:rPr>
                <w:bCs/>
                <w:sz w:val="20"/>
                <w:lang w:val="sr-Latn-RS"/>
              </w:rPr>
              <w:t>1</w:t>
            </w:r>
            <w:r w:rsidRPr="00552F23">
              <w:rPr>
                <w:bCs/>
                <w:sz w:val="20"/>
              </w:rPr>
              <w:t>.000.000.000</w:t>
            </w:r>
          </w:p>
        </w:tc>
      </w:tr>
      <w:tr w:rsidR="00552F23" w:rsidRPr="00C00C57" w14:paraId="353EE9FD" w14:textId="77777777" w:rsidTr="00552F23">
        <w:trPr>
          <w:trHeight w:val="255"/>
        </w:trPr>
        <w:tc>
          <w:tcPr>
            <w:tcW w:w="345" w:type="pct"/>
            <w:tcBorders>
              <w:top w:val="single" w:sz="4" w:space="0" w:color="auto"/>
              <w:left w:val="nil"/>
              <w:bottom w:val="single" w:sz="4" w:space="0" w:color="auto"/>
              <w:right w:val="nil"/>
            </w:tcBorders>
            <w:noWrap/>
          </w:tcPr>
          <w:p w14:paraId="7A2C7B3D" w14:textId="77777777" w:rsidR="00552F23" w:rsidRPr="00552F23" w:rsidRDefault="00552F23" w:rsidP="00831159">
            <w:pPr>
              <w:jc w:val="right"/>
              <w:rPr>
                <w:sz w:val="20"/>
              </w:rPr>
            </w:pPr>
          </w:p>
        </w:tc>
        <w:tc>
          <w:tcPr>
            <w:tcW w:w="1390" w:type="pct"/>
            <w:tcBorders>
              <w:top w:val="single" w:sz="4" w:space="0" w:color="auto"/>
              <w:left w:val="nil"/>
              <w:bottom w:val="single" w:sz="4" w:space="0" w:color="auto"/>
              <w:right w:val="nil"/>
            </w:tcBorders>
          </w:tcPr>
          <w:p w14:paraId="628E1D50"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hideMark/>
          </w:tcPr>
          <w:p w14:paraId="1780BB77" w14:textId="0DD9408D"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noWrap/>
            <w:vAlign w:val="bottom"/>
            <w:hideMark/>
          </w:tcPr>
          <w:p w14:paraId="40A471B6" w14:textId="77777777" w:rsidR="00552F23" w:rsidRPr="00552F23" w:rsidRDefault="00552F23" w:rsidP="00831159">
            <w:pPr>
              <w:jc w:val="right"/>
              <w:rPr>
                <w:b/>
                <w:sz w:val="20"/>
              </w:rPr>
            </w:pPr>
            <w:r w:rsidRPr="00552F23">
              <w:rPr>
                <w:b/>
                <w:sz w:val="20"/>
                <w:lang w:val="sr-Latn-RS"/>
              </w:rPr>
              <w:t>117.500.000.000</w:t>
            </w:r>
          </w:p>
        </w:tc>
        <w:tc>
          <w:tcPr>
            <w:tcW w:w="585" w:type="pct"/>
            <w:tcBorders>
              <w:top w:val="single" w:sz="4" w:space="0" w:color="auto"/>
              <w:left w:val="nil"/>
              <w:bottom w:val="single" w:sz="4" w:space="0" w:color="auto"/>
              <w:right w:val="nil"/>
            </w:tcBorders>
            <w:noWrap/>
            <w:vAlign w:val="bottom"/>
            <w:hideMark/>
          </w:tcPr>
          <w:p w14:paraId="7FAB36C5" w14:textId="77777777" w:rsidR="00552F23" w:rsidRPr="00552F23" w:rsidRDefault="00552F23" w:rsidP="00831159">
            <w:pPr>
              <w:ind w:right="223"/>
              <w:jc w:val="center"/>
              <w:rPr>
                <w:b/>
                <w:sz w:val="20"/>
              </w:rPr>
            </w:pPr>
            <w:r w:rsidRPr="00552F23">
              <w:rPr>
                <w:b/>
                <w:sz w:val="20"/>
              </w:rPr>
              <w:t xml:space="preserve"> </w:t>
            </w:r>
            <w:r w:rsidRPr="00552F23">
              <w:rPr>
                <w:b/>
                <w:sz w:val="20"/>
                <w:lang w:val="sr-Latn-RS"/>
              </w:rPr>
              <w:t xml:space="preserve">  </w:t>
            </w:r>
            <w:r w:rsidRPr="00552F23">
              <w:rPr>
                <w:b/>
                <w:sz w:val="20"/>
              </w:rPr>
              <w:t xml:space="preserve"> EUR</w:t>
            </w:r>
          </w:p>
        </w:tc>
        <w:tc>
          <w:tcPr>
            <w:tcW w:w="625" w:type="pct"/>
            <w:tcBorders>
              <w:top w:val="single" w:sz="4" w:space="0" w:color="auto"/>
              <w:left w:val="nil"/>
              <w:bottom w:val="single" w:sz="4" w:space="0" w:color="auto"/>
              <w:right w:val="nil"/>
            </w:tcBorders>
            <w:noWrap/>
            <w:vAlign w:val="bottom"/>
            <w:hideMark/>
          </w:tcPr>
          <w:p w14:paraId="666113BB" w14:textId="77777777" w:rsidR="00552F23" w:rsidRPr="00552F23" w:rsidRDefault="00552F23" w:rsidP="00831159">
            <w:pPr>
              <w:ind w:right="-5"/>
              <w:jc w:val="right"/>
              <w:rPr>
                <w:b/>
                <w:sz w:val="20"/>
              </w:rPr>
            </w:pPr>
            <w:r w:rsidRPr="00552F23">
              <w:rPr>
                <w:b/>
                <w:bCs/>
                <w:sz w:val="20"/>
                <w:lang w:val="sr-Latn-RS"/>
              </w:rPr>
              <w:t>1</w:t>
            </w:r>
            <w:r w:rsidRPr="00552F23">
              <w:rPr>
                <w:b/>
                <w:bCs/>
                <w:sz w:val="20"/>
              </w:rPr>
              <w:t>.000.000.000</w:t>
            </w:r>
          </w:p>
        </w:tc>
      </w:tr>
      <w:tr w:rsidR="00552F23" w:rsidRPr="00C00C57" w14:paraId="31A0BBEE" w14:textId="77777777" w:rsidTr="00552F23">
        <w:trPr>
          <w:trHeight w:val="255"/>
        </w:trPr>
        <w:tc>
          <w:tcPr>
            <w:tcW w:w="345" w:type="pct"/>
            <w:tcBorders>
              <w:top w:val="single" w:sz="4" w:space="0" w:color="auto"/>
              <w:left w:val="nil"/>
              <w:bottom w:val="nil"/>
              <w:right w:val="nil"/>
            </w:tcBorders>
            <w:noWrap/>
            <w:vAlign w:val="center"/>
            <w:hideMark/>
          </w:tcPr>
          <w:p w14:paraId="49A36ED1" w14:textId="77777777" w:rsidR="00552F23" w:rsidRPr="00552F23" w:rsidRDefault="00552F23" w:rsidP="00831159">
            <w:pPr>
              <w:ind w:right="223"/>
              <w:jc w:val="center"/>
              <w:rPr>
                <w:b/>
                <w:sz w:val="20"/>
              </w:rPr>
            </w:pPr>
          </w:p>
          <w:p w14:paraId="1DDF34F3" w14:textId="77777777" w:rsidR="00552F23" w:rsidRPr="00552F23" w:rsidRDefault="00552F23" w:rsidP="00831159">
            <w:pPr>
              <w:ind w:right="223"/>
              <w:jc w:val="center"/>
              <w:rPr>
                <w:b/>
                <w:sz w:val="20"/>
              </w:rPr>
            </w:pPr>
            <w:r w:rsidRPr="00552F23">
              <w:rPr>
                <w:b/>
                <w:sz w:val="20"/>
              </w:rPr>
              <w:t xml:space="preserve"> IX.</w:t>
            </w:r>
          </w:p>
        </w:tc>
        <w:tc>
          <w:tcPr>
            <w:tcW w:w="1390" w:type="pct"/>
            <w:tcBorders>
              <w:top w:val="single" w:sz="4" w:space="0" w:color="auto"/>
              <w:left w:val="nil"/>
              <w:bottom w:val="nil"/>
              <w:right w:val="nil"/>
            </w:tcBorders>
          </w:tcPr>
          <w:p w14:paraId="16D985D9"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16FF0CC5" w14:textId="010779D5" w:rsidR="00552F23" w:rsidRPr="00552F23" w:rsidRDefault="00552F23" w:rsidP="00831159">
            <w:pPr>
              <w:ind w:right="223"/>
              <w:rPr>
                <w:b/>
                <w:sz w:val="20"/>
              </w:rPr>
            </w:pPr>
          </w:p>
          <w:p w14:paraId="5199A7C6" w14:textId="77777777" w:rsidR="00552F23" w:rsidRPr="00552F23" w:rsidRDefault="00552F23" w:rsidP="00831159">
            <w:pPr>
              <w:ind w:right="223"/>
              <w:rPr>
                <w:b/>
                <w:sz w:val="20"/>
              </w:rPr>
            </w:pPr>
            <w:r w:rsidRPr="00552F23">
              <w:rPr>
                <w:b/>
                <w:sz w:val="20"/>
              </w:rPr>
              <w:t>Страним инвестиционим корпорацијама, фондовима и банкама</w:t>
            </w:r>
          </w:p>
        </w:tc>
        <w:tc>
          <w:tcPr>
            <w:tcW w:w="665" w:type="pct"/>
            <w:tcBorders>
              <w:top w:val="single" w:sz="4" w:space="0" w:color="auto"/>
              <w:left w:val="nil"/>
              <w:bottom w:val="nil"/>
              <w:right w:val="nil"/>
            </w:tcBorders>
            <w:noWrap/>
            <w:vAlign w:val="bottom"/>
          </w:tcPr>
          <w:p w14:paraId="0EC63857"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656C1A2D"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7F350F81" w14:textId="77777777" w:rsidR="00552F23" w:rsidRPr="00552F23" w:rsidRDefault="00552F23" w:rsidP="00831159">
            <w:pPr>
              <w:ind w:right="-5"/>
              <w:jc w:val="right"/>
              <w:rPr>
                <w:sz w:val="20"/>
              </w:rPr>
            </w:pPr>
          </w:p>
        </w:tc>
      </w:tr>
      <w:tr w:rsidR="00552F23" w:rsidRPr="00C00C57" w14:paraId="0933CB89" w14:textId="77777777" w:rsidTr="00552F23">
        <w:trPr>
          <w:trHeight w:val="255"/>
        </w:trPr>
        <w:tc>
          <w:tcPr>
            <w:tcW w:w="345" w:type="pct"/>
            <w:tcBorders>
              <w:top w:val="nil"/>
              <w:left w:val="nil"/>
              <w:bottom w:val="nil"/>
              <w:right w:val="nil"/>
            </w:tcBorders>
            <w:noWrap/>
            <w:hideMark/>
          </w:tcPr>
          <w:p w14:paraId="7E565ADF"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72C804C5" w14:textId="77777777" w:rsidR="00552F23" w:rsidRPr="00552F23" w:rsidRDefault="00552F23" w:rsidP="00831159">
            <w:pPr>
              <w:ind w:right="223"/>
              <w:rPr>
                <w:sz w:val="20"/>
              </w:rPr>
            </w:pPr>
          </w:p>
        </w:tc>
        <w:tc>
          <w:tcPr>
            <w:tcW w:w="1390" w:type="pct"/>
            <w:tcBorders>
              <w:top w:val="nil"/>
              <w:left w:val="nil"/>
              <w:bottom w:val="nil"/>
              <w:right w:val="nil"/>
            </w:tcBorders>
            <w:hideMark/>
          </w:tcPr>
          <w:p w14:paraId="51E90CCE" w14:textId="4098CA63" w:rsidR="00552F23" w:rsidRPr="00552F23" w:rsidRDefault="00552F23" w:rsidP="00831159">
            <w:pPr>
              <w:ind w:right="223"/>
              <w:rPr>
                <w:sz w:val="20"/>
              </w:rPr>
            </w:pPr>
            <w:r w:rsidRPr="00552F23">
              <w:rPr>
                <w:sz w:val="20"/>
              </w:rPr>
              <w:t>Пројекат изградње аутопута Е-761, деоница Појате</w:t>
            </w:r>
            <w:r w:rsidR="006D385F">
              <w:rPr>
                <w:sz w:val="20"/>
              </w:rPr>
              <w:t xml:space="preserve"> </w:t>
            </w:r>
            <w:r w:rsidRPr="00552F23">
              <w:rPr>
                <w:sz w:val="20"/>
              </w:rPr>
              <w:t xml:space="preserve">-Прељина (Моравски коридор) </w:t>
            </w:r>
          </w:p>
        </w:tc>
        <w:tc>
          <w:tcPr>
            <w:tcW w:w="665" w:type="pct"/>
            <w:tcBorders>
              <w:top w:val="nil"/>
              <w:left w:val="nil"/>
              <w:bottom w:val="nil"/>
              <w:right w:val="nil"/>
            </w:tcBorders>
            <w:noWrap/>
            <w:vAlign w:val="bottom"/>
            <w:hideMark/>
          </w:tcPr>
          <w:p w14:paraId="749D14F9" w14:textId="77777777" w:rsidR="00552F23" w:rsidRPr="00552F23" w:rsidRDefault="00552F23" w:rsidP="00831159">
            <w:pPr>
              <w:tabs>
                <w:tab w:val="left" w:pos="2193"/>
              </w:tabs>
              <w:jc w:val="right"/>
              <w:rPr>
                <w:bCs/>
                <w:sz w:val="20"/>
              </w:rPr>
            </w:pPr>
            <w:r w:rsidRPr="00552F23">
              <w:rPr>
                <w:bCs/>
                <w:sz w:val="20"/>
              </w:rPr>
              <w:t>94.000.000.000</w:t>
            </w:r>
          </w:p>
        </w:tc>
        <w:tc>
          <w:tcPr>
            <w:tcW w:w="585" w:type="pct"/>
            <w:tcBorders>
              <w:top w:val="nil"/>
              <w:left w:val="nil"/>
              <w:bottom w:val="nil"/>
              <w:right w:val="nil"/>
            </w:tcBorders>
            <w:noWrap/>
            <w:vAlign w:val="bottom"/>
            <w:hideMark/>
          </w:tcPr>
          <w:p w14:paraId="493A8201" w14:textId="77777777" w:rsidR="00552F23" w:rsidRPr="00552F23" w:rsidRDefault="00552F23" w:rsidP="00831159">
            <w:pPr>
              <w:ind w:right="223"/>
              <w:jc w:val="center"/>
              <w:rPr>
                <w:sz w:val="20"/>
              </w:rPr>
            </w:pPr>
            <w:r w:rsidRPr="00552F23">
              <w:rPr>
                <w:sz w:val="20"/>
              </w:rPr>
              <w:t xml:space="preserve">  </w:t>
            </w:r>
            <w:r w:rsidRPr="00552F23">
              <w:rPr>
                <w:sz w:val="20"/>
                <w:lang w:val="sr-Latn-RS"/>
              </w:rPr>
              <w:t xml:space="preserve">  </w:t>
            </w:r>
            <w:r w:rsidRPr="00552F23">
              <w:rPr>
                <w:sz w:val="20"/>
              </w:rPr>
              <w:t>EUR</w:t>
            </w:r>
          </w:p>
        </w:tc>
        <w:tc>
          <w:tcPr>
            <w:tcW w:w="625" w:type="pct"/>
            <w:tcBorders>
              <w:top w:val="nil"/>
              <w:left w:val="nil"/>
              <w:bottom w:val="nil"/>
              <w:right w:val="nil"/>
            </w:tcBorders>
            <w:noWrap/>
            <w:vAlign w:val="bottom"/>
            <w:hideMark/>
          </w:tcPr>
          <w:p w14:paraId="649A296B" w14:textId="77777777" w:rsidR="00552F23" w:rsidRPr="00552F23" w:rsidRDefault="00552F23" w:rsidP="00831159">
            <w:pPr>
              <w:ind w:right="-5"/>
              <w:jc w:val="right"/>
              <w:rPr>
                <w:bCs/>
                <w:sz w:val="20"/>
              </w:rPr>
            </w:pPr>
            <w:r w:rsidRPr="00552F23">
              <w:rPr>
                <w:bCs/>
                <w:sz w:val="20"/>
              </w:rPr>
              <w:t>800.000.000</w:t>
            </w:r>
          </w:p>
        </w:tc>
      </w:tr>
      <w:tr w:rsidR="00552F23" w:rsidRPr="00C00C57" w14:paraId="72D5B0E5" w14:textId="77777777" w:rsidTr="00552F23">
        <w:tc>
          <w:tcPr>
            <w:tcW w:w="345" w:type="pct"/>
            <w:tcBorders>
              <w:top w:val="nil"/>
              <w:left w:val="nil"/>
              <w:bottom w:val="nil"/>
              <w:right w:val="nil"/>
            </w:tcBorders>
          </w:tcPr>
          <w:p w14:paraId="2313FC32" w14:textId="77777777" w:rsidR="00552F23" w:rsidRPr="00552F23" w:rsidRDefault="00552F23" w:rsidP="00831159">
            <w:pPr>
              <w:tabs>
                <w:tab w:val="left" w:pos="1440"/>
              </w:tabs>
              <w:jc w:val="right"/>
              <w:rPr>
                <w:sz w:val="20"/>
              </w:rPr>
            </w:pPr>
            <w:r w:rsidRPr="00552F23">
              <w:rPr>
                <w:sz w:val="20"/>
              </w:rPr>
              <w:t>2.</w:t>
            </w:r>
          </w:p>
        </w:tc>
        <w:tc>
          <w:tcPr>
            <w:tcW w:w="1390" w:type="pct"/>
            <w:tcBorders>
              <w:top w:val="nil"/>
              <w:left w:val="nil"/>
              <w:bottom w:val="nil"/>
              <w:right w:val="nil"/>
            </w:tcBorders>
          </w:tcPr>
          <w:p w14:paraId="0B0E4DD2"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0BED132" w14:textId="7E6BDD1B" w:rsidR="00552F23" w:rsidRPr="00552F23" w:rsidRDefault="00552F23" w:rsidP="00831159">
            <w:pPr>
              <w:tabs>
                <w:tab w:val="left" w:pos="1440"/>
              </w:tabs>
              <w:ind w:right="223"/>
              <w:rPr>
                <w:sz w:val="20"/>
              </w:rPr>
            </w:pPr>
            <w:r w:rsidRPr="00552F23">
              <w:rPr>
                <w:sz w:val="20"/>
              </w:rPr>
              <w:t>Пројекат изградње новог моста преко реке Саве у Београду</w:t>
            </w:r>
          </w:p>
        </w:tc>
        <w:tc>
          <w:tcPr>
            <w:tcW w:w="665" w:type="pct"/>
            <w:tcBorders>
              <w:top w:val="nil"/>
              <w:left w:val="nil"/>
              <w:bottom w:val="nil"/>
              <w:right w:val="nil"/>
            </w:tcBorders>
            <w:vAlign w:val="bottom"/>
          </w:tcPr>
          <w:p w14:paraId="436C4C7F" w14:textId="77777777" w:rsidR="00552F23" w:rsidRPr="00552F23" w:rsidRDefault="00552F23" w:rsidP="00831159">
            <w:pPr>
              <w:jc w:val="right"/>
              <w:rPr>
                <w:sz w:val="20"/>
              </w:rPr>
            </w:pPr>
            <w:r w:rsidRPr="00552F23">
              <w:rPr>
                <w:sz w:val="20"/>
              </w:rPr>
              <w:t>9.400.000.000</w:t>
            </w:r>
          </w:p>
        </w:tc>
        <w:tc>
          <w:tcPr>
            <w:tcW w:w="585" w:type="pct"/>
            <w:tcBorders>
              <w:top w:val="nil"/>
              <w:left w:val="nil"/>
              <w:bottom w:val="nil"/>
              <w:right w:val="nil"/>
            </w:tcBorders>
            <w:vAlign w:val="bottom"/>
          </w:tcPr>
          <w:p w14:paraId="2CBF7C1B" w14:textId="77777777" w:rsidR="00552F23" w:rsidRPr="00552F23" w:rsidRDefault="00552F23" w:rsidP="00831159">
            <w:pPr>
              <w:ind w:right="223"/>
              <w:jc w:val="center"/>
              <w:rPr>
                <w:sz w:val="20"/>
              </w:rPr>
            </w:pPr>
            <w:r w:rsidRPr="00552F23">
              <w:rPr>
                <w:sz w:val="20"/>
              </w:rPr>
              <w:t xml:space="preserve">  </w:t>
            </w: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4908D4BA" w14:textId="77777777" w:rsidR="00552F23" w:rsidRPr="00552F23" w:rsidRDefault="00552F23" w:rsidP="00831159">
            <w:pPr>
              <w:ind w:right="-5"/>
              <w:jc w:val="right"/>
              <w:rPr>
                <w:sz w:val="20"/>
              </w:rPr>
            </w:pPr>
            <w:r w:rsidRPr="00552F23">
              <w:rPr>
                <w:sz w:val="20"/>
              </w:rPr>
              <w:t>80.000.000</w:t>
            </w:r>
          </w:p>
        </w:tc>
      </w:tr>
      <w:tr w:rsidR="00552F23" w:rsidRPr="00C00C57" w14:paraId="5C3F34F2" w14:textId="77777777" w:rsidTr="00552F23">
        <w:tc>
          <w:tcPr>
            <w:tcW w:w="345" w:type="pct"/>
            <w:tcBorders>
              <w:top w:val="nil"/>
              <w:left w:val="nil"/>
              <w:bottom w:val="nil"/>
              <w:right w:val="nil"/>
            </w:tcBorders>
          </w:tcPr>
          <w:p w14:paraId="0AF02C6B" w14:textId="77777777" w:rsidR="00552F23" w:rsidRPr="00552F23" w:rsidRDefault="00552F23" w:rsidP="00831159">
            <w:pPr>
              <w:tabs>
                <w:tab w:val="left" w:pos="1440"/>
              </w:tabs>
              <w:jc w:val="right"/>
              <w:rPr>
                <w:sz w:val="20"/>
              </w:rPr>
            </w:pPr>
            <w:r w:rsidRPr="00552F23">
              <w:rPr>
                <w:sz w:val="20"/>
              </w:rPr>
              <w:t>3.</w:t>
            </w:r>
          </w:p>
        </w:tc>
        <w:tc>
          <w:tcPr>
            <w:tcW w:w="1390" w:type="pct"/>
            <w:tcBorders>
              <w:top w:val="nil"/>
              <w:left w:val="nil"/>
              <w:bottom w:val="nil"/>
              <w:right w:val="nil"/>
            </w:tcBorders>
          </w:tcPr>
          <w:p w14:paraId="3AB0AD99" w14:textId="77777777" w:rsidR="00552F23" w:rsidRPr="00552F23" w:rsidRDefault="00552F23" w:rsidP="00831159">
            <w:pPr>
              <w:ind w:right="223"/>
              <w:rPr>
                <w:sz w:val="20"/>
              </w:rPr>
            </w:pPr>
          </w:p>
        </w:tc>
        <w:tc>
          <w:tcPr>
            <w:tcW w:w="1390" w:type="pct"/>
            <w:tcBorders>
              <w:top w:val="nil"/>
              <w:left w:val="nil"/>
              <w:bottom w:val="nil"/>
              <w:right w:val="nil"/>
            </w:tcBorders>
          </w:tcPr>
          <w:p w14:paraId="3AE4B5A6" w14:textId="3ECC3241" w:rsidR="00552F23" w:rsidRPr="00552F23" w:rsidRDefault="00552F23" w:rsidP="00831159">
            <w:pPr>
              <w:ind w:right="223"/>
              <w:rPr>
                <w:sz w:val="20"/>
              </w:rPr>
            </w:pPr>
            <w:r w:rsidRPr="00552F23">
              <w:rPr>
                <w:sz w:val="20"/>
              </w:rPr>
              <w:t>Пројекат за изградњу урбане инфраструктуре и националног стадиона са приступним саобраћајницама</w:t>
            </w:r>
          </w:p>
        </w:tc>
        <w:tc>
          <w:tcPr>
            <w:tcW w:w="665" w:type="pct"/>
            <w:tcBorders>
              <w:top w:val="nil"/>
              <w:left w:val="nil"/>
              <w:bottom w:val="nil"/>
              <w:right w:val="nil"/>
            </w:tcBorders>
            <w:vAlign w:val="bottom"/>
          </w:tcPr>
          <w:p w14:paraId="731984A8" w14:textId="77777777" w:rsidR="00552F23" w:rsidRPr="00552F23" w:rsidRDefault="00552F23" w:rsidP="00831159">
            <w:pPr>
              <w:tabs>
                <w:tab w:val="left" w:pos="2193"/>
              </w:tabs>
              <w:jc w:val="right"/>
              <w:rPr>
                <w:sz w:val="20"/>
              </w:rPr>
            </w:pPr>
            <w:r w:rsidRPr="00552F23">
              <w:rPr>
                <w:sz w:val="20"/>
              </w:rPr>
              <w:t>41.125.000.000</w:t>
            </w:r>
          </w:p>
        </w:tc>
        <w:tc>
          <w:tcPr>
            <w:tcW w:w="585" w:type="pct"/>
            <w:tcBorders>
              <w:top w:val="nil"/>
              <w:left w:val="nil"/>
              <w:bottom w:val="nil"/>
              <w:right w:val="nil"/>
            </w:tcBorders>
            <w:vAlign w:val="bottom"/>
          </w:tcPr>
          <w:p w14:paraId="35031BB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34A161D" w14:textId="77777777" w:rsidR="00552F23" w:rsidRPr="00552F23" w:rsidRDefault="00552F23" w:rsidP="00831159">
            <w:pPr>
              <w:ind w:right="-5"/>
              <w:jc w:val="right"/>
              <w:rPr>
                <w:sz w:val="20"/>
              </w:rPr>
            </w:pPr>
            <w:r w:rsidRPr="00552F23">
              <w:rPr>
                <w:sz w:val="20"/>
              </w:rPr>
              <w:t>350.000.000</w:t>
            </w:r>
          </w:p>
        </w:tc>
      </w:tr>
      <w:tr w:rsidR="00552F23" w:rsidRPr="00C00C57" w14:paraId="01B72B74" w14:textId="77777777" w:rsidTr="00552F23">
        <w:tc>
          <w:tcPr>
            <w:tcW w:w="345" w:type="pct"/>
            <w:tcBorders>
              <w:top w:val="nil"/>
              <w:left w:val="nil"/>
              <w:bottom w:val="nil"/>
              <w:right w:val="nil"/>
            </w:tcBorders>
          </w:tcPr>
          <w:p w14:paraId="7FDEFCA8" w14:textId="77777777" w:rsidR="00552F23" w:rsidRPr="00552F23" w:rsidRDefault="00552F23" w:rsidP="00831159">
            <w:pPr>
              <w:tabs>
                <w:tab w:val="left" w:pos="1440"/>
              </w:tabs>
              <w:jc w:val="right"/>
              <w:rPr>
                <w:sz w:val="20"/>
                <w:szCs w:val="20"/>
              </w:rPr>
            </w:pPr>
            <w:r w:rsidRPr="00552F23">
              <w:rPr>
                <w:sz w:val="20"/>
                <w:szCs w:val="20"/>
              </w:rPr>
              <w:lastRenderedPageBreak/>
              <w:t xml:space="preserve">4. </w:t>
            </w:r>
          </w:p>
        </w:tc>
        <w:tc>
          <w:tcPr>
            <w:tcW w:w="1390" w:type="pct"/>
            <w:tcBorders>
              <w:top w:val="nil"/>
              <w:left w:val="nil"/>
              <w:bottom w:val="nil"/>
              <w:right w:val="nil"/>
            </w:tcBorders>
          </w:tcPr>
          <w:p w14:paraId="5C1777ED" w14:textId="77777777" w:rsidR="00552F23" w:rsidRPr="00552F23" w:rsidRDefault="00552F23" w:rsidP="00831159">
            <w:pPr>
              <w:tabs>
                <w:tab w:val="left" w:pos="1440"/>
              </w:tabs>
              <w:ind w:right="223"/>
              <w:rPr>
                <w:sz w:val="20"/>
                <w:szCs w:val="20"/>
              </w:rPr>
            </w:pPr>
          </w:p>
        </w:tc>
        <w:tc>
          <w:tcPr>
            <w:tcW w:w="1390" w:type="pct"/>
            <w:tcBorders>
              <w:top w:val="nil"/>
              <w:left w:val="nil"/>
              <w:bottom w:val="nil"/>
              <w:right w:val="nil"/>
            </w:tcBorders>
          </w:tcPr>
          <w:p w14:paraId="288FA395" w14:textId="27009316" w:rsidR="00552F23" w:rsidRPr="00552F23" w:rsidRDefault="00552F23" w:rsidP="00831159">
            <w:pPr>
              <w:tabs>
                <w:tab w:val="left" w:pos="1440"/>
              </w:tabs>
              <w:ind w:right="223"/>
              <w:rPr>
                <w:sz w:val="20"/>
                <w:szCs w:val="20"/>
              </w:rPr>
            </w:pPr>
            <w:r w:rsidRPr="00552F23">
              <w:rPr>
                <w:sz w:val="20"/>
                <w:szCs w:val="20"/>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665" w:type="pct"/>
            <w:tcBorders>
              <w:top w:val="nil"/>
              <w:left w:val="nil"/>
              <w:bottom w:val="nil"/>
              <w:right w:val="nil"/>
            </w:tcBorders>
            <w:vAlign w:val="bottom"/>
          </w:tcPr>
          <w:p w14:paraId="298349FF" w14:textId="77777777" w:rsidR="00552F23" w:rsidRPr="00552F23" w:rsidRDefault="00552F23" w:rsidP="00831159">
            <w:pPr>
              <w:jc w:val="right"/>
              <w:rPr>
                <w:sz w:val="20"/>
              </w:rPr>
            </w:pPr>
            <w:r w:rsidRPr="00552F23">
              <w:rPr>
                <w:sz w:val="20"/>
              </w:rPr>
              <w:t>22.325.000.000</w:t>
            </w:r>
          </w:p>
        </w:tc>
        <w:tc>
          <w:tcPr>
            <w:tcW w:w="585" w:type="pct"/>
            <w:tcBorders>
              <w:top w:val="nil"/>
              <w:left w:val="nil"/>
              <w:bottom w:val="nil"/>
              <w:right w:val="nil"/>
            </w:tcBorders>
            <w:vAlign w:val="bottom"/>
          </w:tcPr>
          <w:p w14:paraId="2CBA7E53"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098D02F5" w14:textId="77777777" w:rsidR="00552F23" w:rsidRPr="00552F23" w:rsidRDefault="00552F23" w:rsidP="00831159">
            <w:pPr>
              <w:ind w:right="-5"/>
              <w:jc w:val="right"/>
              <w:rPr>
                <w:sz w:val="20"/>
              </w:rPr>
            </w:pPr>
            <w:r w:rsidRPr="00552F23">
              <w:rPr>
                <w:sz w:val="20"/>
              </w:rPr>
              <w:t>190.000.000</w:t>
            </w:r>
          </w:p>
        </w:tc>
      </w:tr>
      <w:tr w:rsidR="00552F23" w:rsidRPr="00C00C57" w14:paraId="4A9AD526" w14:textId="77777777" w:rsidTr="00552F23">
        <w:tc>
          <w:tcPr>
            <w:tcW w:w="345" w:type="pct"/>
            <w:tcBorders>
              <w:top w:val="nil"/>
              <w:left w:val="nil"/>
              <w:bottom w:val="nil"/>
              <w:right w:val="nil"/>
            </w:tcBorders>
          </w:tcPr>
          <w:p w14:paraId="6B0AA853" w14:textId="77777777" w:rsidR="00552F23" w:rsidRPr="00552F23" w:rsidRDefault="00552F23" w:rsidP="00831159">
            <w:pPr>
              <w:tabs>
                <w:tab w:val="left" w:pos="1440"/>
              </w:tabs>
              <w:jc w:val="right"/>
              <w:rPr>
                <w:sz w:val="20"/>
              </w:rPr>
            </w:pPr>
            <w:r w:rsidRPr="00552F23">
              <w:rPr>
                <w:sz w:val="20"/>
              </w:rPr>
              <w:t>5.</w:t>
            </w:r>
          </w:p>
        </w:tc>
        <w:tc>
          <w:tcPr>
            <w:tcW w:w="1390" w:type="pct"/>
            <w:tcBorders>
              <w:top w:val="nil"/>
              <w:left w:val="nil"/>
              <w:bottom w:val="nil"/>
              <w:right w:val="nil"/>
            </w:tcBorders>
          </w:tcPr>
          <w:p w14:paraId="1478F99F"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12E87849" w14:textId="0B609D23" w:rsidR="00552F23" w:rsidRPr="00552F23" w:rsidRDefault="00552F23" w:rsidP="00831159">
            <w:pPr>
              <w:tabs>
                <w:tab w:val="left" w:pos="1440"/>
              </w:tabs>
              <w:ind w:right="223"/>
              <w:rPr>
                <w:sz w:val="20"/>
              </w:rPr>
            </w:pPr>
            <w:r w:rsidRPr="00552F23">
              <w:rPr>
                <w:sz w:val="20"/>
              </w:rPr>
              <w:t>Пројекат изградње београдског метроа, фаза I</w:t>
            </w:r>
          </w:p>
        </w:tc>
        <w:tc>
          <w:tcPr>
            <w:tcW w:w="665" w:type="pct"/>
            <w:tcBorders>
              <w:top w:val="nil"/>
              <w:left w:val="nil"/>
              <w:bottom w:val="nil"/>
              <w:right w:val="nil"/>
            </w:tcBorders>
            <w:vAlign w:val="bottom"/>
          </w:tcPr>
          <w:p w14:paraId="7B5B43EF" w14:textId="77777777" w:rsidR="00552F23" w:rsidRPr="00552F23" w:rsidRDefault="00552F23" w:rsidP="00831159">
            <w:pPr>
              <w:jc w:val="right"/>
              <w:rPr>
                <w:sz w:val="20"/>
              </w:rPr>
            </w:pPr>
            <w:r w:rsidRPr="00552F23">
              <w:rPr>
                <w:sz w:val="20"/>
              </w:rPr>
              <w:t>82.250.000.000</w:t>
            </w:r>
          </w:p>
        </w:tc>
        <w:tc>
          <w:tcPr>
            <w:tcW w:w="585" w:type="pct"/>
            <w:tcBorders>
              <w:top w:val="nil"/>
              <w:left w:val="nil"/>
              <w:bottom w:val="nil"/>
              <w:right w:val="nil"/>
            </w:tcBorders>
            <w:vAlign w:val="bottom"/>
          </w:tcPr>
          <w:p w14:paraId="774A2999"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32AC37F" w14:textId="77777777" w:rsidR="00552F23" w:rsidRPr="00552F23" w:rsidRDefault="00552F23" w:rsidP="00831159">
            <w:pPr>
              <w:ind w:right="-5"/>
              <w:jc w:val="right"/>
              <w:rPr>
                <w:sz w:val="20"/>
              </w:rPr>
            </w:pPr>
            <w:r w:rsidRPr="00552F23">
              <w:rPr>
                <w:sz w:val="20"/>
              </w:rPr>
              <w:t>700.000.000</w:t>
            </w:r>
          </w:p>
        </w:tc>
      </w:tr>
      <w:tr w:rsidR="00552F23" w:rsidRPr="00C00C57" w14:paraId="7A431F88" w14:textId="77777777" w:rsidTr="00552F23">
        <w:tc>
          <w:tcPr>
            <w:tcW w:w="345" w:type="pct"/>
            <w:tcBorders>
              <w:top w:val="nil"/>
              <w:left w:val="nil"/>
              <w:bottom w:val="nil"/>
              <w:right w:val="nil"/>
            </w:tcBorders>
          </w:tcPr>
          <w:p w14:paraId="30EFEFF1" w14:textId="77777777" w:rsidR="00552F23" w:rsidRPr="00552F23" w:rsidRDefault="00552F23" w:rsidP="00831159">
            <w:pPr>
              <w:tabs>
                <w:tab w:val="left" w:pos="1440"/>
              </w:tabs>
              <w:jc w:val="right"/>
              <w:rPr>
                <w:sz w:val="20"/>
              </w:rPr>
            </w:pPr>
            <w:r w:rsidRPr="00552F23">
              <w:rPr>
                <w:sz w:val="20"/>
              </w:rPr>
              <w:t>6.</w:t>
            </w:r>
          </w:p>
        </w:tc>
        <w:tc>
          <w:tcPr>
            <w:tcW w:w="1390" w:type="pct"/>
            <w:tcBorders>
              <w:top w:val="nil"/>
              <w:left w:val="nil"/>
              <w:bottom w:val="nil"/>
              <w:right w:val="nil"/>
            </w:tcBorders>
          </w:tcPr>
          <w:p w14:paraId="0D0D43A5"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7FD4C1EB" w14:textId="000CFB31" w:rsidR="00552F23" w:rsidRPr="00552F23" w:rsidRDefault="00552F23" w:rsidP="00831159">
            <w:pPr>
              <w:tabs>
                <w:tab w:val="left" w:pos="1440"/>
              </w:tabs>
              <w:ind w:right="223"/>
              <w:rPr>
                <w:sz w:val="20"/>
              </w:rPr>
            </w:pPr>
            <w:r w:rsidRPr="00552F23">
              <w:rPr>
                <w:sz w:val="20"/>
              </w:rPr>
              <w:t>Пројекат изградње обилазнице око Крагујевца</w:t>
            </w:r>
          </w:p>
        </w:tc>
        <w:tc>
          <w:tcPr>
            <w:tcW w:w="665" w:type="pct"/>
            <w:tcBorders>
              <w:top w:val="nil"/>
              <w:left w:val="nil"/>
              <w:bottom w:val="nil"/>
              <w:right w:val="nil"/>
            </w:tcBorders>
            <w:vAlign w:val="bottom"/>
          </w:tcPr>
          <w:p w14:paraId="20205E9E" w14:textId="77777777" w:rsidR="00552F23" w:rsidRPr="00552F23" w:rsidRDefault="00552F23" w:rsidP="00831159">
            <w:pPr>
              <w:jc w:val="right"/>
              <w:rPr>
                <w:sz w:val="20"/>
              </w:rPr>
            </w:pPr>
            <w:r w:rsidRPr="00552F23">
              <w:rPr>
                <w:sz w:val="20"/>
              </w:rPr>
              <w:t>17.625.000.000</w:t>
            </w:r>
          </w:p>
        </w:tc>
        <w:tc>
          <w:tcPr>
            <w:tcW w:w="585" w:type="pct"/>
            <w:tcBorders>
              <w:top w:val="nil"/>
              <w:left w:val="nil"/>
              <w:bottom w:val="nil"/>
              <w:right w:val="nil"/>
            </w:tcBorders>
            <w:vAlign w:val="bottom"/>
          </w:tcPr>
          <w:p w14:paraId="14DA8BD3"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1F32C883" w14:textId="77777777" w:rsidR="00552F23" w:rsidRPr="00552F23" w:rsidRDefault="00552F23" w:rsidP="00831159">
            <w:pPr>
              <w:ind w:right="-5"/>
              <w:jc w:val="right"/>
              <w:rPr>
                <w:sz w:val="20"/>
              </w:rPr>
            </w:pPr>
            <w:r w:rsidRPr="00552F23">
              <w:rPr>
                <w:sz w:val="20"/>
              </w:rPr>
              <w:t>150.000.000</w:t>
            </w:r>
          </w:p>
        </w:tc>
      </w:tr>
      <w:tr w:rsidR="00552F23" w:rsidRPr="00C00C57" w14:paraId="49A7D4F9" w14:textId="77777777" w:rsidTr="00552F23">
        <w:tc>
          <w:tcPr>
            <w:tcW w:w="345" w:type="pct"/>
            <w:tcBorders>
              <w:top w:val="nil"/>
              <w:left w:val="nil"/>
              <w:bottom w:val="nil"/>
              <w:right w:val="nil"/>
            </w:tcBorders>
          </w:tcPr>
          <w:p w14:paraId="7C1D8B5B" w14:textId="77777777" w:rsidR="00552F23" w:rsidRPr="00552F23" w:rsidRDefault="00552F23" w:rsidP="00831159">
            <w:pPr>
              <w:tabs>
                <w:tab w:val="left" w:pos="1440"/>
              </w:tabs>
              <w:jc w:val="right"/>
              <w:rPr>
                <w:sz w:val="20"/>
              </w:rPr>
            </w:pPr>
            <w:r w:rsidRPr="00552F23">
              <w:rPr>
                <w:sz w:val="20"/>
              </w:rPr>
              <w:t>7.</w:t>
            </w:r>
          </w:p>
        </w:tc>
        <w:tc>
          <w:tcPr>
            <w:tcW w:w="1390" w:type="pct"/>
            <w:tcBorders>
              <w:top w:val="nil"/>
              <w:left w:val="nil"/>
              <w:bottom w:val="nil"/>
              <w:right w:val="nil"/>
            </w:tcBorders>
          </w:tcPr>
          <w:p w14:paraId="0F987B9D"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14781214" w14:textId="409914F3" w:rsidR="00552F23" w:rsidRPr="00552F23" w:rsidRDefault="00552F23" w:rsidP="00831159">
            <w:pPr>
              <w:tabs>
                <w:tab w:val="left" w:pos="1440"/>
              </w:tabs>
              <w:ind w:right="223"/>
              <w:rPr>
                <w:sz w:val="20"/>
              </w:rPr>
            </w:pPr>
            <w:r w:rsidRPr="00552F23">
              <w:rPr>
                <w:sz w:val="20"/>
              </w:rPr>
              <w:t>Пројекат изградње аутопута на деоници Крагујевац</w:t>
            </w:r>
            <w:r w:rsidR="006D385F">
              <w:rPr>
                <w:sz w:val="20"/>
              </w:rPr>
              <w:t xml:space="preserve"> </w:t>
            </w:r>
            <w:r w:rsidRPr="00552F23">
              <w:rPr>
                <w:sz w:val="20"/>
              </w:rPr>
              <w:t>-Мрчајевци</w:t>
            </w:r>
          </w:p>
        </w:tc>
        <w:tc>
          <w:tcPr>
            <w:tcW w:w="665" w:type="pct"/>
            <w:tcBorders>
              <w:top w:val="nil"/>
              <w:left w:val="nil"/>
              <w:bottom w:val="nil"/>
              <w:right w:val="nil"/>
            </w:tcBorders>
            <w:vAlign w:val="bottom"/>
          </w:tcPr>
          <w:p w14:paraId="5D5A5205" w14:textId="77777777" w:rsidR="00552F23" w:rsidRPr="00552F23" w:rsidRDefault="00552F23" w:rsidP="00831159">
            <w:pPr>
              <w:jc w:val="right"/>
              <w:rPr>
                <w:sz w:val="20"/>
              </w:rPr>
            </w:pPr>
            <w:r w:rsidRPr="00552F23">
              <w:rPr>
                <w:sz w:val="20"/>
              </w:rPr>
              <w:t>35.250.000.000</w:t>
            </w:r>
          </w:p>
        </w:tc>
        <w:tc>
          <w:tcPr>
            <w:tcW w:w="585" w:type="pct"/>
            <w:tcBorders>
              <w:top w:val="nil"/>
              <w:left w:val="nil"/>
              <w:bottom w:val="nil"/>
              <w:right w:val="nil"/>
            </w:tcBorders>
            <w:vAlign w:val="bottom"/>
          </w:tcPr>
          <w:p w14:paraId="6D0971F7"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1E65FD01" w14:textId="77777777" w:rsidR="00552F23" w:rsidRPr="00552F23" w:rsidRDefault="00552F23" w:rsidP="00831159">
            <w:pPr>
              <w:ind w:right="-5"/>
              <w:jc w:val="right"/>
              <w:rPr>
                <w:sz w:val="20"/>
              </w:rPr>
            </w:pPr>
            <w:r w:rsidRPr="00552F23">
              <w:rPr>
                <w:sz w:val="20"/>
              </w:rPr>
              <w:t>300.000.000</w:t>
            </w:r>
          </w:p>
        </w:tc>
      </w:tr>
      <w:tr w:rsidR="00552F23" w:rsidRPr="00C00C57" w14:paraId="12D464A0" w14:textId="77777777" w:rsidTr="00552F23">
        <w:tc>
          <w:tcPr>
            <w:tcW w:w="345" w:type="pct"/>
            <w:tcBorders>
              <w:top w:val="nil"/>
              <w:left w:val="nil"/>
              <w:bottom w:val="nil"/>
              <w:right w:val="nil"/>
            </w:tcBorders>
          </w:tcPr>
          <w:p w14:paraId="46A2247B" w14:textId="77777777" w:rsidR="00552F23" w:rsidRPr="00552F23" w:rsidRDefault="00552F23" w:rsidP="00831159">
            <w:pPr>
              <w:tabs>
                <w:tab w:val="left" w:pos="1440"/>
              </w:tabs>
              <w:jc w:val="right"/>
              <w:rPr>
                <w:sz w:val="20"/>
              </w:rPr>
            </w:pPr>
            <w:r w:rsidRPr="00552F23">
              <w:rPr>
                <w:sz w:val="20"/>
                <w:lang w:val="sr-Latn-RS"/>
              </w:rPr>
              <w:t>8</w:t>
            </w:r>
            <w:r w:rsidRPr="00552F23">
              <w:rPr>
                <w:sz w:val="20"/>
              </w:rPr>
              <w:t>.</w:t>
            </w:r>
          </w:p>
        </w:tc>
        <w:tc>
          <w:tcPr>
            <w:tcW w:w="1390" w:type="pct"/>
            <w:tcBorders>
              <w:top w:val="nil"/>
              <w:left w:val="nil"/>
              <w:bottom w:val="nil"/>
              <w:right w:val="nil"/>
            </w:tcBorders>
          </w:tcPr>
          <w:p w14:paraId="6D1CC764"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55E5C39" w14:textId="67CAE0BE" w:rsidR="00552F23" w:rsidRPr="00552F23" w:rsidRDefault="00552F23" w:rsidP="00831159">
            <w:pPr>
              <w:tabs>
                <w:tab w:val="left" w:pos="1440"/>
              </w:tabs>
              <w:ind w:right="223"/>
              <w:rPr>
                <w:sz w:val="20"/>
              </w:rPr>
            </w:pPr>
            <w:r w:rsidRPr="00552F23">
              <w:rPr>
                <w:sz w:val="20"/>
              </w:rPr>
              <w:t>Пројекат изградње Шумадијског коридора</w:t>
            </w:r>
          </w:p>
        </w:tc>
        <w:tc>
          <w:tcPr>
            <w:tcW w:w="665" w:type="pct"/>
            <w:tcBorders>
              <w:top w:val="nil"/>
              <w:left w:val="nil"/>
              <w:bottom w:val="nil"/>
              <w:right w:val="nil"/>
            </w:tcBorders>
            <w:vAlign w:val="bottom"/>
          </w:tcPr>
          <w:p w14:paraId="2004D2DF" w14:textId="77777777" w:rsidR="00552F23" w:rsidRPr="00552F23" w:rsidRDefault="00552F23" w:rsidP="00831159">
            <w:pPr>
              <w:jc w:val="right"/>
              <w:rPr>
                <w:sz w:val="20"/>
              </w:rPr>
            </w:pPr>
            <w:r w:rsidRPr="00552F23">
              <w:rPr>
                <w:sz w:val="20"/>
              </w:rPr>
              <w:t>17.625.000.000</w:t>
            </w:r>
          </w:p>
        </w:tc>
        <w:tc>
          <w:tcPr>
            <w:tcW w:w="585" w:type="pct"/>
            <w:tcBorders>
              <w:top w:val="nil"/>
              <w:left w:val="nil"/>
              <w:bottom w:val="nil"/>
              <w:right w:val="nil"/>
            </w:tcBorders>
            <w:vAlign w:val="bottom"/>
          </w:tcPr>
          <w:p w14:paraId="741A7885"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368E7968" w14:textId="77777777" w:rsidR="00552F23" w:rsidRPr="00552F23" w:rsidRDefault="00552F23" w:rsidP="00831159">
            <w:pPr>
              <w:ind w:right="-5"/>
              <w:jc w:val="right"/>
              <w:rPr>
                <w:sz w:val="20"/>
              </w:rPr>
            </w:pPr>
            <w:r w:rsidRPr="00552F23">
              <w:rPr>
                <w:sz w:val="20"/>
              </w:rPr>
              <w:t>150.000.000</w:t>
            </w:r>
          </w:p>
        </w:tc>
      </w:tr>
      <w:tr w:rsidR="00552F23" w:rsidRPr="00C00C57" w14:paraId="12395BFB" w14:textId="77777777" w:rsidTr="00552F23">
        <w:tc>
          <w:tcPr>
            <w:tcW w:w="345" w:type="pct"/>
            <w:tcBorders>
              <w:top w:val="nil"/>
              <w:left w:val="nil"/>
              <w:bottom w:val="nil"/>
              <w:right w:val="nil"/>
            </w:tcBorders>
          </w:tcPr>
          <w:p w14:paraId="7924F96E" w14:textId="77777777" w:rsidR="00552F23" w:rsidRPr="00552F23" w:rsidRDefault="00552F23" w:rsidP="00831159">
            <w:pPr>
              <w:tabs>
                <w:tab w:val="left" w:pos="1440"/>
              </w:tabs>
              <w:jc w:val="right"/>
              <w:rPr>
                <w:sz w:val="20"/>
              </w:rPr>
            </w:pPr>
            <w:r w:rsidRPr="00552F23">
              <w:rPr>
                <w:sz w:val="20"/>
                <w:lang w:val="sr-Latn-RS"/>
              </w:rPr>
              <w:t>9</w:t>
            </w:r>
            <w:r w:rsidRPr="00552F23">
              <w:rPr>
                <w:sz w:val="20"/>
              </w:rPr>
              <w:t>.</w:t>
            </w:r>
          </w:p>
        </w:tc>
        <w:tc>
          <w:tcPr>
            <w:tcW w:w="1390" w:type="pct"/>
            <w:tcBorders>
              <w:top w:val="nil"/>
              <w:left w:val="nil"/>
              <w:bottom w:val="nil"/>
              <w:right w:val="nil"/>
            </w:tcBorders>
          </w:tcPr>
          <w:p w14:paraId="7CAA7B6F"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1A81F0B7" w14:textId="041A3687" w:rsidR="00552F23" w:rsidRPr="00552F23" w:rsidRDefault="00552F23" w:rsidP="00831159">
            <w:pPr>
              <w:tabs>
                <w:tab w:val="left" w:pos="1440"/>
              </w:tabs>
              <w:ind w:right="223"/>
              <w:rPr>
                <w:sz w:val="20"/>
              </w:rPr>
            </w:pPr>
            <w:r w:rsidRPr="00552F23">
              <w:rPr>
                <w:sz w:val="20"/>
              </w:rPr>
              <w:t>Пројекат изградње брзе саобраћајнице Бачки Брег-Кикинда</w:t>
            </w:r>
          </w:p>
        </w:tc>
        <w:tc>
          <w:tcPr>
            <w:tcW w:w="665" w:type="pct"/>
            <w:tcBorders>
              <w:top w:val="nil"/>
              <w:left w:val="nil"/>
              <w:bottom w:val="nil"/>
              <w:right w:val="nil"/>
            </w:tcBorders>
            <w:vAlign w:val="bottom"/>
          </w:tcPr>
          <w:p w14:paraId="05FC6AC9" w14:textId="77777777" w:rsidR="00552F23" w:rsidRPr="00552F23" w:rsidRDefault="00552F23" w:rsidP="00831159">
            <w:pPr>
              <w:jc w:val="right"/>
              <w:rPr>
                <w:sz w:val="20"/>
              </w:rPr>
            </w:pPr>
            <w:r w:rsidRPr="00552F23">
              <w:rPr>
                <w:sz w:val="20"/>
              </w:rPr>
              <w:t>11.750.000.000</w:t>
            </w:r>
          </w:p>
        </w:tc>
        <w:tc>
          <w:tcPr>
            <w:tcW w:w="585" w:type="pct"/>
            <w:tcBorders>
              <w:top w:val="nil"/>
              <w:left w:val="nil"/>
              <w:bottom w:val="nil"/>
              <w:right w:val="nil"/>
            </w:tcBorders>
            <w:vAlign w:val="bottom"/>
          </w:tcPr>
          <w:p w14:paraId="3F994D6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773A4A17" w14:textId="77777777" w:rsidR="00552F23" w:rsidRPr="00552F23" w:rsidRDefault="00552F23" w:rsidP="00831159">
            <w:pPr>
              <w:ind w:right="-5"/>
              <w:jc w:val="right"/>
              <w:rPr>
                <w:sz w:val="20"/>
              </w:rPr>
            </w:pPr>
            <w:r w:rsidRPr="00552F23">
              <w:rPr>
                <w:sz w:val="20"/>
              </w:rPr>
              <w:t>100.000.000</w:t>
            </w:r>
          </w:p>
        </w:tc>
      </w:tr>
      <w:tr w:rsidR="00552F23" w:rsidRPr="00C00C57" w14:paraId="0284B936" w14:textId="77777777" w:rsidTr="00552F23">
        <w:tc>
          <w:tcPr>
            <w:tcW w:w="345" w:type="pct"/>
            <w:tcBorders>
              <w:top w:val="nil"/>
              <w:left w:val="nil"/>
              <w:bottom w:val="nil"/>
              <w:right w:val="nil"/>
            </w:tcBorders>
          </w:tcPr>
          <w:p w14:paraId="3D8A56F8" w14:textId="77777777" w:rsidR="00552F23" w:rsidRPr="00552F23" w:rsidRDefault="00552F23" w:rsidP="00831159">
            <w:pPr>
              <w:tabs>
                <w:tab w:val="left" w:pos="1440"/>
              </w:tabs>
              <w:jc w:val="right"/>
              <w:rPr>
                <w:sz w:val="20"/>
              </w:rPr>
            </w:pPr>
            <w:r w:rsidRPr="00552F23">
              <w:rPr>
                <w:sz w:val="20"/>
              </w:rPr>
              <w:t>1</w:t>
            </w:r>
            <w:r w:rsidRPr="00552F23">
              <w:rPr>
                <w:sz w:val="20"/>
                <w:lang w:val="sr-Latn-RS"/>
              </w:rPr>
              <w:t>0</w:t>
            </w:r>
            <w:r w:rsidRPr="00552F23">
              <w:rPr>
                <w:sz w:val="20"/>
              </w:rPr>
              <w:t>.</w:t>
            </w:r>
          </w:p>
        </w:tc>
        <w:tc>
          <w:tcPr>
            <w:tcW w:w="1390" w:type="pct"/>
            <w:tcBorders>
              <w:top w:val="nil"/>
              <w:left w:val="nil"/>
              <w:bottom w:val="nil"/>
              <w:right w:val="nil"/>
            </w:tcBorders>
          </w:tcPr>
          <w:p w14:paraId="5AFFC360"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7F373711" w14:textId="334E397A" w:rsidR="00552F23" w:rsidRPr="00552F23" w:rsidRDefault="00552F23" w:rsidP="00831159">
            <w:pPr>
              <w:tabs>
                <w:tab w:val="left" w:pos="1440"/>
              </w:tabs>
              <w:ind w:right="223"/>
              <w:rPr>
                <w:sz w:val="20"/>
              </w:rPr>
            </w:pPr>
            <w:r w:rsidRPr="00552F23">
              <w:rPr>
                <w:sz w:val="20"/>
              </w:rPr>
              <w:t>Пројекат изградње комуналне (канализационе) инфраструктуре и инфраструктуре за одлагање комуналног чврстог отпада у Републици Србији са радним називом „Чиста Србија”</w:t>
            </w:r>
          </w:p>
        </w:tc>
        <w:tc>
          <w:tcPr>
            <w:tcW w:w="665" w:type="pct"/>
            <w:tcBorders>
              <w:top w:val="nil"/>
              <w:left w:val="nil"/>
              <w:bottom w:val="nil"/>
              <w:right w:val="nil"/>
            </w:tcBorders>
            <w:vAlign w:val="bottom"/>
          </w:tcPr>
          <w:p w14:paraId="04487241" w14:textId="77777777" w:rsidR="00552F23" w:rsidRPr="00552F23" w:rsidRDefault="00552F23" w:rsidP="00831159">
            <w:pPr>
              <w:jc w:val="right"/>
              <w:rPr>
                <w:sz w:val="20"/>
              </w:rPr>
            </w:pPr>
            <w:r w:rsidRPr="00552F23">
              <w:rPr>
                <w:sz w:val="20"/>
              </w:rPr>
              <w:t>76.375.000.000</w:t>
            </w:r>
          </w:p>
        </w:tc>
        <w:tc>
          <w:tcPr>
            <w:tcW w:w="585" w:type="pct"/>
            <w:tcBorders>
              <w:top w:val="nil"/>
              <w:left w:val="nil"/>
              <w:bottom w:val="nil"/>
              <w:right w:val="nil"/>
            </w:tcBorders>
            <w:vAlign w:val="bottom"/>
          </w:tcPr>
          <w:p w14:paraId="6A53CA74"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2B8AAFBD" w14:textId="77777777" w:rsidR="00552F23" w:rsidRPr="00552F23" w:rsidRDefault="00552F23" w:rsidP="00831159">
            <w:pPr>
              <w:ind w:right="-5"/>
              <w:jc w:val="right"/>
              <w:rPr>
                <w:sz w:val="20"/>
              </w:rPr>
            </w:pPr>
            <w:r w:rsidRPr="00552F23">
              <w:rPr>
                <w:sz w:val="20"/>
              </w:rPr>
              <w:t>650.000.000</w:t>
            </w:r>
          </w:p>
        </w:tc>
      </w:tr>
      <w:tr w:rsidR="00552F23" w:rsidRPr="00C00C57" w14:paraId="59095551" w14:textId="77777777" w:rsidTr="00552F23">
        <w:tc>
          <w:tcPr>
            <w:tcW w:w="345" w:type="pct"/>
            <w:tcBorders>
              <w:top w:val="nil"/>
              <w:left w:val="nil"/>
              <w:bottom w:val="nil"/>
              <w:right w:val="nil"/>
            </w:tcBorders>
          </w:tcPr>
          <w:p w14:paraId="38C1EE09" w14:textId="77777777" w:rsidR="00552F23" w:rsidRPr="00552F23" w:rsidRDefault="00552F23" w:rsidP="00831159">
            <w:pPr>
              <w:tabs>
                <w:tab w:val="left" w:pos="1440"/>
              </w:tabs>
              <w:jc w:val="right"/>
              <w:rPr>
                <w:sz w:val="20"/>
              </w:rPr>
            </w:pPr>
            <w:r w:rsidRPr="00552F23">
              <w:rPr>
                <w:sz w:val="20"/>
              </w:rPr>
              <w:t>1</w:t>
            </w:r>
            <w:r w:rsidRPr="00552F23">
              <w:rPr>
                <w:sz w:val="20"/>
                <w:lang w:val="sr-Latn-RS"/>
              </w:rPr>
              <w:t>1</w:t>
            </w:r>
            <w:r w:rsidRPr="00552F23">
              <w:rPr>
                <w:sz w:val="20"/>
              </w:rPr>
              <w:t>.</w:t>
            </w:r>
          </w:p>
        </w:tc>
        <w:tc>
          <w:tcPr>
            <w:tcW w:w="1390" w:type="pct"/>
            <w:tcBorders>
              <w:top w:val="nil"/>
              <w:left w:val="nil"/>
              <w:bottom w:val="nil"/>
              <w:right w:val="nil"/>
            </w:tcBorders>
          </w:tcPr>
          <w:p w14:paraId="46878DEE"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02D5A991" w14:textId="20F733B6" w:rsidR="00552F23" w:rsidRPr="00552F23" w:rsidRDefault="00552F23" w:rsidP="00831159">
            <w:pPr>
              <w:tabs>
                <w:tab w:val="left" w:pos="1440"/>
              </w:tabs>
              <w:ind w:right="223"/>
              <w:rPr>
                <w:sz w:val="20"/>
              </w:rPr>
            </w:pPr>
            <w:r w:rsidRPr="00552F23">
              <w:rPr>
                <w:sz w:val="20"/>
              </w:rPr>
              <w:t>Пројекат изградње депонија чврстог отпада</w:t>
            </w:r>
          </w:p>
        </w:tc>
        <w:tc>
          <w:tcPr>
            <w:tcW w:w="665" w:type="pct"/>
            <w:tcBorders>
              <w:top w:val="nil"/>
              <w:left w:val="nil"/>
              <w:bottom w:val="nil"/>
              <w:right w:val="nil"/>
            </w:tcBorders>
            <w:vAlign w:val="bottom"/>
          </w:tcPr>
          <w:p w14:paraId="59D6BF12" w14:textId="77777777" w:rsidR="00552F23" w:rsidRPr="00552F23" w:rsidRDefault="00552F23" w:rsidP="00831159">
            <w:pPr>
              <w:jc w:val="right"/>
              <w:rPr>
                <w:sz w:val="20"/>
              </w:rPr>
            </w:pPr>
            <w:r w:rsidRPr="00552F23">
              <w:rPr>
                <w:sz w:val="20"/>
              </w:rPr>
              <w:t>32.900.000.000</w:t>
            </w:r>
          </w:p>
        </w:tc>
        <w:tc>
          <w:tcPr>
            <w:tcW w:w="585" w:type="pct"/>
            <w:tcBorders>
              <w:top w:val="nil"/>
              <w:left w:val="nil"/>
              <w:bottom w:val="nil"/>
              <w:right w:val="nil"/>
            </w:tcBorders>
            <w:vAlign w:val="bottom"/>
          </w:tcPr>
          <w:p w14:paraId="1E6CF381"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54C65DCD" w14:textId="77777777" w:rsidR="00552F23" w:rsidRPr="00552F23" w:rsidRDefault="00552F23" w:rsidP="00831159">
            <w:pPr>
              <w:ind w:right="-5"/>
              <w:jc w:val="right"/>
              <w:rPr>
                <w:sz w:val="20"/>
              </w:rPr>
            </w:pPr>
            <w:r w:rsidRPr="00552F23">
              <w:rPr>
                <w:sz w:val="20"/>
              </w:rPr>
              <w:t>280.000.000</w:t>
            </w:r>
          </w:p>
        </w:tc>
      </w:tr>
      <w:tr w:rsidR="00552F23" w:rsidRPr="00C00C57" w14:paraId="3201E6B4" w14:textId="77777777" w:rsidTr="00552F23">
        <w:trPr>
          <w:trHeight w:val="255"/>
        </w:trPr>
        <w:tc>
          <w:tcPr>
            <w:tcW w:w="345" w:type="pct"/>
            <w:tcBorders>
              <w:top w:val="nil"/>
              <w:left w:val="nil"/>
              <w:bottom w:val="nil"/>
              <w:right w:val="nil"/>
            </w:tcBorders>
            <w:noWrap/>
          </w:tcPr>
          <w:p w14:paraId="561AE814" w14:textId="77777777" w:rsidR="00552F23" w:rsidRPr="00552F23" w:rsidRDefault="00552F23" w:rsidP="00831159">
            <w:pPr>
              <w:jc w:val="right"/>
              <w:rPr>
                <w:sz w:val="20"/>
              </w:rPr>
            </w:pPr>
            <w:r w:rsidRPr="00552F23">
              <w:rPr>
                <w:sz w:val="20"/>
              </w:rPr>
              <w:t>1</w:t>
            </w:r>
            <w:r w:rsidRPr="00552F23">
              <w:rPr>
                <w:sz w:val="20"/>
                <w:lang w:val="sr-Latn-RS"/>
              </w:rPr>
              <w:t>2</w:t>
            </w:r>
            <w:r w:rsidRPr="00552F23">
              <w:rPr>
                <w:sz w:val="20"/>
              </w:rPr>
              <w:t>.</w:t>
            </w:r>
          </w:p>
        </w:tc>
        <w:tc>
          <w:tcPr>
            <w:tcW w:w="1390" w:type="pct"/>
            <w:tcBorders>
              <w:top w:val="nil"/>
              <w:left w:val="nil"/>
              <w:bottom w:val="nil"/>
              <w:right w:val="nil"/>
            </w:tcBorders>
          </w:tcPr>
          <w:p w14:paraId="56865CC1" w14:textId="77777777" w:rsidR="00552F23" w:rsidRPr="00552F23" w:rsidRDefault="00552F23" w:rsidP="00831159">
            <w:pPr>
              <w:ind w:right="-5"/>
              <w:rPr>
                <w:sz w:val="20"/>
              </w:rPr>
            </w:pPr>
          </w:p>
        </w:tc>
        <w:tc>
          <w:tcPr>
            <w:tcW w:w="1390" w:type="pct"/>
            <w:tcBorders>
              <w:top w:val="nil"/>
              <w:left w:val="nil"/>
              <w:bottom w:val="nil"/>
              <w:right w:val="nil"/>
            </w:tcBorders>
          </w:tcPr>
          <w:p w14:paraId="6146376E" w14:textId="4323EAAC" w:rsidR="00552F23" w:rsidRPr="00552F23" w:rsidRDefault="00552F23" w:rsidP="00831159">
            <w:pPr>
              <w:ind w:right="-5"/>
              <w:rPr>
                <w:sz w:val="20"/>
              </w:rPr>
            </w:pPr>
            <w:r w:rsidRPr="00552F23">
              <w:rPr>
                <w:sz w:val="20"/>
              </w:rPr>
              <w:t xml:space="preserve">Пројекат изградње аутопута, деоница Београд </w:t>
            </w:r>
            <w:r w:rsidR="00AA03F8">
              <w:rPr>
                <w:sz w:val="20"/>
                <w:lang w:val="sr-Cyrl-RS"/>
              </w:rPr>
              <w:t>-</w:t>
            </w:r>
            <w:r w:rsidRPr="00552F23">
              <w:rPr>
                <w:sz w:val="20"/>
              </w:rPr>
              <w:t xml:space="preserve"> Зрењанин</w:t>
            </w:r>
            <w:r w:rsidR="00AA03F8">
              <w:rPr>
                <w:sz w:val="20"/>
                <w:lang w:val="sr-Cyrl-RS"/>
              </w:rPr>
              <w:t xml:space="preserve"> </w:t>
            </w:r>
            <w:r w:rsidRPr="00552F23">
              <w:rPr>
                <w:sz w:val="20"/>
              </w:rPr>
              <w:t>- Нови Сад</w:t>
            </w:r>
          </w:p>
        </w:tc>
        <w:tc>
          <w:tcPr>
            <w:tcW w:w="665" w:type="pct"/>
            <w:tcBorders>
              <w:top w:val="nil"/>
              <w:left w:val="nil"/>
              <w:bottom w:val="nil"/>
              <w:right w:val="nil"/>
            </w:tcBorders>
            <w:noWrap/>
            <w:vAlign w:val="bottom"/>
          </w:tcPr>
          <w:p w14:paraId="5DC973F1" w14:textId="77777777" w:rsidR="00552F23" w:rsidRPr="00552F23" w:rsidRDefault="00552F23" w:rsidP="00831159">
            <w:pPr>
              <w:ind w:right="-5"/>
              <w:jc w:val="right"/>
              <w:rPr>
                <w:sz w:val="20"/>
              </w:rPr>
            </w:pPr>
            <w:r w:rsidRPr="00552F23">
              <w:rPr>
                <w:sz w:val="20"/>
              </w:rPr>
              <w:t>83.425.000.000</w:t>
            </w:r>
          </w:p>
        </w:tc>
        <w:tc>
          <w:tcPr>
            <w:tcW w:w="585" w:type="pct"/>
            <w:tcBorders>
              <w:top w:val="nil"/>
              <w:left w:val="nil"/>
              <w:bottom w:val="nil"/>
              <w:right w:val="nil"/>
            </w:tcBorders>
            <w:noWrap/>
            <w:vAlign w:val="bottom"/>
          </w:tcPr>
          <w:p w14:paraId="1471BD7E" w14:textId="77777777" w:rsidR="00552F23" w:rsidRPr="00552F23" w:rsidRDefault="00552F23" w:rsidP="00831159">
            <w:pPr>
              <w:tabs>
                <w:tab w:val="left" w:pos="852"/>
                <w:tab w:val="left" w:pos="1452"/>
              </w:tabs>
              <w:ind w:right="12"/>
              <w:rPr>
                <w:sz w:val="20"/>
              </w:rPr>
            </w:pPr>
            <w:r w:rsidRPr="00552F23">
              <w:rPr>
                <w:sz w:val="20"/>
              </w:rPr>
              <w:t xml:space="preserve">    </w:t>
            </w:r>
            <w:r w:rsidRPr="00552F23">
              <w:rPr>
                <w:sz w:val="20"/>
                <w:lang w:val="sr-Latn-RS"/>
              </w:rPr>
              <w:t xml:space="preserve"> </w:t>
            </w:r>
            <w:r w:rsidRPr="00552F23">
              <w:rPr>
                <w:sz w:val="20"/>
              </w:rPr>
              <w:t xml:space="preserve">    EUR</w:t>
            </w:r>
          </w:p>
        </w:tc>
        <w:tc>
          <w:tcPr>
            <w:tcW w:w="625" w:type="pct"/>
            <w:tcBorders>
              <w:top w:val="nil"/>
              <w:left w:val="nil"/>
              <w:bottom w:val="nil"/>
              <w:right w:val="nil"/>
            </w:tcBorders>
            <w:noWrap/>
            <w:vAlign w:val="bottom"/>
          </w:tcPr>
          <w:p w14:paraId="6A7F558D" w14:textId="77777777" w:rsidR="00552F23" w:rsidRPr="00552F23" w:rsidRDefault="00552F23" w:rsidP="00831159">
            <w:pPr>
              <w:jc w:val="right"/>
              <w:rPr>
                <w:sz w:val="20"/>
              </w:rPr>
            </w:pPr>
            <w:r w:rsidRPr="00552F23">
              <w:rPr>
                <w:sz w:val="20"/>
              </w:rPr>
              <w:t>710.000.000</w:t>
            </w:r>
          </w:p>
        </w:tc>
      </w:tr>
      <w:tr w:rsidR="00552F23" w:rsidRPr="00C00C57" w14:paraId="6AA11BBD" w14:textId="77777777" w:rsidTr="00552F23">
        <w:trPr>
          <w:trHeight w:val="255"/>
        </w:trPr>
        <w:tc>
          <w:tcPr>
            <w:tcW w:w="345" w:type="pct"/>
            <w:tcBorders>
              <w:top w:val="nil"/>
              <w:left w:val="nil"/>
              <w:bottom w:val="nil"/>
              <w:right w:val="nil"/>
            </w:tcBorders>
            <w:noWrap/>
          </w:tcPr>
          <w:p w14:paraId="0DFC5120" w14:textId="77777777" w:rsidR="00552F23" w:rsidRPr="00552F23" w:rsidRDefault="00552F23" w:rsidP="00831159">
            <w:pPr>
              <w:jc w:val="right"/>
              <w:rPr>
                <w:sz w:val="20"/>
              </w:rPr>
            </w:pPr>
            <w:r w:rsidRPr="00552F23">
              <w:rPr>
                <w:sz w:val="20"/>
              </w:rPr>
              <w:t>1</w:t>
            </w:r>
            <w:r w:rsidRPr="00552F23">
              <w:rPr>
                <w:sz w:val="20"/>
                <w:lang w:val="sr-Latn-RS"/>
              </w:rPr>
              <w:t>3</w:t>
            </w:r>
            <w:r w:rsidRPr="00552F23">
              <w:rPr>
                <w:sz w:val="20"/>
              </w:rPr>
              <w:t>.</w:t>
            </w:r>
          </w:p>
        </w:tc>
        <w:tc>
          <w:tcPr>
            <w:tcW w:w="1390" w:type="pct"/>
            <w:tcBorders>
              <w:top w:val="nil"/>
              <w:left w:val="nil"/>
              <w:bottom w:val="nil"/>
              <w:right w:val="nil"/>
            </w:tcBorders>
          </w:tcPr>
          <w:p w14:paraId="74873278" w14:textId="77777777" w:rsidR="00552F23" w:rsidRPr="00552F23" w:rsidRDefault="00552F23" w:rsidP="00831159">
            <w:pPr>
              <w:ind w:right="-5"/>
              <w:rPr>
                <w:sz w:val="20"/>
              </w:rPr>
            </w:pPr>
          </w:p>
        </w:tc>
        <w:tc>
          <w:tcPr>
            <w:tcW w:w="1390" w:type="pct"/>
            <w:tcBorders>
              <w:top w:val="nil"/>
              <w:left w:val="nil"/>
              <w:bottom w:val="nil"/>
              <w:right w:val="nil"/>
            </w:tcBorders>
          </w:tcPr>
          <w:p w14:paraId="23C0E1EA" w14:textId="7BA142A8" w:rsidR="00552F23" w:rsidRPr="00552F23" w:rsidRDefault="00552F23" w:rsidP="00831159">
            <w:pPr>
              <w:ind w:right="-5"/>
              <w:rPr>
                <w:sz w:val="20"/>
              </w:rPr>
            </w:pPr>
            <w:r w:rsidRPr="00552F23">
              <w:rPr>
                <w:sz w:val="20"/>
              </w:rPr>
              <w:t>Пројекат изградње аутопута Београд-Јужни Јадран Е-763, деоница: Пожега - Бољаре</w:t>
            </w:r>
          </w:p>
        </w:tc>
        <w:tc>
          <w:tcPr>
            <w:tcW w:w="665" w:type="pct"/>
            <w:tcBorders>
              <w:top w:val="nil"/>
              <w:left w:val="nil"/>
              <w:bottom w:val="nil"/>
              <w:right w:val="nil"/>
            </w:tcBorders>
            <w:noWrap/>
            <w:vAlign w:val="bottom"/>
          </w:tcPr>
          <w:p w14:paraId="39A784B5" w14:textId="77777777" w:rsidR="00552F23" w:rsidRPr="00552F23" w:rsidRDefault="00552F23" w:rsidP="00831159">
            <w:pPr>
              <w:ind w:right="-5"/>
              <w:jc w:val="right"/>
              <w:rPr>
                <w:sz w:val="20"/>
              </w:rPr>
            </w:pPr>
            <w:r w:rsidRPr="00552F23">
              <w:rPr>
                <w:sz w:val="20"/>
              </w:rPr>
              <w:t>182.125.000.000</w:t>
            </w:r>
          </w:p>
        </w:tc>
        <w:tc>
          <w:tcPr>
            <w:tcW w:w="585" w:type="pct"/>
            <w:tcBorders>
              <w:top w:val="nil"/>
              <w:left w:val="nil"/>
              <w:bottom w:val="nil"/>
              <w:right w:val="nil"/>
            </w:tcBorders>
            <w:noWrap/>
            <w:vAlign w:val="bottom"/>
          </w:tcPr>
          <w:p w14:paraId="6A9ADE28" w14:textId="77777777" w:rsidR="00552F23" w:rsidRPr="00552F23" w:rsidRDefault="00552F23" w:rsidP="00831159">
            <w:pPr>
              <w:tabs>
                <w:tab w:val="left" w:pos="852"/>
                <w:tab w:val="left" w:pos="1452"/>
              </w:tabs>
              <w:ind w:right="12"/>
              <w:rPr>
                <w:sz w:val="20"/>
              </w:rPr>
            </w:pPr>
            <w:r w:rsidRPr="00552F23">
              <w:rPr>
                <w:sz w:val="20"/>
              </w:rPr>
              <w:t xml:space="preserve">    </w:t>
            </w:r>
            <w:r w:rsidRPr="00552F23">
              <w:rPr>
                <w:sz w:val="20"/>
                <w:lang w:val="sr-Latn-RS"/>
              </w:rPr>
              <w:t xml:space="preserve"> </w:t>
            </w:r>
            <w:r w:rsidRPr="00552F23">
              <w:rPr>
                <w:sz w:val="20"/>
              </w:rPr>
              <w:t xml:space="preserve">    EUR</w:t>
            </w:r>
          </w:p>
        </w:tc>
        <w:tc>
          <w:tcPr>
            <w:tcW w:w="625" w:type="pct"/>
            <w:tcBorders>
              <w:top w:val="nil"/>
              <w:left w:val="nil"/>
              <w:bottom w:val="nil"/>
              <w:right w:val="nil"/>
            </w:tcBorders>
            <w:noWrap/>
            <w:vAlign w:val="bottom"/>
          </w:tcPr>
          <w:p w14:paraId="52498C88" w14:textId="77777777" w:rsidR="00552F23" w:rsidRPr="00552F23" w:rsidRDefault="00552F23" w:rsidP="00831159">
            <w:pPr>
              <w:jc w:val="right"/>
              <w:rPr>
                <w:sz w:val="20"/>
              </w:rPr>
            </w:pPr>
            <w:r w:rsidRPr="00552F23">
              <w:rPr>
                <w:sz w:val="20"/>
              </w:rPr>
              <w:t>1.550.000.000</w:t>
            </w:r>
          </w:p>
        </w:tc>
      </w:tr>
      <w:tr w:rsidR="00552F23" w:rsidRPr="00C00C57" w14:paraId="0DAD933E" w14:textId="77777777" w:rsidTr="00552F23">
        <w:tc>
          <w:tcPr>
            <w:tcW w:w="345" w:type="pct"/>
            <w:tcBorders>
              <w:top w:val="nil"/>
              <w:left w:val="nil"/>
              <w:bottom w:val="nil"/>
              <w:right w:val="nil"/>
            </w:tcBorders>
          </w:tcPr>
          <w:p w14:paraId="41B215CD" w14:textId="77777777" w:rsidR="00552F23" w:rsidRPr="00552F23" w:rsidRDefault="00552F23" w:rsidP="00831159">
            <w:pPr>
              <w:tabs>
                <w:tab w:val="left" w:pos="1440"/>
              </w:tabs>
              <w:jc w:val="right"/>
              <w:rPr>
                <w:sz w:val="20"/>
              </w:rPr>
            </w:pPr>
            <w:r w:rsidRPr="00552F23">
              <w:rPr>
                <w:sz w:val="20"/>
              </w:rPr>
              <w:t>1</w:t>
            </w:r>
            <w:r w:rsidRPr="00552F23">
              <w:rPr>
                <w:sz w:val="20"/>
                <w:lang w:val="sr-Latn-RS"/>
              </w:rPr>
              <w:t>4</w:t>
            </w:r>
            <w:r w:rsidRPr="00552F23">
              <w:rPr>
                <w:sz w:val="20"/>
              </w:rPr>
              <w:t>.</w:t>
            </w:r>
          </w:p>
        </w:tc>
        <w:tc>
          <w:tcPr>
            <w:tcW w:w="1390" w:type="pct"/>
            <w:tcBorders>
              <w:top w:val="nil"/>
              <w:left w:val="nil"/>
              <w:bottom w:val="nil"/>
              <w:right w:val="nil"/>
            </w:tcBorders>
          </w:tcPr>
          <w:p w14:paraId="2AF29288"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67FB21C7" w14:textId="01A82726" w:rsidR="00552F23" w:rsidRPr="00552F23" w:rsidRDefault="00552F23" w:rsidP="00831159">
            <w:pPr>
              <w:tabs>
                <w:tab w:val="left" w:pos="1440"/>
              </w:tabs>
              <w:ind w:right="223"/>
              <w:rPr>
                <w:sz w:val="20"/>
              </w:rPr>
            </w:pPr>
            <w:r w:rsidRPr="00552F23">
              <w:rPr>
                <w:sz w:val="20"/>
              </w:rPr>
              <w:t xml:space="preserve">Пројекат сакупљања и пречишћавања отпадних вода </w:t>
            </w:r>
            <w:r w:rsidRPr="00552F23">
              <w:rPr>
                <w:sz w:val="20"/>
              </w:rPr>
              <w:lastRenderedPageBreak/>
              <w:t>централног канализационог система града Београда</w:t>
            </w:r>
          </w:p>
        </w:tc>
        <w:tc>
          <w:tcPr>
            <w:tcW w:w="665" w:type="pct"/>
            <w:tcBorders>
              <w:top w:val="nil"/>
              <w:left w:val="nil"/>
              <w:bottom w:val="nil"/>
              <w:right w:val="nil"/>
            </w:tcBorders>
            <w:vAlign w:val="bottom"/>
          </w:tcPr>
          <w:p w14:paraId="284BB400" w14:textId="77777777" w:rsidR="00552F23" w:rsidRPr="00552F23" w:rsidRDefault="00552F23" w:rsidP="00831159">
            <w:pPr>
              <w:jc w:val="right"/>
              <w:rPr>
                <w:sz w:val="20"/>
              </w:rPr>
            </w:pPr>
          </w:p>
          <w:p w14:paraId="7B451C45" w14:textId="77777777" w:rsidR="00552F23" w:rsidRPr="00552F23" w:rsidRDefault="00552F23" w:rsidP="00831159">
            <w:pPr>
              <w:jc w:val="right"/>
              <w:rPr>
                <w:sz w:val="20"/>
              </w:rPr>
            </w:pPr>
          </w:p>
          <w:p w14:paraId="255A6CB8" w14:textId="77777777" w:rsidR="00552F23" w:rsidRPr="00552F23" w:rsidRDefault="00552F23" w:rsidP="00831159">
            <w:pPr>
              <w:jc w:val="right"/>
              <w:rPr>
                <w:sz w:val="20"/>
              </w:rPr>
            </w:pPr>
          </w:p>
          <w:p w14:paraId="190986D1" w14:textId="77777777" w:rsidR="00552F23" w:rsidRPr="00552F23" w:rsidRDefault="00552F23" w:rsidP="00831159">
            <w:pPr>
              <w:jc w:val="right"/>
              <w:rPr>
                <w:sz w:val="20"/>
              </w:rPr>
            </w:pPr>
            <w:r w:rsidRPr="00552F23">
              <w:rPr>
                <w:sz w:val="20"/>
              </w:rPr>
              <w:lastRenderedPageBreak/>
              <w:t>23.943.562.500</w:t>
            </w:r>
          </w:p>
        </w:tc>
        <w:tc>
          <w:tcPr>
            <w:tcW w:w="585" w:type="pct"/>
            <w:tcBorders>
              <w:top w:val="nil"/>
              <w:left w:val="nil"/>
              <w:bottom w:val="nil"/>
              <w:right w:val="nil"/>
            </w:tcBorders>
            <w:vAlign w:val="bottom"/>
          </w:tcPr>
          <w:p w14:paraId="1D85CDB4" w14:textId="77777777" w:rsidR="00552F23" w:rsidRPr="00552F23" w:rsidRDefault="00552F23" w:rsidP="00831159">
            <w:pPr>
              <w:ind w:right="223"/>
              <w:jc w:val="center"/>
              <w:rPr>
                <w:sz w:val="20"/>
              </w:rPr>
            </w:pPr>
            <w:r w:rsidRPr="00552F23">
              <w:rPr>
                <w:sz w:val="20"/>
                <w:lang w:val="sr-Latn-RS"/>
              </w:rPr>
              <w:lastRenderedPageBreak/>
              <w:t xml:space="preserve">  </w:t>
            </w:r>
            <w:r w:rsidRPr="00552F23">
              <w:rPr>
                <w:sz w:val="20"/>
              </w:rPr>
              <w:t xml:space="preserve"> </w:t>
            </w:r>
          </w:p>
          <w:p w14:paraId="31313AB3" w14:textId="77777777" w:rsidR="00552F23" w:rsidRPr="00552F23" w:rsidRDefault="00552F23" w:rsidP="00831159">
            <w:pPr>
              <w:ind w:right="223"/>
              <w:jc w:val="center"/>
              <w:rPr>
                <w:sz w:val="20"/>
              </w:rPr>
            </w:pPr>
          </w:p>
          <w:p w14:paraId="48A5A35E" w14:textId="77777777" w:rsidR="00552F23" w:rsidRPr="00552F23" w:rsidRDefault="00552F23" w:rsidP="00831159">
            <w:pPr>
              <w:ind w:right="223"/>
              <w:jc w:val="center"/>
              <w:rPr>
                <w:sz w:val="20"/>
              </w:rPr>
            </w:pPr>
          </w:p>
          <w:p w14:paraId="15792BC9" w14:textId="77777777" w:rsidR="00552F23" w:rsidRPr="00552F23" w:rsidRDefault="00552F23" w:rsidP="00831159">
            <w:pPr>
              <w:ind w:right="223"/>
              <w:jc w:val="center"/>
              <w:rPr>
                <w:sz w:val="20"/>
              </w:rPr>
            </w:pPr>
            <w:r w:rsidRPr="00552F23">
              <w:rPr>
                <w:sz w:val="20"/>
              </w:rPr>
              <w:lastRenderedPageBreak/>
              <w:t xml:space="preserve">   EUR</w:t>
            </w:r>
          </w:p>
        </w:tc>
        <w:tc>
          <w:tcPr>
            <w:tcW w:w="625" w:type="pct"/>
            <w:tcBorders>
              <w:top w:val="nil"/>
              <w:left w:val="nil"/>
              <w:bottom w:val="nil"/>
              <w:right w:val="nil"/>
            </w:tcBorders>
            <w:vAlign w:val="bottom"/>
          </w:tcPr>
          <w:p w14:paraId="6491814E" w14:textId="77777777" w:rsidR="00552F23" w:rsidRPr="00552F23" w:rsidRDefault="00552F23" w:rsidP="00831159">
            <w:pPr>
              <w:ind w:right="-5"/>
              <w:jc w:val="right"/>
              <w:rPr>
                <w:sz w:val="20"/>
              </w:rPr>
            </w:pPr>
          </w:p>
          <w:p w14:paraId="3D1A6B85" w14:textId="77777777" w:rsidR="00552F23" w:rsidRPr="00552F23" w:rsidRDefault="00552F23" w:rsidP="00831159">
            <w:pPr>
              <w:ind w:right="-5"/>
              <w:jc w:val="right"/>
              <w:rPr>
                <w:sz w:val="20"/>
              </w:rPr>
            </w:pPr>
          </w:p>
          <w:p w14:paraId="399BB385" w14:textId="77777777" w:rsidR="00552F23" w:rsidRPr="00552F23" w:rsidRDefault="00552F23" w:rsidP="00831159">
            <w:pPr>
              <w:ind w:right="-5"/>
              <w:jc w:val="right"/>
              <w:rPr>
                <w:sz w:val="20"/>
              </w:rPr>
            </w:pPr>
          </w:p>
          <w:p w14:paraId="2542C5DE" w14:textId="77777777" w:rsidR="00552F23" w:rsidRPr="00552F23" w:rsidRDefault="00552F23" w:rsidP="00831159">
            <w:pPr>
              <w:ind w:right="-5"/>
              <w:jc w:val="right"/>
              <w:rPr>
                <w:sz w:val="20"/>
              </w:rPr>
            </w:pPr>
            <w:r w:rsidRPr="00552F23">
              <w:rPr>
                <w:sz w:val="20"/>
              </w:rPr>
              <w:lastRenderedPageBreak/>
              <w:t>203.775.000</w:t>
            </w:r>
          </w:p>
        </w:tc>
      </w:tr>
      <w:tr w:rsidR="00552F23" w:rsidRPr="00C00C57" w14:paraId="26C680F7" w14:textId="77777777" w:rsidTr="00552F23">
        <w:tc>
          <w:tcPr>
            <w:tcW w:w="345" w:type="pct"/>
            <w:tcBorders>
              <w:top w:val="nil"/>
              <w:left w:val="nil"/>
              <w:bottom w:val="nil"/>
              <w:right w:val="nil"/>
            </w:tcBorders>
          </w:tcPr>
          <w:p w14:paraId="56F670D6" w14:textId="77777777" w:rsidR="00552F23" w:rsidRPr="00552F23" w:rsidRDefault="00552F23" w:rsidP="00831159">
            <w:pPr>
              <w:tabs>
                <w:tab w:val="left" w:pos="1440"/>
              </w:tabs>
              <w:jc w:val="right"/>
              <w:rPr>
                <w:sz w:val="20"/>
              </w:rPr>
            </w:pPr>
            <w:r w:rsidRPr="00552F23">
              <w:rPr>
                <w:sz w:val="20"/>
              </w:rPr>
              <w:lastRenderedPageBreak/>
              <w:t>1</w:t>
            </w:r>
            <w:r w:rsidRPr="00552F23">
              <w:rPr>
                <w:sz w:val="20"/>
                <w:lang w:val="sr-Latn-RS"/>
              </w:rPr>
              <w:t>5</w:t>
            </w:r>
            <w:r w:rsidRPr="00552F23">
              <w:rPr>
                <w:sz w:val="20"/>
              </w:rPr>
              <w:t>.</w:t>
            </w:r>
          </w:p>
        </w:tc>
        <w:tc>
          <w:tcPr>
            <w:tcW w:w="1390" w:type="pct"/>
            <w:tcBorders>
              <w:top w:val="nil"/>
              <w:left w:val="nil"/>
              <w:bottom w:val="nil"/>
              <w:right w:val="nil"/>
            </w:tcBorders>
          </w:tcPr>
          <w:p w14:paraId="1CC571A1"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4753AE3D" w14:textId="0D9B6D11" w:rsidR="00552F23" w:rsidRPr="00552F23" w:rsidRDefault="00552F23" w:rsidP="00831159">
            <w:pPr>
              <w:tabs>
                <w:tab w:val="left" w:pos="1440"/>
              </w:tabs>
              <w:ind w:right="223"/>
              <w:rPr>
                <w:sz w:val="20"/>
              </w:rPr>
            </w:pPr>
            <w:r w:rsidRPr="00552F23">
              <w:rPr>
                <w:sz w:val="20"/>
              </w:rPr>
              <w:t xml:space="preserve">Реконструкција деоница пруге на прузи Београд Центар </w:t>
            </w:r>
            <w:r w:rsidR="006D385F">
              <w:rPr>
                <w:sz w:val="20"/>
              </w:rPr>
              <w:t>-</w:t>
            </w:r>
            <w:r w:rsidRPr="00552F23">
              <w:rPr>
                <w:sz w:val="20"/>
              </w:rPr>
              <w:t xml:space="preserve"> Распутница „Г”</w:t>
            </w:r>
            <w:r w:rsidR="006D385F">
              <w:rPr>
                <w:sz w:val="20"/>
              </w:rPr>
              <w:t>-</w:t>
            </w:r>
            <w:r w:rsidRPr="00552F23">
              <w:rPr>
                <w:sz w:val="20"/>
              </w:rPr>
              <w:t>Раковица</w:t>
            </w:r>
            <w:r w:rsidR="009D1E37">
              <w:rPr>
                <w:sz w:val="20"/>
                <w:lang w:val="sr-Cyrl-RS"/>
              </w:rPr>
              <w:t xml:space="preserve"> </w:t>
            </w:r>
            <w:r w:rsidR="006D385F">
              <w:rPr>
                <w:sz w:val="20"/>
              </w:rPr>
              <w:t>-</w:t>
            </w:r>
            <w:r w:rsidRPr="00552F23">
              <w:rPr>
                <w:sz w:val="20"/>
              </w:rPr>
              <w:t>Младеновац</w:t>
            </w:r>
            <w:r w:rsidR="009D1E37">
              <w:rPr>
                <w:sz w:val="20"/>
                <w:lang w:val="sr-Cyrl-RS"/>
              </w:rPr>
              <w:t xml:space="preserve"> </w:t>
            </w:r>
            <w:r w:rsidR="006D385F">
              <w:rPr>
                <w:sz w:val="20"/>
              </w:rPr>
              <w:t>-</w:t>
            </w:r>
            <w:r w:rsidRPr="00552F23">
              <w:rPr>
                <w:sz w:val="20"/>
              </w:rPr>
              <w:t>Лапово</w:t>
            </w:r>
            <w:r w:rsidR="006D385F">
              <w:rPr>
                <w:sz w:val="20"/>
              </w:rPr>
              <w:t>-</w:t>
            </w:r>
            <w:r w:rsidRPr="00552F23">
              <w:rPr>
                <w:sz w:val="20"/>
              </w:rPr>
              <w:t xml:space="preserve">Ниш </w:t>
            </w:r>
          </w:p>
        </w:tc>
        <w:tc>
          <w:tcPr>
            <w:tcW w:w="665" w:type="pct"/>
            <w:tcBorders>
              <w:top w:val="nil"/>
              <w:left w:val="nil"/>
              <w:bottom w:val="nil"/>
              <w:right w:val="nil"/>
            </w:tcBorders>
            <w:vAlign w:val="bottom"/>
          </w:tcPr>
          <w:p w14:paraId="70503499" w14:textId="77777777" w:rsidR="00552F23" w:rsidRPr="00552F23" w:rsidRDefault="00552F23" w:rsidP="00831159">
            <w:pPr>
              <w:jc w:val="right"/>
              <w:rPr>
                <w:sz w:val="20"/>
              </w:rPr>
            </w:pPr>
            <w:r w:rsidRPr="00552F23">
              <w:rPr>
                <w:sz w:val="20"/>
              </w:rPr>
              <w:t>58.750.000.000</w:t>
            </w:r>
          </w:p>
        </w:tc>
        <w:tc>
          <w:tcPr>
            <w:tcW w:w="585" w:type="pct"/>
            <w:tcBorders>
              <w:top w:val="nil"/>
              <w:left w:val="nil"/>
              <w:bottom w:val="nil"/>
              <w:right w:val="nil"/>
            </w:tcBorders>
            <w:vAlign w:val="bottom"/>
          </w:tcPr>
          <w:p w14:paraId="4FFEB4A3"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vAlign w:val="bottom"/>
          </w:tcPr>
          <w:p w14:paraId="7964B025" w14:textId="77777777" w:rsidR="00552F23" w:rsidRPr="00552F23" w:rsidRDefault="00552F23" w:rsidP="00831159">
            <w:pPr>
              <w:ind w:right="-5"/>
              <w:jc w:val="right"/>
              <w:rPr>
                <w:sz w:val="20"/>
              </w:rPr>
            </w:pPr>
            <w:r w:rsidRPr="00552F23">
              <w:rPr>
                <w:sz w:val="20"/>
              </w:rPr>
              <w:t>500.000.000</w:t>
            </w:r>
          </w:p>
        </w:tc>
      </w:tr>
      <w:tr w:rsidR="00552F23" w:rsidRPr="00C00C57" w14:paraId="25F1FC24" w14:textId="77777777" w:rsidTr="00552F23">
        <w:tc>
          <w:tcPr>
            <w:tcW w:w="345" w:type="pct"/>
            <w:tcBorders>
              <w:top w:val="nil"/>
              <w:left w:val="nil"/>
              <w:bottom w:val="nil"/>
              <w:right w:val="nil"/>
            </w:tcBorders>
          </w:tcPr>
          <w:p w14:paraId="284E5195" w14:textId="77777777" w:rsidR="00552F23" w:rsidRPr="00552F23" w:rsidRDefault="00552F23" w:rsidP="00831159">
            <w:pPr>
              <w:tabs>
                <w:tab w:val="left" w:pos="1440"/>
              </w:tabs>
              <w:jc w:val="right"/>
              <w:rPr>
                <w:sz w:val="20"/>
              </w:rPr>
            </w:pPr>
            <w:r w:rsidRPr="00552F23">
              <w:rPr>
                <w:sz w:val="20"/>
              </w:rPr>
              <w:t>1</w:t>
            </w:r>
            <w:r w:rsidRPr="00552F23">
              <w:rPr>
                <w:sz w:val="20"/>
                <w:lang w:val="sr-Latn-RS"/>
              </w:rPr>
              <w:t>6</w:t>
            </w:r>
            <w:r w:rsidRPr="00552F23">
              <w:rPr>
                <w:sz w:val="20"/>
              </w:rPr>
              <w:t>.</w:t>
            </w:r>
          </w:p>
        </w:tc>
        <w:tc>
          <w:tcPr>
            <w:tcW w:w="1390" w:type="pct"/>
            <w:tcBorders>
              <w:top w:val="nil"/>
              <w:left w:val="nil"/>
              <w:bottom w:val="nil"/>
              <w:right w:val="nil"/>
            </w:tcBorders>
          </w:tcPr>
          <w:p w14:paraId="1B7C3CB4"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5F9C9067" w14:textId="39E0314C" w:rsidR="00552F23" w:rsidRPr="00552F23" w:rsidRDefault="00552F23" w:rsidP="00831159">
            <w:pPr>
              <w:tabs>
                <w:tab w:val="left" w:pos="1440"/>
              </w:tabs>
              <w:ind w:right="223"/>
              <w:rPr>
                <w:sz w:val="20"/>
              </w:rPr>
            </w:pPr>
            <w:r w:rsidRPr="00552F23">
              <w:rPr>
                <w:sz w:val="20"/>
              </w:rPr>
              <w:t>Пројекат изградње аутопута Е-761, деоница Пожега</w:t>
            </w:r>
            <w:r w:rsidR="009D1E37">
              <w:rPr>
                <w:sz w:val="20"/>
                <w:lang w:val="sr-Cyrl-RS"/>
              </w:rPr>
              <w:t xml:space="preserve"> </w:t>
            </w:r>
            <w:r w:rsidRPr="00552F23">
              <w:rPr>
                <w:sz w:val="20"/>
              </w:rPr>
              <w:t>-Котроман</w:t>
            </w:r>
          </w:p>
        </w:tc>
        <w:tc>
          <w:tcPr>
            <w:tcW w:w="665" w:type="pct"/>
            <w:tcBorders>
              <w:top w:val="nil"/>
              <w:left w:val="nil"/>
              <w:bottom w:val="nil"/>
              <w:right w:val="nil"/>
            </w:tcBorders>
            <w:vAlign w:val="bottom"/>
          </w:tcPr>
          <w:p w14:paraId="145CA001" w14:textId="77777777" w:rsidR="00552F23" w:rsidRPr="00552F23" w:rsidRDefault="00552F23" w:rsidP="00831159">
            <w:pPr>
              <w:jc w:val="right"/>
              <w:rPr>
                <w:sz w:val="20"/>
              </w:rPr>
            </w:pPr>
            <w:r w:rsidRPr="00552F23">
              <w:rPr>
                <w:sz w:val="20"/>
              </w:rPr>
              <w:t>97.525.000.000</w:t>
            </w:r>
          </w:p>
        </w:tc>
        <w:tc>
          <w:tcPr>
            <w:tcW w:w="585" w:type="pct"/>
            <w:tcBorders>
              <w:top w:val="nil"/>
              <w:left w:val="nil"/>
              <w:bottom w:val="nil"/>
              <w:right w:val="nil"/>
            </w:tcBorders>
            <w:vAlign w:val="bottom"/>
          </w:tcPr>
          <w:p w14:paraId="4072FF02"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vAlign w:val="bottom"/>
          </w:tcPr>
          <w:p w14:paraId="16ADD5DB" w14:textId="77777777" w:rsidR="00552F23" w:rsidRPr="00552F23" w:rsidRDefault="00552F23" w:rsidP="00831159">
            <w:pPr>
              <w:ind w:right="-5"/>
              <w:jc w:val="right"/>
              <w:rPr>
                <w:sz w:val="20"/>
              </w:rPr>
            </w:pPr>
            <w:r w:rsidRPr="00552F23">
              <w:rPr>
                <w:sz w:val="20"/>
              </w:rPr>
              <w:t>830.000.000</w:t>
            </w:r>
          </w:p>
        </w:tc>
      </w:tr>
      <w:tr w:rsidR="00552F23" w:rsidRPr="00C00C57" w14:paraId="6EF03CB0" w14:textId="77777777" w:rsidTr="00552F23">
        <w:tc>
          <w:tcPr>
            <w:tcW w:w="345" w:type="pct"/>
            <w:tcBorders>
              <w:top w:val="nil"/>
              <w:left w:val="nil"/>
              <w:bottom w:val="nil"/>
              <w:right w:val="nil"/>
            </w:tcBorders>
          </w:tcPr>
          <w:p w14:paraId="4F62B2CA" w14:textId="77777777" w:rsidR="00552F23" w:rsidRPr="00552F23" w:rsidRDefault="00552F23" w:rsidP="00831159">
            <w:pPr>
              <w:tabs>
                <w:tab w:val="left" w:pos="1440"/>
              </w:tabs>
              <w:jc w:val="right"/>
              <w:rPr>
                <w:sz w:val="20"/>
              </w:rPr>
            </w:pPr>
            <w:r w:rsidRPr="00552F23">
              <w:rPr>
                <w:sz w:val="20"/>
              </w:rPr>
              <w:t>17.</w:t>
            </w:r>
          </w:p>
        </w:tc>
        <w:tc>
          <w:tcPr>
            <w:tcW w:w="1390" w:type="pct"/>
            <w:tcBorders>
              <w:top w:val="nil"/>
              <w:left w:val="nil"/>
              <w:bottom w:val="nil"/>
              <w:right w:val="nil"/>
            </w:tcBorders>
          </w:tcPr>
          <w:p w14:paraId="6FAB6F26"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shd w:val="clear" w:color="auto" w:fill="auto"/>
          </w:tcPr>
          <w:p w14:paraId="1871D4B0" w14:textId="1F4562DF" w:rsidR="00552F23" w:rsidRPr="00552F23" w:rsidRDefault="00552F23" w:rsidP="00831159">
            <w:pPr>
              <w:tabs>
                <w:tab w:val="left" w:pos="1440"/>
              </w:tabs>
              <w:ind w:right="223"/>
              <w:rPr>
                <w:sz w:val="20"/>
              </w:rPr>
            </w:pPr>
            <w:r w:rsidRPr="00552F23">
              <w:rPr>
                <w:sz w:val="20"/>
              </w:rPr>
              <w:t xml:space="preserve">Хибридна реверзибилна хидроелектрана </w:t>
            </w:r>
            <w:r w:rsidR="009D1E37" w:rsidRPr="00552F23">
              <w:rPr>
                <w:sz w:val="20"/>
              </w:rPr>
              <w:t>„</w:t>
            </w:r>
            <w:r w:rsidRPr="00552F23">
              <w:rPr>
                <w:sz w:val="20"/>
              </w:rPr>
              <w:t>Ђердап 3</w:t>
            </w:r>
            <w:r w:rsidR="009D1E37" w:rsidRPr="00552F23">
              <w:rPr>
                <w:sz w:val="20"/>
              </w:rPr>
              <w:t>”</w:t>
            </w:r>
          </w:p>
        </w:tc>
        <w:tc>
          <w:tcPr>
            <w:tcW w:w="665" w:type="pct"/>
            <w:tcBorders>
              <w:top w:val="nil"/>
              <w:left w:val="nil"/>
              <w:bottom w:val="nil"/>
              <w:right w:val="nil"/>
            </w:tcBorders>
            <w:shd w:val="clear" w:color="auto" w:fill="auto"/>
            <w:vAlign w:val="bottom"/>
          </w:tcPr>
          <w:p w14:paraId="61F92D97" w14:textId="77777777" w:rsidR="00552F23" w:rsidRPr="00552F23" w:rsidRDefault="00552F23" w:rsidP="00831159">
            <w:pPr>
              <w:jc w:val="right"/>
              <w:rPr>
                <w:sz w:val="20"/>
              </w:rPr>
            </w:pPr>
            <w:r w:rsidRPr="00552F23">
              <w:rPr>
                <w:sz w:val="20"/>
              </w:rPr>
              <w:t>176.250.000.000</w:t>
            </w:r>
          </w:p>
        </w:tc>
        <w:tc>
          <w:tcPr>
            <w:tcW w:w="585" w:type="pct"/>
            <w:tcBorders>
              <w:top w:val="nil"/>
              <w:left w:val="nil"/>
              <w:bottom w:val="nil"/>
              <w:right w:val="nil"/>
            </w:tcBorders>
            <w:shd w:val="clear" w:color="auto" w:fill="auto"/>
            <w:vAlign w:val="bottom"/>
          </w:tcPr>
          <w:p w14:paraId="2F56E8E7"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shd w:val="clear" w:color="auto" w:fill="auto"/>
            <w:vAlign w:val="bottom"/>
          </w:tcPr>
          <w:p w14:paraId="3431A0BD" w14:textId="77777777" w:rsidR="00552F23" w:rsidRPr="00552F23" w:rsidRDefault="00552F23" w:rsidP="00831159">
            <w:pPr>
              <w:ind w:right="-5"/>
              <w:jc w:val="right"/>
              <w:rPr>
                <w:sz w:val="20"/>
              </w:rPr>
            </w:pPr>
            <w:r w:rsidRPr="00552F23">
              <w:rPr>
                <w:sz w:val="20"/>
              </w:rPr>
              <w:t>1.500.000.000</w:t>
            </w:r>
          </w:p>
        </w:tc>
      </w:tr>
      <w:tr w:rsidR="00552F23" w:rsidRPr="00C00C57" w14:paraId="1278F787" w14:textId="77777777" w:rsidTr="00552F23">
        <w:tc>
          <w:tcPr>
            <w:tcW w:w="345" w:type="pct"/>
            <w:tcBorders>
              <w:top w:val="nil"/>
              <w:left w:val="nil"/>
              <w:bottom w:val="nil"/>
              <w:right w:val="nil"/>
            </w:tcBorders>
          </w:tcPr>
          <w:p w14:paraId="11551776" w14:textId="77777777" w:rsidR="00552F23" w:rsidRPr="00552F23" w:rsidRDefault="00552F23" w:rsidP="00831159">
            <w:pPr>
              <w:tabs>
                <w:tab w:val="left" w:pos="1440"/>
              </w:tabs>
              <w:jc w:val="right"/>
              <w:rPr>
                <w:sz w:val="20"/>
              </w:rPr>
            </w:pPr>
            <w:r w:rsidRPr="00552F23">
              <w:rPr>
                <w:sz w:val="20"/>
              </w:rPr>
              <w:t>18.</w:t>
            </w:r>
          </w:p>
        </w:tc>
        <w:tc>
          <w:tcPr>
            <w:tcW w:w="1390" w:type="pct"/>
            <w:tcBorders>
              <w:top w:val="nil"/>
              <w:left w:val="nil"/>
              <w:bottom w:val="nil"/>
              <w:right w:val="nil"/>
            </w:tcBorders>
          </w:tcPr>
          <w:p w14:paraId="476388F4"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shd w:val="clear" w:color="auto" w:fill="auto"/>
          </w:tcPr>
          <w:p w14:paraId="0871D686" w14:textId="1ED408D5" w:rsidR="00552F23" w:rsidRPr="00552F23" w:rsidRDefault="00552F23" w:rsidP="00831159">
            <w:pPr>
              <w:tabs>
                <w:tab w:val="left" w:pos="1440"/>
              </w:tabs>
              <w:ind w:right="223"/>
              <w:rPr>
                <w:sz w:val="20"/>
              </w:rPr>
            </w:pPr>
            <w:r w:rsidRPr="00552F23">
              <w:rPr>
                <w:sz w:val="20"/>
              </w:rPr>
              <w:t>Соларне електране инсталисане снаге 1GW на територији Републике Србије</w:t>
            </w:r>
          </w:p>
        </w:tc>
        <w:tc>
          <w:tcPr>
            <w:tcW w:w="665" w:type="pct"/>
            <w:tcBorders>
              <w:top w:val="nil"/>
              <w:left w:val="nil"/>
              <w:bottom w:val="nil"/>
              <w:right w:val="nil"/>
            </w:tcBorders>
            <w:shd w:val="clear" w:color="auto" w:fill="auto"/>
            <w:vAlign w:val="bottom"/>
          </w:tcPr>
          <w:p w14:paraId="123F7F31" w14:textId="77777777" w:rsidR="00552F23" w:rsidRPr="00552F23" w:rsidRDefault="00552F23" w:rsidP="00831159">
            <w:pPr>
              <w:jc w:val="right"/>
              <w:rPr>
                <w:sz w:val="20"/>
              </w:rPr>
            </w:pPr>
            <w:r w:rsidRPr="00552F23">
              <w:rPr>
                <w:sz w:val="20"/>
              </w:rPr>
              <w:t>94.000.000.000</w:t>
            </w:r>
          </w:p>
        </w:tc>
        <w:tc>
          <w:tcPr>
            <w:tcW w:w="585" w:type="pct"/>
            <w:tcBorders>
              <w:top w:val="nil"/>
              <w:left w:val="nil"/>
              <w:bottom w:val="nil"/>
              <w:right w:val="nil"/>
            </w:tcBorders>
            <w:shd w:val="clear" w:color="auto" w:fill="auto"/>
            <w:vAlign w:val="bottom"/>
          </w:tcPr>
          <w:p w14:paraId="28FF2A3B"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shd w:val="clear" w:color="auto" w:fill="auto"/>
            <w:vAlign w:val="bottom"/>
          </w:tcPr>
          <w:p w14:paraId="6003F272" w14:textId="77777777" w:rsidR="00552F23" w:rsidRPr="00552F23" w:rsidRDefault="00552F23" w:rsidP="00831159">
            <w:pPr>
              <w:ind w:right="-5"/>
              <w:jc w:val="right"/>
              <w:rPr>
                <w:sz w:val="20"/>
              </w:rPr>
            </w:pPr>
            <w:r w:rsidRPr="00552F23">
              <w:rPr>
                <w:sz w:val="20"/>
              </w:rPr>
              <w:t>800.000.000</w:t>
            </w:r>
          </w:p>
        </w:tc>
      </w:tr>
      <w:tr w:rsidR="00552F23" w:rsidRPr="00C00C57" w14:paraId="11AC2DDE" w14:textId="77777777" w:rsidTr="00552F23">
        <w:tc>
          <w:tcPr>
            <w:tcW w:w="345" w:type="pct"/>
            <w:tcBorders>
              <w:top w:val="nil"/>
              <w:left w:val="nil"/>
              <w:bottom w:val="nil"/>
              <w:right w:val="nil"/>
            </w:tcBorders>
          </w:tcPr>
          <w:p w14:paraId="45BCB00A" w14:textId="77777777" w:rsidR="00552F23" w:rsidRPr="00552F23" w:rsidRDefault="00552F23" w:rsidP="00831159">
            <w:pPr>
              <w:tabs>
                <w:tab w:val="left" w:pos="1440"/>
              </w:tabs>
              <w:jc w:val="right"/>
              <w:rPr>
                <w:sz w:val="20"/>
              </w:rPr>
            </w:pPr>
            <w:r w:rsidRPr="00552F23">
              <w:rPr>
                <w:sz w:val="20"/>
              </w:rPr>
              <w:t>19.</w:t>
            </w:r>
          </w:p>
        </w:tc>
        <w:tc>
          <w:tcPr>
            <w:tcW w:w="1390" w:type="pct"/>
            <w:tcBorders>
              <w:top w:val="nil"/>
              <w:left w:val="nil"/>
              <w:bottom w:val="nil"/>
              <w:right w:val="nil"/>
            </w:tcBorders>
          </w:tcPr>
          <w:p w14:paraId="51A1B2C3"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shd w:val="clear" w:color="auto" w:fill="auto"/>
          </w:tcPr>
          <w:p w14:paraId="72BA39BC" w14:textId="5089CD9C" w:rsidR="00552F23" w:rsidRPr="00552F23" w:rsidRDefault="00552F23" w:rsidP="00831159">
            <w:pPr>
              <w:tabs>
                <w:tab w:val="left" w:pos="1440"/>
              </w:tabs>
              <w:ind w:right="223"/>
              <w:rPr>
                <w:sz w:val="20"/>
              </w:rPr>
            </w:pPr>
            <w:r w:rsidRPr="00552F23">
              <w:rPr>
                <w:sz w:val="20"/>
              </w:rPr>
              <w:t>Ветроелектране  800MW-1GW</w:t>
            </w:r>
          </w:p>
        </w:tc>
        <w:tc>
          <w:tcPr>
            <w:tcW w:w="665" w:type="pct"/>
            <w:tcBorders>
              <w:top w:val="nil"/>
              <w:left w:val="nil"/>
              <w:bottom w:val="nil"/>
              <w:right w:val="nil"/>
            </w:tcBorders>
            <w:shd w:val="clear" w:color="auto" w:fill="auto"/>
            <w:vAlign w:val="bottom"/>
          </w:tcPr>
          <w:p w14:paraId="6D45D3C9" w14:textId="77777777" w:rsidR="00552F23" w:rsidRPr="00552F23" w:rsidRDefault="00552F23" w:rsidP="00831159">
            <w:pPr>
              <w:jc w:val="right"/>
              <w:rPr>
                <w:sz w:val="20"/>
              </w:rPr>
            </w:pPr>
            <w:r w:rsidRPr="00552F23">
              <w:rPr>
                <w:sz w:val="20"/>
              </w:rPr>
              <w:t>58.750.000.000</w:t>
            </w:r>
          </w:p>
        </w:tc>
        <w:tc>
          <w:tcPr>
            <w:tcW w:w="585" w:type="pct"/>
            <w:tcBorders>
              <w:top w:val="nil"/>
              <w:left w:val="nil"/>
              <w:bottom w:val="nil"/>
              <w:right w:val="nil"/>
            </w:tcBorders>
            <w:shd w:val="clear" w:color="auto" w:fill="auto"/>
            <w:vAlign w:val="bottom"/>
          </w:tcPr>
          <w:p w14:paraId="2ADAB4D7"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shd w:val="clear" w:color="auto" w:fill="auto"/>
            <w:vAlign w:val="bottom"/>
          </w:tcPr>
          <w:p w14:paraId="23586876" w14:textId="77777777" w:rsidR="00552F23" w:rsidRPr="00552F23" w:rsidRDefault="00552F23" w:rsidP="00831159">
            <w:pPr>
              <w:ind w:right="-5"/>
              <w:jc w:val="right"/>
              <w:rPr>
                <w:sz w:val="20"/>
              </w:rPr>
            </w:pPr>
            <w:r w:rsidRPr="00552F23">
              <w:rPr>
                <w:sz w:val="20"/>
              </w:rPr>
              <w:t>500.000.000</w:t>
            </w:r>
          </w:p>
        </w:tc>
      </w:tr>
      <w:tr w:rsidR="00552F23" w:rsidRPr="00C00C57" w14:paraId="0091F21A" w14:textId="77777777" w:rsidTr="00552F23">
        <w:tc>
          <w:tcPr>
            <w:tcW w:w="345" w:type="pct"/>
            <w:tcBorders>
              <w:top w:val="nil"/>
              <w:left w:val="nil"/>
              <w:bottom w:val="nil"/>
              <w:right w:val="nil"/>
            </w:tcBorders>
          </w:tcPr>
          <w:p w14:paraId="15685D91" w14:textId="77777777" w:rsidR="00552F23" w:rsidRPr="00552F23" w:rsidRDefault="00552F23" w:rsidP="00831159">
            <w:pPr>
              <w:tabs>
                <w:tab w:val="left" w:pos="1440"/>
              </w:tabs>
              <w:jc w:val="right"/>
              <w:rPr>
                <w:sz w:val="20"/>
              </w:rPr>
            </w:pPr>
            <w:r w:rsidRPr="00552F23">
              <w:rPr>
                <w:sz w:val="20"/>
              </w:rPr>
              <w:t>20.</w:t>
            </w:r>
          </w:p>
        </w:tc>
        <w:tc>
          <w:tcPr>
            <w:tcW w:w="1390" w:type="pct"/>
            <w:tcBorders>
              <w:top w:val="nil"/>
              <w:left w:val="nil"/>
              <w:bottom w:val="nil"/>
              <w:right w:val="nil"/>
            </w:tcBorders>
          </w:tcPr>
          <w:p w14:paraId="7E4F12D2" w14:textId="77777777" w:rsidR="00552F23" w:rsidRPr="00552F23" w:rsidRDefault="00552F23" w:rsidP="00831159">
            <w:pPr>
              <w:tabs>
                <w:tab w:val="left" w:pos="1440"/>
              </w:tabs>
              <w:ind w:right="223"/>
              <w:rPr>
                <w:sz w:val="20"/>
                <w:lang w:val="sr-Cyrl-CS"/>
              </w:rPr>
            </w:pPr>
          </w:p>
        </w:tc>
        <w:tc>
          <w:tcPr>
            <w:tcW w:w="1390" w:type="pct"/>
            <w:tcBorders>
              <w:top w:val="nil"/>
              <w:left w:val="nil"/>
              <w:bottom w:val="nil"/>
              <w:right w:val="nil"/>
            </w:tcBorders>
            <w:shd w:val="clear" w:color="auto" w:fill="auto"/>
          </w:tcPr>
          <w:p w14:paraId="5FDA34D4" w14:textId="4353BB8E" w:rsidR="00552F23" w:rsidRPr="00552F23" w:rsidRDefault="00552F23" w:rsidP="00831159">
            <w:pPr>
              <w:tabs>
                <w:tab w:val="left" w:pos="1440"/>
              </w:tabs>
              <w:ind w:right="223"/>
              <w:rPr>
                <w:sz w:val="20"/>
                <w:lang w:val="sr-Cyrl-CS"/>
              </w:rPr>
            </w:pPr>
            <w:r w:rsidRPr="00552F23">
              <w:rPr>
                <w:sz w:val="20"/>
                <w:lang w:val="sr-Cyrl-CS"/>
              </w:rPr>
              <w:t>Набавка 5 нових брзих возова</w:t>
            </w:r>
          </w:p>
        </w:tc>
        <w:tc>
          <w:tcPr>
            <w:tcW w:w="665" w:type="pct"/>
            <w:tcBorders>
              <w:top w:val="nil"/>
              <w:left w:val="nil"/>
              <w:bottom w:val="nil"/>
              <w:right w:val="nil"/>
            </w:tcBorders>
            <w:shd w:val="clear" w:color="auto" w:fill="auto"/>
            <w:vAlign w:val="bottom"/>
          </w:tcPr>
          <w:p w14:paraId="512988D9" w14:textId="77777777" w:rsidR="00552F23" w:rsidRPr="00552F23" w:rsidRDefault="00552F23" w:rsidP="00831159">
            <w:pPr>
              <w:jc w:val="right"/>
              <w:rPr>
                <w:sz w:val="20"/>
              </w:rPr>
            </w:pPr>
            <w:r w:rsidRPr="00552F23">
              <w:rPr>
                <w:sz w:val="20"/>
              </w:rPr>
              <w:t>6.4</w:t>
            </w:r>
            <w:r w:rsidRPr="00552F23">
              <w:rPr>
                <w:sz w:val="20"/>
                <w:lang w:val="sr-Latn-RS"/>
              </w:rPr>
              <w:t>03</w:t>
            </w:r>
            <w:r w:rsidRPr="00552F23">
              <w:rPr>
                <w:sz w:val="20"/>
              </w:rPr>
              <w:t>.</w:t>
            </w:r>
            <w:r w:rsidRPr="00552F23">
              <w:rPr>
                <w:sz w:val="20"/>
                <w:lang w:val="sr-Latn-RS"/>
              </w:rPr>
              <w:t>75</w:t>
            </w:r>
            <w:r w:rsidRPr="00552F23">
              <w:rPr>
                <w:sz w:val="20"/>
              </w:rPr>
              <w:t>0.000</w:t>
            </w:r>
          </w:p>
        </w:tc>
        <w:tc>
          <w:tcPr>
            <w:tcW w:w="585" w:type="pct"/>
            <w:tcBorders>
              <w:top w:val="nil"/>
              <w:left w:val="nil"/>
              <w:bottom w:val="nil"/>
              <w:right w:val="nil"/>
            </w:tcBorders>
            <w:shd w:val="clear" w:color="auto" w:fill="auto"/>
            <w:vAlign w:val="bottom"/>
          </w:tcPr>
          <w:p w14:paraId="4173D2E2"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shd w:val="clear" w:color="auto" w:fill="auto"/>
            <w:vAlign w:val="bottom"/>
          </w:tcPr>
          <w:p w14:paraId="136E1114" w14:textId="77777777" w:rsidR="00552F23" w:rsidRPr="00552F23" w:rsidRDefault="00552F23" w:rsidP="00831159">
            <w:pPr>
              <w:ind w:right="-5"/>
              <w:jc w:val="right"/>
              <w:rPr>
                <w:sz w:val="20"/>
              </w:rPr>
            </w:pPr>
            <w:r w:rsidRPr="00552F23">
              <w:rPr>
                <w:sz w:val="20"/>
              </w:rPr>
              <w:t>54.500.000</w:t>
            </w:r>
          </w:p>
        </w:tc>
      </w:tr>
      <w:tr w:rsidR="00552F23" w:rsidRPr="00C00C57" w14:paraId="2C5666DF" w14:textId="77777777" w:rsidTr="00552F23">
        <w:tc>
          <w:tcPr>
            <w:tcW w:w="345" w:type="pct"/>
            <w:tcBorders>
              <w:top w:val="nil"/>
              <w:left w:val="nil"/>
              <w:bottom w:val="nil"/>
              <w:right w:val="nil"/>
            </w:tcBorders>
          </w:tcPr>
          <w:p w14:paraId="7A018E02" w14:textId="77777777" w:rsidR="00552F23" w:rsidRPr="00552F23" w:rsidRDefault="00552F23" w:rsidP="00831159">
            <w:pPr>
              <w:tabs>
                <w:tab w:val="left" w:pos="1440"/>
              </w:tabs>
              <w:jc w:val="right"/>
              <w:rPr>
                <w:sz w:val="20"/>
              </w:rPr>
            </w:pPr>
            <w:r w:rsidRPr="00552F23">
              <w:rPr>
                <w:sz w:val="20"/>
              </w:rPr>
              <w:t>21.</w:t>
            </w:r>
          </w:p>
        </w:tc>
        <w:tc>
          <w:tcPr>
            <w:tcW w:w="1390" w:type="pct"/>
            <w:tcBorders>
              <w:top w:val="nil"/>
              <w:left w:val="nil"/>
              <w:bottom w:val="nil"/>
              <w:right w:val="nil"/>
            </w:tcBorders>
          </w:tcPr>
          <w:p w14:paraId="0C29281C" w14:textId="77777777" w:rsidR="00552F23" w:rsidRPr="00552F23" w:rsidRDefault="00552F23" w:rsidP="00831159">
            <w:pPr>
              <w:tabs>
                <w:tab w:val="left" w:pos="1440"/>
              </w:tabs>
              <w:ind w:right="223"/>
              <w:rPr>
                <w:sz w:val="20"/>
                <w:lang w:val="sr-Cyrl-CS"/>
              </w:rPr>
            </w:pPr>
          </w:p>
        </w:tc>
        <w:tc>
          <w:tcPr>
            <w:tcW w:w="1390" w:type="pct"/>
            <w:tcBorders>
              <w:top w:val="nil"/>
              <w:left w:val="nil"/>
              <w:bottom w:val="nil"/>
              <w:right w:val="nil"/>
            </w:tcBorders>
            <w:shd w:val="clear" w:color="auto" w:fill="auto"/>
          </w:tcPr>
          <w:p w14:paraId="28B1D645" w14:textId="3A91F322" w:rsidR="00552F23" w:rsidRPr="00552F23" w:rsidRDefault="00552F23" w:rsidP="00831159">
            <w:pPr>
              <w:tabs>
                <w:tab w:val="left" w:pos="1440"/>
              </w:tabs>
              <w:ind w:right="223"/>
              <w:rPr>
                <w:sz w:val="20"/>
                <w:lang w:val="sr-Cyrl-CS"/>
              </w:rPr>
            </w:pPr>
            <w:r w:rsidRPr="00552F23">
              <w:rPr>
                <w:sz w:val="20"/>
                <w:lang w:val="sr-Cyrl-CS"/>
              </w:rPr>
              <w:t>Финансирање подршке буџету Републике Србије</w:t>
            </w:r>
          </w:p>
        </w:tc>
        <w:tc>
          <w:tcPr>
            <w:tcW w:w="665" w:type="pct"/>
            <w:tcBorders>
              <w:top w:val="nil"/>
              <w:left w:val="nil"/>
              <w:bottom w:val="nil"/>
              <w:right w:val="nil"/>
            </w:tcBorders>
            <w:shd w:val="clear" w:color="auto" w:fill="auto"/>
            <w:vAlign w:val="bottom"/>
          </w:tcPr>
          <w:p w14:paraId="4975D787" w14:textId="77777777" w:rsidR="00552F23" w:rsidRPr="00552F23" w:rsidRDefault="00552F23" w:rsidP="00831159">
            <w:pPr>
              <w:jc w:val="right"/>
              <w:rPr>
                <w:sz w:val="20"/>
              </w:rPr>
            </w:pPr>
            <w:r w:rsidRPr="00552F23">
              <w:rPr>
                <w:sz w:val="20"/>
              </w:rPr>
              <w:t>94.000.000.000</w:t>
            </w:r>
          </w:p>
        </w:tc>
        <w:tc>
          <w:tcPr>
            <w:tcW w:w="585" w:type="pct"/>
            <w:tcBorders>
              <w:top w:val="nil"/>
              <w:left w:val="nil"/>
              <w:bottom w:val="nil"/>
              <w:right w:val="nil"/>
            </w:tcBorders>
            <w:shd w:val="clear" w:color="auto" w:fill="auto"/>
            <w:vAlign w:val="bottom"/>
          </w:tcPr>
          <w:p w14:paraId="48DA344D" w14:textId="77777777" w:rsidR="00552F23" w:rsidRPr="00552F23" w:rsidRDefault="00552F23" w:rsidP="00831159">
            <w:pPr>
              <w:ind w:right="223"/>
              <w:jc w:val="center"/>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shd w:val="clear" w:color="auto" w:fill="auto"/>
            <w:vAlign w:val="bottom"/>
          </w:tcPr>
          <w:p w14:paraId="76155B24" w14:textId="77777777" w:rsidR="00552F23" w:rsidRPr="00552F23" w:rsidRDefault="00552F23" w:rsidP="00831159">
            <w:pPr>
              <w:ind w:right="-5"/>
              <w:jc w:val="right"/>
              <w:rPr>
                <w:sz w:val="20"/>
              </w:rPr>
            </w:pPr>
            <w:r w:rsidRPr="00552F23">
              <w:rPr>
                <w:sz w:val="20"/>
              </w:rPr>
              <w:t>800.000.000</w:t>
            </w:r>
          </w:p>
        </w:tc>
      </w:tr>
      <w:tr w:rsidR="00552F23" w:rsidRPr="00C00C57" w14:paraId="78A487A0" w14:textId="77777777" w:rsidTr="00552F23">
        <w:trPr>
          <w:trHeight w:val="255"/>
        </w:trPr>
        <w:tc>
          <w:tcPr>
            <w:tcW w:w="345" w:type="pct"/>
            <w:tcBorders>
              <w:top w:val="single" w:sz="4" w:space="0" w:color="auto"/>
              <w:left w:val="nil"/>
              <w:bottom w:val="single" w:sz="4" w:space="0" w:color="auto"/>
              <w:right w:val="nil"/>
            </w:tcBorders>
            <w:noWrap/>
          </w:tcPr>
          <w:p w14:paraId="09B536FB" w14:textId="77777777" w:rsidR="00552F23" w:rsidRPr="00552F23" w:rsidRDefault="00552F23" w:rsidP="00831159">
            <w:pPr>
              <w:jc w:val="right"/>
              <w:rPr>
                <w:sz w:val="20"/>
              </w:rPr>
            </w:pPr>
          </w:p>
        </w:tc>
        <w:tc>
          <w:tcPr>
            <w:tcW w:w="1390" w:type="pct"/>
            <w:tcBorders>
              <w:top w:val="single" w:sz="4" w:space="0" w:color="auto"/>
              <w:left w:val="nil"/>
              <w:bottom w:val="single" w:sz="4" w:space="0" w:color="auto"/>
              <w:right w:val="nil"/>
            </w:tcBorders>
          </w:tcPr>
          <w:p w14:paraId="3B445247"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shd w:val="clear" w:color="auto" w:fill="auto"/>
            <w:hideMark/>
          </w:tcPr>
          <w:p w14:paraId="080AF6FB" w14:textId="21F47BF6"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shd w:val="clear" w:color="auto" w:fill="auto"/>
            <w:noWrap/>
            <w:vAlign w:val="bottom"/>
            <w:hideMark/>
          </w:tcPr>
          <w:p w14:paraId="27B1ACB7" w14:textId="77777777" w:rsidR="00552F23" w:rsidRPr="00552F23" w:rsidRDefault="00552F23" w:rsidP="00831159">
            <w:pPr>
              <w:jc w:val="right"/>
              <w:rPr>
                <w:b/>
                <w:sz w:val="20"/>
              </w:rPr>
            </w:pPr>
            <w:r w:rsidRPr="00552F23">
              <w:rPr>
                <w:b/>
                <w:sz w:val="20"/>
              </w:rPr>
              <w:t>1.315.797.312.500</w:t>
            </w:r>
          </w:p>
        </w:tc>
        <w:tc>
          <w:tcPr>
            <w:tcW w:w="585" w:type="pct"/>
            <w:tcBorders>
              <w:top w:val="single" w:sz="4" w:space="0" w:color="auto"/>
              <w:left w:val="nil"/>
              <w:bottom w:val="single" w:sz="4" w:space="0" w:color="auto"/>
              <w:right w:val="nil"/>
            </w:tcBorders>
            <w:shd w:val="clear" w:color="auto" w:fill="auto"/>
            <w:noWrap/>
            <w:vAlign w:val="bottom"/>
            <w:hideMark/>
          </w:tcPr>
          <w:p w14:paraId="663B9E6D"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 xml:space="preserve"> EUR</w:t>
            </w:r>
          </w:p>
        </w:tc>
        <w:tc>
          <w:tcPr>
            <w:tcW w:w="625" w:type="pct"/>
            <w:tcBorders>
              <w:top w:val="single" w:sz="4" w:space="0" w:color="auto"/>
              <w:left w:val="nil"/>
              <w:bottom w:val="single" w:sz="4" w:space="0" w:color="auto"/>
              <w:right w:val="nil"/>
            </w:tcBorders>
            <w:shd w:val="clear" w:color="auto" w:fill="auto"/>
            <w:noWrap/>
            <w:vAlign w:val="bottom"/>
            <w:hideMark/>
          </w:tcPr>
          <w:p w14:paraId="1839B369" w14:textId="77777777" w:rsidR="00552F23" w:rsidRPr="00552F23" w:rsidRDefault="00552F23" w:rsidP="00831159">
            <w:pPr>
              <w:ind w:right="-5"/>
              <w:jc w:val="right"/>
              <w:rPr>
                <w:b/>
                <w:sz w:val="20"/>
              </w:rPr>
            </w:pPr>
            <w:r w:rsidRPr="00552F23">
              <w:rPr>
                <w:b/>
                <w:sz w:val="20"/>
              </w:rPr>
              <w:t>11.198.275.000</w:t>
            </w:r>
          </w:p>
        </w:tc>
      </w:tr>
      <w:tr w:rsidR="00552F23" w:rsidRPr="00C00C57" w14:paraId="254B0AAF" w14:textId="77777777" w:rsidTr="00552F23">
        <w:trPr>
          <w:trHeight w:val="255"/>
        </w:trPr>
        <w:tc>
          <w:tcPr>
            <w:tcW w:w="345" w:type="pct"/>
            <w:tcBorders>
              <w:top w:val="single" w:sz="4" w:space="0" w:color="auto"/>
              <w:left w:val="nil"/>
              <w:bottom w:val="nil"/>
              <w:right w:val="nil"/>
            </w:tcBorders>
            <w:noWrap/>
            <w:vAlign w:val="center"/>
            <w:hideMark/>
          </w:tcPr>
          <w:p w14:paraId="5AF40613" w14:textId="77777777" w:rsidR="00552F23" w:rsidRPr="00552F23" w:rsidRDefault="00552F23" w:rsidP="00831159">
            <w:pPr>
              <w:ind w:right="223"/>
              <w:jc w:val="center"/>
              <w:rPr>
                <w:b/>
                <w:sz w:val="20"/>
              </w:rPr>
            </w:pPr>
          </w:p>
          <w:p w14:paraId="5E99F7F8" w14:textId="77777777" w:rsidR="00552F23" w:rsidRPr="00552F23" w:rsidRDefault="00552F23" w:rsidP="00831159">
            <w:pPr>
              <w:ind w:right="223"/>
              <w:jc w:val="center"/>
              <w:rPr>
                <w:b/>
                <w:sz w:val="20"/>
              </w:rPr>
            </w:pPr>
            <w:r w:rsidRPr="00552F23">
              <w:rPr>
                <w:b/>
                <w:sz w:val="20"/>
              </w:rPr>
              <w:t>X.</w:t>
            </w:r>
          </w:p>
        </w:tc>
        <w:tc>
          <w:tcPr>
            <w:tcW w:w="1390" w:type="pct"/>
            <w:tcBorders>
              <w:top w:val="single" w:sz="4" w:space="0" w:color="auto"/>
              <w:left w:val="nil"/>
              <w:bottom w:val="nil"/>
              <w:right w:val="nil"/>
            </w:tcBorders>
          </w:tcPr>
          <w:p w14:paraId="135EE693"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53CAC29A" w14:textId="47153354" w:rsidR="00552F23" w:rsidRPr="00552F23" w:rsidRDefault="00552F23" w:rsidP="00831159">
            <w:pPr>
              <w:ind w:right="223"/>
              <w:rPr>
                <w:b/>
                <w:sz w:val="20"/>
              </w:rPr>
            </w:pPr>
          </w:p>
          <w:p w14:paraId="24988229" w14:textId="77777777" w:rsidR="00552F23" w:rsidRPr="00552F23" w:rsidRDefault="00552F23" w:rsidP="00831159">
            <w:pPr>
              <w:ind w:right="223"/>
              <w:rPr>
                <w:b/>
                <w:sz w:val="20"/>
              </w:rPr>
            </w:pPr>
            <w:r w:rsidRPr="00552F23">
              <w:rPr>
                <w:b/>
                <w:sz w:val="20"/>
              </w:rPr>
              <w:t>Извозно-увозним банкама</w:t>
            </w:r>
          </w:p>
        </w:tc>
        <w:tc>
          <w:tcPr>
            <w:tcW w:w="665" w:type="pct"/>
            <w:tcBorders>
              <w:top w:val="single" w:sz="4" w:space="0" w:color="auto"/>
              <w:left w:val="nil"/>
              <w:bottom w:val="nil"/>
              <w:right w:val="nil"/>
            </w:tcBorders>
            <w:noWrap/>
            <w:vAlign w:val="bottom"/>
          </w:tcPr>
          <w:p w14:paraId="09C62E2C"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12E60835"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1DD591E7" w14:textId="77777777" w:rsidR="00552F23" w:rsidRPr="00552F23" w:rsidRDefault="00552F23" w:rsidP="00831159">
            <w:pPr>
              <w:ind w:right="-5"/>
              <w:jc w:val="right"/>
              <w:rPr>
                <w:sz w:val="20"/>
              </w:rPr>
            </w:pPr>
          </w:p>
        </w:tc>
      </w:tr>
      <w:tr w:rsidR="00552F23" w:rsidRPr="00C00C57" w14:paraId="3E9C0997" w14:textId="77777777" w:rsidTr="00552F23">
        <w:tc>
          <w:tcPr>
            <w:tcW w:w="345" w:type="pct"/>
            <w:tcBorders>
              <w:top w:val="nil"/>
              <w:left w:val="nil"/>
              <w:bottom w:val="nil"/>
              <w:right w:val="nil"/>
            </w:tcBorders>
            <w:hideMark/>
          </w:tcPr>
          <w:p w14:paraId="4AE5A527" w14:textId="77777777" w:rsidR="00552F23" w:rsidRPr="00552F23" w:rsidRDefault="00552F23" w:rsidP="00831159">
            <w:pPr>
              <w:tabs>
                <w:tab w:val="left" w:pos="1440"/>
              </w:tabs>
              <w:jc w:val="right"/>
              <w:rPr>
                <w:sz w:val="20"/>
              </w:rPr>
            </w:pPr>
            <w:r w:rsidRPr="00552F23">
              <w:rPr>
                <w:sz w:val="20"/>
              </w:rPr>
              <w:t>1.</w:t>
            </w:r>
          </w:p>
        </w:tc>
        <w:tc>
          <w:tcPr>
            <w:tcW w:w="1390" w:type="pct"/>
            <w:tcBorders>
              <w:top w:val="nil"/>
              <w:left w:val="nil"/>
              <w:bottom w:val="nil"/>
              <w:right w:val="nil"/>
            </w:tcBorders>
          </w:tcPr>
          <w:p w14:paraId="7E4B4AD0"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hideMark/>
          </w:tcPr>
          <w:p w14:paraId="66FDB13E" w14:textId="3AC04CB3" w:rsidR="00552F23" w:rsidRPr="00552F23" w:rsidRDefault="00552F23" w:rsidP="00831159">
            <w:pPr>
              <w:tabs>
                <w:tab w:val="left" w:pos="1440"/>
              </w:tabs>
              <w:ind w:right="223"/>
              <w:rPr>
                <w:sz w:val="20"/>
              </w:rPr>
            </w:pPr>
            <w:r w:rsidRPr="00552F23">
              <w:rPr>
                <w:sz w:val="20"/>
              </w:rPr>
              <w:t>Мађарска Export - Import банка</w:t>
            </w:r>
          </w:p>
        </w:tc>
        <w:tc>
          <w:tcPr>
            <w:tcW w:w="665" w:type="pct"/>
            <w:tcBorders>
              <w:top w:val="nil"/>
              <w:left w:val="nil"/>
              <w:bottom w:val="nil"/>
              <w:right w:val="nil"/>
            </w:tcBorders>
            <w:vAlign w:val="bottom"/>
          </w:tcPr>
          <w:p w14:paraId="2D857CD4" w14:textId="77777777" w:rsidR="00552F23" w:rsidRPr="00552F23" w:rsidRDefault="00552F23" w:rsidP="00831159">
            <w:pPr>
              <w:jc w:val="right"/>
              <w:rPr>
                <w:sz w:val="20"/>
              </w:rPr>
            </w:pPr>
          </w:p>
        </w:tc>
        <w:tc>
          <w:tcPr>
            <w:tcW w:w="585" w:type="pct"/>
            <w:tcBorders>
              <w:top w:val="nil"/>
              <w:left w:val="nil"/>
              <w:bottom w:val="nil"/>
              <w:right w:val="nil"/>
            </w:tcBorders>
            <w:vAlign w:val="bottom"/>
          </w:tcPr>
          <w:p w14:paraId="75129AAB" w14:textId="77777777" w:rsidR="00552F23" w:rsidRPr="00552F23" w:rsidRDefault="00552F23" w:rsidP="00831159">
            <w:pPr>
              <w:ind w:right="223"/>
              <w:jc w:val="center"/>
              <w:rPr>
                <w:sz w:val="20"/>
              </w:rPr>
            </w:pPr>
          </w:p>
        </w:tc>
        <w:tc>
          <w:tcPr>
            <w:tcW w:w="625" w:type="pct"/>
            <w:tcBorders>
              <w:top w:val="nil"/>
              <w:left w:val="nil"/>
              <w:bottom w:val="nil"/>
              <w:right w:val="nil"/>
            </w:tcBorders>
            <w:vAlign w:val="bottom"/>
          </w:tcPr>
          <w:p w14:paraId="65C4812A" w14:textId="77777777" w:rsidR="00552F23" w:rsidRPr="00552F23" w:rsidRDefault="00552F23" w:rsidP="00831159">
            <w:pPr>
              <w:ind w:right="-5"/>
              <w:jc w:val="right"/>
              <w:rPr>
                <w:sz w:val="20"/>
              </w:rPr>
            </w:pPr>
          </w:p>
        </w:tc>
      </w:tr>
      <w:tr w:rsidR="00552F23" w:rsidRPr="00C00C57" w14:paraId="604C9891" w14:textId="77777777" w:rsidTr="00552F23">
        <w:tc>
          <w:tcPr>
            <w:tcW w:w="345" w:type="pct"/>
            <w:tcBorders>
              <w:top w:val="nil"/>
              <w:left w:val="nil"/>
              <w:bottom w:val="nil"/>
              <w:right w:val="nil"/>
            </w:tcBorders>
            <w:hideMark/>
          </w:tcPr>
          <w:p w14:paraId="0328BDD3" w14:textId="77777777" w:rsidR="00552F23" w:rsidRPr="00552F23" w:rsidRDefault="00552F23" w:rsidP="00831159">
            <w:pPr>
              <w:tabs>
                <w:tab w:val="left" w:pos="1440"/>
              </w:tabs>
              <w:jc w:val="right"/>
              <w:rPr>
                <w:sz w:val="20"/>
              </w:rPr>
            </w:pPr>
            <w:r w:rsidRPr="00552F23">
              <w:rPr>
                <w:sz w:val="20"/>
              </w:rPr>
              <w:t>1.1.</w:t>
            </w:r>
          </w:p>
        </w:tc>
        <w:tc>
          <w:tcPr>
            <w:tcW w:w="1390" w:type="pct"/>
            <w:tcBorders>
              <w:top w:val="nil"/>
              <w:left w:val="nil"/>
              <w:bottom w:val="nil"/>
              <w:right w:val="nil"/>
            </w:tcBorders>
          </w:tcPr>
          <w:p w14:paraId="7A856A55"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hideMark/>
          </w:tcPr>
          <w:p w14:paraId="4D070492" w14:textId="43EEC3F4" w:rsidR="00552F23" w:rsidRPr="00552F23" w:rsidRDefault="00552F23" w:rsidP="00831159">
            <w:pPr>
              <w:tabs>
                <w:tab w:val="left" w:pos="1440"/>
              </w:tabs>
              <w:ind w:right="223"/>
              <w:rPr>
                <w:sz w:val="20"/>
              </w:rPr>
            </w:pPr>
            <w:r w:rsidRPr="00552F23">
              <w:rPr>
                <w:sz w:val="20"/>
              </w:rPr>
              <w:t>Пројекти у области комунално</w:t>
            </w:r>
            <w:r w:rsidR="009D1E37">
              <w:rPr>
                <w:sz w:val="20"/>
                <w:lang w:val="sr-Cyrl-RS"/>
              </w:rPr>
              <w:t xml:space="preserve"> </w:t>
            </w:r>
            <w:r w:rsidRPr="00552F23">
              <w:rPr>
                <w:sz w:val="20"/>
              </w:rPr>
              <w:t xml:space="preserve">-еколошког уређења, система пречишћавања отпадних вода и водоснабдевања, путне и речне инфраструктуре </w:t>
            </w:r>
          </w:p>
        </w:tc>
        <w:tc>
          <w:tcPr>
            <w:tcW w:w="665" w:type="pct"/>
            <w:tcBorders>
              <w:top w:val="nil"/>
              <w:left w:val="nil"/>
              <w:bottom w:val="nil"/>
              <w:right w:val="nil"/>
            </w:tcBorders>
            <w:vAlign w:val="bottom"/>
            <w:hideMark/>
          </w:tcPr>
          <w:p w14:paraId="2147225F" w14:textId="77777777" w:rsidR="00552F23" w:rsidRPr="00552F23" w:rsidRDefault="00552F23" w:rsidP="00831159">
            <w:pPr>
              <w:jc w:val="right"/>
              <w:rPr>
                <w:sz w:val="20"/>
              </w:rPr>
            </w:pPr>
            <w:r w:rsidRPr="00552F23">
              <w:rPr>
                <w:sz w:val="20"/>
              </w:rPr>
              <w:t>9.987.500.000</w:t>
            </w:r>
          </w:p>
        </w:tc>
        <w:tc>
          <w:tcPr>
            <w:tcW w:w="585" w:type="pct"/>
            <w:tcBorders>
              <w:top w:val="nil"/>
              <w:left w:val="nil"/>
              <w:bottom w:val="nil"/>
              <w:right w:val="nil"/>
            </w:tcBorders>
            <w:vAlign w:val="bottom"/>
            <w:hideMark/>
          </w:tcPr>
          <w:p w14:paraId="40FE4C03"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hideMark/>
          </w:tcPr>
          <w:p w14:paraId="76B6DD16" w14:textId="77777777" w:rsidR="00552F23" w:rsidRPr="00552F23" w:rsidRDefault="00552F23" w:rsidP="00831159">
            <w:pPr>
              <w:ind w:right="-5"/>
              <w:jc w:val="right"/>
              <w:rPr>
                <w:sz w:val="20"/>
              </w:rPr>
            </w:pPr>
            <w:r w:rsidRPr="00552F23">
              <w:rPr>
                <w:sz w:val="20"/>
              </w:rPr>
              <w:t>85.000.000</w:t>
            </w:r>
          </w:p>
        </w:tc>
      </w:tr>
      <w:tr w:rsidR="00552F23" w:rsidRPr="00C00C57" w14:paraId="50C4613A" w14:textId="77777777" w:rsidTr="00552F23">
        <w:tc>
          <w:tcPr>
            <w:tcW w:w="345" w:type="pct"/>
            <w:tcBorders>
              <w:top w:val="nil"/>
              <w:left w:val="nil"/>
              <w:bottom w:val="nil"/>
              <w:right w:val="nil"/>
            </w:tcBorders>
          </w:tcPr>
          <w:p w14:paraId="7585CB03" w14:textId="77777777" w:rsidR="00552F23" w:rsidRPr="00552F23" w:rsidRDefault="00552F23" w:rsidP="00831159">
            <w:pPr>
              <w:tabs>
                <w:tab w:val="left" w:pos="1440"/>
              </w:tabs>
              <w:jc w:val="right"/>
              <w:rPr>
                <w:sz w:val="20"/>
              </w:rPr>
            </w:pPr>
            <w:r w:rsidRPr="00552F23">
              <w:rPr>
                <w:sz w:val="20"/>
              </w:rPr>
              <w:t>2.</w:t>
            </w:r>
          </w:p>
        </w:tc>
        <w:tc>
          <w:tcPr>
            <w:tcW w:w="1390" w:type="pct"/>
            <w:tcBorders>
              <w:top w:val="nil"/>
              <w:left w:val="nil"/>
              <w:bottom w:val="nil"/>
              <w:right w:val="nil"/>
            </w:tcBorders>
          </w:tcPr>
          <w:p w14:paraId="0D31FDB0"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28CA3837" w14:textId="6B4D3D35" w:rsidR="00552F23" w:rsidRPr="00552F23" w:rsidRDefault="00552F23" w:rsidP="00831159">
            <w:pPr>
              <w:tabs>
                <w:tab w:val="left" w:pos="1440"/>
              </w:tabs>
              <w:ind w:right="223"/>
              <w:rPr>
                <w:sz w:val="20"/>
              </w:rPr>
            </w:pPr>
            <w:r w:rsidRPr="00552F23">
              <w:rPr>
                <w:sz w:val="20"/>
              </w:rPr>
              <w:t xml:space="preserve">Чешка експортна банка </w:t>
            </w:r>
          </w:p>
        </w:tc>
        <w:tc>
          <w:tcPr>
            <w:tcW w:w="665" w:type="pct"/>
            <w:tcBorders>
              <w:top w:val="nil"/>
              <w:left w:val="nil"/>
              <w:bottom w:val="nil"/>
              <w:right w:val="nil"/>
            </w:tcBorders>
            <w:vAlign w:val="bottom"/>
          </w:tcPr>
          <w:p w14:paraId="70DB4ED9" w14:textId="77777777" w:rsidR="00552F23" w:rsidRPr="00552F23" w:rsidRDefault="00552F23" w:rsidP="00831159">
            <w:pPr>
              <w:jc w:val="right"/>
              <w:rPr>
                <w:sz w:val="20"/>
              </w:rPr>
            </w:pPr>
          </w:p>
        </w:tc>
        <w:tc>
          <w:tcPr>
            <w:tcW w:w="585" w:type="pct"/>
            <w:tcBorders>
              <w:top w:val="nil"/>
              <w:left w:val="nil"/>
              <w:bottom w:val="nil"/>
              <w:right w:val="nil"/>
            </w:tcBorders>
            <w:vAlign w:val="bottom"/>
          </w:tcPr>
          <w:p w14:paraId="286CD5DE" w14:textId="77777777" w:rsidR="00552F23" w:rsidRPr="00552F23" w:rsidRDefault="00552F23" w:rsidP="00831159">
            <w:pPr>
              <w:ind w:right="223"/>
              <w:jc w:val="center"/>
              <w:rPr>
                <w:sz w:val="20"/>
              </w:rPr>
            </w:pPr>
          </w:p>
        </w:tc>
        <w:tc>
          <w:tcPr>
            <w:tcW w:w="625" w:type="pct"/>
            <w:tcBorders>
              <w:top w:val="nil"/>
              <w:left w:val="nil"/>
              <w:bottom w:val="nil"/>
              <w:right w:val="nil"/>
            </w:tcBorders>
            <w:vAlign w:val="bottom"/>
          </w:tcPr>
          <w:p w14:paraId="72556303" w14:textId="77777777" w:rsidR="00552F23" w:rsidRPr="00552F23" w:rsidRDefault="00552F23" w:rsidP="00831159">
            <w:pPr>
              <w:ind w:right="-5"/>
              <w:jc w:val="right"/>
              <w:rPr>
                <w:sz w:val="20"/>
              </w:rPr>
            </w:pPr>
          </w:p>
        </w:tc>
      </w:tr>
      <w:tr w:rsidR="00552F23" w:rsidRPr="00C00C57" w14:paraId="7CE596CB" w14:textId="77777777" w:rsidTr="00552F23">
        <w:tc>
          <w:tcPr>
            <w:tcW w:w="345" w:type="pct"/>
            <w:tcBorders>
              <w:top w:val="nil"/>
              <w:left w:val="nil"/>
              <w:bottom w:val="single" w:sz="4" w:space="0" w:color="auto"/>
              <w:right w:val="nil"/>
            </w:tcBorders>
          </w:tcPr>
          <w:p w14:paraId="18D2C0B8" w14:textId="77777777" w:rsidR="00552F23" w:rsidRPr="00552F23" w:rsidRDefault="00552F23" w:rsidP="00831159">
            <w:pPr>
              <w:tabs>
                <w:tab w:val="left" w:pos="1440"/>
              </w:tabs>
              <w:jc w:val="right"/>
              <w:rPr>
                <w:sz w:val="20"/>
              </w:rPr>
            </w:pPr>
            <w:r w:rsidRPr="00552F23">
              <w:rPr>
                <w:sz w:val="20"/>
              </w:rPr>
              <w:t>2.1.</w:t>
            </w:r>
          </w:p>
        </w:tc>
        <w:tc>
          <w:tcPr>
            <w:tcW w:w="1390" w:type="pct"/>
            <w:tcBorders>
              <w:top w:val="nil"/>
              <w:left w:val="nil"/>
              <w:bottom w:val="nil"/>
              <w:right w:val="nil"/>
            </w:tcBorders>
          </w:tcPr>
          <w:p w14:paraId="4C62BD98" w14:textId="77777777" w:rsidR="00552F23" w:rsidRPr="00552F23" w:rsidRDefault="00552F23" w:rsidP="00831159">
            <w:pPr>
              <w:tabs>
                <w:tab w:val="left" w:pos="1440"/>
              </w:tabs>
              <w:ind w:right="223"/>
              <w:rPr>
                <w:sz w:val="20"/>
              </w:rPr>
            </w:pPr>
          </w:p>
        </w:tc>
        <w:tc>
          <w:tcPr>
            <w:tcW w:w="1390" w:type="pct"/>
            <w:tcBorders>
              <w:top w:val="nil"/>
              <w:left w:val="nil"/>
              <w:bottom w:val="nil"/>
              <w:right w:val="nil"/>
            </w:tcBorders>
          </w:tcPr>
          <w:p w14:paraId="683813BB" w14:textId="51DDFDE9" w:rsidR="00552F23" w:rsidRPr="00552F23" w:rsidRDefault="00552F23" w:rsidP="00831159">
            <w:pPr>
              <w:tabs>
                <w:tab w:val="left" w:pos="1440"/>
              </w:tabs>
              <w:ind w:right="223"/>
              <w:rPr>
                <w:sz w:val="20"/>
              </w:rPr>
            </w:pPr>
            <w:r w:rsidRPr="00552F23">
              <w:rPr>
                <w:sz w:val="20"/>
              </w:rPr>
              <w:t xml:space="preserve">Наставак радова на блоку Б-6 источног поља у РМУ „Соко” </w:t>
            </w:r>
          </w:p>
        </w:tc>
        <w:tc>
          <w:tcPr>
            <w:tcW w:w="665" w:type="pct"/>
            <w:tcBorders>
              <w:top w:val="nil"/>
              <w:left w:val="nil"/>
              <w:bottom w:val="nil"/>
              <w:right w:val="nil"/>
            </w:tcBorders>
            <w:vAlign w:val="bottom"/>
          </w:tcPr>
          <w:p w14:paraId="4A59D250" w14:textId="77777777" w:rsidR="00552F23" w:rsidRPr="00552F23" w:rsidRDefault="00552F23" w:rsidP="00831159">
            <w:pPr>
              <w:jc w:val="right"/>
              <w:rPr>
                <w:sz w:val="20"/>
              </w:rPr>
            </w:pPr>
          </w:p>
          <w:p w14:paraId="72E617AF" w14:textId="77777777" w:rsidR="00552F23" w:rsidRPr="00552F23" w:rsidRDefault="00552F23" w:rsidP="00831159">
            <w:pPr>
              <w:jc w:val="right"/>
              <w:rPr>
                <w:sz w:val="20"/>
              </w:rPr>
            </w:pPr>
            <w:r w:rsidRPr="00552F23">
              <w:rPr>
                <w:sz w:val="20"/>
              </w:rPr>
              <w:t>998.750.000</w:t>
            </w:r>
          </w:p>
        </w:tc>
        <w:tc>
          <w:tcPr>
            <w:tcW w:w="585" w:type="pct"/>
            <w:tcBorders>
              <w:top w:val="nil"/>
              <w:left w:val="nil"/>
              <w:bottom w:val="nil"/>
              <w:right w:val="nil"/>
            </w:tcBorders>
            <w:vAlign w:val="bottom"/>
          </w:tcPr>
          <w:p w14:paraId="00277F80" w14:textId="77777777" w:rsidR="00552F23" w:rsidRPr="00552F23" w:rsidRDefault="00552F23" w:rsidP="00831159">
            <w:pPr>
              <w:ind w:right="223"/>
              <w:jc w:val="center"/>
              <w:rPr>
                <w:sz w:val="20"/>
              </w:rPr>
            </w:pPr>
          </w:p>
          <w:p w14:paraId="06530CC6" w14:textId="77777777" w:rsidR="00552F23" w:rsidRPr="00552F23" w:rsidRDefault="00552F23" w:rsidP="00831159">
            <w:pPr>
              <w:ind w:right="223"/>
              <w:jc w:val="center"/>
              <w:rPr>
                <w:sz w:val="20"/>
              </w:rPr>
            </w:pPr>
            <w:r w:rsidRPr="00552F23">
              <w:rPr>
                <w:sz w:val="20"/>
                <w:lang w:val="sr-Latn-RS"/>
              </w:rPr>
              <w:t xml:space="preserve">  </w:t>
            </w:r>
            <w:r w:rsidRPr="00552F23">
              <w:rPr>
                <w:sz w:val="20"/>
              </w:rPr>
              <w:t>EUR</w:t>
            </w:r>
          </w:p>
        </w:tc>
        <w:tc>
          <w:tcPr>
            <w:tcW w:w="625" w:type="pct"/>
            <w:tcBorders>
              <w:top w:val="nil"/>
              <w:left w:val="nil"/>
              <w:bottom w:val="nil"/>
              <w:right w:val="nil"/>
            </w:tcBorders>
            <w:vAlign w:val="bottom"/>
          </w:tcPr>
          <w:p w14:paraId="3B1DAF0B" w14:textId="77777777" w:rsidR="00552F23" w:rsidRPr="00552F23" w:rsidRDefault="00552F23" w:rsidP="00831159">
            <w:pPr>
              <w:ind w:right="-5"/>
              <w:jc w:val="right"/>
              <w:rPr>
                <w:sz w:val="20"/>
              </w:rPr>
            </w:pPr>
          </w:p>
          <w:p w14:paraId="7CD11A29" w14:textId="77777777" w:rsidR="00552F23" w:rsidRPr="00552F23" w:rsidRDefault="00552F23" w:rsidP="00831159">
            <w:pPr>
              <w:ind w:right="-5"/>
              <w:jc w:val="right"/>
              <w:rPr>
                <w:sz w:val="20"/>
              </w:rPr>
            </w:pPr>
            <w:r w:rsidRPr="00552F23">
              <w:rPr>
                <w:sz w:val="20"/>
              </w:rPr>
              <w:t>8.500.000</w:t>
            </w:r>
          </w:p>
        </w:tc>
      </w:tr>
      <w:tr w:rsidR="00552F23" w:rsidRPr="00C00C57" w14:paraId="37B43358" w14:textId="77777777" w:rsidTr="00552F23">
        <w:trPr>
          <w:trHeight w:val="255"/>
        </w:trPr>
        <w:tc>
          <w:tcPr>
            <w:tcW w:w="345" w:type="pct"/>
            <w:tcBorders>
              <w:top w:val="single" w:sz="4" w:space="0" w:color="auto"/>
              <w:left w:val="nil"/>
              <w:bottom w:val="single" w:sz="4" w:space="0" w:color="auto"/>
              <w:right w:val="nil"/>
            </w:tcBorders>
            <w:noWrap/>
          </w:tcPr>
          <w:p w14:paraId="0ED6EC59" w14:textId="77777777" w:rsidR="00552F23" w:rsidRPr="00552F23" w:rsidRDefault="00552F23" w:rsidP="00831159">
            <w:pPr>
              <w:jc w:val="right"/>
              <w:rPr>
                <w:sz w:val="20"/>
              </w:rPr>
            </w:pPr>
          </w:p>
        </w:tc>
        <w:tc>
          <w:tcPr>
            <w:tcW w:w="1390" w:type="pct"/>
            <w:tcBorders>
              <w:top w:val="single" w:sz="4" w:space="0" w:color="auto"/>
              <w:left w:val="nil"/>
              <w:bottom w:val="single" w:sz="4" w:space="0" w:color="auto"/>
              <w:right w:val="nil"/>
            </w:tcBorders>
          </w:tcPr>
          <w:p w14:paraId="220A3DBA" w14:textId="77777777" w:rsidR="00552F23" w:rsidRPr="00552F23" w:rsidRDefault="00552F23" w:rsidP="00831159">
            <w:pPr>
              <w:ind w:right="223"/>
              <w:rPr>
                <w:b/>
                <w:sz w:val="20"/>
              </w:rPr>
            </w:pPr>
          </w:p>
        </w:tc>
        <w:tc>
          <w:tcPr>
            <w:tcW w:w="1390" w:type="pct"/>
            <w:tcBorders>
              <w:top w:val="single" w:sz="4" w:space="0" w:color="auto"/>
              <w:left w:val="nil"/>
              <w:bottom w:val="single" w:sz="4" w:space="0" w:color="auto"/>
              <w:right w:val="nil"/>
            </w:tcBorders>
            <w:hideMark/>
          </w:tcPr>
          <w:p w14:paraId="6635DCE2" w14:textId="031043EB" w:rsidR="00552F23" w:rsidRPr="00552F23" w:rsidRDefault="00552F23" w:rsidP="00831159">
            <w:pPr>
              <w:ind w:right="223"/>
              <w:rPr>
                <w:b/>
                <w:sz w:val="20"/>
              </w:rPr>
            </w:pPr>
            <w:r w:rsidRPr="00552F23">
              <w:rPr>
                <w:b/>
                <w:sz w:val="20"/>
              </w:rPr>
              <w:t>Укупно:</w:t>
            </w:r>
          </w:p>
        </w:tc>
        <w:tc>
          <w:tcPr>
            <w:tcW w:w="665" w:type="pct"/>
            <w:tcBorders>
              <w:top w:val="single" w:sz="4" w:space="0" w:color="auto"/>
              <w:left w:val="nil"/>
              <w:bottom w:val="single" w:sz="4" w:space="0" w:color="auto"/>
              <w:right w:val="nil"/>
            </w:tcBorders>
            <w:noWrap/>
            <w:vAlign w:val="bottom"/>
            <w:hideMark/>
          </w:tcPr>
          <w:p w14:paraId="3B67C00A" w14:textId="77777777" w:rsidR="00552F23" w:rsidRPr="00552F23" w:rsidRDefault="00552F23" w:rsidP="00831159">
            <w:pPr>
              <w:jc w:val="right"/>
              <w:rPr>
                <w:b/>
                <w:sz w:val="20"/>
              </w:rPr>
            </w:pPr>
            <w:r w:rsidRPr="00552F23">
              <w:rPr>
                <w:b/>
                <w:sz w:val="20"/>
              </w:rPr>
              <w:t>10.986.250.000</w:t>
            </w:r>
          </w:p>
        </w:tc>
        <w:tc>
          <w:tcPr>
            <w:tcW w:w="585" w:type="pct"/>
            <w:tcBorders>
              <w:top w:val="single" w:sz="4" w:space="0" w:color="auto"/>
              <w:left w:val="nil"/>
              <w:bottom w:val="single" w:sz="4" w:space="0" w:color="auto"/>
              <w:right w:val="nil"/>
            </w:tcBorders>
            <w:noWrap/>
            <w:vAlign w:val="bottom"/>
            <w:hideMark/>
          </w:tcPr>
          <w:p w14:paraId="163F15BA" w14:textId="77777777" w:rsidR="00552F23" w:rsidRPr="00552F23" w:rsidRDefault="00552F23" w:rsidP="00831159">
            <w:pPr>
              <w:ind w:right="223"/>
              <w:jc w:val="center"/>
              <w:rPr>
                <w:b/>
                <w:sz w:val="20"/>
              </w:rPr>
            </w:pPr>
            <w:r w:rsidRPr="00552F23">
              <w:rPr>
                <w:b/>
                <w:sz w:val="20"/>
                <w:lang w:val="sr-Latn-RS"/>
              </w:rPr>
              <w:t xml:space="preserve">  </w:t>
            </w:r>
            <w:r w:rsidRPr="00552F23">
              <w:rPr>
                <w:b/>
                <w:sz w:val="20"/>
              </w:rPr>
              <w:t>EUR</w:t>
            </w:r>
          </w:p>
        </w:tc>
        <w:tc>
          <w:tcPr>
            <w:tcW w:w="625" w:type="pct"/>
            <w:tcBorders>
              <w:top w:val="single" w:sz="4" w:space="0" w:color="auto"/>
              <w:left w:val="nil"/>
              <w:bottom w:val="single" w:sz="4" w:space="0" w:color="auto"/>
              <w:right w:val="nil"/>
            </w:tcBorders>
            <w:noWrap/>
            <w:vAlign w:val="bottom"/>
            <w:hideMark/>
          </w:tcPr>
          <w:p w14:paraId="0D314F19" w14:textId="77777777" w:rsidR="00552F23" w:rsidRPr="00552F23" w:rsidRDefault="00552F23" w:rsidP="00831159">
            <w:pPr>
              <w:ind w:right="-5"/>
              <w:jc w:val="right"/>
              <w:rPr>
                <w:b/>
                <w:sz w:val="20"/>
              </w:rPr>
            </w:pPr>
            <w:r w:rsidRPr="00552F23">
              <w:rPr>
                <w:b/>
                <w:sz w:val="20"/>
              </w:rPr>
              <w:t>93.500.000</w:t>
            </w:r>
          </w:p>
        </w:tc>
      </w:tr>
      <w:tr w:rsidR="00552F23" w:rsidRPr="00C00C57" w14:paraId="58833628" w14:textId="77777777" w:rsidTr="00552F23">
        <w:trPr>
          <w:trHeight w:val="255"/>
        </w:trPr>
        <w:tc>
          <w:tcPr>
            <w:tcW w:w="345" w:type="pct"/>
            <w:tcBorders>
              <w:top w:val="single" w:sz="4" w:space="0" w:color="auto"/>
              <w:left w:val="nil"/>
              <w:bottom w:val="nil"/>
              <w:right w:val="nil"/>
            </w:tcBorders>
            <w:noWrap/>
            <w:vAlign w:val="center"/>
            <w:hideMark/>
          </w:tcPr>
          <w:p w14:paraId="172298D4" w14:textId="77777777" w:rsidR="00552F23" w:rsidRPr="00552F23" w:rsidRDefault="00552F23" w:rsidP="00831159">
            <w:pPr>
              <w:ind w:right="223"/>
              <w:jc w:val="center"/>
              <w:rPr>
                <w:b/>
                <w:sz w:val="20"/>
              </w:rPr>
            </w:pPr>
            <w:r w:rsidRPr="00552F23">
              <w:rPr>
                <w:b/>
                <w:sz w:val="20"/>
              </w:rPr>
              <w:t xml:space="preserve"> </w:t>
            </w:r>
          </w:p>
          <w:p w14:paraId="254DB909" w14:textId="77777777" w:rsidR="00552F23" w:rsidRPr="00552F23" w:rsidRDefault="00552F23" w:rsidP="00831159">
            <w:pPr>
              <w:ind w:right="223"/>
              <w:jc w:val="center"/>
              <w:rPr>
                <w:b/>
                <w:sz w:val="20"/>
              </w:rPr>
            </w:pPr>
            <w:r w:rsidRPr="00552F23">
              <w:rPr>
                <w:b/>
                <w:sz w:val="20"/>
              </w:rPr>
              <w:t>XI.</w:t>
            </w:r>
          </w:p>
        </w:tc>
        <w:tc>
          <w:tcPr>
            <w:tcW w:w="1390" w:type="pct"/>
            <w:tcBorders>
              <w:top w:val="single" w:sz="4" w:space="0" w:color="auto"/>
              <w:left w:val="nil"/>
              <w:bottom w:val="nil"/>
              <w:right w:val="nil"/>
            </w:tcBorders>
          </w:tcPr>
          <w:p w14:paraId="4F45CC45"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vAlign w:val="bottom"/>
            <w:hideMark/>
          </w:tcPr>
          <w:p w14:paraId="31C054B4" w14:textId="7DEEDA9E" w:rsidR="00552F23" w:rsidRPr="00552F23" w:rsidRDefault="00552F23" w:rsidP="00831159">
            <w:pPr>
              <w:ind w:right="223"/>
              <w:rPr>
                <w:b/>
                <w:sz w:val="20"/>
              </w:rPr>
            </w:pPr>
          </w:p>
          <w:p w14:paraId="3A7E4D57" w14:textId="77777777" w:rsidR="00552F23" w:rsidRPr="00552F23" w:rsidRDefault="00552F23" w:rsidP="00831159">
            <w:pPr>
              <w:ind w:right="223"/>
              <w:rPr>
                <w:b/>
                <w:sz w:val="20"/>
              </w:rPr>
            </w:pPr>
            <w:r w:rsidRPr="00552F23">
              <w:rPr>
                <w:b/>
                <w:sz w:val="20"/>
              </w:rPr>
              <w:t>Кинеским банкама</w:t>
            </w:r>
          </w:p>
        </w:tc>
        <w:tc>
          <w:tcPr>
            <w:tcW w:w="665" w:type="pct"/>
            <w:tcBorders>
              <w:top w:val="single" w:sz="4" w:space="0" w:color="auto"/>
              <w:left w:val="nil"/>
              <w:bottom w:val="nil"/>
              <w:right w:val="nil"/>
            </w:tcBorders>
            <w:noWrap/>
            <w:vAlign w:val="bottom"/>
          </w:tcPr>
          <w:p w14:paraId="1A69D52E" w14:textId="77777777" w:rsidR="00552F23" w:rsidRPr="00552F23" w:rsidRDefault="00552F23" w:rsidP="00831159">
            <w:pPr>
              <w:tabs>
                <w:tab w:val="left" w:pos="1716"/>
              </w:tabs>
              <w:jc w:val="right"/>
              <w:rPr>
                <w:sz w:val="20"/>
              </w:rPr>
            </w:pPr>
          </w:p>
        </w:tc>
        <w:tc>
          <w:tcPr>
            <w:tcW w:w="585" w:type="pct"/>
            <w:tcBorders>
              <w:top w:val="single" w:sz="4" w:space="0" w:color="auto"/>
              <w:left w:val="nil"/>
              <w:bottom w:val="nil"/>
              <w:right w:val="nil"/>
            </w:tcBorders>
            <w:noWrap/>
            <w:vAlign w:val="bottom"/>
          </w:tcPr>
          <w:p w14:paraId="6923FFA1" w14:textId="77777777" w:rsidR="00552F23" w:rsidRPr="00552F23" w:rsidRDefault="00552F23" w:rsidP="00831159">
            <w:pPr>
              <w:ind w:right="223"/>
              <w:jc w:val="center"/>
              <w:rPr>
                <w:sz w:val="20"/>
              </w:rPr>
            </w:pPr>
          </w:p>
        </w:tc>
        <w:tc>
          <w:tcPr>
            <w:tcW w:w="625" w:type="pct"/>
            <w:tcBorders>
              <w:top w:val="single" w:sz="4" w:space="0" w:color="auto"/>
              <w:left w:val="nil"/>
              <w:bottom w:val="nil"/>
              <w:right w:val="nil"/>
            </w:tcBorders>
            <w:noWrap/>
            <w:vAlign w:val="bottom"/>
          </w:tcPr>
          <w:p w14:paraId="2512ACFD" w14:textId="77777777" w:rsidR="00552F23" w:rsidRPr="00552F23" w:rsidRDefault="00552F23" w:rsidP="00831159">
            <w:pPr>
              <w:ind w:right="-5"/>
              <w:jc w:val="right"/>
              <w:rPr>
                <w:sz w:val="20"/>
              </w:rPr>
            </w:pPr>
          </w:p>
        </w:tc>
      </w:tr>
      <w:tr w:rsidR="00552F23" w:rsidRPr="00C00C57" w14:paraId="08D30E19" w14:textId="77777777" w:rsidTr="00552F23">
        <w:trPr>
          <w:trHeight w:val="255"/>
        </w:trPr>
        <w:tc>
          <w:tcPr>
            <w:tcW w:w="345" w:type="pct"/>
            <w:tcBorders>
              <w:top w:val="nil"/>
              <w:left w:val="nil"/>
              <w:bottom w:val="nil"/>
              <w:right w:val="nil"/>
            </w:tcBorders>
            <w:noWrap/>
          </w:tcPr>
          <w:p w14:paraId="3CC18AFA"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5CB7F6DE" w14:textId="77777777" w:rsidR="00552F23" w:rsidRPr="00552F23" w:rsidRDefault="00552F23" w:rsidP="00831159">
            <w:pPr>
              <w:ind w:right="-5"/>
              <w:rPr>
                <w:sz w:val="20"/>
              </w:rPr>
            </w:pPr>
          </w:p>
        </w:tc>
        <w:tc>
          <w:tcPr>
            <w:tcW w:w="1390" w:type="pct"/>
            <w:tcBorders>
              <w:top w:val="nil"/>
              <w:left w:val="nil"/>
              <w:bottom w:val="nil"/>
              <w:right w:val="nil"/>
            </w:tcBorders>
          </w:tcPr>
          <w:p w14:paraId="67FD689E" w14:textId="43BA4A0F" w:rsidR="00552F23" w:rsidRPr="00552F23" w:rsidRDefault="00552F23" w:rsidP="00831159">
            <w:pPr>
              <w:ind w:right="-5"/>
              <w:rPr>
                <w:sz w:val="20"/>
              </w:rPr>
            </w:pPr>
            <w:r w:rsidRPr="00552F23">
              <w:rPr>
                <w:sz w:val="20"/>
              </w:rPr>
              <w:t xml:space="preserve">Пројекат изградње београдске обилазнице (деоница: Бубањ </w:t>
            </w:r>
            <w:r w:rsidRPr="00552F23">
              <w:rPr>
                <w:sz w:val="20"/>
              </w:rPr>
              <w:lastRenderedPageBreak/>
              <w:t>Поток- Панчево) Сектор Ц</w:t>
            </w:r>
          </w:p>
        </w:tc>
        <w:tc>
          <w:tcPr>
            <w:tcW w:w="665" w:type="pct"/>
            <w:tcBorders>
              <w:top w:val="nil"/>
              <w:left w:val="nil"/>
              <w:bottom w:val="nil"/>
              <w:right w:val="nil"/>
            </w:tcBorders>
            <w:noWrap/>
            <w:vAlign w:val="bottom"/>
          </w:tcPr>
          <w:p w14:paraId="7FA36064" w14:textId="77777777" w:rsidR="00552F23" w:rsidRPr="00552F23" w:rsidRDefault="00552F23" w:rsidP="00831159">
            <w:pPr>
              <w:ind w:right="-5"/>
              <w:jc w:val="right"/>
              <w:rPr>
                <w:sz w:val="20"/>
              </w:rPr>
            </w:pPr>
            <w:r w:rsidRPr="00552F23">
              <w:rPr>
                <w:sz w:val="20"/>
              </w:rPr>
              <w:lastRenderedPageBreak/>
              <w:t>79.900.000.000</w:t>
            </w:r>
          </w:p>
        </w:tc>
        <w:tc>
          <w:tcPr>
            <w:tcW w:w="585" w:type="pct"/>
            <w:tcBorders>
              <w:top w:val="nil"/>
              <w:left w:val="nil"/>
              <w:bottom w:val="nil"/>
              <w:right w:val="nil"/>
            </w:tcBorders>
            <w:noWrap/>
            <w:vAlign w:val="bottom"/>
          </w:tcPr>
          <w:p w14:paraId="39B5EB38" w14:textId="77777777" w:rsidR="00552F23" w:rsidRPr="00552F23" w:rsidRDefault="00552F23" w:rsidP="00831159">
            <w:pPr>
              <w:tabs>
                <w:tab w:val="left" w:pos="852"/>
                <w:tab w:val="left" w:pos="1452"/>
              </w:tabs>
              <w:ind w:right="12"/>
              <w:rPr>
                <w:sz w:val="20"/>
              </w:rPr>
            </w:pPr>
            <w:r w:rsidRPr="00552F23">
              <w:rPr>
                <w:sz w:val="20"/>
              </w:rPr>
              <w:t xml:space="preserve">         EUR</w:t>
            </w:r>
          </w:p>
        </w:tc>
        <w:tc>
          <w:tcPr>
            <w:tcW w:w="625" w:type="pct"/>
            <w:tcBorders>
              <w:top w:val="nil"/>
              <w:left w:val="nil"/>
              <w:bottom w:val="nil"/>
              <w:right w:val="nil"/>
            </w:tcBorders>
            <w:noWrap/>
            <w:vAlign w:val="bottom"/>
          </w:tcPr>
          <w:p w14:paraId="130D85CF" w14:textId="77777777" w:rsidR="00552F23" w:rsidRPr="00552F23" w:rsidRDefault="00552F23" w:rsidP="00831159">
            <w:pPr>
              <w:jc w:val="right"/>
              <w:rPr>
                <w:sz w:val="20"/>
              </w:rPr>
            </w:pPr>
            <w:r w:rsidRPr="00552F23">
              <w:rPr>
                <w:sz w:val="20"/>
              </w:rPr>
              <w:t>680.000.000</w:t>
            </w:r>
          </w:p>
        </w:tc>
      </w:tr>
      <w:tr w:rsidR="00552F23" w:rsidRPr="00C00C57" w14:paraId="40F4D341" w14:textId="77777777" w:rsidTr="00552F23">
        <w:trPr>
          <w:trHeight w:val="255"/>
        </w:trPr>
        <w:tc>
          <w:tcPr>
            <w:tcW w:w="345" w:type="pct"/>
            <w:tcBorders>
              <w:top w:val="nil"/>
              <w:left w:val="nil"/>
              <w:bottom w:val="nil"/>
              <w:right w:val="nil"/>
            </w:tcBorders>
            <w:noWrap/>
          </w:tcPr>
          <w:p w14:paraId="23D09BE4" w14:textId="77777777" w:rsidR="00552F23" w:rsidRPr="00552F23" w:rsidRDefault="00552F23" w:rsidP="00831159">
            <w:pPr>
              <w:jc w:val="right"/>
              <w:rPr>
                <w:sz w:val="20"/>
              </w:rPr>
            </w:pPr>
            <w:r w:rsidRPr="00552F23">
              <w:rPr>
                <w:sz w:val="20"/>
              </w:rPr>
              <w:t>2.</w:t>
            </w:r>
          </w:p>
        </w:tc>
        <w:tc>
          <w:tcPr>
            <w:tcW w:w="1390" w:type="pct"/>
            <w:tcBorders>
              <w:top w:val="nil"/>
              <w:left w:val="nil"/>
              <w:bottom w:val="nil"/>
              <w:right w:val="nil"/>
            </w:tcBorders>
          </w:tcPr>
          <w:p w14:paraId="7ACA146C" w14:textId="77777777" w:rsidR="00552F23" w:rsidRPr="00552F23" w:rsidRDefault="00552F23" w:rsidP="00831159">
            <w:pPr>
              <w:ind w:right="-5"/>
              <w:rPr>
                <w:sz w:val="20"/>
              </w:rPr>
            </w:pPr>
          </w:p>
        </w:tc>
        <w:tc>
          <w:tcPr>
            <w:tcW w:w="1390" w:type="pct"/>
            <w:tcBorders>
              <w:top w:val="nil"/>
              <w:left w:val="nil"/>
              <w:bottom w:val="nil"/>
              <w:right w:val="nil"/>
            </w:tcBorders>
          </w:tcPr>
          <w:p w14:paraId="14F94642" w14:textId="18867F30" w:rsidR="00552F23" w:rsidRPr="00552F23" w:rsidRDefault="00552F23" w:rsidP="00831159">
            <w:pPr>
              <w:ind w:right="-5"/>
              <w:rPr>
                <w:b/>
                <w:sz w:val="20"/>
              </w:rPr>
            </w:pPr>
            <w:r w:rsidRPr="00552F23">
              <w:rPr>
                <w:sz w:val="20"/>
              </w:rPr>
              <w:t>Пројекат изградње брзе саобраћајнице Нови Сад-Рума (Фрушкогорcки коридор)</w:t>
            </w:r>
          </w:p>
        </w:tc>
        <w:tc>
          <w:tcPr>
            <w:tcW w:w="665" w:type="pct"/>
            <w:tcBorders>
              <w:top w:val="nil"/>
              <w:left w:val="nil"/>
              <w:bottom w:val="nil"/>
              <w:right w:val="nil"/>
            </w:tcBorders>
            <w:noWrap/>
            <w:vAlign w:val="bottom"/>
          </w:tcPr>
          <w:p w14:paraId="3A090FF1" w14:textId="77777777" w:rsidR="00552F23" w:rsidRPr="00552F23" w:rsidRDefault="00552F23" w:rsidP="00831159">
            <w:pPr>
              <w:ind w:right="-5"/>
              <w:jc w:val="right"/>
              <w:rPr>
                <w:sz w:val="20"/>
              </w:rPr>
            </w:pPr>
            <w:r w:rsidRPr="00552F23">
              <w:rPr>
                <w:sz w:val="20"/>
              </w:rPr>
              <w:t>68.735.901.622</w:t>
            </w:r>
          </w:p>
        </w:tc>
        <w:tc>
          <w:tcPr>
            <w:tcW w:w="585" w:type="pct"/>
            <w:tcBorders>
              <w:top w:val="nil"/>
              <w:left w:val="nil"/>
              <w:bottom w:val="nil"/>
              <w:right w:val="nil"/>
            </w:tcBorders>
            <w:noWrap/>
            <w:vAlign w:val="bottom"/>
          </w:tcPr>
          <w:p w14:paraId="08B572B6" w14:textId="77777777" w:rsidR="00552F23" w:rsidRPr="00552F23" w:rsidRDefault="00552F23" w:rsidP="00831159">
            <w:pPr>
              <w:tabs>
                <w:tab w:val="left" w:pos="852"/>
                <w:tab w:val="left" w:pos="1452"/>
              </w:tabs>
              <w:ind w:right="12"/>
              <w:rPr>
                <w:sz w:val="20"/>
              </w:rPr>
            </w:pPr>
            <w:r w:rsidRPr="00552F23">
              <w:rPr>
                <w:sz w:val="20"/>
              </w:rPr>
              <w:t xml:space="preserve">         USD </w:t>
            </w:r>
          </w:p>
        </w:tc>
        <w:tc>
          <w:tcPr>
            <w:tcW w:w="625" w:type="pct"/>
            <w:tcBorders>
              <w:top w:val="nil"/>
              <w:left w:val="nil"/>
              <w:bottom w:val="nil"/>
              <w:right w:val="nil"/>
            </w:tcBorders>
            <w:noWrap/>
            <w:vAlign w:val="bottom"/>
          </w:tcPr>
          <w:p w14:paraId="33FE61A5" w14:textId="77777777" w:rsidR="00552F23" w:rsidRPr="00552F23" w:rsidRDefault="00552F23" w:rsidP="00831159">
            <w:pPr>
              <w:jc w:val="right"/>
              <w:rPr>
                <w:sz w:val="20"/>
              </w:rPr>
            </w:pPr>
            <w:r w:rsidRPr="00552F23">
              <w:rPr>
                <w:sz w:val="20"/>
              </w:rPr>
              <w:t>608.384.610</w:t>
            </w:r>
          </w:p>
        </w:tc>
      </w:tr>
      <w:tr w:rsidR="00552F23" w:rsidRPr="00C00C57" w14:paraId="11391AC5" w14:textId="77777777" w:rsidTr="00552F23">
        <w:trPr>
          <w:trHeight w:val="255"/>
        </w:trPr>
        <w:tc>
          <w:tcPr>
            <w:tcW w:w="345" w:type="pct"/>
            <w:tcBorders>
              <w:top w:val="nil"/>
              <w:left w:val="nil"/>
              <w:bottom w:val="nil"/>
              <w:right w:val="nil"/>
            </w:tcBorders>
            <w:noWrap/>
          </w:tcPr>
          <w:p w14:paraId="0B593610" w14:textId="77777777" w:rsidR="00552F23" w:rsidRPr="00552F23" w:rsidRDefault="00552F23" w:rsidP="00831159">
            <w:pPr>
              <w:jc w:val="right"/>
              <w:rPr>
                <w:sz w:val="20"/>
              </w:rPr>
            </w:pPr>
            <w:r w:rsidRPr="00552F23">
              <w:rPr>
                <w:sz w:val="20"/>
              </w:rPr>
              <w:t>3.</w:t>
            </w:r>
          </w:p>
        </w:tc>
        <w:tc>
          <w:tcPr>
            <w:tcW w:w="1390" w:type="pct"/>
            <w:tcBorders>
              <w:top w:val="nil"/>
              <w:left w:val="nil"/>
              <w:bottom w:val="nil"/>
              <w:right w:val="nil"/>
            </w:tcBorders>
          </w:tcPr>
          <w:p w14:paraId="4FD1996A" w14:textId="77777777" w:rsidR="00552F23" w:rsidRPr="00552F23" w:rsidRDefault="00552F23" w:rsidP="00831159">
            <w:pPr>
              <w:ind w:right="-5"/>
              <w:rPr>
                <w:sz w:val="20"/>
              </w:rPr>
            </w:pPr>
          </w:p>
        </w:tc>
        <w:tc>
          <w:tcPr>
            <w:tcW w:w="1390" w:type="pct"/>
            <w:tcBorders>
              <w:top w:val="nil"/>
              <w:left w:val="nil"/>
              <w:bottom w:val="nil"/>
              <w:right w:val="nil"/>
            </w:tcBorders>
          </w:tcPr>
          <w:p w14:paraId="787BC84B" w14:textId="357E7815" w:rsidR="00552F23" w:rsidRPr="00552F23" w:rsidRDefault="00552F23" w:rsidP="00831159">
            <w:pPr>
              <w:ind w:right="-5"/>
              <w:rPr>
                <w:sz w:val="20"/>
              </w:rPr>
            </w:pPr>
            <w:r w:rsidRPr="00552F23">
              <w:rPr>
                <w:sz w:val="20"/>
              </w:rPr>
              <w:t>Пројекат изградње државног пута 1.Б реда бр. 27 Лозница-Ваљево-Лазаревац, деоница Иверак-Лајковац (веза са аутопутем Е-763 Београд-Пожега)</w:t>
            </w:r>
          </w:p>
        </w:tc>
        <w:tc>
          <w:tcPr>
            <w:tcW w:w="665" w:type="pct"/>
            <w:tcBorders>
              <w:top w:val="nil"/>
              <w:left w:val="nil"/>
              <w:bottom w:val="nil"/>
              <w:right w:val="nil"/>
            </w:tcBorders>
            <w:noWrap/>
            <w:vAlign w:val="bottom"/>
          </w:tcPr>
          <w:p w14:paraId="3FBFE633" w14:textId="77777777" w:rsidR="00552F23" w:rsidRPr="00552F23" w:rsidRDefault="00552F23" w:rsidP="00831159">
            <w:pPr>
              <w:ind w:right="-5"/>
              <w:jc w:val="right"/>
              <w:rPr>
                <w:sz w:val="20"/>
              </w:rPr>
            </w:pPr>
            <w:r w:rsidRPr="00552F23">
              <w:rPr>
                <w:sz w:val="20"/>
              </w:rPr>
              <w:t>15.780.250.000</w:t>
            </w:r>
          </w:p>
        </w:tc>
        <w:tc>
          <w:tcPr>
            <w:tcW w:w="585" w:type="pct"/>
            <w:tcBorders>
              <w:top w:val="nil"/>
              <w:left w:val="nil"/>
              <w:bottom w:val="nil"/>
              <w:right w:val="nil"/>
            </w:tcBorders>
            <w:noWrap/>
            <w:vAlign w:val="bottom"/>
          </w:tcPr>
          <w:p w14:paraId="3FEEFD3B" w14:textId="77777777" w:rsidR="00552F23" w:rsidRPr="00552F23" w:rsidRDefault="00552F23" w:rsidP="00831159">
            <w:pPr>
              <w:tabs>
                <w:tab w:val="left" w:pos="852"/>
                <w:tab w:val="left" w:pos="1452"/>
              </w:tabs>
              <w:ind w:right="12"/>
              <w:rPr>
                <w:sz w:val="20"/>
              </w:rPr>
            </w:pPr>
            <w:r w:rsidRPr="00552F23">
              <w:rPr>
                <w:sz w:val="20"/>
              </w:rPr>
              <w:t xml:space="preserve">         EUR</w:t>
            </w:r>
          </w:p>
        </w:tc>
        <w:tc>
          <w:tcPr>
            <w:tcW w:w="625" w:type="pct"/>
            <w:tcBorders>
              <w:top w:val="nil"/>
              <w:left w:val="nil"/>
              <w:bottom w:val="nil"/>
              <w:right w:val="nil"/>
            </w:tcBorders>
            <w:noWrap/>
            <w:vAlign w:val="bottom"/>
          </w:tcPr>
          <w:p w14:paraId="4E759DF2" w14:textId="77777777" w:rsidR="00552F23" w:rsidRPr="00552F23" w:rsidRDefault="00552F23" w:rsidP="00831159">
            <w:pPr>
              <w:jc w:val="right"/>
              <w:rPr>
                <w:sz w:val="20"/>
              </w:rPr>
            </w:pPr>
            <w:r w:rsidRPr="00552F23">
              <w:rPr>
                <w:sz w:val="20"/>
              </w:rPr>
              <w:t>134.300.000</w:t>
            </w:r>
          </w:p>
        </w:tc>
      </w:tr>
      <w:tr w:rsidR="00552F23" w:rsidRPr="00C00C57" w14:paraId="4B318861" w14:textId="77777777" w:rsidTr="00552F23">
        <w:trPr>
          <w:trHeight w:val="255"/>
        </w:trPr>
        <w:tc>
          <w:tcPr>
            <w:tcW w:w="345" w:type="pct"/>
            <w:tcBorders>
              <w:top w:val="nil"/>
              <w:left w:val="nil"/>
              <w:bottom w:val="nil"/>
              <w:right w:val="nil"/>
            </w:tcBorders>
            <w:noWrap/>
          </w:tcPr>
          <w:p w14:paraId="56C4A07A" w14:textId="77777777" w:rsidR="00552F23" w:rsidRPr="00552F23" w:rsidRDefault="00552F23" w:rsidP="00831159">
            <w:pPr>
              <w:jc w:val="right"/>
              <w:rPr>
                <w:sz w:val="20"/>
              </w:rPr>
            </w:pPr>
            <w:r w:rsidRPr="00552F23">
              <w:rPr>
                <w:sz w:val="20"/>
              </w:rPr>
              <w:t>4.</w:t>
            </w:r>
          </w:p>
        </w:tc>
        <w:tc>
          <w:tcPr>
            <w:tcW w:w="1390" w:type="pct"/>
            <w:tcBorders>
              <w:top w:val="nil"/>
              <w:left w:val="nil"/>
              <w:bottom w:val="nil"/>
              <w:right w:val="nil"/>
            </w:tcBorders>
          </w:tcPr>
          <w:p w14:paraId="4BE6D340" w14:textId="77777777" w:rsidR="00552F23" w:rsidRPr="00552F23" w:rsidRDefault="00552F23" w:rsidP="00831159">
            <w:pPr>
              <w:ind w:right="-5"/>
              <w:rPr>
                <w:sz w:val="20"/>
              </w:rPr>
            </w:pPr>
          </w:p>
        </w:tc>
        <w:tc>
          <w:tcPr>
            <w:tcW w:w="1390" w:type="pct"/>
            <w:tcBorders>
              <w:top w:val="nil"/>
              <w:left w:val="nil"/>
              <w:bottom w:val="nil"/>
              <w:right w:val="nil"/>
            </w:tcBorders>
          </w:tcPr>
          <w:p w14:paraId="504D48E7" w14:textId="36F764E7" w:rsidR="00552F23" w:rsidRPr="00552F23" w:rsidRDefault="00552F23" w:rsidP="00831159">
            <w:pPr>
              <w:ind w:right="-5"/>
              <w:rPr>
                <w:sz w:val="20"/>
              </w:rPr>
            </w:pPr>
            <w:r w:rsidRPr="00552F23">
              <w:rPr>
                <w:sz w:val="20"/>
              </w:rPr>
              <w:t>Пројекат изградње обилазнице око Новог Сада са изградњом моста преко Дунава и приступним саобраћајницама</w:t>
            </w:r>
          </w:p>
        </w:tc>
        <w:tc>
          <w:tcPr>
            <w:tcW w:w="665" w:type="pct"/>
            <w:tcBorders>
              <w:top w:val="nil"/>
              <w:left w:val="nil"/>
              <w:bottom w:val="nil"/>
              <w:right w:val="nil"/>
            </w:tcBorders>
            <w:noWrap/>
            <w:vAlign w:val="bottom"/>
          </w:tcPr>
          <w:p w14:paraId="3FF2A4ED" w14:textId="77777777" w:rsidR="00552F23" w:rsidRPr="00552F23" w:rsidRDefault="00552F23" w:rsidP="00831159">
            <w:pPr>
              <w:ind w:right="-5"/>
              <w:jc w:val="right"/>
              <w:rPr>
                <w:sz w:val="20"/>
              </w:rPr>
            </w:pPr>
            <w:r w:rsidRPr="00552F23">
              <w:rPr>
                <w:sz w:val="20"/>
              </w:rPr>
              <w:t>17.528.062.500</w:t>
            </w:r>
          </w:p>
        </w:tc>
        <w:tc>
          <w:tcPr>
            <w:tcW w:w="585" w:type="pct"/>
            <w:tcBorders>
              <w:top w:val="nil"/>
              <w:left w:val="nil"/>
              <w:bottom w:val="nil"/>
              <w:right w:val="nil"/>
            </w:tcBorders>
            <w:noWrap/>
            <w:vAlign w:val="bottom"/>
          </w:tcPr>
          <w:p w14:paraId="5AADFE39" w14:textId="77777777" w:rsidR="00552F23" w:rsidRPr="00552F23" w:rsidRDefault="00552F23" w:rsidP="00831159">
            <w:pPr>
              <w:tabs>
                <w:tab w:val="left" w:pos="852"/>
                <w:tab w:val="left" w:pos="1452"/>
              </w:tabs>
              <w:ind w:right="12"/>
              <w:rPr>
                <w:sz w:val="20"/>
              </w:rPr>
            </w:pPr>
            <w:r w:rsidRPr="00552F23">
              <w:rPr>
                <w:sz w:val="20"/>
                <w:lang w:val="sr-Latn-RS"/>
              </w:rPr>
              <w:t xml:space="preserve">    </w:t>
            </w:r>
            <w:r w:rsidRPr="00552F23">
              <w:rPr>
                <w:sz w:val="20"/>
              </w:rPr>
              <w:t xml:space="preserve">    EUR</w:t>
            </w:r>
          </w:p>
        </w:tc>
        <w:tc>
          <w:tcPr>
            <w:tcW w:w="625" w:type="pct"/>
            <w:tcBorders>
              <w:top w:val="nil"/>
              <w:left w:val="nil"/>
              <w:bottom w:val="nil"/>
              <w:right w:val="nil"/>
            </w:tcBorders>
            <w:noWrap/>
            <w:vAlign w:val="bottom"/>
          </w:tcPr>
          <w:p w14:paraId="5FFEC0A6" w14:textId="77777777" w:rsidR="00552F23" w:rsidRPr="00552F23" w:rsidRDefault="00552F23" w:rsidP="00831159">
            <w:pPr>
              <w:jc w:val="right"/>
              <w:rPr>
                <w:sz w:val="20"/>
              </w:rPr>
            </w:pPr>
            <w:r w:rsidRPr="00552F23">
              <w:rPr>
                <w:sz w:val="20"/>
              </w:rPr>
              <w:t>149.175.000</w:t>
            </w:r>
          </w:p>
        </w:tc>
      </w:tr>
      <w:tr w:rsidR="00552F23" w:rsidRPr="00C00C57" w14:paraId="0185A336" w14:textId="77777777" w:rsidTr="00552F23">
        <w:trPr>
          <w:trHeight w:val="255"/>
        </w:trPr>
        <w:tc>
          <w:tcPr>
            <w:tcW w:w="345" w:type="pct"/>
            <w:tcBorders>
              <w:top w:val="single" w:sz="4" w:space="0" w:color="auto"/>
              <w:left w:val="nil"/>
              <w:bottom w:val="nil"/>
              <w:right w:val="nil"/>
            </w:tcBorders>
            <w:noWrap/>
          </w:tcPr>
          <w:p w14:paraId="4649D68B" w14:textId="77777777" w:rsidR="00552F23" w:rsidRPr="00552F23" w:rsidRDefault="00552F23" w:rsidP="00831159">
            <w:pPr>
              <w:jc w:val="right"/>
              <w:rPr>
                <w:sz w:val="20"/>
              </w:rPr>
            </w:pPr>
          </w:p>
        </w:tc>
        <w:tc>
          <w:tcPr>
            <w:tcW w:w="1390" w:type="pct"/>
            <w:tcBorders>
              <w:top w:val="single" w:sz="4" w:space="0" w:color="auto"/>
              <w:left w:val="nil"/>
              <w:bottom w:val="nil"/>
              <w:right w:val="nil"/>
            </w:tcBorders>
          </w:tcPr>
          <w:p w14:paraId="35B81F43" w14:textId="77777777" w:rsidR="00552F23" w:rsidRPr="00552F23" w:rsidRDefault="00552F23" w:rsidP="00831159">
            <w:pPr>
              <w:ind w:right="-5"/>
              <w:rPr>
                <w:b/>
                <w:sz w:val="20"/>
              </w:rPr>
            </w:pPr>
          </w:p>
        </w:tc>
        <w:tc>
          <w:tcPr>
            <w:tcW w:w="1390" w:type="pct"/>
            <w:tcBorders>
              <w:top w:val="single" w:sz="4" w:space="0" w:color="auto"/>
              <w:left w:val="nil"/>
              <w:bottom w:val="nil"/>
              <w:right w:val="nil"/>
            </w:tcBorders>
            <w:hideMark/>
          </w:tcPr>
          <w:p w14:paraId="19B85C27" w14:textId="71431637" w:rsidR="00552F23" w:rsidRPr="00552F23" w:rsidRDefault="00552F23" w:rsidP="00831159">
            <w:pPr>
              <w:ind w:right="-5"/>
              <w:rPr>
                <w:b/>
                <w:sz w:val="20"/>
              </w:rPr>
            </w:pPr>
          </w:p>
        </w:tc>
        <w:tc>
          <w:tcPr>
            <w:tcW w:w="665" w:type="pct"/>
            <w:tcBorders>
              <w:top w:val="single" w:sz="4" w:space="0" w:color="auto"/>
              <w:left w:val="nil"/>
              <w:bottom w:val="nil"/>
              <w:right w:val="nil"/>
            </w:tcBorders>
            <w:noWrap/>
            <w:vAlign w:val="bottom"/>
            <w:hideMark/>
          </w:tcPr>
          <w:p w14:paraId="50B40CD9" w14:textId="77777777" w:rsidR="00552F23" w:rsidRPr="00552F23" w:rsidRDefault="00552F23" w:rsidP="00831159">
            <w:pPr>
              <w:ind w:right="-5"/>
              <w:jc w:val="right"/>
              <w:rPr>
                <w:b/>
                <w:sz w:val="20"/>
              </w:rPr>
            </w:pPr>
            <w:r w:rsidRPr="00552F23">
              <w:rPr>
                <w:b/>
                <w:sz w:val="20"/>
              </w:rPr>
              <w:t>68.735.901.622</w:t>
            </w:r>
          </w:p>
        </w:tc>
        <w:tc>
          <w:tcPr>
            <w:tcW w:w="585" w:type="pct"/>
            <w:tcBorders>
              <w:top w:val="single" w:sz="4" w:space="0" w:color="auto"/>
              <w:left w:val="nil"/>
              <w:bottom w:val="nil"/>
              <w:right w:val="nil"/>
            </w:tcBorders>
            <w:noWrap/>
            <w:vAlign w:val="bottom"/>
            <w:hideMark/>
          </w:tcPr>
          <w:p w14:paraId="265DC204" w14:textId="77777777" w:rsidR="00552F23" w:rsidRPr="00552F23" w:rsidRDefault="00552F23" w:rsidP="00831159">
            <w:pPr>
              <w:tabs>
                <w:tab w:val="left" w:pos="852"/>
                <w:tab w:val="left" w:pos="1452"/>
              </w:tabs>
              <w:ind w:right="12"/>
              <w:rPr>
                <w:b/>
                <w:sz w:val="20"/>
              </w:rPr>
            </w:pPr>
            <w:r w:rsidRPr="00552F23">
              <w:rPr>
                <w:b/>
                <w:sz w:val="20"/>
              </w:rPr>
              <w:t xml:space="preserve">        USD </w:t>
            </w:r>
          </w:p>
        </w:tc>
        <w:tc>
          <w:tcPr>
            <w:tcW w:w="625" w:type="pct"/>
            <w:tcBorders>
              <w:top w:val="single" w:sz="4" w:space="0" w:color="auto"/>
              <w:left w:val="nil"/>
              <w:bottom w:val="nil"/>
              <w:right w:val="nil"/>
            </w:tcBorders>
            <w:noWrap/>
            <w:vAlign w:val="bottom"/>
            <w:hideMark/>
          </w:tcPr>
          <w:p w14:paraId="75E8DD7B" w14:textId="77777777" w:rsidR="00552F23" w:rsidRPr="00552F23" w:rsidRDefault="00552F23" w:rsidP="00831159">
            <w:pPr>
              <w:jc w:val="right"/>
              <w:rPr>
                <w:b/>
                <w:sz w:val="20"/>
              </w:rPr>
            </w:pPr>
            <w:r w:rsidRPr="00552F23">
              <w:rPr>
                <w:b/>
                <w:sz w:val="20"/>
              </w:rPr>
              <w:t>608.384.610</w:t>
            </w:r>
          </w:p>
        </w:tc>
      </w:tr>
      <w:tr w:rsidR="00552F23" w:rsidRPr="00C00C57" w14:paraId="646F2ECE" w14:textId="77777777" w:rsidTr="00552F23">
        <w:trPr>
          <w:trHeight w:val="255"/>
        </w:trPr>
        <w:tc>
          <w:tcPr>
            <w:tcW w:w="345" w:type="pct"/>
            <w:tcBorders>
              <w:top w:val="nil"/>
              <w:left w:val="nil"/>
              <w:bottom w:val="single" w:sz="4" w:space="0" w:color="auto"/>
              <w:right w:val="nil"/>
            </w:tcBorders>
            <w:noWrap/>
          </w:tcPr>
          <w:p w14:paraId="7ED2F4E7" w14:textId="77777777" w:rsidR="00552F23" w:rsidRPr="00552F23" w:rsidRDefault="00552F23" w:rsidP="00831159">
            <w:pPr>
              <w:jc w:val="right"/>
              <w:rPr>
                <w:sz w:val="20"/>
              </w:rPr>
            </w:pPr>
          </w:p>
        </w:tc>
        <w:tc>
          <w:tcPr>
            <w:tcW w:w="1390" w:type="pct"/>
            <w:tcBorders>
              <w:top w:val="nil"/>
              <w:left w:val="nil"/>
              <w:bottom w:val="single" w:sz="4" w:space="0" w:color="auto"/>
              <w:right w:val="nil"/>
            </w:tcBorders>
          </w:tcPr>
          <w:p w14:paraId="13D2B6DB" w14:textId="77777777" w:rsidR="00552F23" w:rsidRPr="00552F23" w:rsidRDefault="00552F23" w:rsidP="00831159">
            <w:pPr>
              <w:ind w:right="-5"/>
              <w:rPr>
                <w:b/>
                <w:sz w:val="20"/>
              </w:rPr>
            </w:pPr>
          </w:p>
        </w:tc>
        <w:tc>
          <w:tcPr>
            <w:tcW w:w="1390" w:type="pct"/>
            <w:tcBorders>
              <w:top w:val="nil"/>
              <w:left w:val="nil"/>
              <w:bottom w:val="single" w:sz="4" w:space="0" w:color="auto"/>
              <w:right w:val="nil"/>
            </w:tcBorders>
          </w:tcPr>
          <w:p w14:paraId="7E0A3B26" w14:textId="73941ABD" w:rsidR="00552F23" w:rsidRPr="00552F23" w:rsidRDefault="00552F23" w:rsidP="00831159">
            <w:pPr>
              <w:ind w:right="-5"/>
              <w:rPr>
                <w:b/>
                <w:sz w:val="20"/>
              </w:rPr>
            </w:pPr>
            <w:r w:rsidRPr="00552F23">
              <w:rPr>
                <w:b/>
                <w:sz w:val="20"/>
              </w:rPr>
              <w:t>Укупно:</w:t>
            </w:r>
          </w:p>
        </w:tc>
        <w:tc>
          <w:tcPr>
            <w:tcW w:w="665" w:type="pct"/>
            <w:tcBorders>
              <w:top w:val="nil"/>
              <w:left w:val="nil"/>
              <w:bottom w:val="single" w:sz="4" w:space="0" w:color="auto"/>
              <w:right w:val="nil"/>
            </w:tcBorders>
            <w:noWrap/>
            <w:vAlign w:val="bottom"/>
          </w:tcPr>
          <w:p w14:paraId="698C287F" w14:textId="77777777" w:rsidR="00552F23" w:rsidRPr="00552F23" w:rsidRDefault="00552F23" w:rsidP="00831159">
            <w:pPr>
              <w:ind w:right="-5"/>
              <w:jc w:val="right"/>
              <w:rPr>
                <w:b/>
                <w:sz w:val="20"/>
              </w:rPr>
            </w:pPr>
            <w:r w:rsidRPr="00552F23">
              <w:rPr>
                <w:b/>
                <w:sz w:val="20"/>
              </w:rPr>
              <w:t>113.208.312.500</w:t>
            </w:r>
          </w:p>
        </w:tc>
        <w:tc>
          <w:tcPr>
            <w:tcW w:w="585" w:type="pct"/>
            <w:tcBorders>
              <w:top w:val="nil"/>
              <w:left w:val="nil"/>
              <w:bottom w:val="single" w:sz="4" w:space="0" w:color="auto"/>
              <w:right w:val="nil"/>
            </w:tcBorders>
            <w:noWrap/>
            <w:vAlign w:val="bottom"/>
          </w:tcPr>
          <w:p w14:paraId="40FA8E8A" w14:textId="77777777" w:rsidR="00552F23" w:rsidRPr="00552F23" w:rsidRDefault="00552F23" w:rsidP="00831159">
            <w:pPr>
              <w:tabs>
                <w:tab w:val="left" w:pos="852"/>
                <w:tab w:val="left" w:pos="1452"/>
              </w:tabs>
              <w:ind w:right="12"/>
              <w:rPr>
                <w:b/>
                <w:sz w:val="20"/>
              </w:rPr>
            </w:pPr>
            <w:r w:rsidRPr="00552F23">
              <w:rPr>
                <w:b/>
                <w:sz w:val="20"/>
                <w:szCs w:val="20"/>
              </w:rPr>
              <w:t xml:space="preserve">        EUR</w:t>
            </w:r>
          </w:p>
        </w:tc>
        <w:tc>
          <w:tcPr>
            <w:tcW w:w="625" w:type="pct"/>
            <w:tcBorders>
              <w:top w:val="nil"/>
              <w:left w:val="nil"/>
              <w:bottom w:val="single" w:sz="4" w:space="0" w:color="auto"/>
              <w:right w:val="nil"/>
            </w:tcBorders>
            <w:noWrap/>
            <w:vAlign w:val="bottom"/>
          </w:tcPr>
          <w:p w14:paraId="673B2E61" w14:textId="77777777" w:rsidR="00552F23" w:rsidRPr="00552F23" w:rsidRDefault="00552F23" w:rsidP="00831159">
            <w:pPr>
              <w:jc w:val="right"/>
              <w:rPr>
                <w:b/>
                <w:sz w:val="20"/>
              </w:rPr>
            </w:pPr>
            <w:r w:rsidRPr="00552F23">
              <w:rPr>
                <w:b/>
                <w:sz w:val="20"/>
              </w:rPr>
              <w:t>963.475.000</w:t>
            </w:r>
          </w:p>
        </w:tc>
      </w:tr>
      <w:tr w:rsidR="00552F23" w:rsidRPr="00C00C57" w14:paraId="158F0B94" w14:textId="77777777" w:rsidTr="00552F23">
        <w:tc>
          <w:tcPr>
            <w:tcW w:w="345" w:type="pct"/>
            <w:tcBorders>
              <w:top w:val="single" w:sz="4" w:space="0" w:color="auto"/>
              <w:left w:val="nil"/>
              <w:bottom w:val="nil"/>
              <w:right w:val="nil"/>
            </w:tcBorders>
          </w:tcPr>
          <w:p w14:paraId="18638070" w14:textId="77777777" w:rsidR="00552F23" w:rsidRPr="00552F23" w:rsidRDefault="00552F23" w:rsidP="00831159">
            <w:pPr>
              <w:rPr>
                <w:b/>
                <w:sz w:val="20"/>
              </w:rPr>
            </w:pPr>
          </w:p>
          <w:p w14:paraId="3C42F5DF" w14:textId="77777777" w:rsidR="00552F23" w:rsidRPr="00552F23" w:rsidRDefault="00552F23" w:rsidP="00831159">
            <w:pPr>
              <w:rPr>
                <w:sz w:val="20"/>
              </w:rPr>
            </w:pPr>
            <w:r w:rsidRPr="00552F23">
              <w:rPr>
                <w:b/>
                <w:sz w:val="20"/>
              </w:rPr>
              <w:t>XII</w:t>
            </w:r>
            <w:r w:rsidRPr="00552F23">
              <w:rPr>
                <w:sz w:val="20"/>
              </w:rPr>
              <w:t>.</w:t>
            </w:r>
          </w:p>
        </w:tc>
        <w:tc>
          <w:tcPr>
            <w:tcW w:w="1390" w:type="pct"/>
            <w:tcBorders>
              <w:top w:val="single" w:sz="4" w:space="0" w:color="auto"/>
              <w:left w:val="nil"/>
              <w:bottom w:val="nil"/>
              <w:right w:val="nil"/>
            </w:tcBorders>
          </w:tcPr>
          <w:p w14:paraId="261BEDD7"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tcPr>
          <w:p w14:paraId="6FDF33CA" w14:textId="15BD9C25" w:rsidR="00552F23" w:rsidRPr="00552F23" w:rsidRDefault="00552F23" w:rsidP="00831159">
            <w:pPr>
              <w:ind w:right="223"/>
              <w:rPr>
                <w:b/>
                <w:sz w:val="20"/>
              </w:rPr>
            </w:pPr>
          </w:p>
          <w:p w14:paraId="60D2CD08" w14:textId="77777777" w:rsidR="00552F23" w:rsidRPr="00552F23" w:rsidRDefault="00552F23" w:rsidP="00831159">
            <w:pPr>
              <w:ind w:right="223"/>
              <w:rPr>
                <w:b/>
                <w:sz w:val="20"/>
              </w:rPr>
            </w:pPr>
            <w:r w:rsidRPr="00552F23">
              <w:rPr>
                <w:b/>
                <w:sz w:val="20"/>
              </w:rPr>
              <w:t>Пословним банкама</w:t>
            </w:r>
          </w:p>
        </w:tc>
        <w:tc>
          <w:tcPr>
            <w:tcW w:w="665" w:type="pct"/>
            <w:tcBorders>
              <w:top w:val="single" w:sz="4" w:space="0" w:color="auto"/>
              <w:left w:val="nil"/>
              <w:bottom w:val="nil"/>
              <w:right w:val="nil"/>
            </w:tcBorders>
          </w:tcPr>
          <w:p w14:paraId="1210A777" w14:textId="77777777" w:rsidR="00552F23" w:rsidRPr="00552F23" w:rsidRDefault="00552F23" w:rsidP="00831159">
            <w:pPr>
              <w:tabs>
                <w:tab w:val="left" w:pos="2193"/>
              </w:tabs>
              <w:ind w:right="-77"/>
              <w:jc w:val="center"/>
              <w:rPr>
                <w:b/>
                <w:sz w:val="20"/>
              </w:rPr>
            </w:pPr>
          </w:p>
        </w:tc>
        <w:tc>
          <w:tcPr>
            <w:tcW w:w="585" w:type="pct"/>
            <w:tcBorders>
              <w:top w:val="single" w:sz="4" w:space="0" w:color="auto"/>
              <w:left w:val="nil"/>
              <w:bottom w:val="nil"/>
              <w:right w:val="nil"/>
            </w:tcBorders>
          </w:tcPr>
          <w:p w14:paraId="23F547DD" w14:textId="77777777" w:rsidR="00552F23" w:rsidRPr="00552F23" w:rsidRDefault="00552F23" w:rsidP="00831159">
            <w:pPr>
              <w:tabs>
                <w:tab w:val="left" w:pos="852"/>
                <w:tab w:val="left" w:pos="1452"/>
              </w:tabs>
              <w:ind w:right="12"/>
              <w:rPr>
                <w:b/>
                <w:sz w:val="20"/>
              </w:rPr>
            </w:pPr>
          </w:p>
        </w:tc>
        <w:tc>
          <w:tcPr>
            <w:tcW w:w="625" w:type="pct"/>
            <w:tcBorders>
              <w:top w:val="single" w:sz="4" w:space="0" w:color="auto"/>
              <w:left w:val="nil"/>
              <w:bottom w:val="nil"/>
              <w:right w:val="nil"/>
            </w:tcBorders>
          </w:tcPr>
          <w:p w14:paraId="13D2B5A4" w14:textId="77777777" w:rsidR="00552F23" w:rsidRPr="00552F23" w:rsidRDefault="00552F23" w:rsidP="00831159">
            <w:pPr>
              <w:ind w:right="-5"/>
              <w:jc w:val="right"/>
              <w:rPr>
                <w:b/>
                <w:sz w:val="20"/>
              </w:rPr>
            </w:pPr>
          </w:p>
        </w:tc>
      </w:tr>
      <w:tr w:rsidR="00552F23" w:rsidRPr="00C00C57" w14:paraId="3834FDBA" w14:textId="77777777" w:rsidTr="00552F23">
        <w:tc>
          <w:tcPr>
            <w:tcW w:w="345" w:type="pct"/>
            <w:tcBorders>
              <w:top w:val="nil"/>
              <w:left w:val="nil"/>
              <w:bottom w:val="nil"/>
              <w:right w:val="nil"/>
            </w:tcBorders>
          </w:tcPr>
          <w:p w14:paraId="2BBBECAE" w14:textId="77777777" w:rsidR="00552F23" w:rsidRPr="00552F23" w:rsidRDefault="00552F23" w:rsidP="00831159">
            <w:pPr>
              <w:jc w:val="right"/>
              <w:rPr>
                <w:sz w:val="20"/>
              </w:rPr>
            </w:pPr>
            <w:r w:rsidRPr="00552F23">
              <w:rPr>
                <w:sz w:val="20"/>
              </w:rPr>
              <w:t>1.</w:t>
            </w:r>
          </w:p>
        </w:tc>
        <w:tc>
          <w:tcPr>
            <w:tcW w:w="1390" w:type="pct"/>
            <w:tcBorders>
              <w:top w:val="nil"/>
              <w:left w:val="nil"/>
              <w:bottom w:val="nil"/>
              <w:right w:val="nil"/>
            </w:tcBorders>
          </w:tcPr>
          <w:p w14:paraId="073EA020" w14:textId="77777777" w:rsidR="00552F23" w:rsidRPr="00552F23" w:rsidRDefault="00552F23" w:rsidP="00831159">
            <w:pPr>
              <w:rPr>
                <w:bCs/>
                <w:sz w:val="20"/>
                <w:szCs w:val="20"/>
              </w:rPr>
            </w:pPr>
          </w:p>
        </w:tc>
        <w:tc>
          <w:tcPr>
            <w:tcW w:w="1390" w:type="pct"/>
            <w:tcBorders>
              <w:top w:val="nil"/>
              <w:left w:val="nil"/>
              <w:bottom w:val="nil"/>
              <w:right w:val="nil"/>
            </w:tcBorders>
          </w:tcPr>
          <w:p w14:paraId="6373A6BA" w14:textId="18802601" w:rsidR="00552F23" w:rsidRPr="00552F23" w:rsidRDefault="00552F23" w:rsidP="00831159">
            <w:pPr>
              <w:rPr>
                <w:b/>
                <w:bCs/>
                <w:sz w:val="20"/>
                <w:szCs w:val="20"/>
              </w:rPr>
            </w:pPr>
            <w:r w:rsidRPr="00552F23">
              <w:rPr>
                <w:bCs/>
                <w:sz w:val="20"/>
                <w:szCs w:val="20"/>
              </w:rPr>
              <w:t>Изградња саобраћајнице Рума - Шабац -Лозница</w:t>
            </w:r>
            <w:r w:rsidRPr="00552F23">
              <w:rPr>
                <w:sz w:val="20"/>
              </w:rPr>
              <w:t xml:space="preserve"> </w:t>
            </w:r>
          </w:p>
        </w:tc>
        <w:tc>
          <w:tcPr>
            <w:tcW w:w="665" w:type="pct"/>
            <w:tcBorders>
              <w:top w:val="nil"/>
              <w:left w:val="nil"/>
              <w:bottom w:val="nil"/>
              <w:right w:val="nil"/>
            </w:tcBorders>
          </w:tcPr>
          <w:p w14:paraId="66D00D67" w14:textId="77777777" w:rsidR="00552F23" w:rsidRPr="00552F23" w:rsidRDefault="00552F23" w:rsidP="00831159">
            <w:pPr>
              <w:tabs>
                <w:tab w:val="left" w:pos="2193"/>
              </w:tabs>
              <w:ind w:right="-77"/>
              <w:rPr>
                <w:sz w:val="20"/>
              </w:rPr>
            </w:pPr>
          </w:p>
          <w:p w14:paraId="569F0E78" w14:textId="77777777" w:rsidR="00552F23" w:rsidRPr="00552F23" w:rsidRDefault="00552F23" w:rsidP="00831159">
            <w:pPr>
              <w:tabs>
                <w:tab w:val="left" w:pos="2193"/>
              </w:tabs>
              <w:ind w:right="-77"/>
              <w:jc w:val="center"/>
              <w:rPr>
                <w:sz w:val="20"/>
              </w:rPr>
            </w:pPr>
            <w:r w:rsidRPr="00552F23">
              <w:rPr>
                <w:sz w:val="20"/>
              </w:rPr>
              <w:t xml:space="preserve">     14.900.000.000</w:t>
            </w:r>
          </w:p>
        </w:tc>
        <w:tc>
          <w:tcPr>
            <w:tcW w:w="585" w:type="pct"/>
            <w:tcBorders>
              <w:top w:val="nil"/>
              <w:left w:val="nil"/>
              <w:bottom w:val="nil"/>
              <w:right w:val="nil"/>
            </w:tcBorders>
          </w:tcPr>
          <w:p w14:paraId="2EFAFA92" w14:textId="77777777" w:rsidR="00552F23" w:rsidRPr="00552F23" w:rsidRDefault="00552F23" w:rsidP="00831159">
            <w:pPr>
              <w:tabs>
                <w:tab w:val="left" w:pos="852"/>
                <w:tab w:val="left" w:pos="1452"/>
              </w:tabs>
              <w:ind w:right="12"/>
              <w:rPr>
                <w:sz w:val="20"/>
              </w:rPr>
            </w:pPr>
            <w:r w:rsidRPr="00552F23">
              <w:rPr>
                <w:sz w:val="20"/>
              </w:rPr>
              <w:t xml:space="preserve">         </w:t>
            </w:r>
          </w:p>
          <w:p w14:paraId="6D6B78DF" w14:textId="77777777" w:rsidR="00552F23" w:rsidRPr="00552F23" w:rsidRDefault="00552F23" w:rsidP="00831159">
            <w:pPr>
              <w:tabs>
                <w:tab w:val="left" w:pos="852"/>
                <w:tab w:val="left" w:pos="1452"/>
              </w:tabs>
              <w:ind w:right="12"/>
              <w:rPr>
                <w:sz w:val="20"/>
              </w:rPr>
            </w:pPr>
            <w:r w:rsidRPr="00552F23">
              <w:rPr>
                <w:sz w:val="20"/>
              </w:rPr>
              <w:t xml:space="preserve">         RSD</w:t>
            </w:r>
          </w:p>
        </w:tc>
        <w:tc>
          <w:tcPr>
            <w:tcW w:w="625" w:type="pct"/>
            <w:tcBorders>
              <w:top w:val="nil"/>
              <w:left w:val="nil"/>
              <w:bottom w:val="nil"/>
              <w:right w:val="nil"/>
            </w:tcBorders>
          </w:tcPr>
          <w:p w14:paraId="4F08E7F1" w14:textId="77777777" w:rsidR="00552F23" w:rsidRPr="00552F23" w:rsidRDefault="00552F23" w:rsidP="00831159">
            <w:pPr>
              <w:ind w:right="-5"/>
              <w:rPr>
                <w:sz w:val="20"/>
              </w:rPr>
            </w:pPr>
          </w:p>
          <w:p w14:paraId="23B6D5CE" w14:textId="77777777" w:rsidR="00552F23" w:rsidRPr="00552F23" w:rsidRDefault="00552F23" w:rsidP="00831159">
            <w:pPr>
              <w:ind w:right="-5"/>
              <w:jc w:val="right"/>
              <w:rPr>
                <w:sz w:val="20"/>
              </w:rPr>
            </w:pPr>
            <w:r w:rsidRPr="00552F23">
              <w:rPr>
                <w:sz w:val="20"/>
              </w:rPr>
              <w:t xml:space="preserve">   14.900.000.000</w:t>
            </w:r>
          </w:p>
        </w:tc>
      </w:tr>
      <w:tr w:rsidR="00552F23" w:rsidRPr="00C00C57" w14:paraId="4C84F906" w14:textId="77777777" w:rsidTr="00552F23">
        <w:tc>
          <w:tcPr>
            <w:tcW w:w="345" w:type="pct"/>
            <w:tcBorders>
              <w:top w:val="nil"/>
              <w:left w:val="nil"/>
              <w:bottom w:val="nil"/>
              <w:right w:val="nil"/>
            </w:tcBorders>
          </w:tcPr>
          <w:p w14:paraId="63F6A3C2" w14:textId="77777777" w:rsidR="00552F23" w:rsidRPr="00552F23" w:rsidRDefault="00552F23" w:rsidP="00831159">
            <w:pPr>
              <w:jc w:val="right"/>
              <w:rPr>
                <w:sz w:val="20"/>
              </w:rPr>
            </w:pPr>
            <w:r w:rsidRPr="00552F23">
              <w:rPr>
                <w:sz w:val="20"/>
              </w:rPr>
              <w:t>2.</w:t>
            </w:r>
          </w:p>
        </w:tc>
        <w:tc>
          <w:tcPr>
            <w:tcW w:w="1390" w:type="pct"/>
            <w:tcBorders>
              <w:top w:val="nil"/>
              <w:left w:val="nil"/>
              <w:bottom w:val="nil"/>
              <w:right w:val="nil"/>
            </w:tcBorders>
          </w:tcPr>
          <w:p w14:paraId="560474F1" w14:textId="77777777" w:rsidR="00552F23" w:rsidRPr="00552F23" w:rsidRDefault="00552F23" w:rsidP="00831159">
            <w:pPr>
              <w:rPr>
                <w:bCs/>
                <w:sz w:val="20"/>
                <w:szCs w:val="20"/>
              </w:rPr>
            </w:pPr>
          </w:p>
        </w:tc>
        <w:tc>
          <w:tcPr>
            <w:tcW w:w="1390" w:type="pct"/>
            <w:tcBorders>
              <w:top w:val="nil"/>
              <w:left w:val="nil"/>
              <w:bottom w:val="nil"/>
              <w:right w:val="nil"/>
            </w:tcBorders>
          </w:tcPr>
          <w:p w14:paraId="07F5257E" w14:textId="0891A21A" w:rsidR="00552F23" w:rsidRPr="00552F23" w:rsidRDefault="00552F23" w:rsidP="00831159">
            <w:pPr>
              <w:rPr>
                <w:b/>
                <w:bCs/>
                <w:sz w:val="20"/>
                <w:szCs w:val="20"/>
              </w:rPr>
            </w:pPr>
            <w:r w:rsidRPr="00552F23">
              <w:rPr>
                <w:bCs/>
                <w:sz w:val="20"/>
                <w:szCs w:val="20"/>
              </w:rPr>
              <w:t>Изградња саобраћајнице Рума - Шабац -Лозница</w:t>
            </w:r>
            <w:r w:rsidRPr="00552F23">
              <w:rPr>
                <w:sz w:val="20"/>
              </w:rPr>
              <w:t xml:space="preserve"> </w:t>
            </w:r>
          </w:p>
        </w:tc>
        <w:tc>
          <w:tcPr>
            <w:tcW w:w="665" w:type="pct"/>
            <w:tcBorders>
              <w:top w:val="nil"/>
              <w:left w:val="nil"/>
              <w:bottom w:val="nil"/>
              <w:right w:val="nil"/>
            </w:tcBorders>
          </w:tcPr>
          <w:p w14:paraId="62AC0858" w14:textId="77777777" w:rsidR="00552F23" w:rsidRPr="00552F23" w:rsidRDefault="00552F23" w:rsidP="00831159">
            <w:pPr>
              <w:tabs>
                <w:tab w:val="left" w:pos="2193"/>
              </w:tabs>
              <w:ind w:right="-77"/>
              <w:rPr>
                <w:sz w:val="20"/>
              </w:rPr>
            </w:pPr>
          </w:p>
          <w:p w14:paraId="7CC9134C" w14:textId="77777777" w:rsidR="00552F23" w:rsidRPr="00552F23" w:rsidRDefault="00552F23" w:rsidP="00831159">
            <w:pPr>
              <w:tabs>
                <w:tab w:val="left" w:pos="2193"/>
              </w:tabs>
              <w:ind w:right="-77"/>
              <w:jc w:val="center"/>
              <w:rPr>
                <w:sz w:val="20"/>
              </w:rPr>
            </w:pPr>
            <w:r w:rsidRPr="00552F23">
              <w:rPr>
                <w:sz w:val="20"/>
                <w:lang w:val="sr-Latn-RS"/>
              </w:rPr>
              <w:t xml:space="preserve">      </w:t>
            </w:r>
            <w:r w:rsidRPr="00552F23">
              <w:rPr>
                <w:sz w:val="20"/>
              </w:rPr>
              <w:t>29.375.000.000</w:t>
            </w:r>
          </w:p>
        </w:tc>
        <w:tc>
          <w:tcPr>
            <w:tcW w:w="585" w:type="pct"/>
            <w:tcBorders>
              <w:top w:val="nil"/>
              <w:left w:val="nil"/>
              <w:bottom w:val="nil"/>
              <w:right w:val="nil"/>
            </w:tcBorders>
          </w:tcPr>
          <w:p w14:paraId="48F64A10" w14:textId="77777777" w:rsidR="00552F23" w:rsidRPr="00552F23" w:rsidRDefault="00552F23" w:rsidP="00831159">
            <w:pPr>
              <w:tabs>
                <w:tab w:val="left" w:pos="852"/>
                <w:tab w:val="left" w:pos="1452"/>
              </w:tabs>
              <w:ind w:right="12"/>
              <w:rPr>
                <w:sz w:val="20"/>
              </w:rPr>
            </w:pPr>
            <w:r w:rsidRPr="00552F23">
              <w:rPr>
                <w:sz w:val="20"/>
              </w:rPr>
              <w:t xml:space="preserve">         </w:t>
            </w:r>
          </w:p>
          <w:p w14:paraId="2B84209B" w14:textId="77777777" w:rsidR="00552F23" w:rsidRPr="00552F23" w:rsidRDefault="00552F23" w:rsidP="00831159">
            <w:pPr>
              <w:tabs>
                <w:tab w:val="left" w:pos="852"/>
                <w:tab w:val="left" w:pos="1452"/>
              </w:tabs>
              <w:ind w:right="12"/>
              <w:rPr>
                <w:sz w:val="20"/>
              </w:rPr>
            </w:pPr>
            <w:r w:rsidRPr="00552F23">
              <w:rPr>
                <w:sz w:val="20"/>
              </w:rPr>
              <w:t xml:space="preserve">         EUR</w:t>
            </w:r>
          </w:p>
        </w:tc>
        <w:tc>
          <w:tcPr>
            <w:tcW w:w="625" w:type="pct"/>
            <w:tcBorders>
              <w:top w:val="nil"/>
              <w:left w:val="nil"/>
              <w:bottom w:val="nil"/>
              <w:right w:val="nil"/>
            </w:tcBorders>
          </w:tcPr>
          <w:p w14:paraId="06E39727" w14:textId="77777777" w:rsidR="00552F23" w:rsidRPr="00552F23" w:rsidRDefault="00552F23" w:rsidP="00831159">
            <w:pPr>
              <w:ind w:right="-5"/>
              <w:rPr>
                <w:sz w:val="20"/>
              </w:rPr>
            </w:pPr>
          </w:p>
          <w:p w14:paraId="642A7986" w14:textId="77777777" w:rsidR="00552F23" w:rsidRPr="00552F23" w:rsidRDefault="00552F23" w:rsidP="00831159">
            <w:pPr>
              <w:ind w:right="-5"/>
              <w:jc w:val="right"/>
              <w:rPr>
                <w:sz w:val="20"/>
              </w:rPr>
            </w:pPr>
            <w:r w:rsidRPr="00552F23">
              <w:rPr>
                <w:sz w:val="20"/>
              </w:rPr>
              <w:t>250.000.000</w:t>
            </w:r>
          </w:p>
        </w:tc>
      </w:tr>
      <w:tr w:rsidR="00552F23" w:rsidRPr="00C00C57" w14:paraId="20DD65FC" w14:textId="77777777" w:rsidTr="00552F23">
        <w:tc>
          <w:tcPr>
            <w:tcW w:w="345" w:type="pct"/>
            <w:tcBorders>
              <w:top w:val="nil"/>
              <w:left w:val="nil"/>
              <w:bottom w:val="nil"/>
              <w:right w:val="nil"/>
            </w:tcBorders>
          </w:tcPr>
          <w:p w14:paraId="245231E0" w14:textId="77777777" w:rsidR="00552F23" w:rsidRPr="00552F23" w:rsidRDefault="00552F23" w:rsidP="00831159">
            <w:pPr>
              <w:jc w:val="right"/>
              <w:rPr>
                <w:sz w:val="20"/>
              </w:rPr>
            </w:pPr>
            <w:r w:rsidRPr="00552F23">
              <w:rPr>
                <w:sz w:val="20"/>
              </w:rPr>
              <w:t>3.</w:t>
            </w:r>
          </w:p>
        </w:tc>
        <w:tc>
          <w:tcPr>
            <w:tcW w:w="1390" w:type="pct"/>
            <w:tcBorders>
              <w:top w:val="nil"/>
              <w:left w:val="nil"/>
              <w:bottom w:val="nil"/>
              <w:right w:val="nil"/>
            </w:tcBorders>
          </w:tcPr>
          <w:p w14:paraId="23AC2F38" w14:textId="77777777" w:rsidR="00552F23" w:rsidRPr="00552F23" w:rsidRDefault="00552F23" w:rsidP="00831159">
            <w:pPr>
              <w:rPr>
                <w:bCs/>
                <w:sz w:val="20"/>
                <w:szCs w:val="20"/>
              </w:rPr>
            </w:pPr>
          </w:p>
        </w:tc>
        <w:tc>
          <w:tcPr>
            <w:tcW w:w="1390" w:type="pct"/>
            <w:tcBorders>
              <w:top w:val="nil"/>
              <w:left w:val="nil"/>
              <w:bottom w:val="nil"/>
              <w:right w:val="nil"/>
            </w:tcBorders>
          </w:tcPr>
          <w:p w14:paraId="005017ED" w14:textId="040735EB" w:rsidR="00552F23" w:rsidRPr="00552F23" w:rsidRDefault="00552F23" w:rsidP="00831159">
            <w:pPr>
              <w:rPr>
                <w:b/>
                <w:bCs/>
                <w:sz w:val="20"/>
                <w:szCs w:val="20"/>
              </w:rPr>
            </w:pPr>
            <w:r w:rsidRPr="00552F23">
              <w:rPr>
                <w:bCs/>
                <w:sz w:val="20"/>
                <w:szCs w:val="20"/>
              </w:rPr>
              <w:t>Пројекат изградње брзе саобраћајнице Е</w:t>
            </w:r>
            <w:r w:rsidRPr="00552F23">
              <w:rPr>
                <w:bCs/>
                <w:sz w:val="20"/>
                <w:szCs w:val="20"/>
                <w:lang w:val="sr-Latn-RS"/>
              </w:rPr>
              <w:t>-</w:t>
            </w:r>
            <w:r w:rsidRPr="00552F23">
              <w:rPr>
                <w:bCs/>
                <w:sz w:val="20"/>
                <w:szCs w:val="20"/>
              </w:rPr>
              <w:t>75, петља Пожаревац-Голубац (Дунавска магистрал</w:t>
            </w:r>
            <w:r w:rsidRPr="00552F23">
              <w:rPr>
                <w:bCs/>
                <w:sz w:val="20"/>
                <w:szCs w:val="20"/>
                <w:lang w:val="sr-Latn-RS"/>
              </w:rPr>
              <w:t xml:space="preserve"> </w:t>
            </w:r>
            <w:r w:rsidRPr="00552F23">
              <w:rPr>
                <w:bCs/>
                <w:sz w:val="20"/>
                <w:szCs w:val="20"/>
              </w:rPr>
              <w:t>а)</w:t>
            </w:r>
            <w:r w:rsidRPr="00552F23">
              <w:rPr>
                <w:sz w:val="20"/>
              </w:rPr>
              <w:t xml:space="preserve"> </w:t>
            </w:r>
          </w:p>
        </w:tc>
        <w:tc>
          <w:tcPr>
            <w:tcW w:w="665" w:type="pct"/>
            <w:tcBorders>
              <w:top w:val="nil"/>
              <w:left w:val="nil"/>
              <w:bottom w:val="nil"/>
              <w:right w:val="nil"/>
            </w:tcBorders>
          </w:tcPr>
          <w:p w14:paraId="1BB27F65" w14:textId="77777777" w:rsidR="00552F23" w:rsidRPr="00552F23" w:rsidRDefault="00552F23" w:rsidP="00831159">
            <w:pPr>
              <w:tabs>
                <w:tab w:val="left" w:pos="2193"/>
              </w:tabs>
              <w:ind w:right="-77"/>
              <w:jc w:val="center"/>
              <w:rPr>
                <w:sz w:val="20"/>
              </w:rPr>
            </w:pPr>
          </w:p>
          <w:p w14:paraId="29CE042F" w14:textId="77777777" w:rsidR="00552F23" w:rsidRPr="00552F23" w:rsidRDefault="00552F23" w:rsidP="00831159">
            <w:pPr>
              <w:tabs>
                <w:tab w:val="left" w:pos="2193"/>
              </w:tabs>
              <w:ind w:right="-77"/>
              <w:rPr>
                <w:sz w:val="20"/>
              </w:rPr>
            </w:pPr>
          </w:p>
          <w:p w14:paraId="5F8353AB" w14:textId="77777777" w:rsidR="00552F23" w:rsidRPr="00552F23" w:rsidRDefault="00552F23" w:rsidP="00831159">
            <w:pPr>
              <w:tabs>
                <w:tab w:val="left" w:pos="2193"/>
              </w:tabs>
              <w:ind w:right="-77"/>
              <w:rPr>
                <w:sz w:val="20"/>
              </w:rPr>
            </w:pPr>
            <w:r w:rsidRPr="00552F23">
              <w:rPr>
                <w:sz w:val="20"/>
              </w:rPr>
              <w:t xml:space="preserve"> </w:t>
            </w:r>
            <w:r w:rsidRPr="00552F23">
              <w:rPr>
                <w:sz w:val="20"/>
                <w:lang w:val="sr-Latn-RS"/>
              </w:rPr>
              <w:t xml:space="preserve">   </w:t>
            </w:r>
            <w:r w:rsidRPr="00552F23">
              <w:rPr>
                <w:sz w:val="20"/>
              </w:rPr>
              <w:t xml:space="preserve">   3</w:t>
            </w:r>
            <w:r w:rsidRPr="00552F23">
              <w:rPr>
                <w:sz w:val="20"/>
                <w:lang w:val="sr-Latn-RS"/>
              </w:rPr>
              <w:t>5</w:t>
            </w:r>
            <w:r w:rsidRPr="00552F23">
              <w:rPr>
                <w:sz w:val="20"/>
              </w:rPr>
              <w:t>.000.000.000</w:t>
            </w:r>
          </w:p>
        </w:tc>
        <w:tc>
          <w:tcPr>
            <w:tcW w:w="585" w:type="pct"/>
            <w:tcBorders>
              <w:top w:val="nil"/>
              <w:left w:val="nil"/>
              <w:bottom w:val="nil"/>
              <w:right w:val="nil"/>
            </w:tcBorders>
          </w:tcPr>
          <w:p w14:paraId="4C2DA3BB" w14:textId="77777777" w:rsidR="00552F23" w:rsidRPr="00552F23" w:rsidRDefault="00552F23" w:rsidP="00831159">
            <w:pPr>
              <w:tabs>
                <w:tab w:val="left" w:pos="852"/>
                <w:tab w:val="left" w:pos="1452"/>
              </w:tabs>
              <w:ind w:right="12"/>
              <w:rPr>
                <w:sz w:val="20"/>
              </w:rPr>
            </w:pPr>
            <w:r w:rsidRPr="00552F23">
              <w:rPr>
                <w:sz w:val="20"/>
              </w:rPr>
              <w:t xml:space="preserve">         </w:t>
            </w:r>
          </w:p>
          <w:p w14:paraId="0DEF2A42" w14:textId="77777777" w:rsidR="00552F23" w:rsidRPr="00552F23" w:rsidRDefault="00552F23" w:rsidP="00831159">
            <w:pPr>
              <w:tabs>
                <w:tab w:val="left" w:pos="852"/>
                <w:tab w:val="left" w:pos="1452"/>
              </w:tabs>
              <w:ind w:right="12"/>
              <w:rPr>
                <w:sz w:val="20"/>
              </w:rPr>
            </w:pPr>
          </w:p>
          <w:p w14:paraId="2B34D9FA" w14:textId="77777777" w:rsidR="00552F23" w:rsidRPr="00552F23" w:rsidRDefault="00552F23" w:rsidP="00831159">
            <w:pPr>
              <w:tabs>
                <w:tab w:val="left" w:pos="852"/>
                <w:tab w:val="left" w:pos="1452"/>
              </w:tabs>
              <w:ind w:right="12"/>
              <w:rPr>
                <w:sz w:val="20"/>
              </w:rPr>
            </w:pPr>
            <w:r w:rsidRPr="00552F23">
              <w:rPr>
                <w:sz w:val="20"/>
              </w:rPr>
              <w:t xml:space="preserve">         RSD</w:t>
            </w:r>
          </w:p>
        </w:tc>
        <w:tc>
          <w:tcPr>
            <w:tcW w:w="625" w:type="pct"/>
            <w:tcBorders>
              <w:top w:val="nil"/>
              <w:left w:val="nil"/>
              <w:bottom w:val="nil"/>
              <w:right w:val="nil"/>
            </w:tcBorders>
          </w:tcPr>
          <w:p w14:paraId="259B27E9" w14:textId="77777777" w:rsidR="00552F23" w:rsidRPr="00552F23" w:rsidRDefault="00552F23" w:rsidP="00831159">
            <w:pPr>
              <w:ind w:right="-5"/>
              <w:jc w:val="right"/>
              <w:rPr>
                <w:sz w:val="20"/>
              </w:rPr>
            </w:pPr>
          </w:p>
          <w:p w14:paraId="4C56D230" w14:textId="77777777" w:rsidR="00552F23" w:rsidRPr="00552F23" w:rsidRDefault="00552F23" w:rsidP="00831159">
            <w:pPr>
              <w:ind w:right="-5"/>
              <w:jc w:val="right"/>
              <w:rPr>
                <w:sz w:val="20"/>
              </w:rPr>
            </w:pPr>
          </w:p>
          <w:p w14:paraId="39CA4C49" w14:textId="77777777" w:rsidR="00552F23" w:rsidRPr="00552F23" w:rsidRDefault="00552F23" w:rsidP="00831159">
            <w:pPr>
              <w:ind w:right="-5"/>
              <w:rPr>
                <w:sz w:val="20"/>
              </w:rPr>
            </w:pPr>
            <w:r w:rsidRPr="00552F23">
              <w:rPr>
                <w:sz w:val="20"/>
              </w:rPr>
              <w:t xml:space="preserve">    3</w:t>
            </w:r>
            <w:r w:rsidRPr="00552F23">
              <w:rPr>
                <w:sz w:val="20"/>
                <w:lang w:val="sr-Latn-RS"/>
              </w:rPr>
              <w:t>5</w:t>
            </w:r>
            <w:r w:rsidRPr="00552F23">
              <w:rPr>
                <w:sz w:val="20"/>
              </w:rPr>
              <w:t xml:space="preserve">.000.000.000      </w:t>
            </w:r>
          </w:p>
        </w:tc>
      </w:tr>
      <w:tr w:rsidR="00552F23" w:rsidRPr="00C00C57" w14:paraId="5A21DADD" w14:textId="77777777" w:rsidTr="00552F23">
        <w:tc>
          <w:tcPr>
            <w:tcW w:w="345" w:type="pct"/>
            <w:tcBorders>
              <w:top w:val="nil"/>
              <w:left w:val="nil"/>
              <w:bottom w:val="single" w:sz="4" w:space="0" w:color="auto"/>
              <w:right w:val="nil"/>
            </w:tcBorders>
          </w:tcPr>
          <w:p w14:paraId="689E49BD" w14:textId="77777777" w:rsidR="00552F23" w:rsidRPr="00552F23" w:rsidRDefault="00552F23" w:rsidP="00831159">
            <w:pPr>
              <w:jc w:val="right"/>
              <w:rPr>
                <w:sz w:val="20"/>
              </w:rPr>
            </w:pPr>
            <w:r w:rsidRPr="00552F23">
              <w:rPr>
                <w:sz w:val="20"/>
              </w:rPr>
              <w:t>4.</w:t>
            </w:r>
          </w:p>
        </w:tc>
        <w:tc>
          <w:tcPr>
            <w:tcW w:w="1390" w:type="pct"/>
            <w:tcBorders>
              <w:top w:val="nil"/>
              <w:left w:val="nil"/>
              <w:bottom w:val="single" w:sz="4" w:space="0" w:color="auto"/>
              <w:right w:val="nil"/>
            </w:tcBorders>
          </w:tcPr>
          <w:p w14:paraId="4AA9CC55" w14:textId="77777777" w:rsidR="00552F23" w:rsidRPr="00552F23" w:rsidRDefault="00552F23" w:rsidP="00831159">
            <w:pPr>
              <w:rPr>
                <w:bCs/>
                <w:sz w:val="20"/>
                <w:szCs w:val="20"/>
              </w:rPr>
            </w:pPr>
          </w:p>
        </w:tc>
        <w:tc>
          <w:tcPr>
            <w:tcW w:w="1390" w:type="pct"/>
            <w:tcBorders>
              <w:top w:val="nil"/>
              <w:left w:val="nil"/>
              <w:bottom w:val="single" w:sz="4" w:space="0" w:color="auto"/>
              <w:right w:val="nil"/>
            </w:tcBorders>
          </w:tcPr>
          <w:p w14:paraId="1B7FC5A8" w14:textId="1F9C4FB0" w:rsidR="00552F23" w:rsidRPr="00552F23" w:rsidRDefault="00552F23" w:rsidP="00831159">
            <w:pPr>
              <w:rPr>
                <w:b/>
                <w:bCs/>
                <w:sz w:val="20"/>
                <w:szCs w:val="20"/>
              </w:rPr>
            </w:pPr>
            <w:r w:rsidRPr="00552F23">
              <w:rPr>
                <w:bCs/>
                <w:sz w:val="20"/>
                <w:szCs w:val="20"/>
              </w:rPr>
              <w:t>Пројекат изградње комуналне (канализационе) инфраструктуре и инфраструктуре за одлагање комуналног чврстог отпада у Републици Србији са радним називом „Чиста Србија”</w:t>
            </w:r>
          </w:p>
        </w:tc>
        <w:tc>
          <w:tcPr>
            <w:tcW w:w="665" w:type="pct"/>
            <w:tcBorders>
              <w:top w:val="nil"/>
              <w:left w:val="nil"/>
              <w:bottom w:val="single" w:sz="4" w:space="0" w:color="auto"/>
              <w:right w:val="nil"/>
            </w:tcBorders>
          </w:tcPr>
          <w:p w14:paraId="0FCE8A63" w14:textId="77777777" w:rsidR="00552F23" w:rsidRPr="00552F23" w:rsidRDefault="00552F23" w:rsidP="00831159">
            <w:pPr>
              <w:tabs>
                <w:tab w:val="left" w:pos="2193"/>
              </w:tabs>
              <w:ind w:right="-77"/>
              <w:jc w:val="center"/>
              <w:rPr>
                <w:sz w:val="20"/>
              </w:rPr>
            </w:pPr>
          </w:p>
          <w:p w14:paraId="019FAEF7" w14:textId="77777777" w:rsidR="00552F23" w:rsidRPr="00552F23" w:rsidRDefault="00552F23" w:rsidP="00831159">
            <w:pPr>
              <w:tabs>
                <w:tab w:val="left" w:pos="2193"/>
              </w:tabs>
              <w:ind w:right="-77"/>
              <w:rPr>
                <w:sz w:val="20"/>
              </w:rPr>
            </w:pPr>
          </w:p>
          <w:p w14:paraId="6607F9A4" w14:textId="77777777" w:rsidR="00552F23" w:rsidRPr="00552F23" w:rsidRDefault="00552F23" w:rsidP="00831159">
            <w:pPr>
              <w:tabs>
                <w:tab w:val="left" w:pos="2193"/>
              </w:tabs>
              <w:ind w:right="-77"/>
              <w:jc w:val="center"/>
              <w:rPr>
                <w:sz w:val="20"/>
              </w:rPr>
            </w:pPr>
          </w:p>
          <w:p w14:paraId="5B010675" w14:textId="77777777" w:rsidR="00552F23" w:rsidRPr="00552F23" w:rsidRDefault="00552F23" w:rsidP="00831159">
            <w:pPr>
              <w:tabs>
                <w:tab w:val="left" w:pos="2193"/>
              </w:tabs>
              <w:ind w:right="-77"/>
              <w:jc w:val="center"/>
              <w:rPr>
                <w:sz w:val="20"/>
              </w:rPr>
            </w:pPr>
          </w:p>
          <w:p w14:paraId="5161A1CD" w14:textId="77777777" w:rsidR="00552F23" w:rsidRPr="00552F23" w:rsidRDefault="00552F23" w:rsidP="00831159">
            <w:pPr>
              <w:tabs>
                <w:tab w:val="left" w:pos="2193"/>
              </w:tabs>
              <w:ind w:right="-77"/>
              <w:jc w:val="center"/>
              <w:rPr>
                <w:sz w:val="20"/>
              </w:rPr>
            </w:pPr>
            <w:r w:rsidRPr="00552F23">
              <w:rPr>
                <w:sz w:val="20"/>
                <w:lang w:val="sr-Latn-RS"/>
              </w:rPr>
              <w:t xml:space="preserve">     </w:t>
            </w:r>
            <w:r w:rsidRPr="00552F23">
              <w:rPr>
                <w:sz w:val="20"/>
              </w:rPr>
              <w:t>23.899.609.040</w:t>
            </w:r>
          </w:p>
        </w:tc>
        <w:tc>
          <w:tcPr>
            <w:tcW w:w="585" w:type="pct"/>
            <w:tcBorders>
              <w:top w:val="nil"/>
              <w:left w:val="nil"/>
              <w:bottom w:val="single" w:sz="4" w:space="0" w:color="auto"/>
              <w:right w:val="nil"/>
            </w:tcBorders>
          </w:tcPr>
          <w:p w14:paraId="29891382" w14:textId="77777777" w:rsidR="00552F23" w:rsidRPr="00552F23" w:rsidRDefault="00552F23" w:rsidP="00831159">
            <w:pPr>
              <w:tabs>
                <w:tab w:val="left" w:pos="852"/>
                <w:tab w:val="left" w:pos="1452"/>
              </w:tabs>
              <w:ind w:right="12"/>
              <w:rPr>
                <w:sz w:val="20"/>
              </w:rPr>
            </w:pPr>
            <w:r w:rsidRPr="00552F23">
              <w:rPr>
                <w:sz w:val="20"/>
              </w:rPr>
              <w:t xml:space="preserve">         </w:t>
            </w:r>
          </w:p>
          <w:p w14:paraId="0ABE3A7F" w14:textId="77777777" w:rsidR="00552F23" w:rsidRPr="00552F23" w:rsidRDefault="00552F23" w:rsidP="00831159">
            <w:pPr>
              <w:tabs>
                <w:tab w:val="left" w:pos="852"/>
                <w:tab w:val="left" w:pos="1452"/>
              </w:tabs>
              <w:ind w:right="12"/>
              <w:rPr>
                <w:sz w:val="20"/>
              </w:rPr>
            </w:pPr>
          </w:p>
          <w:p w14:paraId="3ED6CC90" w14:textId="77777777" w:rsidR="00552F23" w:rsidRPr="00552F23" w:rsidRDefault="00552F23" w:rsidP="00831159">
            <w:pPr>
              <w:tabs>
                <w:tab w:val="left" w:pos="852"/>
                <w:tab w:val="left" w:pos="1452"/>
              </w:tabs>
              <w:ind w:right="12"/>
              <w:rPr>
                <w:sz w:val="20"/>
              </w:rPr>
            </w:pPr>
            <w:r w:rsidRPr="00552F23">
              <w:rPr>
                <w:sz w:val="20"/>
              </w:rPr>
              <w:t xml:space="preserve">     </w:t>
            </w:r>
            <w:r w:rsidRPr="00552F23">
              <w:rPr>
                <w:sz w:val="20"/>
                <w:lang w:val="sr-Latn-RS"/>
              </w:rPr>
              <w:t xml:space="preserve"> </w:t>
            </w:r>
            <w:r w:rsidRPr="00552F23">
              <w:rPr>
                <w:sz w:val="20"/>
              </w:rPr>
              <w:t xml:space="preserve">  </w:t>
            </w:r>
          </w:p>
          <w:p w14:paraId="51729384" w14:textId="77777777" w:rsidR="00552F23" w:rsidRPr="00552F23" w:rsidRDefault="00552F23" w:rsidP="00831159">
            <w:pPr>
              <w:tabs>
                <w:tab w:val="left" w:pos="852"/>
                <w:tab w:val="left" w:pos="1452"/>
              </w:tabs>
              <w:ind w:right="12"/>
              <w:rPr>
                <w:sz w:val="20"/>
              </w:rPr>
            </w:pPr>
          </w:p>
          <w:p w14:paraId="33921BAD" w14:textId="77777777" w:rsidR="00552F23" w:rsidRPr="00552F23" w:rsidRDefault="00552F23" w:rsidP="00831159">
            <w:pPr>
              <w:tabs>
                <w:tab w:val="left" w:pos="852"/>
                <w:tab w:val="left" w:pos="1452"/>
              </w:tabs>
              <w:ind w:right="12"/>
              <w:rPr>
                <w:sz w:val="20"/>
              </w:rPr>
            </w:pPr>
            <w:r w:rsidRPr="00552F23">
              <w:rPr>
                <w:sz w:val="20"/>
              </w:rPr>
              <w:t xml:space="preserve">         EUR</w:t>
            </w:r>
          </w:p>
        </w:tc>
        <w:tc>
          <w:tcPr>
            <w:tcW w:w="625" w:type="pct"/>
            <w:tcBorders>
              <w:top w:val="nil"/>
              <w:left w:val="nil"/>
              <w:bottom w:val="single" w:sz="4" w:space="0" w:color="auto"/>
              <w:right w:val="nil"/>
            </w:tcBorders>
          </w:tcPr>
          <w:p w14:paraId="073C84D5" w14:textId="77777777" w:rsidR="00552F23" w:rsidRPr="00552F23" w:rsidRDefault="00552F23" w:rsidP="00831159">
            <w:pPr>
              <w:ind w:right="-5"/>
              <w:rPr>
                <w:sz w:val="20"/>
              </w:rPr>
            </w:pPr>
          </w:p>
          <w:p w14:paraId="37C08FB5" w14:textId="77777777" w:rsidR="00552F23" w:rsidRPr="00552F23" w:rsidRDefault="00552F23" w:rsidP="00831159">
            <w:pPr>
              <w:ind w:right="-5"/>
              <w:rPr>
                <w:sz w:val="20"/>
              </w:rPr>
            </w:pPr>
          </w:p>
          <w:p w14:paraId="7155F2A9" w14:textId="77777777" w:rsidR="00552F23" w:rsidRPr="00552F23" w:rsidRDefault="00552F23" w:rsidP="00831159">
            <w:pPr>
              <w:ind w:right="-5"/>
              <w:jc w:val="right"/>
              <w:rPr>
                <w:sz w:val="20"/>
              </w:rPr>
            </w:pPr>
          </w:p>
          <w:p w14:paraId="094B2A6B" w14:textId="77777777" w:rsidR="00552F23" w:rsidRPr="00552F23" w:rsidRDefault="00552F23" w:rsidP="00831159">
            <w:pPr>
              <w:ind w:right="-5"/>
              <w:jc w:val="right"/>
              <w:rPr>
                <w:sz w:val="20"/>
              </w:rPr>
            </w:pPr>
          </w:p>
          <w:p w14:paraId="23A70970" w14:textId="77777777" w:rsidR="00552F23" w:rsidRPr="00552F23" w:rsidRDefault="00552F23" w:rsidP="00831159">
            <w:pPr>
              <w:ind w:right="-5"/>
              <w:jc w:val="right"/>
              <w:rPr>
                <w:sz w:val="20"/>
              </w:rPr>
            </w:pPr>
            <w:r w:rsidRPr="00552F23">
              <w:rPr>
                <w:sz w:val="20"/>
              </w:rPr>
              <w:t>203.400.928</w:t>
            </w:r>
          </w:p>
        </w:tc>
      </w:tr>
      <w:tr w:rsidR="00552F23" w:rsidRPr="00C00C57" w14:paraId="21B07A54" w14:textId="77777777" w:rsidTr="00552F23">
        <w:tc>
          <w:tcPr>
            <w:tcW w:w="345" w:type="pct"/>
            <w:tcBorders>
              <w:top w:val="single" w:sz="4" w:space="0" w:color="auto"/>
              <w:left w:val="nil"/>
              <w:bottom w:val="nil"/>
              <w:right w:val="nil"/>
            </w:tcBorders>
          </w:tcPr>
          <w:p w14:paraId="5FD62D92" w14:textId="77777777" w:rsidR="00552F23" w:rsidRPr="00552F23" w:rsidRDefault="00552F23" w:rsidP="00831159">
            <w:pPr>
              <w:jc w:val="right"/>
              <w:rPr>
                <w:sz w:val="20"/>
              </w:rPr>
            </w:pPr>
          </w:p>
        </w:tc>
        <w:tc>
          <w:tcPr>
            <w:tcW w:w="1390" w:type="pct"/>
            <w:tcBorders>
              <w:top w:val="single" w:sz="4" w:space="0" w:color="auto"/>
              <w:left w:val="nil"/>
              <w:bottom w:val="nil"/>
              <w:right w:val="nil"/>
            </w:tcBorders>
          </w:tcPr>
          <w:p w14:paraId="6F6E4576"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tcPr>
          <w:p w14:paraId="369F1959" w14:textId="6F10B7F6" w:rsidR="00552F23" w:rsidRPr="00552F23" w:rsidRDefault="00552F23" w:rsidP="00831159">
            <w:pPr>
              <w:ind w:right="223"/>
              <w:rPr>
                <w:b/>
                <w:sz w:val="20"/>
              </w:rPr>
            </w:pPr>
          </w:p>
        </w:tc>
        <w:tc>
          <w:tcPr>
            <w:tcW w:w="665" w:type="pct"/>
            <w:tcBorders>
              <w:top w:val="single" w:sz="4" w:space="0" w:color="auto"/>
              <w:left w:val="nil"/>
              <w:bottom w:val="nil"/>
              <w:right w:val="nil"/>
            </w:tcBorders>
            <w:vAlign w:val="bottom"/>
          </w:tcPr>
          <w:p w14:paraId="109C46F9" w14:textId="77777777" w:rsidR="00552F23" w:rsidRPr="00552F23" w:rsidRDefault="00552F23" w:rsidP="00831159">
            <w:pPr>
              <w:tabs>
                <w:tab w:val="left" w:pos="2193"/>
              </w:tabs>
              <w:ind w:right="-77"/>
              <w:jc w:val="center"/>
              <w:rPr>
                <w:b/>
                <w:sz w:val="20"/>
              </w:rPr>
            </w:pPr>
            <w:r w:rsidRPr="00552F23">
              <w:rPr>
                <w:b/>
                <w:sz w:val="20"/>
                <w:lang w:val="sr-Latn-RS"/>
              </w:rPr>
              <w:t xml:space="preserve">     49</w:t>
            </w:r>
            <w:r w:rsidRPr="00552F23">
              <w:rPr>
                <w:b/>
                <w:sz w:val="20"/>
              </w:rPr>
              <w:t>.</w:t>
            </w:r>
            <w:r w:rsidRPr="00552F23">
              <w:rPr>
                <w:b/>
                <w:sz w:val="20"/>
                <w:lang w:val="sr-Latn-RS"/>
              </w:rPr>
              <w:t>900</w:t>
            </w:r>
            <w:r w:rsidRPr="00552F23">
              <w:rPr>
                <w:b/>
                <w:sz w:val="20"/>
              </w:rPr>
              <w:t>.</w:t>
            </w:r>
            <w:r w:rsidRPr="00552F23">
              <w:rPr>
                <w:b/>
                <w:sz w:val="20"/>
                <w:lang w:val="sr-Latn-RS"/>
              </w:rPr>
              <w:t>000</w:t>
            </w:r>
            <w:r w:rsidRPr="00552F23">
              <w:rPr>
                <w:b/>
                <w:sz w:val="20"/>
              </w:rPr>
              <w:t>.</w:t>
            </w:r>
            <w:r w:rsidRPr="00552F23">
              <w:rPr>
                <w:b/>
                <w:sz w:val="20"/>
                <w:lang w:val="sr-Latn-RS"/>
              </w:rPr>
              <w:t>00</w:t>
            </w:r>
            <w:r w:rsidRPr="00552F23">
              <w:rPr>
                <w:b/>
                <w:sz w:val="20"/>
              </w:rPr>
              <w:t>0</w:t>
            </w:r>
          </w:p>
        </w:tc>
        <w:tc>
          <w:tcPr>
            <w:tcW w:w="585" w:type="pct"/>
            <w:tcBorders>
              <w:top w:val="single" w:sz="4" w:space="0" w:color="auto"/>
              <w:left w:val="nil"/>
              <w:bottom w:val="nil"/>
              <w:right w:val="nil"/>
            </w:tcBorders>
            <w:vAlign w:val="bottom"/>
          </w:tcPr>
          <w:p w14:paraId="565B778D" w14:textId="77777777" w:rsidR="00552F23" w:rsidRPr="00552F23" w:rsidRDefault="00552F23" w:rsidP="00831159">
            <w:pPr>
              <w:tabs>
                <w:tab w:val="left" w:pos="852"/>
                <w:tab w:val="left" w:pos="1452"/>
              </w:tabs>
              <w:ind w:right="12"/>
              <w:rPr>
                <w:b/>
                <w:sz w:val="20"/>
              </w:rPr>
            </w:pPr>
            <w:r w:rsidRPr="00552F23">
              <w:rPr>
                <w:b/>
                <w:sz w:val="20"/>
              </w:rPr>
              <w:t xml:space="preserve">         </w:t>
            </w:r>
            <w:r w:rsidRPr="00552F23">
              <w:rPr>
                <w:b/>
                <w:sz w:val="20"/>
                <w:lang w:val="sr-Latn-RS"/>
              </w:rPr>
              <w:t>RSD</w:t>
            </w:r>
            <w:r w:rsidRPr="00552F23">
              <w:rPr>
                <w:b/>
                <w:sz w:val="20"/>
              </w:rPr>
              <w:t xml:space="preserve"> </w:t>
            </w:r>
          </w:p>
        </w:tc>
        <w:tc>
          <w:tcPr>
            <w:tcW w:w="625" w:type="pct"/>
            <w:tcBorders>
              <w:top w:val="single" w:sz="4" w:space="0" w:color="auto"/>
              <w:left w:val="nil"/>
              <w:bottom w:val="nil"/>
              <w:right w:val="nil"/>
            </w:tcBorders>
            <w:vAlign w:val="bottom"/>
          </w:tcPr>
          <w:p w14:paraId="0E0645CD" w14:textId="77777777" w:rsidR="00552F23" w:rsidRPr="00552F23" w:rsidRDefault="00552F23" w:rsidP="00831159">
            <w:pPr>
              <w:ind w:right="-5"/>
              <w:rPr>
                <w:b/>
                <w:sz w:val="20"/>
                <w:lang w:val="sr-Latn-RS"/>
              </w:rPr>
            </w:pPr>
            <w:r w:rsidRPr="00552F23">
              <w:rPr>
                <w:b/>
                <w:sz w:val="20"/>
              </w:rPr>
              <w:t xml:space="preserve">    </w:t>
            </w:r>
            <w:r w:rsidRPr="00552F23">
              <w:rPr>
                <w:b/>
                <w:sz w:val="20"/>
                <w:lang w:val="sr-Latn-RS"/>
              </w:rPr>
              <w:t>49.900.000.000</w:t>
            </w:r>
          </w:p>
        </w:tc>
      </w:tr>
      <w:tr w:rsidR="00552F23" w:rsidRPr="00C00C57" w14:paraId="0443D077" w14:textId="77777777" w:rsidTr="00552F23">
        <w:tc>
          <w:tcPr>
            <w:tcW w:w="345" w:type="pct"/>
            <w:tcBorders>
              <w:top w:val="nil"/>
              <w:left w:val="nil"/>
              <w:bottom w:val="single" w:sz="4" w:space="0" w:color="auto"/>
              <w:right w:val="nil"/>
            </w:tcBorders>
          </w:tcPr>
          <w:p w14:paraId="0A51AC7B" w14:textId="77777777" w:rsidR="00552F23" w:rsidRPr="00552F23" w:rsidRDefault="00552F23" w:rsidP="00831159">
            <w:pPr>
              <w:jc w:val="right"/>
              <w:rPr>
                <w:sz w:val="20"/>
              </w:rPr>
            </w:pPr>
          </w:p>
        </w:tc>
        <w:tc>
          <w:tcPr>
            <w:tcW w:w="1390" w:type="pct"/>
            <w:tcBorders>
              <w:top w:val="nil"/>
              <w:left w:val="nil"/>
              <w:bottom w:val="single" w:sz="4" w:space="0" w:color="auto"/>
              <w:right w:val="nil"/>
            </w:tcBorders>
          </w:tcPr>
          <w:p w14:paraId="61A66776" w14:textId="77777777" w:rsidR="00552F23" w:rsidRPr="00552F23" w:rsidRDefault="00552F23" w:rsidP="00831159">
            <w:pPr>
              <w:ind w:right="223"/>
              <w:rPr>
                <w:b/>
                <w:sz w:val="20"/>
              </w:rPr>
            </w:pPr>
          </w:p>
        </w:tc>
        <w:tc>
          <w:tcPr>
            <w:tcW w:w="1390" w:type="pct"/>
            <w:tcBorders>
              <w:top w:val="nil"/>
              <w:left w:val="nil"/>
              <w:bottom w:val="single" w:sz="4" w:space="0" w:color="auto"/>
              <w:right w:val="nil"/>
            </w:tcBorders>
          </w:tcPr>
          <w:p w14:paraId="7A52947E" w14:textId="746BABB0" w:rsidR="00552F23" w:rsidRPr="00552F23" w:rsidRDefault="00552F23" w:rsidP="00831159">
            <w:pPr>
              <w:ind w:right="223"/>
              <w:rPr>
                <w:b/>
                <w:sz w:val="20"/>
              </w:rPr>
            </w:pPr>
            <w:r w:rsidRPr="00552F23">
              <w:rPr>
                <w:b/>
                <w:sz w:val="20"/>
              </w:rPr>
              <w:t>Укупно:</w:t>
            </w:r>
          </w:p>
        </w:tc>
        <w:tc>
          <w:tcPr>
            <w:tcW w:w="665" w:type="pct"/>
            <w:tcBorders>
              <w:top w:val="nil"/>
              <w:left w:val="nil"/>
              <w:bottom w:val="single" w:sz="4" w:space="0" w:color="auto"/>
              <w:right w:val="nil"/>
            </w:tcBorders>
            <w:vAlign w:val="bottom"/>
          </w:tcPr>
          <w:p w14:paraId="4D178D40" w14:textId="77777777" w:rsidR="00552F23" w:rsidRPr="00552F23" w:rsidRDefault="00552F23" w:rsidP="00831159">
            <w:pPr>
              <w:tabs>
                <w:tab w:val="left" w:pos="2193"/>
              </w:tabs>
              <w:ind w:right="-77"/>
              <w:jc w:val="center"/>
              <w:rPr>
                <w:b/>
                <w:sz w:val="20"/>
                <w:lang w:val="sr-Latn-RS"/>
              </w:rPr>
            </w:pPr>
            <w:r w:rsidRPr="00552F23">
              <w:rPr>
                <w:b/>
                <w:sz w:val="20"/>
                <w:lang w:val="sr-Latn-RS"/>
              </w:rPr>
              <w:t xml:space="preserve">     53.274.609.040</w:t>
            </w:r>
          </w:p>
        </w:tc>
        <w:tc>
          <w:tcPr>
            <w:tcW w:w="585" w:type="pct"/>
            <w:tcBorders>
              <w:top w:val="nil"/>
              <w:left w:val="nil"/>
              <w:bottom w:val="single" w:sz="4" w:space="0" w:color="auto"/>
              <w:right w:val="nil"/>
            </w:tcBorders>
            <w:vAlign w:val="bottom"/>
          </w:tcPr>
          <w:p w14:paraId="1B92A43F" w14:textId="77777777" w:rsidR="00552F23" w:rsidRPr="00552F23" w:rsidRDefault="00552F23" w:rsidP="00831159">
            <w:pPr>
              <w:tabs>
                <w:tab w:val="left" w:pos="852"/>
                <w:tab w:val="left" w:pos="1452"/>
              </w:tabs>
              <w:ind w:right="12"/>
              <w:rPr>
                <w:b/>
                <w:sz w:val="20"/>
              </w:rPr>
            </w:pPr>
            <w:r w:rsidRPr="00552F23">
              <w:rPr>
                <w:b/>
                <w:sz w:val="20"/>
                <w:szCs w:val="20"/>
              </w:rPr>
              <w:t xml:space="preserve">         EUR</w:t>
            </w:r>
          </w:p>
        </w:tc>
        <w:tc>
          <w:tcPr>
            <w:tcW w:w="625" w:type="pct"/>
            <w:tcBorders>
              <w:top w:val="nil"/>
              <w:left w:val="nil"/>
              <w:bottom w:val="single" w:sz="4" w:space="0" w:color="auto"/>
              <w:right w:val="nil"/>
            </w:tcBorders>
            <w:vAlign w:val="bottom"/>
          </w:tcPr>
          <w:p w14:paraId="63B3D01D" w14:textId="77777777" w:rsidR="00552F23" w:rsidRPr="00552F23" w:rsidRDefault="00552F23" w:rsidP="00831159">
            <w:pPr>
              <w:ind w:right="-5"/>
              <w:jc w:val="center"/>
              <w:rPr>
                <w:b/>
                <w:sz w:val="20"/>
                <w:lang w:val="sr-Latn-RS"/>
              </w:rPr>
            </w:pPr>
            <w:r w:rsidRPr="00552F23">
              <w:rPr>
                <w:b/>
                <w:sz w:val="20"/>
              </w:rPr>
              <w:t xml:space="preserve">         </w:t>
            </w:r>
            <w:r w:rsidRPr="00552F23">
              <w:rPr>
                <w:b/>
                <w:sz w:val="20"/>
                <w:lang w:val="sr-Latn-RS"/>
              </w:rPr>
              <w:t>453</w:t>
            </w:r>
            <w:r w:rsidRPr="00552F23">
              <w:rPr>
                <w:b/>
                <w:sz w:val="20"/>
              </w:rPr>
              <w:t>.</w:t>
            </w:r>
            <w:r w:rsidRPr="00552F23">
              <w:rPr>
                <w:b/>
                <w:sz w:val="20"/>
                <w:lang w:val="sr-Latn-RS"/>
              </w:rPr>
              <w:t>4</w:t>
            </w:r>
            <w:r w:rsidRPr="00552F23">
              <w:rPr>
                <w:b/>
                <w:sz w:val="20"/>
              </w:rPr>
              <w:t>00.</w:t>
            </w:r>
            <w:r w:rsidRPr="00552F23">
              <w:rPr>
                <w:b/>
                <w:sz w:val="20"/>
                <w:lang w:val="sr-Latn-RS"/>
              </w:rPr>
              <w:t>928</w:t>
            </w:r>
          </w:p>
        </w:tc>
      </w:tr>
      <w:tr w:rsidR="00552F23" w:rsidRPr="00C00C57" w14:paraId="037F0088" w14:textId="77777777" w:rsidTr="00552F23">
        <w:tc>
          <w:tcPr>
            <w:tcW w:w="345" w:type="pct"/>
            <w:tcBorders>
              <w:top w:val="single" w:sz="4" w:space="0" w:color="auto"/>
              <w:left w:val="nil"/>
              <w:bottom w:val="nil"/>
              <w:right w:val="nil"/>
            </w:tcBorders>
          </w:tcPr>
          <w:p w14:paraId="38A1163C" w14:textId="77777777" w:rsidR="00552F23" w:rsidRPr="00552F23" w:rsidRDefault="00552F23" w:rsidP="00831159">
            <w:pPr>
              <w:jc w:val="right"/>
              <w:rPr>
                <w:sz w:val="20"/>
              </w:rPr>
            </w:pPr>
          </w:p>
        </w:tc>
        <w:tc>
          <w:tcPr>
            <w:tcW w:w="1390" w:type="pct"/>
            <w:tcBorders>
              <w:top w:val="single" w:sz="4" w:space="0" w:color="auto"/>
              <w:left w:val="nil"/>
              <w:bottom w:val="nil"/>
              <w:right w:val="nil"/>
            </w:tcBorders>
          </w:tcPr>
          <w:p w14:paraId="5E601E8F" w14:textId="77777777" w:rsidR="00552F23" w:rsidRPr="00552F23" w:rsidRDefault="00552F23" w:rsidP="00831159">
            <w:pPr>
              <w:ind w:right="223"/>
              <w:rPr>
                <w:b/>
                <w:sz w:val="20"/>
              </w:rPr>
            </w:pPr>
          </w:p>
        </w:tc>
        <w:tc>
          <w:tcPr>
            <w:tcW w:w="1390" w:type="pct"/>
            <w:tcBorders>
              <w:top w:val="single" w:sz="4" w:space="0" w:color="auto"/>
              <w:left w:val="nil"/>
              <w:bottom w:val="nil"/>
              <w:right w:val="nil"/>
            </w:tcBorders>
          </w:tcPr>
          <w:p w14:paraId="16DECDB2" w14:textId="47DC02B1" w:rsidR="00552F23" w:rsidRPr="00552F23" w:rsidRDefault="00552F23" w:rsidP="00831159">
            <w:pPr>
              <w:ind w:right="223"/>
              <w:rPr>
                <w:b/>
                <w:sz w:val="20"/>
              </w:rPr>
            </w:pPr>
          </w:p>
        </w:tc>
        <w:tc>
          <w:tcPr>
            <w:tcW w:w="665" w:type="pct"/>
            <w:tcBorders>
              <w:top w:val="single" w:sz="4" w:space="0" w:color="auto"/>
              <w:left w:val="nil"/>
              <w:bottom w:val="nil"/>
              <w:right w:val="nil"/>
            </w:tcBorders>
            <w:shd w:val="clear" w:color="auto" w:fill="auto"/>
          </w:tcPr>
          <w:p w14:paraId="7C85ED98" w14:textId="77777777" w:rsidR="00552F23" w:rsidRPr="00552F23" w:rsidRDefault="00552F23" w:rsidP="00831159">
            <w:pPr>
              <w:tabs>
                <w:tab w:val="left" w:pos="2193"/>
              </w:tabs>
              <w:ind w:right="-77"/>
              <w:jc w:val="center"/>
              <w:rPr>
                <w:b/>
                <w:sz w:val="20"/>
              </w:rPr>
            </w:pPr>
          </w:p>
        </w:tc>
        <w:tc>
          <w:tcPr>
            <w:tcW w:w="585" w:type="pct"/>
            <w:tcBorders>
              <w:top w:val="single" w:sz="4" w:space="0" w:color="auto"/>
              <w:left w:val="nil"/>
              <w:bottom w:val="nil"/>
              <w:right w:val="nil"/>
            </w:tcBorders>
            <w:shd w:val="clear" w:color="auto" w:fill="auto"/>
            <w:hideMark/>
          </w:tcPr>
          <w:p w14:paraId="38F8C872" w14:textId="77777777" w:rsidR="00552F23" w:rsidRPr="00552F23" w:rsidRDefault="00552F23" w:rsidP="00831159">
            <w:pPr>
              <w:tabs>
                <w:tab w:val="left" w:pos="852"/>
                <w:tab w:val="left" w:pos="1452"/>
              </w:tabs>
              <w:ind w:right="12"/>
              <w:rPr>
                <w:b/>
                <w:sz w:val="20"/>
              </w:rPr>
            </w:pPr>
            <w:r w:rsidRPr="00552F23">
              <w:rPr>
                <w:b/>
                <w:sz w:val="20"/>
              </w:rPr>
              <w:t xml:space="preserve">         USD</w:t>
            </w:r>
          </w:p>
        </w:tc>
        <w:tc>
          <w:tcPr>
            <w:tcW w:w="625" w:type="pct"/>
            <w:tcBorders>
              <w:top w:val="single" w:sz="4" w:space="0" w:color="auto"/>
              <w:left w:val="nil"/>
              <w:bottom w:val="nil"/>
              <w:right w:val="nil"/>
            </w:tcBorders>
            <w:shd w:val="clear" w:color="auto" w:fill="auto"/>
            <w:hideMark/>
          </w:tcPr>
          <w:p w14:paraId="3B2E8A5E" w14:textId="77777777" w:rsidR="00552F23" w:rsidRPr="00552F23" w:rsidRDefault="00552F23" w:rsidP="00831159">
            <w:pPr>
              <w:ind w:right="-5"/>
              <w:jc w:val="right"/>
              <w:rPr>
                <w:b/>
                <w:sz w:val="20"/>
              </w:rPr>
            </w:pPr>
            <w:r w:rsidRPr="00552F23">
              <w:rPr>
                <w:b/>
                <w:sz w:val="20"/>
                <w:lang w:val="sr-Latn-RS"/>
              </w:rPr>
              <w:t>2</w:t>
            </w:r>
            <w:r w:rsidRPr="00552F23">
              <w:rPr>
                <w:b/>
                <w:sz w:val="20"/>
              </w:rPr>
              <w:t>.</w:t>
            </w:r>
            <w:r w:rsidRPr="00552F23">
              <w:rPr>
                <w:b/>
                <w:sz w:val="20"/>
                <w:lang w:val="sr-Latn-RS"/>
              </w:rPr>
              <w:t>26</w:t>
            </w:r>
            <w:r w:rsidRPr="00552F23">
              <w:rPr>
                <w:b/>
                <w:sz w:val="20"/>
              </w:rPr>
              <w:t>3.384.610</w:t>
            </w:r>
          </w:p>
        </w:tc>
      </w:tr>
      <w:tr w:rsidR="00552F23" w:rsidRPr="00C00C57" w14:paraId="306775F7" w14:textId="77777777" w:rsidTr="00552F23">
        <w:tc>
          <w:tcPr>
            <w:tcW w:w="345" w:type="pct"/>
            <w:tcBorders>
              <w:top w:val="nil"/>
              <w:left w:val="nil"/>
              <w:bottom w:val="nil"/>
              <w:right w:val="nil"/>
            </w:tcBorders>
          </w:tcPr>
          <w:p w14:paraId="3A4426B7" w14:textId="77777777" w:rsidR="00552F23" w:rsidRPr="00552F23" w:rsidRDefault="00552F23" w:rsidP="00831159">
            <w:pPr>
              <w:jc w:val="right"/>
              <w:rPr>
                <w:sz w:val="20"/>
              </w:rPr>
            </w:pPr>
          </w:p>
        </w:tc>
        <w:tc>
          <w:tcPr>
            <w:tcW w:w="1390" w:type="pct"/>
            <w:tcBorders>
              <w:top w:val="nil"/>
              <w:left w:val="nil"/>
              <w:bottom w:val="nil"/>
              <w:right w:val="nil"/>
            </w:tcBorders>
          </w:tcPr>
          <w:p w14:paraId="01AC0EB1" w14:textId="77777777" w:rsidR="00552F23" w:rsidRPr="00552F23" w:rsidRDefault="00552F23" w:rsidP="00831159">
            <w:pPr>
              <w:ind w:right="223"/>
              <w:rPr>
                <w:b/>
                <w:sz w:val="20"/>
              </w:rPr>
            </w:pPr>
          </w:p>
        </w:tc>
        <w:tc>
          <w:tcPr>
            <w:tcW w:w="1390" w:type="pct"/>
            <w:tcBorders>
              <w:top w:val="nil"/>
              <w:left w:val="nil"/>
              <w:bottom w:val="nil"/>
              <w:right w:val="nil"/>
            </w:tcBorders>
          </w:tcPr>
          <w:p w14:paraId="638E14FE" w14:textId="2881411F" w:rsidR="00552F23" w:rsidRPr="00552F23" w:rsidRDefault="00552F23" w:rsidP="00831159">
            <w:pPr>
              <w:ind w:right="223"/>
              <w:rPr>
                <w:b/>
                <w:sz w:val="20"/>
              </w:rPr>
            </w:pPr>
          </w:p>
        </w:tc>
        <w:tc>
          <w:tcPr>
            <w:tcW w:w="665" w:type="pct"/>
            <w:tcBorders>
              <w:top w:val="nil"/>
              <w:left w:val="nil"/>
              <w:bottom w:val="nil"/>
              <w:right w:val="nil"/>
            </w:tcBorders>
            <w:shd w:val="clear" w:color="auto" w:fill="auto"/>
          </w:tcPr>
          <w:p w14:paraId="5CC83E4C" w14:textId="77777777" w:rsidR="00552F23" w:rsidRPr="00552F23" w:rsidRDefault="00552F23" w:rsidP="00831159">
            <w:pPr>
              <w:tabs>
                <w:tab w:val="left" w:pos="2193"/>
              </w:tabs>
              <w:ind w:right="-77"/>
              <w:jc w:val="center"/>
              <w:rPr>
                <w:b/>
                <w:sz w:val="20"/>
              </w:rPr>
            </w:pPr>
          </w:p>
        </w:tc>
        <w:tc>
          <w:tcPr>
            <w:tcW w:w="585" w:type="pct"/>
            <w:tcBorders>
              <w:top w:val="nil"/>
              <w:left w:val="nil"/>
              <w:bottom w:val="nil"/>
              <w:right w:val="nil"/>
            </w:tcBorders>
            <w:shd w:val="clear" w:color="auto" w:fill="auto"/>
          </w:tcPr>
          <w:p w14:paraId="090AC447" w14:textId="77777777" w:rsidR="00552F23" w:rsidRPr="00552F23" w:rsidRDefault="00552F23" w:rsidP="00831159">
            <w:pPr>
              <w:tabs>
                <w:tab w:val="left" w:pos="852"/>
                <w:tab w:val="left" w:pos="1452"/>
              </w:tabs>
              <w:ind w:right="12"/>
              <w:rPr>
                <w:b/>
                <w:sz w:val="20"/>
                <w:szCs w:val="20"/>
              </w:rPr>
            </w:pPr>
            <w:r w:rsidRPr="00552F23">
              <w:rPr>
                <w:b/>
                <w:sz w:val="20"/>
                <w:szCs w:val="20"/>
              </w:rPr>
              <w:t xml:space="preserve">         EUR</w:t>
            </w:r>
          </w:p>
        </w:tc>
        <w:tc>
          <w:tcPr>
            <w:tcW w:w="625" w:type="pct"/>
            <w:tcBorders>
              <w:top w:val="nil"/>
              <w:left w:val="nil"/>
              <w:bottom w:val="nil"/>
              <w:right w:val="nil"/>
            </w:tcBorders>
            <w:shd w:val="clear" w:color="auto" w:fill="auto"/>
          </w:tcPr>
          <w:p w14:paraId="7D188306" w14:textId="77777777" w:rsidR="00552F23" w:rsidRPr="00552F23" w:rsidRDefault="00552F23" w:rsidP="00831159">
            <w:pPr>
              <w:ind w:right="-5"/>
              <w:jc w:val="right"/>
              <w:rPr>
                <w:b/>
                <w:sz w:val="20"/>
                <w:lang w:val="sr-Latn-RS"/>
              </w:rPr>
            </w:pPr>
            <w:r w:rsidRPr="00552F23">
              <w:rPr>
                <w:b/>
                <w:sz w:val="20"/>
                <w:lang w:val="sr-Latn-RS"/>
              </w:rPr>
              <w:t>20.311.809.200</w:t>
            </w:r>
          </w:p>
        </w:tc>
      </w:tr>
      <w:tr w:rsidR="00552F23" w:rsidRPr="00C00C57" w14:paraId="1EB19787" w14:textId="77777777" w:rsidTr="00552F23">
        <w:tc>
          <w:tcPr>
            <w:tcW w:w="345" w:type="pct"/>
            <w:tcBorders>
              <w:top w:val="nil"/>
              <w:left w:val="nil"/>
              <w:bottom w:val="nil"/>
              <w:right w:val="nil"/>
            </w:tcBorders>
          </w:tcPr>
          <w:p w14:paraId="0C255715" w14:textId="77777777" w:rsidR="00552F23" w:rsidRPr="00552F23" w:rsidRDefault="00552F23" w:rsidP="00831159">
            <w:pPr>
              <w:jc w:val="right"/>
              <w:rPr>
                <w:sz w:val="20"/>
              </w:rPr>
            </w:pPr>
          </w:p>
        </w:tc>
        <w:tc>
          <w:tcPr>
            <w:tcW w:w="1390" w:type="pct"/>
            <w:tcBorders>
              <w:top w:val="nil"/>
              <w:left w:val="nil"/>
              <w:bottom w:val="nil"/>
              <w:right w:val="nil"/>
            </w:tcBorders>
          </w:tcPr>
          <w:p w14:paraId="14DFC4DD" w14:textId="77777777" w:rsidR="00552F23" w:rsidRPr="00552F23" w:rsidRDefault="00552F23" w:rsidP="00831159">
            <w:pPr>
              <w:ind w:right="221"/>
              <w:rPr>
                <w:b/>
                <w:sz w:val="20"/>
              </w:rPr>
            </w:pPr>
          </w:p>
        </w:tc>
        <w:tc>
          <w:tcPr>
            <w:tcW w:w="1390" w:type="pct"/>
            <w:tcBorders>
              <w:top w:val="nil"/>
              <w:left w:val="nil"/>
              <w:bottom w:val="nil"/>
              <w:right w:val="nil"/>
            </w:tcBorders>
            <w:hideMark/>
          </w:tcPr>
          <w:p w14:paraId="0F8A65A6" w14:textId="40BC5A44" w:rsidR="00552F23" w:rsidRPr="00552F23" w:rsidRDefault="00552F23" w:rsidP="00831159">
            <w:pPr>
              <w:ind w:right="221"/>
              <w:rPr>
                <w:b/>
                <w:sz w:val="20"/>
              </w:rPr>
            </w:pPr>
            <w:r w:rsidRPr="00552F23">
              <w:rPr>
                <w:b/>
                <w:sz w:val="20"/>
              </w:rPr>
              <w:t>УКУПНО:</w:t>
            </w:r>
          </w:p>
        </w:tc>
        <w:tc>
          <w:tcPr>
            <w:tcW w:w="665" w:type="pct"/>
            <w:tcBorders>
              <w:top w:val="nil"/>
              <w:left w:val="nil"/>
              <w:bottom w:val="nil"/>
              <w:right w:val="nil"/>
            </w:tcBorders>
            <w:shd w:val="clear" w:color="auto" w:fill="auto"/>
            <w:hideMark/>
          </w:tcPr>
          <w:p w14:paraId="4B6A3A71" w14:textId="77777777" w:rsidR="00552F23" w:rsidRPr="00552F23" w:rsidRDefault="00552F23" w:rsidP="00831159">
            <w:pPr>
              <w:rPr>
                <w:b/>
                <w:sz w:val="20"/>
                <w:szCs w:val="20"/>
                <w:lang w:val="sr-Latn-RS"/>
              </w:rPr>
            </w:pPr>
            <w:r w:rsidRPr="00552F23">
              <w:rPr>
                <w:b/>
                <w:sz w:val="20"/>
                <w:szCs w:val="20"/>
              </w:rPr>
              <w:t>2.692.257.037.622</w:t>
            </w:r>
          </w:p>
        </w:tc>
        <w:tc>
          <w:tcPr>
            <w:tcW w:w="585" w:type="pct"/>
            <w:tcBorders>
              <w:top w:val="nil"/>
              <w:left w:val="nil"/>
              <w:bottom w:val="nil"/>
              <w:right w:val="nil"/>
            </w:tcBorders>
            <w:shd w:val="clear" w:color="auto" w:fill="auto"/>
          </w:tcPr>
          <w:p w14:paraId="4550D02D" w14:textId="77777777" w:rsidR="00552F23" w:rsidRPr="00552F23" w:rsidRDefault="00552F23" w:rsidP="00831159">
            <w:pPr>
              <w:tabs>
                <w:tab w:val="left" w:pos="852"/>
                <w:tab w:val="left" w:pos="1452"/>
              </w:tabs>
              <w:ind w:right="12"/>
              <w:rPr>
                <w:b/>
                <w:sz w:val="20"/>
                <w:szCs w:val="20"/>
              </w:rPr>
            </w:pPr>
            <w:r w:rsidRPr="00552F23">
              <w:rPr>
                <w:b/>
                <w:sz w:val="20"/>
                <w:szCs w:val="20"/>
              </w:rPr>
              <w:t xml:space="preserve">         RSD</w:t>
            </w:r>
          </w:p>
        </w:tc>
        <w:tc>
          <w:tcPr>
            <w:tcW w:w="625" w:type="pct"/>
            <w:tcBorders>
              <w:top w:val="nil"/>
              <w:left w:val="nil"/>
              <w:bottom w:val="nil"/>
              <w:right w:val="nil"/>
            </w:tcBorders>
            <w:shd w:val="clear" w:color="auto" w:fill="auto"/>
          </w:tcPr>
          <w:p w14:paraId="484F20FE" w14:textId="77777777" w:rsidR="00552F23" w:rsidRPr="00552F23" w:rsidRDefault="00552F23" w:rsidP="00831159">
            <w:pPr>
              <w:ind w:right="-5"/>
              <w:jc w:val="right"/>
              <w:rPr>
                <w:b/>
                <w:sz w:val="20"/>
              </w:rPr>
            </w:pPr>
            <w:r w:rsidRPr="00552F23">
              <w:rPr>
                <w:b/>
                <w:sz w:val="20"/>
                <w:lang w:val="sr-Latn-RS"/>
              </w:rPr>
              <w:t>49</w:t>
            </w:r>
            <w:r w:rsidRPr="00552F23">
              <w:rPr>
                <w:b/>
                <w:sz w:val="20"/>
              </w:rPr>
              <w:t>.</w:t>
            </w:r>
            <w:r w:rsidRPr="00552F23">
              <w:rPr>
                <w:b/>
                <w:sz w:val="20"/>
                <w:lang w:val="sr-Latn-RS"/>
              </w:rPr>
              <w:t>9</w:t>
            </w:r>
            <w:r w:rsidRPr="00552F23">
              <w:rPr>
                <w:b/>
                <w:sz w:val="20"/>
              </w:rPr>
              <w:t>00.000.000</w:t>
            </w:r>
          </w:p>
        </w:tc>
      </w:tr>
    </w:tbl>
    <w:p w14:paraId="6FF69CF1" w14:textId="0EF28611" w:rsidR="00EB11A3" w:rsidRPr="00552F23" w:rsidRDefault="00EB11A3" w:rsidP="00F200D0">
      <w:pPr>
        <w:jc w:val="both"/>
        <w:rPr>
          <w:szCs w:val="20"/>
          <w:highlight w:val="yellow"/>
          <w:lang w:val="sr-Cyrl-CS"/>
        </w:rPr>
      </w:pPr>
    </w:p>
    <w:p w14:paraId="703E2940" w14:textId="77777777" w:rsidR="00552F23" w:rsidRPr="00C00C57" w:rsidRDefault="00552F23" w:rsidP="00552F23">
      <w:pPr>
        <w:ind w:firstLine="810"/>
        <w:jc w:val="both"/>
        <w:rPr>
          <w:szCs w:val="20"/>
        </w:rPr>
      </w:pPr>
      <w:r w:rsidRPr="00C00C57">
        <w:rPr>
          <w:szCs w:val="20"/>
        </w:rPr>
        <w:lastRenderedPageBreak/>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1BC15E7C" w14:textId="77777777" w:rsidR="00552F23" w:rsidRPr="000D793C" w:rsidRDefault="00552F23" w:rsidP="00552F23">
      <w:pPr>
        <w:ind w:firstLine="720"/>
        <w:jc w:val="both"/>
        <w:rPr>
          <w:lang w:val="sr-Cyrl-CS"/>
        </w:rPr>
      </w:pPr>
      <w:r w:rsidRPr="00C00C57">
        <w:rPr>
          <w:lang w:val="sr-Cyrl-CS"/>
        </w:rPr>
        <w:t xml:space="preserve">У случају да није могуће реализовати зајам са наведеним </w:t>
      </w:r>
      <w:r w:rsidRPr="00C00C57">
        <w:t xml:space="preserve">зајмодавцем </w:t>
      </w:r>
      <w:r w:rsidRPr="00C00C57">
        <w:rPr>
          <w:lang w:val="sr-Cyrl-CS"/>
        </w:rPr>
        <w:t>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5A0B2FD9" w14:textId="77777777" w:rsidR="00313534" w:rsidRPr="000D793C" w:rsidRDefault="00313534" w:rsidP="00313534">
      <w:pPr>
        <w:ind w:firstLine="720"/>
        <w:jc w:val="both"/>
        <w:rPr>
          <w:lang w:val="sr-Cyrl-CS"/>
        </w:rPr>
      </w:pPr>
    </w:p>
    <w:p w14:paraId="4C27AFC2" w14:textId="77777777" w:rsidR="00BA10B3" w:rsidRPr="00C51D1B" w:rsidRDefault="00F91516" w:rsidP="00BA10B3">
      <w:pPr>
        <w:tabs>
          <w:tab w:val="left" w:pos="0"/>
        </w:tabs>
        <w:jc w:val="both"/>
        <w:outlineLvl w:val="0"/>
        <w:rPr>
          <w:szCs w:val="20"/>
          <w:lang w:val="sr-Cyrl-CS"/>
        </w:rPr>
      </w:pPr>
      <w:r w:rsidRPr="00D665B2">
        <w:rPr>
          <w:b/>
          <w:szCs w:val="20"/>
          <w:lang w:val="sr-Cyrl-CS"/>
        </w:rPr>
        <w:tab/>
      </w:r>
      <w:r w:rsidR="00214320" w:rsidRPr="00D665B2">
        <w:rPr>
          <w:b/>
          <w:szCs w:val="20"/>
          <w:lang w:val="sr-Cyrl-CS"/>
        </w:rPr>
        <w:t>В.</w:t>
      </w:r>
      <w:r w:rsidR="00214320" w:rsidRPr="00D665B2">
        <w:rPr>
          <w:szCs w:val="20"/>
          <w:lang w:val="sr-Cyrl-CS"/>
        </w:rPr>
        <w:t xml:space="preserve"> </w:t>
      </w:r>
      <w:r w:rsidR="00BA10B3" w:rsidRPr="00C51D1B">
        <w:rPr>
          <w:szCs w:val="20"/>
          <w:lang w:val="sr-Cyrl-CS"/>
        </w:rPr>
        <w:t>Стање јавног дуга Републике Србије, на дан 31. август 202</w:t>
      </w:r>
      <w:r w:rsidR="00BA10B3" w:rsidRPr="00C51D1B">
        <w:rPr>
          <w:szCs w:val="20"/>
          <w:lang w:val="sr-Latn-RS"/>
        </w:rPr>
        <w:t>2</w:t>
      </w:r>
      <w:r w:rsidR="00BA10B3" w:rsidRPr="00C51D1B">
        <w:rPr>
          <w:szCs w:val="20"/>
          <w:lang w:val="sr-Cyrl-CS"/>
        </w:rPr>
        <w:t>. године, износило је 3.784.526.272.615 динара (32</w:t>
      </w:r>
      <w:r w:rsidR="00BA10B3" w:rsidRPr="00C51D1B">
        <w:rPr>
          <w:szCs w:val="20"/>
          <w:lang w:val="sr-Latn-RS"/>
        </w:rPr>
        <w:t>.</w:t>
      </w:r>
      <w:r w:rsidR="00BA10B3" w:rsidRPr="00C51D1B">
        <w:rPr>
          <w:szCs w:val="20"/>
          <w:lang w:val="sr-Cyrl-CS"/>
        </w:rPr>
        <w:t>244</w:t>
      </w:r>
      <w:r w:rsidR="00BA10B3" w:rsidRPr="00C51D1B">
        <w:rPr>
          <w:szCs w:val="20"/>
          <w:lang w:val="sr-Latn-RS"/>
        </w:rPr>
        <w:t>.</w:t>
      </w:r>
      <w:r w:rsidR="00BA10B3" w:rsidRPr="00C51D1B">
        <w:rPr>
          <w:szCs w:val="20"/>
          <w:lang w:val="sr-Cyrl-CS"/>
        </w:rPr>
        <w:t>793</w:t>
      </w:r>
      <w:r w:rsidR="00BA10B3" w:rsidRPr="00C51D1B">
        <w:rPr>
          <w:szCs w:val="20"/>
          <w:lang w:val="sr-Latn-RS"/>
        </w:rPr>
        <w:t>.</w:t>
      </w:r>
      <w:r w:rsidR="00BA10B3" w:rsidRPr="00C51D1B">
        <w:rPr>
          <w:szCs w:val="20"/>
          <w:lang w:val="sr-Cyrl-CS"/>
        </w:rPr>
        <w:t>522 EUR). Пројекције рата главнице индикативног су карактера и дате су на основу стања дуга на дан 31. август 2022. године и осталих расположивих информација.</w:t>
      </w:r>
    </w:p>
    <w:p w14:paraId="366572E0" w14:textId="77777777" w:rsidR="00082AF2" w:rsidRDefault="00082AF2" w:rsidP="00082AF2">
      <w:pPr>
        <w:rPr>
          <w:b/>
          <w:bCs/>
          <w:sz w:val="20"/>
          <w:szCs w:val="20"/>
          <w:lang w:val="sr-Cyrl-CS"/>
        </w:rPr>
      </w:pPr>
    </w:p>
    <w:p w14:paraId="6A245652" w14:textId="73A25A0C" w:rsidR="00082AF2" w:rsidRPr="00C51D1B" w:rsidRDefault="00082AF2" w:rsidP="00082AF2">
      <w:pPr>
        <w:rPr>
          <w:b/>
          <w:bCs/>
          <w:sz w:val="20"/>
          <w:szCs w:val="20"/>
          <w:lang w:val="sr-Cyrl-CS"/>
        </w:rPr>
      </w:pPr>
      <w:r w:rsidRPr="00C51D1B">
        <w:rPr>
          <w:b/>
          <w:bCs/>
          <w:sz w:val="20"/>
          <w:szCs w:val="20"/>
          <w:lang w:val="sr-Cyrl-CS"/>
        </w:rPr>
        <w:t>I.  ДИРЕКТНЕ ОБАВЕЗЕ:</w:t>
      </w:r>
    </w:p>
    <w:p w14:paraId="0F108A64" w14:textId="77777777" w:rsidR="00082AF2" w:rsidRPr="00C51D1B" w:rsidRDefault="00082AF2" w:rsidP="00082AF2">
      <w:pPr>
        <w:rPr>
          <w:b/>
          <w:bCs/>
          <w:sz w:val="20"/>
          <w:szCs w:val="20"/>
          <w:lang w:val="sr-Cyrl-CS"/>
        </w:rPr>
      </w:pPr>
      <w:r w:rsidRPr="00C51D1B">
        <w:rPr>
          <w:b/>
          <w:bCs/>
          <w:sz w:val="20"/>
          <w:szCs w:val="20"/>
          <w:lang w:val="sr-Cyrl-CS"/>
        </w:rPr>
        <w:t>1.</w:t>
      </w:r>
      <w:r w:rsidRPr="00C51D1B">
        <w:rPr>
          <w:b/>
          <w:sz w:val="20"/>
          <w:szCs w:val="20"/>
          <w:lang w:val="sr-Cyrl-CS"/>
        </w:rPr>
        <w:t xml:space="preserve"> </w:t>
      </w:r>
      <w:r w:rsidRPr="00C51D1B">
        <w:rPr>
          <w:b/>
          <w:bCs/>
          <w:sz w:val="20"/>
          <w:szCs w:val="20"/>
          <w:lang w:val="sr-Cyrl-C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082AF2" w:rsidRPr="00C51D1B" w14:paraId="6DBA53AD" w14:textId="77777777" w:rsidTr="00442833">
        <w:trPr>
          <w:trHeight w:val="585"/>
          <w:tblHeader/>
        </w:trPr>
        <w:tc>
          <w:tcPr>
            <w:tcW w:w="727" w:type="dxa"/>
            <w:tcBorders>
              <w:top w:val="single" w:sz="4" w:space="0" w:color="auto"/>
              <w:left w:val="nil"/>
              <w:bottom w:val="single" w:sz="4" w:space="0" w:color="auto"/>
              <w:right w:val="nil"/>
            </w:tcBorders>
            <w:noWrap/>
            <w:vAlign w:val="center"/>
          </w:tcPr>
          <w:p w14:paraId="124352DB" w14:textId="77777777" w:rsidR="00082AF2" w:rsidRPr="00C51D1B" w:rsidRDefault="00082AF2" w:rsidP="00442833">
            <w:pPr>
              <w:rPr>
                <w:b/>
                <w:sz w:val="20"/>
                <w:szCs w:val="20"/>
                <w:lang w:val="sr-Cyrl-CS"/>
              </w:rPr>
            </w:pPr>
            <w:r w:rsidRPr="00C51D1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3BCE50C2" w14:textId="77777777" w:rsidR="00082AF2" w:rsidRPr="00C51D1B" w:rsidRDefault="00082AF2" w:rsidP="00442833">
            <w:pPr>
              <w:jc w:val="center"/>
              <w:rPr>
                <w:b/>
                <w:sz w:val="20"/>
                <w:szCs w:val="20"/>
                <w:lang w:val="sr-Cyrl-CS"/>
              </w:rPr>
            </w:pPr>
            <w:r w:rsidRPr="00C51D1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74FCFAF7" w14:textId="77777777" w:rsidR="00082AF2" w:rsidRPr="00C51D1B" w:rsidRDefault="00082AF2" w:rsidP="00442833">
            <w:pPr>
              <w:jc w:val="center"/>
              <w:rPr>
                <w:b/>
                <w:sz w:val="20"/>
                <w:szCs w:val="20"/>
                <w:lang w:val="sr-Cyrl-CS"/>
              </w:rPr>
            </w:pPr>
            <w:r w:rsidRPr="00C51D1B">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2834C36D" w14:textId="77777777" w:rsidR="00082AF2" w:rsidRPr="00C51D1B" w:rsidRDefault="00082AF2" w:rsidP="00442833">
            <w:pPr>
              <w:jc w:val="center"/>
              <w:rPr>
                <w:b/>
                <w:sz w:val="20"/>
                <w:szCs w:val="20"/>
                <w:lang w:val="sr-Cyrl-CS"/>
              </w:rPr>
            </w:pPr>
            <w:r w:rsidRPr="00C51D1B">
              <w:rPr>
                <w:b/>
                <w:sz w:val="20"/>
                <w:szCs w:val="20"/>
                <w:lang w:val="sr-Cyrl-CS"/>
              </w:rPr>
              <w:t xml:space="preserve">Стање дуга </w:t>
            </w:r>
          </w:p>
          <w:p w14:paraId="0B3A0371" w14:textId="77777777" w:rsidR="00082AF2" w:rsidRPr="00C51D1B" w:rsidRDefault="00082AF2" w:rsidP="00442833">
            <w:pPr>
              <w:jc w:val="center"/>
              <w:rPr>
                <w:b/>
                <w:sz w:val="20"/>
                <w:szCs w:val="20"/>
                <w:lang w:val="sr-Cyrl-CS"/>
              </w:rPr>
            </w:pPr>
            <w:r w:rsidRPr="00C51D1B">
              <w:rPr>
                <w:b/>
                <w:sz w:val="20"/>
                <w:szCs w:val="20"/>
                <w:lang w:val="sr-Cyrl-CS"/>
              </w:rPr>
              <w:t xml:space="preserve">у EUR </w:t>
            </w:r>
          </w:p>
        </w:tc>
        <w:tc>
          <w:tcPr>
            <w:tcW w:w="1950" w:type="dxa"/>
            <w:tcBorders>
              <w:top w:val="single" w:sz="4" w:space="0" w:color="auto"/>
              <w:left w:val="nil"/>
              <w:bottom w:val="single" w:sz="4" w:space="0" w:color="auto"/>
            </w:tcBorders>
            <w:noWrap/>
            <w:vAlign w:val="center"/>
          </w:tcPr>
          <w:p w14:paraId="4BA2CD88" w14:textId="77777777" w:rsidR="00082AF2" w:rsidRPr="00C51D1B" w:rsidRDefault="00082AF2" w:rsidP="00442833">
            <w:pPr>
              <w:jc w:val="center"/>
              <w:rPr>
                <w:b/>
                <w:sz w:val="20"/>
                <w:szCs w:val="20"/>
                <w:lang w:val="sr-Cyrl-CS"/>
              </w:rPr>
            </w:pPr>
            <w:r w:rsidRPr="00C51D1B">
              <w:rPr>
                <w:b/>
                <w:sz w:val="20"/>
                <w:szCs w:val="20"/>
                <w:lang w:val="sr-Cyrl-CS"/>
              </w:rPr>
              <w:t xml:space="preserve">Стање дуга </w:t>
            </w:r>
          </w:p>
          <w:p w14:paraId="3FB3BF2F" w14:textId="77777777" w:rsidR="00082AF2" w:rsidRPr="00C51D1B" w:rsidRDefault="00082AF2" w:rsidP="00442833">
            <w:pPr>
              <w:jc w:val="center"/>
              <w:rPr>
                <w:b/>
                <w:sz w:val="20"/>
                <w:szCs w:val="20"/>
                <w:lang w:val="sr-Cyrl-CS"/>
              </w:rPr>
            </w:pPr>
            <w:r w:rsidRPr="00C51D1B">
              <w:rPr>
                <w:b/>
                <w:sz w:val="20"/>
                <w:szCs w:val="20"/>
                <w:lang w:val="sr-Cyrl-CS"/>
              </w:rPr>
              <w:t xml:space="preserve">у RSD </w:t>
            </w:r>
          </w:p>
        </w:tc>
      </w:tr>
      <w:tr w:rsidR="00082AF2" w:rsidRPr="00C51D1B" w14:paraId="145EDDB8" w14:textId="77777777" w:rsidTr="00442833">
        <w:trPr>
          <w:cantSplit/>
          <w:trHeight w:val="284"/>
        </w:trPr>
        <w:tc>
          <w:tcPr>
            <w:tcW w:w="727" w:type="dxa"/>
            <w:tcBorders>
              <w:top w:val="single" w:sz="4" w:space="0" w:color="auto"/>
              <w:left w:val="nil"/>
              <w:right w:val="nil"/>
            </w:tcBorders>
            <w:noWrap/>
          </w:tcPr>
          <w:p w14:paraId="2028F961" w14:textId="77777777" w:rsidR="00082AF2" w:rsidRPr="00C51D1B" w:rsidRDefault="00082AF2" w:rsidP="00442833">
            <w:pPr>
              <w:jc w:val="right"/>
              <w:rPr>
                <w:bCs/>
                <w:sz w:val="20"/>
                <w:szCs w:val="20"/>
                <w:lang w:val="sr-Cyrl-CS"/>
              </w:rPr>
            </w:pPr>
            <w:r w:rsidRPr="00C51D1B">
              <w:rPr>
                <w:bCs/>
                <w:sz w:val="20"/>
                <w:szCs w:val="20"/>
                <w:lang w:val="sr-Cyrl-CS"/>
              </w:rPr>
              <w:t>1.1</w:t>
            </w:r>
          </w:p>
        </w:tc>
        <w:tc>
          <w:tcPr>
            <w:tcW w:w="3637" w:type="dxa"/>
            <w:gridSpan w:val="2"/>
            <w:tcBorders>
              <w:top w:val="single" w:sz="4" w:space="0" w:color="auto"/>
              <w:left w:val="nil"/>
              <w:right w:val="nil"/>
            </w:tcBorders>
            <w:noWrap/>
          </w:tcPr>
          <w:p w14:paraId="5EF3B682" w14:textId="77777777" w:rsidR="00082AF2" w:rsidRPr="00C51D1B" w:rsidRDefault="00082AF2" w:rsidP="00442833">
            <w:pPr>
              <w:rPr>
                <w:b/>
                <w:bCs/>
                <w:sz w:val="20"/>
                <w:szCs w:val="20"/>
                <w:lang w:val="sr-Cyrl-CS"/>
              </w:rPr>
            </w:pPr>
            <w:r w:rsidRPr="00C51D1B">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46AD82E0"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0982A990" w14:textId="77777777" w:rsidR="00082AF2" w:rsidRPr="00C51D1B" w:rsidRDefault="00082AF2" w:rsidP="00442833">
            <w:pPr>
              <w:jc w:val="center"/>
              <w:rPr>
                <w:sz w:val="20"/>
                <w:szCs w:val="20"/>
                <w:lang w:val="sr-Cyrl-CS"/>
              </w:rPr>
            </w:pPr>
            <w:r w:rsidRPr="00C51D1B">
              <w:rPr>
                <w:sz w:val="20"/>
                <w:szCs w:val="20"/>
                <w:lang w:val="sr-Cyrl-CS"/>
              </w:rPr>
              <w:t>22.525.086</w:t>
            </w:r>
          </w:p>
        </w:tc>
        <w:tc>
          <w:tcPr>
            <w:tcW w:w="1950" w:type="dxa"/>
            <w:tcBorders>
              <w:top w:val="single" w:sz="4" w:space="0" w:color="auto"/>
              <w:left w:val="nil"/>
            </w:tcBorders>
            <w:noWrap/>
          </w:tcPr>
          <w:p w14:paraId="74AFB926" w14:textId="77777777" w:rsidR="00082AF2" w:rsidRPr="00C51D1B" w:rsidRDefault="00082AF2" w:rsidP="00442833">
            <w:pPr>
              <w:jc w:val="center"/>
              <w:rPr>
                <w:sz w:val="20"/>
                <w:szCs w:val="20"/>
                <w:lang w:val="sr-Cyrl-CS"/>
              </w:rPr>
            </w:pPr>
            <w:r w:rsidRPr="00C51D1B">
              <w:rPr>
                <w:sz w:val="20"/>
                <w:szCs w:val="20"/>
                <w:lang w:val="sr-Cyrl-CS"/>
              </w:rPr>
              <w:t>2.643.737.855</w:t>
            </w:r>
          </w:p>
        </w:tc>
      </w:tr>
      <w:tr w:rsidR="00082AF2" w:rsidRPr="00C51D1B" w14:paraId="0B2C6733" w14:textId="77777777" w:rsidTr="00442833">
        <w:trPr>
          <w:cantSplit/>
          <w:trHeight w:val="284"/>
        </w:trPr>
        <w:tc>
          <w:tcPr>
            <w:tcW w:w="727" w:type="dxa"/>
            <w:tcBorders>
              <w:left w:val="nil"/>
              <w:right w:val="nil"/>
            </w:tcBorders>
            <w:noWrap/>
          </w:tcPr>
          <w:p w14:paraId="166C9983"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F49FCD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476DF63" w14:textId="77777777" w:rsidR="00082AF2" w:rsidRPr="00C51D1B" w:rsidRDefault="00082AF2" w:rsidP="00442833">
            <w:pPr>
              <w:jc w:val="center"/>
              <w:rPr>
                <w:sz w:val="20"/>
                <w:szCs w:val="20"/>
                <w:lang w:val="sr-Cyrl-CS"/>
              </w:rPr>
            </w:pPr>
            <w:r w:rsidRPr="00C51D1B">
              <w:rPr>
                <w:sz w:val="20"/>
                <w:szCs w:val="20"/>
                <w:lang w:val="sr-Cyrl-CS"/>
              </w:rPr>
              <w:t>17.11.2006.</w:t>
            </w:r>
          </w:p>
        </w:tc>
        <w:tc>
          <w:tcPr>
            <w:tcW w:w="1542" w:type="dxa"/>
            <w:tcBorders>
              <w:left w:val="nil"/>
              <w:right w:val="nil"/>
            </w:tcBorders>
            <w:noWrap/>
          </w:tcPr>
          <w:p w14:paraId="4F64B3C7" w14:textId="77777777" w:rsidR="00082AF2" w:rsidRPr="00C51D1B" w:rsidRDefault="00082AF2" w:rsidP="00442833">
            <w:pPr>
              <w:jc w:val="center"/>
              <w:rPr>
                <w:sz w:val="20"/>
                <w:szCs w:val="20"/>
                <w:lang w:val="sr-Cyrl-CS"/>
              </w:rPr>
            </w:pPr>
          </w:p>
        </w:tc>
        <w:tc>
          <w:tcPr>
            <w:tcW w:w="1950" w:type="dxa"/>
            <w:tcBorders>
              <w:left w:val="nil"/>
            </w:tcBorders>
            <w:noWrap/>
          </w:tcPr>
          <w:p w14:paraId="6551B8D3" w14:textId="77777777" w:rsidR="00082AF2" w:rsidRPr="00C51D1B" w:rsidRDefault="00082AF2" w:rsidP="00442833">
            <w:pPr>
              <w:jc w:val="center"/>
              <w:rPr>
                <w:sz w:val="20"/>
                <w:szCs w:val="20"/>
                <w:lang w:val="sr-Cyrl-CS"/>
              </w:rPr>
            </w:pPr>
          </w:p>
        </w:tc>
      </w:tr>
      <w:tr w:rsidR="00082AF2" w:rsidRPr="00C51D1B" w14:paraId="2B92B35A" w14:textId="77777777" w:rsidTr="00442833">
        <w:trPr>
          <w:cantSplit/>
          <w:trHeight w:val="284"/>
        </w:trPr>
        <w:tc>
          <w:tcPr>
            <w:tcW w:w="727" w:type="dxa"/>
            <w:tcBorders>
              <w:left w:val="nil"/>
              <w:right w:val="nil"/>
            </w:tcBorders>
            <w:noWrap/>
          </w:tcPr>
          <w:p w14:paraId="417FBC43"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C661AA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41A2B80"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B03A060" w14:textId="77777777" w:rsidR="00082AF2" w:rsidRPr="00C51D1B" w:rsidRDefault="00082AF2" w:rsidP="00442833">
            <w:pPr>
              <w:jc w:val="center"/>
              <w:rPr>
                <w:sz w:val="20"/>
                <w:szCs w:val="20"/>
                <w:lang w:val="sr-Cyrl-CS"/>
              </w:rPr>
            </w:pPr>
          </w:p>
        </w:tc>
        <w:tc>
          <w:tcPr>
            <w:tcW w:w="1950" w:type="dxa"/>
            <w:tcBorders>
              <w:left w:val="nil"/>
            </w:tcBorders>
            <w:noWrap/>
          </w:tcPr>
          <w:p w14:paraId="252C324E" w14:textId="77777777" w:rsidR="00082AF2" w:rsidRPr="00C51D1B" w:rsidRDefault="00082AF2" w:rsidP="00442833">
            <w:pPr>
              <w:jc w:val="center"/>
              <w:rPr>
                <w:sz w:val="20"/>
                <w:szCs w:val="20"/>
                <w:lang w:val="sr-Cyrl-CS"/>
              </w:rPr>
            </w:pPr>
          </w:p>
        </w:tc>
      </w:tr>
      <w:tr w:rsidR="00082AF2" w:rsidRPr="00C51D1B" w14:paraId="3B4E58D5" w14:textId="77777777" w:rsidTr="00442833">
        <w:trPr>
          <w:cantSplit/>
          <w:trHeight w:val="284"/>
        </w:trPr>
        <w:tc>
          <w:tcPr>
            <w:tcW w:w="727" w:type="dxa"/>
            <w:tcBorders>
              <w:left w:val="nil"/>
              <w:right w:val="nil"/>
            </w:tcBorders>
            <w:noWrap/>
          </w:tcPr>
          <w:p w14:paraId="35F7557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C95B06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59D7640" w14:textId="77777777" w:rsidR="00082AF2" w:rsidRPr="00C51D1B" w:rsidRDefault="00082AF2" w:rsidP="00442833">
            <w:pPr>
              <w:jc w:val="center"/>
              <w:rPr>
                <w:sz w:val="20"/>
                <w:szCs w:val="20"/>
                <w:lang w:val="sr-Cyrl-CS"/>
              </w:rPr>
            </w:pPr>
            <w:r w:rsidRPr="00C51D1B">
              <w:rPr>
                <w:sz w:val="20"/>
                <w:szCs w:val="20"/>
                <w:lang w:val="sr-Cyrl-CS"/>
              </w:rPr>
              <w:t>2.000.000 RSD</w:t>
            </w:r>
          </w:p>
        </w:tc>
        <w:tc>
          <w:tcPr>
            <w:tcW w:w="1542" w:type="dxa"/>
            <w:tcBorders>
              <w:left w:val="nil"/>
              <w:right w:val="nil"/>
            </w:tcBorders>
            <w:noWrap/>
          </w:tcPr>
          <w:p w14:paraId="44CE4174" w14:textId="77777777" w:rsidR="00082AF2" w:rsidRPr="00C51D1B" w:rsidRDefault="00082AF2" w:rsidP="00442833">
            <w:pPr>
              <w:jc w:val="center"/>
              <w:rPr>
                <w:sz w:val="20"/>
                <w:szCs w:val="20"/>
                <w:lang w:val="sr-Cyrl-CS"/>
              </w:rPr>
            </w:pPr>
          </w:p>
        </w:tc>
        <w:tc>
          <w:tcPr>
            <w:tcW w:w="1950" w:type="dxa"/>
            <w:tcBorders>
              <w:left w:val="nil"/>
            </w:tcBorders>
            <w:noWrap/>
          </w:tcPr>
          <w:p w14:paraId="37B1CE91" w14:textId="77777777" w:rsidR="00082AF2" w:rsidRPr="00C51D1B" w:rsidRDefault="00082AF2" w:rsidP="00442833">
            <w:pPr>
              <w:jc w:val="center"/>
              <w:rPr>
                <w:sz w:val="20"/>
                <w:szCs w:val="20"/>
                <w:lang w:val="sr-Cyrl-CS"/>
              </w:rPr>
            </w:pPr>
          </w:p>
        </w:tc>
      </w:tr>
      <w:tr w:rsidR="00082AF2" w:rsidRPr="00C51D1B" w14:paraId="3C798AD6" w14:textId="77777777" w:rsidTr="00442833">
        <w:trPr>
          <w:cantSplit/>
          <w:trHeight w:val="284"/>
        </w:trPr>
        <w:tc>
          <w:tcPr>
            <w:tcW w:w="727" w:type="dxa"/>
            <w:tcBorders>
              <w:left w:val="nil"/>
              <w:right w:val="nil"/>
            </w:tcBorders>
            <w:noWrap/>
          </w:tcPr>
          <w:p w14:paraId="47B2BA2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E9C045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25E8054" w14:textId="77777777" w:rsidR="00082AF2" w:rsidRPr="00C51D1B" w:rsidRDefault="00082AF2" w:rsidP="00442833">
            <w:pPr>
              <w:jc w:val="center"/>
              <w:rPr>
                <w:sz w:val="20"/>
                <w:szCs w:val="20"/>
                <w:lang w:val="sr-Cyrl-CS"/>
              </w:rPr>
            </w:pPr>
            <w:r w:rsidRPr="00C51D1B">
              <w:rPr>
                <w:sz w:val="20"/>
                <w:szCs w:val="20"/>
                <w:lang w:val="sr-Cyrl-CS"/>
              </w:rPr>
              <w:t>8,50%</w:t>
            </w:r>
          </w:p>
        </w:tc>
        <w:tc>
          <w:tcPr>
            <w:tcW w:w="1542" w:type="dxa"/>
            <w:tcBorders>
              <w:left w:val="nil"/>
              <w:right w:val="nil"/>
            </w:tcBorders>
            <w:noWrap/>
          </w:tcPr>
          <w:p w14:paraId="6E6DD561" w14:textId="77777777" w:rsidR="00082AF2" w:rsidRPr="00C51D1B" w:rsidRDefault="00082AF2" w:rsidP="00442833">
            <w:pPr>
              <w:jc w:val="center"/>
              <w:rPr>
                <w:sz w:val="20"/>
                <w:szCs w:val="20"/>
                <w:lang w:val="sr-Cyrl-CS"/>
              </w:rPr>
            </w:pPr>
          </w:p>
        </w:tc>
        <w:tc>
          <w:tcPr>
            <w:tcW w:w="1950" w:type="dxa"/>
            <w:tcBorders>
              <w:left w:val="nil"/>
            </w:tcBorders>
            <w:noWrap/>
          </w:tcPr>
          <w:p w14:paraId="069FD34B" w14:textId="77777777" w:rsidR="00082AF2" w:rsidRPr="00C51D1B" w:rsidRDefault="00082AF2" w:rsidP="00442833">
            <w:pPr>
              <w:jc w:val="center"/>
              <w:rPr>
                <w:sz w:val="20"/>
                <w:szCs w:val="20"/>
                <w:lang w:val="sr-Cyrl-CS"/>
              </w:rPr>
            </w:pPr>
          </w:p>
        </w:tc>
      </w:tr>
      <w:tr w:rsidR="00082AF2" w:rsidRPr="00C51D1B" w14:paraId="6C250EBE" w14:textId="77777777" w:rsidTr="00442833">
        <w:trPr>
          <w:cantSplit/>
          <w:trHeight w:val="284"/>
        </w:trPr>
        <w:tc>
          <w:tcPr>
            <w:tcW w:w="727" w:type="dxa"/>
            <w:tcBorders>
              <w:left w:val="nil"/>
              <w:right w:val="nil"/>
            </w:tcBorders>
            <w:noWrap/>
          </w:tcPr>
          <w:p w14:paraId="1DCFFC20" w14:textId="77777777" w:rsidR="00082AF2" w:rsidRPr="00C51D1B" w:rsidRDefault="00082AF2" w:rsidP="00442833">
            <w:pPr>
              <w:jc w:val="right"/>
              <w:rPr>
                <w:bCs/>
                <w:sz w:val="20"/>
                <w:szCs w:val="20"/>
                <w:lang w:val="sr-Cyrl-CS"/>
              </w:rPr>
            </w:pPr>
            <w:r w:rsidRPr="00C51D1B">
              <w:rPr>
                <w:bCs/>
                <w:sz w:val="20"/>
                <w:szCs w:val="20"/>
                <w:lang w:val="sr-Cyrl-CS"/>
              </w:rPr>
              <w:t>1.2</w:t>
            </w:r>
          </w:p>
        </w:tc>
        <w:tc>
          <w:tcPr>
            <w:tcW w:w="3637" w:type="dxa"/>
            <w:gridSpan w:val="2"/>
            <w:tcBorders>
              <w:left w:val="nil"/>
              <w:right w:val="nil"/>
            </w:tcBorders>
            <w:noWrap/>
          </w:tcPr>
          <w:p w14:paraId="4F081CEF" w14:textId="77777777" w:rsidR="00082AF2" w:rsidRPr="00C51D1B" w:rsidRDefault="00082AF2" w:rsidP="00442833">
            <w:pPr>
              <w:rPr>
                <w:b/>
                <w:bCs/>
                <w:sz w:val="20"/>
                <w:szCs w:val="20"/>
                <w:lang w:val="sr-Cyrl-CS"/>
              </w:rPr>
            </w:pPr>
            <w:r w:rsidRPr="00C51D1B">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054AD75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333E845" w14:textId="77777777" w:rsidR="00082AF2" w:rsidRPr="00C51D1B" w:rsidRDefault="00082AF2" w:rsidP="00442833">
            <w:pPr>
              <w:jc w:val="center"/>
              <w:rPr>
                <w:sz w:val="20"/>
                <w:szCs w:val="20"/>
                <w:lang w:val="sr-Cyrl-CS"/>
              </w:rPr>
            </w:pPr>
            <w:r w:rsidRPr="00C51D1B">
              <w:rPr>
                <w:sz w:val="20"/>
                <w:szCs w:val="20"/>
                <w:lang w:val="sr-Cyrl-CS"/>
              </w:rPr>
              <w:t>6.205.746</w:t>
            </w:r>
          </w:p>
        </w:tc>
        <w:tc>
          <w:tcPr>
            <w:tcW w:w="1950" w:type="dxa"/>
            <w:tcBorders>
              <w:left w:val="nil"/>
            </w:tcBorders>
            <w:noWrap/>
          </w:tcPr>
          <w:p w14:paraId="1962535E" w14:textId="77777777" w:rsidR="00082AF2" w:rsidRPr="00C51D1B" w:rsidRDefault="00082AF2" w:rsidP="00442833">
            <w:pPr>
              <w:jc w:val="center"/>
              <w:rPr>
                <w:sz w:val="20"/>
                <w:szCs w:val="20"/>
                <w:lang w:val="sr-Cyrl-CS"/>
              </w:rPr>
            </w:pPr>
            <w:r w:rsidRPr="00C51D1B">
              <w:rPr>
                <w:sz w:val="20"/>
                <w:szCs w:val="20"/>
                <w:lang w:val="sr-Cyrl-CS"/>
              </w:rPr>
              <w:t>728.359.672</w:t>
            </w:r>
          </w:p>
        </w:tc>
      </w:tr>
      <w:tr w:rsidR="00082AF2" w:rsidRPr="00C51D1B" w14:paraId="08A645F7" w14:textId="77777777" w:rsidTr="00442833">
        <w:trPr>
          <w:cantSplit/>
          <w:trHeight w:val="284"/>
        </w:trPr>
        <w:tc>
          <w:tcPr>
            <w:tcW w:w="727" w:type="dxa"/>
            <w:tcBorders>
              <w:left w:val="nil"/>
              <w:right w:val="nil"/>
            </w:tcBorders>
            <w:noWrap/>
          </w:tcPr>
          <w:p w14:paraId="64B387C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66DE28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98E03D" w14:textId="77777777" w:rsidR="00082AF2" w:rsidRPr="00C51D1B" w:rsidRDefault="00082AF2" w:rsidP="00442833">
            <w:pPr>
              <w:jc w:val="center"/>
              <w:rPr>
                <w:sz w:val="20"/>
                <w:szCs w:val="20"/>
                <w:lang w:val="sr-Cyrl-CS"/>
              </w:rPr>
            </w:pPr>
            <w:r w:rsidRPr="00C51D1B">
              <w:rPr>
                <w:sz w:val="20"/>
                <w:szCs w:val="20"/>
                <w:lang w:val="sr-Cyrl-CS"/>
              </w:rPr>
              <w:t>2005.</w:t>
            </w:r>
          </w:p>
        </w:tc>
        <w:tc>
          <w:tcPr>
            <w:tcW w:w="1542" w:type="dxa"/>
            <w:tcBorders>
              <w:left w:val="nil"/>
              <w:right w:val="nil"/>
            </w:tcBorders>
            <w:noWrap/>
          </w:tcPr>
          <w:p w14:paraId="13DF53A9" w14:textId="77777777" w:rsidR="00082AF2" w:rsidRPr="00C51D1B" w:rsidRDefault="00082AF2" w:rsidP="00442833">
            <w:pPr>
              <w:jc w:val="center"/>
              <w:rPr>
                <w:sz w:val="20"/>
                <w:szCs w:val="20"/>
                <w:lang w:val="sr-Cyrl-CS"/>
              </w:rPr>
            </w:pPr>
          </w:p>
        </w:tc>
        <w:tc>
          <w:tcPr>
            <w:tcW w:w="1950" w:type="dxa"/>
            <w:tcBorders>
              <w:left w:val="nil"/>
            </w:tcBorders>
            <w:noWrap/>
          </w:tcPr>
          <w:p w14:paraId="79994984" w14:textId="77777777" w:rsidR="00082AF2" w:rsidRPr="00C51D1B" w:rsidRDefault="00082AF2" w:rsidP="00442833">
            <w:pPr>
              <w:jc w:val="center"/>
              <w:rPr>
                <w:sz w:val="20"/>
                <w:szCs w:val="20"/>
                <w:lang w:val="sr-Cyrl-CS"/>
              </w:rPr>
            </w:pPr>
          </w:p>
        </w:tc>
      </w:tr>
      <w:tr w:rsidR="00082AF2" w:rsidRPr="00C51D1B" w14:paraId="3FBFE5A3" w14:textId="77777777" w:rsidTr="00442833">
        <w:trPr>
          <w:cantSplit/>
          <w:trHeight w:val="284"/>
        </w:trPr>
        <w:tc>
          <w:tcPr>
            <w:tcW w:w="727" w:type="dxa"/>
            <w:tcBorders>
              <w:left w:val="nil"/>
              <w:right w:val="nil"/>
            </w:tcBorders>
            <w:noWrap/>
          </w:tcPr>
          <w:p w14:paraId="6DD6D5B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5D0D3A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75453F6"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1925B0E1" w14:textId="77777777" w:rsidR="00082AF2" w:rsidRPr="00C51D1B" w:rsidRDefault="00082AF2" w:rsidP="00442833">
            <w:pPr>
              <w:jc w:val="center"/>
              <w:rPr>
                <w:sz w:val="20"/>
                <w:szCs w:val="20"/>
                <w:lang w:val="sr-Cyrl-CS"/>
              </w:rPr>
            </w:pPr>
          </w:p>
        </w:tc>
        <w:tc>
          <w:tcPr>
            <w:tcW w:w="1950" w:type="dxa"/>
            <w:tcBorders>
              <w:left w:val="nil"/>
            </w:tcBorders>
            <w:noWrap/>
          </w:tcPr>
          <w:p w14:paraId="55FF572B" w14:textId="77777777" w:rsidR="00082AF2" w:rsidRPr="00C51D1B" w:rsidRDefault="00082AF2" w:rsidP="00442833">
            <w:pPr>
              <w:jc w:val="center"/>
              <w:rPr>
                <w:sz w:val="20"/>
                <w:szCs w:val="20"/>
                <w:lang w:val="sr-Cyrl-CS"/>
              </w:rPr>
            </w:pPr>
          </w:p>
        </w:tc>
      </w:tr>
      <w:tr w:rsidR="00082AF2" w:rsidRPr="00C51D1B" w14:paraId="4A3A2812" w14:textId="77777777" w:rsidTr="00442833">
        <w:trPr>
          <w:cantSplit/>
          <w:trHeight w:val="284"/>
        </w:trPr>
        <w:tc>
          <w:tcPr>
            <w:tcW w:w="727" w:type="dxa"/>
            <w:tcBorders>
              <w:left w:val="nil"/>
              <w:right w:val="nil"/>
            </w:tcBorders>
            <w:noWrap/>
          </w:tcPr>
          <w:p w14:paraId="3FD96FF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3A910B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7F379AC" w14:textId="77777777" w:rsidR="00082AF2" w:rsidRPr="00C51D1B" w:rsidRDefault="00082AF2" w:rsidP="00442833">
            <w:pPr>
              <w:jc w:val="center"/>
              <w:rPr>
                <w:sz w:val="20"/>
                <w:szCs w:val="20"/>
                <w:lang w:val="sr-Cyrl-CS"/>
              </w:rPr>
            </w:pPr>
            <w:r w:rsidRPr="00C51D1B">
              <w:rPr>
                <w:sz w:val="20"/>
                <w:szCs w:val="20"/>
                <w:lang w:val="sr-Cyrl-CS"/>
              </w:rPr>
              <w:t>1.000.000 RSD</w:t>
            </w:r>
          </w:p>
        </w:tc>
        <w:tc>
          <w:tcPr>
            <w:tcW w:w="1542" w:type="dxa"/>
            <w:tcBorders>
              <w:left w:val="nil"/>
              <w:right w:val="nil"/>
            </w:tcBorders>
            <w:noWrap/>
          </w:tcPr>
          <w:p w14:paraId="328FADFA" w14:textId="77777777" w:rsidR="00082AF2" w:rsidRPr="00C51D1B" w:rsidRDefault="00082AF2" w:rsidP="00442833">
            <w:pPr>
              <w:jc w:val="center"/>
              <w:rPr>
                <w:sz w:val="20"/>
                <w:szCs w:val="20"/>
                <w:lang w:val="sr-Cyrl-CS"/>
              </w:rPr>
            </w:pPr>
          </w:p>
        </w:tc>
        <w:tc>
          <w:tcPr>
            <w:tcW w:w="1950" w:type="dxa"/>
            <w:tcBorders>
              <w:left w:val="nil"/>
            </w:tcBorders>
            <w:noWrap/>
          </w:tcPr>
          <w:p w14:paraId="4D121847" w14:textId="77777777" w:rsidR="00082AF2" w:rsidRPr="00C51D1B" w:rsidRDefault="00082AF2" w:rsidP="00442833">
            <w:pPr>
              <w:jc w:val="center"/>
              <w:rPr>
                <w:sz w:val="20"/>
                <w:szCs w:val="20"/>
                <w:lang w:val="sr-Cyrl-CS"/>
              </w:rPr>
            </w:pPr>
          </w:p>
        </w:tc>
      </w:tr>
      <w:tr w:rsidR="00082AF2" w:rsidRPr="00C51D1B" w14:paraId="2694091C" w14:textId="77777777" w:rsidTr="00442833">
        <w:trPr>
          <w:cantSplit/>
          <w:trHeight w:val="284"/>
        </w:trPr>
        <w:tc>
          <w:tcPr>
            <w:tcW w:w="727" w:type="dxa"/>
            <w:tcBorders>
              <w:left w:val="nil"/>
              <w:right w:val="nil"/>
            </w:tcBorders>
            <w:noWrap/>
          </w:tcPr>
          <w:p w14:paraId="342010E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D3664D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AC82310" w14:textId="77777777" w:rsidR="00082AF2" w:rsidRPr="00C51D1B" w:rsidRDefault="00082AF2" w:rsidP="00442833">
            <w:pPr>
              <w:jc w:val="center"/>
              <w:rPr>
                <w:sz w:val="20"/>
                <w:szCs w:val="20"/>
                <w:lang w:val="sr-Cyrl-CS"/>
              </w:rPr>
            </w:pPr>
            <w:r w:rsidRPr="00C51D1B">
              <w:rPr>
                <w:sz w:val="20"/>
                <w:szCs w:val="20"/>
                <w:lang w:val="sr-Cyrl-CS"/>
              </w:rPr>
              <w:t>8,50%</w:t>
            </w:r>
          </w:p>
        </w:tc>
        <w:tc>
          <w:tcPr>
            <w:tcW w:w="1542" w:type="dxa"/>
            <w:tcBorders>
              <w:left w:val="nil"/>
              <w:right w:val="nil"/>
            </w:tcBorders>
            <w:noWrap/>
          </w:tcPr>
          <w:p w14:paraId="2AF6002B" w14:textId="77777777" w:rsidR="00082AF2" w:rsidRPr="00C51D1B" w:rsidRDefault="00082AF2" w:rsidP="00442833">
            <w:pPr>
              <w:jc w:val="center"/>
              <w:rPr>
                <w:sz w:val="20"/>
                <w:szCs w:val="20"/>
                <w:lang w:val="sr-Cyrl-CS"/>
              </w:rPr>
            </w:pPr>
          </w:p>
        </w:tc>
        <w:tc>
          <w:tcPr>
            <w:tcW w:w="1950" w:type="dxa"/>
            <w:tcBorders>
              <w:left w:val="nil"/>
            </w:tcBorders>
            <w:noWrap/>
          </w:tcPr>
          <w:p w14:paraId="3A7145EB" w14:textId="77777777" w:rsidR="00082AF2" w:rsidRPr="00C51D1B" w:rsidRDefault="00082AF2" w:rsidP="00442833">
            <w:pPr>
              <w:jc w:val="center"/>
              <w:rPr>
                <w:sz w:val="20"/>
                <w:szCs w:val="20"/>
                <w:lang w:val="sr-Cyrl-CS"/>
              </w:rPr>
            </w:pPr>
          </w:p>
        </w:tc>
      </w:tr>
      <w:tr w:rsidR="00082AF2" w:rsidRPr="00C51D1B" w14:paraId="09FCCBDB" w14:textId="77777777" w:rsidTr="00442833">
        <w:trPr>
          <w:cantSplit/>
          <w:trHeight w:val="284"/>
        </w:trPr>
        <w:tc>
          <w:tcPr>
            <w:tcW w:w="727" w:type="dxa"/>
            <w:tcBorders>
              <w:left w:val="nil"/>
              <w:right w:val="nil"/>
            </w:tcBorders>
            <w:noWrap/>
          </w:tcPr>
          <w:p w14:paraId="182E4E9E" w14:textId="77777777" w:rsidR="00082AF2" w:rsidRPr="00C51D1B" w:rsidRDefault="00082AF2" w:rsidP="00442833">
            <w:pPr>
              <w:jc w:val="right"/>
              <w:rPr>
                <w:bCs/>
                <w:sz w:val="20"/>
                <w:szCs w:val="20"/>
                <w:lang w:val="sr-Cyrl-CS"/>
              </w:rPr>
            </w:pPr>
            <w:r w:rsidRPr="00C51D1B">
              <w:rPr>
                <w:bCs/>
                <w:sz w:val="20"/>
                <w:szCs w:val="20"/>
                <w:lang w:val="sr-Cyrl-CS"/>
              </w:rPr>
              <w:t>1.3</w:t>
            </w:r>
          </w:p>
        </w:tc>
        <w:tc>
          <w:tcPr>
            <w:tcW w:w="3637" w:type="dxa"/>
            <w:gridSpan w:val="2"/>
            <w:tcBorders>
              <w:left w:val="nil"/>
              <w:right w:val="nil"/>
            </w:tcBorders>
            <w:noWrap/>
          </w:tcPr>
          <w:p w14:paraId="438AB5E6" w14:textId="77777777" w:rsidR="00082AF2" w:rsidRPr="00C51D1B" w:rsidRDefault="00082AF2" w:rsidP="00442833">
            <w:pPr>
              <w:rPr>
                <w:bCs/>
                <w:sz w:val="20"/>
                <w:szCs w:val="20"/>
                <w:lang w:val="sr-Cyrl-CS"/>
              </w:rPr>
            </w:pPr>
            <w:r w:rsidRPr="00C51D1B">
              <w:rPr>
                <w:b/>
                <w:bCs/>
                <w:sz w:val="20"/>
                <w:szCs w:val="20"/>
                <w:lang w:val="sr-Cyrl-CS"/>
              </w:rPr>
              <w:t>Стара девизна штедња - грађани</w:t>
            </w:r>
          </w:p>
        </w:tc>
        <w:tc>
          <w:tcPr>
            <w:tcW w:w="2546" w:type="dxa"/>
            <w:tcBorders>
              <w:left w:val="nil"/>
              <w:right w:val="nil"/>
            </w:tcBorders>
            <w:noWrap/>
          </w:tcPr>
          <w:p w14:paraId="3B7122B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E4E222B" w14:textId="77777777" w:rsidR="00082AF2" w:rsidRPr="00C51D1B" w:rsidRDefault="00082AF2" w:rsidP="00442833">
            <w:pPr>
              <w:jc w:val="center"/>
              <w:rPr>
                <w:sz w:val="20"/>
                <w:szCs w:val="20"/>
                <w:lang w:val="sr-Cyrl-CS"/>
              </w:rPr>
            </w:pPr>
            <w:r w:rsidRPr="00C51D1B">
              <w:rPr>
                <w:sz w:val="20"/>
                <w:szCs w:val="20"/>
                <w:lang w:val="sr-Cyrl-CS"/>
              </w:rPr>
              <w:t>371.092.852</w:t>
            </w:r>
          </w:p>
        </w:tc>
        <w:tc>
          <w:tcPr>
            <w:tcW w:w="1950" w:type="dxa"/>
            <w:tcBorders>
              <w:left w:val="nil"/>
            </w:tcBorders>
            <w:noWrap/>
          </w:tcPr>
          <w:p w14:paraId="1681BB58" w14:textId="77777777" w:rsidR="00082AF2" w:rsidRPr="00C51D1B" w:rsidRDefault="00082AF2" w:rsidP="00442833">
            <w:pPr>
              <w:jc w:val="center"/>
              <w:rPr>
                <w:sz w:val="20"/>
                <w:szCs w:val="20"/>
                <w:lang w:val="sr-Cyrl-CS"/>
              </w:rPr>
            </w:pPr>
            <w:r w:rsidRPr="00C51D1B">
              <w:rPr>
                <w:sz w:val="20"/>
                <w:szCs w:val="20"/>
                <w:lang w:val="sr-Cyrl-CS"/>
              </w:rPr>
              <w:t>43.554.648.539</w:t>
            </w:r>
          </w:p>
        </w:tc>
      </w:tr>
      <w:tr w:rsidR="00082AF2" w:rsidRPr="00C51D1B" w14:paraId="6E9827EF" w14:textId="77777777" w:rsidTr="00442833">
        <w:trPr>
          <w:cantSplit/>
          <w:trHeight w:val="284"/>
        </w:trPr>
        <w:tc>
          <w:tcPr>
            <w:tcW w:w="727" w:type="dxa"/>
            <w:tcBorders>
              <w:left w:val="nil"/>
              <w:right w:val="nil"/>
            </w:tcBorders>
            <w:noWrap/>
          </w:tcPr>
          <w:p w14:paraId="42253C7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98D8C0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640D5FC" w14:textId="77777777" w:rsidR="00082AF2" w:rsidRPr="00C51D1B" w:rsidRDefault="00082AF2" w:rsidP="00442833">
            <w:pPr>
              <w:jc w:val="center"/>
              <w:rPr>
                <w:sz w:val="20"/>
                <w:szCs w:val="20"/>
                <w:lang w:val="sr-Cyrl-CS"/>
              </w:rPr>
            </w:pPr>
            <w:r w:rsidRPr="00C51D1B">
              <w:rPr>
                <w:sz w:val="20"/>
                <w:szCs w:val="20"/>
                <w:lang w:val="sr-Cyrl-CS"/>
              </w:rPr>
              <w:t>31.05.2002.</w:t>
            </w:r>
          </w:p>
        </w:tc>
        <w:tc>
          <w:tcPr>
            <w:tcW w:w="1542" w:type="dxa"/>
            <w:tcBorders>
              <w:left w:val="nil"/>
              <w:right w:val="nil"/>
            </w:tcBorders>
            <w:noWrap/>
          </w:tcPr>
          <w:p w14:paraId="705DF34B" w14:textId="77777777" w:rsidR="00082AF2" w:rsidRPr="00C51D1B" w:rsidRDefault="00082AF2" w:rsidP="00442833">
            <w:pPr>
              <w:jc w:val="center"/>
              <w:rPr>
                <w:sz w:val="20"/>
                <w:szCs w:val="20"/>
                <w:lang w:val="sr-Cyrl-CS"/>
              </w:rPr>
            </w:pPr>
          </w:p>
        </w:tc>
        <w:tc>
          <w:tcPr>
            <w:tcW w:w="1950" w:type="dxa"/>
            <w:tcBorders>
              <w:left w:val="nil"/>
            </w:tcBorders>
            <w:noWrap/>
          </w:tcPr>
          <w:p w14:paraId="5F4B80C6" w14:textId="77777777" w:rsidR="00082AF2" w:rsidRPr="00C51D1B" w:rsidRDefault="00082AF2" w:rsidP="00442833">
            <w:pPr>
              <w:jc w:val="center"/>
              <w:rPr>
                <w:sz w:val="20"/>
                <w:szCs w:val="20"/>
                <w:lang w:val="sr-Cyrl-CS"/>
              </w:rPr>
            </w:pPr>
          </w:p>
        </w:tc>
      </w:tr>
      <w:tr w:rsidR="00082AF2" w:rsidRPr="00C51D1B" w14:paraId="1F797170" w14:textId="77777777" w:rsidTr="00442833">
        <w:trPr>
          <w:cantSplit/>
          <w:trHeight w:val="284"/>
        </w:trPr>
        <w:tc>
          <w:tcPr>
            <w:tcW w:w="727" w:type="dxa"/>
            <w:tcBorders>
              <w:left w:val="nil"/>
              <w:right w:val="nil"/>
            </w:tcBorders>
            <w:noWrap/>
          </w:tcPr>
          <w:p w14:paraId="5E40ED4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BDB23D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0FADCA7"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52EFBBB9" w14:textId="77777777" w:rsidR="00082AF2" w:rsidRPr="00C51D1B" w:rsidRDefault="00082AF2" w:rsidP="00442833">
            <w:pPr>
              <w:jc w:val="center"/>
              <w:rPr>
                <w:sz w:val="20"/>
                <w:szCs w:val="20"/>
                <w:lang w:val="sr-Cyrl-CS"/>
              </w:rPr>
            </w:pPr>
          </w:p>
        </w:tc>
        <w:tc>
          <w:tcPr>
            <w:tcW w:w="1950" w:type="dxa"/>
            <w:tcBorders>
              <w:left w:val="nil"/>
            </w:tcBorders>
            <w:noWrap/>
          </w:tcPr>
          <w:p w14:paraId="520185DE" w14:textId="77777777" w:rsidR="00082AF2" w:rsidRPr="00C51D1B" w:rsidRDefault="00082AF2" w:rsidP="00442833">
            <w:pPr>
              <w:jc w:val="center"/>
              <w:rPr>
                <w:sz w:val="20"/>
                <w:szCs w:val="20"/>
                <w:lang w:val="sr-Cyrl-CS"/>
              </w:rPr>
            </w:pPr>
          </w:p>
        </w:tc>
      </w:tr>
      <w:tr w:rsidR="00082AF2" w:rsidRPr="00C51D1B" w14:paraId="7150FF77" w14:textId="77777777" w:rsidTr="00442833">
        <w:trPr>
          <w:cantSplit/>
          <w:trHeight w:val="284"/>
        </w:trPr>
        <w:tc>
          <w:tcPr>
            <w:tcW w:w="727" w:type="dxa"/>
            <w:tcBorders>
              <w:left w:val="nil"/>
              <w:right w:val="nil"/>
            </w:tcBorders>
            <w:noWrap/>
          </w:tcPr>
          <w:p w14:paraId="11019CB9"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5E6202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86D3650" w14:textId="77777777" w:rsidR="00082AF2" w:rsidRPr="00C51D1B" w:rsidRDefault="00082AF2" w:rsidP="00442833">
            <w:pPr>
              <w:jc w:val="center"/>
              <w:rPr>
                <w:sz w:val="20"/>
                <w:szCs w:val="20"/>
                <w:lang w:val="sr-Cyrl-CS"/>
              </w:rPr>
            </w:pPr>
            <w:r w:rsidRPr="00C51D1B">
              <w:rPr>
                <w:sz w:val="20"/>
                <w:szCs w:val="20"/>
                <w:lang w:val="sr-Cyrl-CS"/>
              </w:rPr>
              <w:t>4.000.000 EUR</w:t>
            </w:r>
          </w:p>
        </w:tc>
        <w:tc>
          <w:tcPr>
            <w:tcW w:w="1542" w:type="dxa"/>
            <w:tcBorders>
              <w:left w:val="nil"/>
              <w:right w:val="nil"/>
            </w:tcBorders>
            <w:noWrap/>
          </w:tcPr>
          <w:p w14:paraId="40C97E58" w14:textId="77777777" w:rsidR="00082AF2" w:rsidRPr="00C51D1B" w:rsidRDefault="00082AF2" w:rsidP="00442833">
            <w:pPr>
              <w:jc w:val="center"/>
              <w:rPr>
                <w:sz w:val="20"/>
                <w:szCs w:val="20"/>
                <w:lang w:val="sr-Cyrl-CS"/>
              </w:rPr>
            </w:pPr>
          </w:p>
        </w:tc>
        <w:tc>
          <w:tcPr>
            <w:tcW w:w="1950" w:type="dxa"/>
            <w:tcBorders>
              <w:left w:val="nil"/>
            </w:tcBorders>
            <w:noWrap/>
          </w:tcPr>
          <w:p w14:paraId="0D00C34C" w14:textId="77777777" w:rsidR="00082AF2" w:rsidRPr="00C51D1B" w:rsidRDefault="00082AF2" w:rsidP="00442833">
            <w:pPr>
              <w:jc w:val="center"/>
              <w:rPr>
                <w:sz w:val="20"/>
                <w:szCs w:val="20"/>
                <w:lang w:val="sr-Cyrl-CS"/>
              </w:rPr>
            </w:pPr>
          </w:p>
        </w:tc>
      </w:tr>
      <w:tr w:rsidR="00082AF2" w:rsidRPr="00C51D1B" w14:paraId="4FA9FAF7" w14:textId="77777777" w:rsidTr="00442833">
        <w:trPr>
          <w:cantSplit/>
          <w:trHeight w:val="284"/>
        </w:trPr>
        <w:tc>
          <w:tcPr>
            <w:tcW w:w="727" w:type="dxa"/>
            <w:tcBorders>
              <w:left w:val="nil"/>
              <w:right w:val="nil"/>
            </w:tcBorders>
            <w:noWrap/>
          </w:tcPr>
          <w:p w14:paraId="4B6575A9"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E5FB0E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81380D1"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6F418A0B" w14:textId="77777777" w:rsidR="00082AF2" w:rsidRPr="00C51D1B" w:rsidRDefault="00082AF2" w:rsidP="00442833">
            <w:pPr>
              <w:jc w:val="center"/>
              <w:rPr>
                <w:sz w:val="20"/>
                <w:szCs w:val="20"/>
                <w:lang w:val="sr-Cyrl-CS"/>
              </w:rPr>
            </w:pPr>
          </w:p>
        </w:tc>
        <w:tc>
          <w:tcPr>
            <w:tcW w:w="1950" w:type="dxa"/>
            <w:tcBorders>
              <w:left w:val="nil"/>
            </w:tcBorders>
            <w:noWrap/>
          </w:tcPr>
          <w:p w14:paraId="4059CA12" w14:textId="77777777" w:rsidR="00082AF2" w:rsidRPr="00C51D1B" w:rsidRDefault="00082AF2" w:rsidP="00442833">
            <w:pPr>
              <w:jc w:val="center"/>
              <w:rPr>
                <w:sz w:val="20"/>
                <w:szCs w:val="20"/>
                <w:lang w:val="sr-Cyrl-CS"/>
              </w:rPr>
            </w:pPr>
          </w:p>
        </w:tc>
      </w:tr>
      <w:tr w:rsidR="00082AF2" w:rsidRPr="00C51D1B" w14:paraId="6F1D39D0" w14:textId="77777777" w:rsidTr="00442833">
        <w:trPr>
          <w:cantSplit/>
          <w:trHeight w:val="284"/>
        </w:trPr>
        <w:tc>
          <w:tcPr>
            <w:tcW w:w="727" w:type="dxa"/>
            <w:tcBorders>
              <w:left w:val="nil"/>
              <w:right w:val="nil"/>
            </w:tcBorders>
            <w:noWrap/>
          </w:tcPr>
          <w:p w14:paraId="470DBB2F" w14:textId="77777777" w:rsidR="00082AF2" w:rsidRPr="00C51D1B" w:rsidRDefault="00082AF2" w:rsidP="00442833">
            <w:pPr>
              <w:jc w:val="right"/>
              <w:rPr>
                <w:bCs/>
                <w:sz w:val="20"/>
                <w:szCs w:val="20"/>
                <w:lang w:val="sr-Cyrl-CS"/>
              </w:rPr>
            </w:pPr>
            <w:r w:rsidRPr="00C51D1B">
              <w:rPr>
                <w:bCs/>
                <w:sz w:val="20"/>
                <w:szCs w:val="20"/>
                <w:lang w:val="sr-Cyrl-CS"/>
              </w:rPr>
              <w:t>1.4</w:t>
            </w:r>
          </w:p>
        </w:tc>
        <w:tc>
          <w:tcPr>
            <w:tcW w:w="3637" w:type="dxa"/>
            <w:gridSpan w:val="2"/>
            <w:tcBorders>
              <w:left w:val="nil"/>
              <w:right w:val="nil"/>
            </w:tcBorders>
            <w:noWrap/>
          </w:tcPr>
          <w:p w14:paraId="74D2D1AA" w14:textId="77777777" w:rsidR="00082AF2" w:rsidRPr="00C51D1B" w:rsidRDefault="00082AF2" w:rsidP="00442833">
            <w:pPr>
              <w:rPr>
                <w:b/>
                <w:bCs/>
                <w:sz w:val="20"/>
                <w:szCs w:val="20"/>
                <w:lang w:val="sr-Cyrl-CS"/>
              </w:rPr>
            </w:pPr>
            <w:r w:rsidRPr="00C51D1B">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6C24D8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72648E1" w14:textId="77777777" w:rsidR="00082AF2" w:rsidRPr="00C51D1B" w:rsidRDefault="00082AF2" w:rsidP="00442833">
            <w:pPr>
              <w:jc w:val="center"/>
              <w:rPr>
                <w:sz w:val="20"/>
                <w:szCs w:val="20"/>
                <w:lang w:val="sr-Cyrl-CS"/>
              </w:rPr>
            </w:pPr>
            <w:r w:rsidRPr="00C51D1B">
              <w:rPr>
                <w:sz w:val="20"/>
                <w:szCs w:val="20"/>
                <w:lang w:val="sr-Cyrl-CS"/>
              </w:rPr>
              <w:t>25.200.979</w:t>
            </w:r>
          </w:p>
        </w:tc>
        <w:tc>
          <w:tcPr>
            <w:tcW w:w="1950" w:type="dxa"/>
            <w:tcBorders>
              <w:left w:val="nil"/>
            </w:tcBorders>
            <w:noWrap/>
          </w:tcPr>
          <w:p w14:paraId="12C6C917" w14:textId="77777777" w:rsidR="00082AF2" w:rsidRPr="00C51D1B" w:rsidRDefault="00082AF2" w:rsidP="00442833">
            <w:pPr>
              <w:jc w:val="center"/>
              <w:rPr>
                <w:sz w:val="20"/>
                <w:szCs w:val="20"/>
                <w:lang w:val="sr-Cyrl-CS"/>
              </w:rPr>
            </w:pPr>
            <w:r w:rsidRPr="00C51D1B">
              <w:rPr>
                <w:sz w:val="20"/>
                <w:szCs w:val="20"/>
                <w:lang w:val="sr-Cyrl-CS"/>
              </w:rPr>
              <w:t>2.957.803.612</w:t>
            </w:r>
          </w:p>
        </w:tc>
      </w:tr>
      <w:tr w:rsidR="00082AF2" w:rsidRPr="00C51D1B" w14:paraId="6A9A14AC" w14:textId="77777777" w:rsidTr="00442833">
        <w:trPr>
          <w:cantSplit/>
          <w:trHeight w:val="284"/>
        </w:trPr>
        <w:tc>
          <w:tcPr>
            <w:tcW w:w="727" w:type="dxa"/>
            <w:tcBorders>
              <w:left w:val="nil"/>
              <w:right w:val="nil"/>
            </w:tcBorders>
            <w:noWrap/>
          </w:tcPr>
          <w:p w14:paraId="4F3FE52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148296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868E20F" w14:textId="77777777" w:rsidR="00082AF2" w:rsidRPr="00C51D1B" w:rsidRDefault="00082AF2" w:rsidP="00442833">
            <w:pPr>
              <w:jc w:val="center"/>
              <w:rPr>
                <w:sz w:val="20"/>
                <w:szCs w:val="20"/>
                <w:lang w:val="sr-Cyrl-CS"/>
              </w:rPr>
            </w:pPr>
            <w:r w:rsidRPr="00C51D1B">
              <w:rPr>
                <w:sz w:val="20"/>
                <w:szCs w:val="20"/>
                <w:lang w:val="sr-Cyrl-CS"/>
              </w:rPr>
              <w:t>28.02.2020.</w:t>
            </w:r>
          </w:p>
        </w:tc>
        <w:tc>
          <w:tcPr>
            <w:tcW w:w="1542" w:type="dxa"/>
            <w:tcBorders>
              <w:left w:val="nil"/>
              <w:right w:val="nil"/>
            </w:tcBorders>
            <w:noWrap/>
          </w:tcPr>
          <w:p w14:paraId="5AB50F2C" w14:textId="77777777" w:rsidR="00082AF2" w:rsidRPr="00C51D1B" w:rsidRDefault="00082AF2" w:rsidP="00442833">
            <w:pPr>
              <w:jc w:val="center"/>
              <w:rPr>
                <w:sz w:val="20"/>
                <w:szCs w:val="20"/>
                <w:lang w:val="sr-Cyrl-CS"/>
              </w:rPr>
            </w:pPr>
          </w:p>
        </w:tc>
        <w:tc>
          <w:tcPr>
            <w:tcW w:w="1950" w:type="dxa"/>
            <w:tcBorders>
              <w:left w:val="nil"/>
            </w:tcBorders>
            <w:noWrap/>
          </w:tcPr>
          <w:p w14:paraId="6F13EDE3" w14:textId="77777777" w:rsidR="00082AF2" w:rsidRPr="00C51D1B" w:rsidRDefault="00082AF2" w:rsidP="00442833">
            <w:pPr>
              <w:jc w:val="center"/>
              <w:rPr>
                <w:sz w:val="20"/>
                <w:szCs w:val="20"/>
                <w:lang w:val="sr-Cyrl-CS"/>
              </w:rPr>
            </w:pPr>
          </w:p>
        </w:tc>
      </w:tr>
      <w:tr w:rsidR="00082AF2" w:rsidRPr="00C51D1B" w14:paraId="117E0E52" w14:textId="77777777" w:rsidTr="00442833">
        <w:trPr>
          <w:cantSplit/>
          <w:trHeight w:val="284"/>
        </w:trPr>
        <w:tc>
          <w:tcPr>
            <w:tcW w:w="727" w:type="dxa"/>
            <w:tcBorders>
              <w:left w:val="nil"/>
              <w:right w:val="nil"/>
            </w:tcBorders>
            <w:noWrap/>
          </w:tcPr>
          <w:p w14:paraId="34180A63"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953542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CCF3980" w14:textId="77777777" w:rsidR="00082AF2" w:rsidRPr="00C51D1B" w:rsidRDefault="00082AF2" w:rsidP="00442833">
            <w:pPr>
              <w:jc w:val="center"/>
              <w:rPr>
                <w:sz w:val="20"/>
                <w:szCs w:val="20"/>
                <w:lang w:val="sr-Cyrl-CS"/>
              </w:rPr>
            </w:pPr>
            <w:r w:rsidRPr="00C51D1B">
              <w:rPr>
                <w:sz w:val="20"/>
                <w:szCs w:val="20"/>
                <w:lang w:val="sr-Cyrl-CS"/>
              </w:rPr>
              <w:t>31.08.2023.</w:t>
            </w:r>
          </w:p>
        </w:tc>
        <w:tc>
          <w:tcPr>
            <w:tcW w:w="1542" w:type="dxa"/>
            <w:tcBorders>
              <w:left w:val="nil"/>
              <w:right w:val="nil"/>
            </w:tcBorders>
            <w:noWrap/>
          </w:tcPr>
          <w:p w14:paraId="24DDB03B" w14:textId="77777777" w:rsidR="00082AF2" w:rsidRPr="00C51D1B" w:rsidRDefault="00082AF2" w:rsidP="00442833">
            <w:pPr>
              <w:jc w:val="center"/>
              <w:rPr>
                <w:sz w:val="20"/>
                <w:szCs w:val="20"/>
                <w:lang w:val="sr-Cyrl-CS"/>
              </w:rPr>
            </w:pPr>
          </w:p>
        </w:tc>
        <w:tc>
          <w:tcPr>
            <w:tcW w:w="1950" w:type="dxa"/>
            <w:tcBorders>
              <w:left w:val="nil"/>
            </w:tcBorders>
            <w:noWrap/>
          </w:tcPr>
          <w:p w14:paraId="67BE7AE8" w14:textId="77777777" w:rsidR="00082AF2" w:rsidRPr="00C51D1B" w:rsidRDefault="00082AF2" w:rsidP="00442833">
            <w:pPr>
              <w:jc w:val="center"/>
              <w:rPr>
                <w:sz w:val="20"/>
                <w:szCs w:val="20"/>
                <w:lang w:val="sr-Cyrl-CS"/>
              </w:rPr>
            </w:pPr>
          </w:p>
        </w:tc>
      </w:tr>
      <w:tr w:rsidR="00082AF2" w:rsidRPr="00C51D1B" w14:paraId="69FE2998" w14:textId="77777777" w:rsidTr="00442833">
        <w:trPr>
          <w:cantSplit/>
          <w:trHeight w:val="284"/>
        </w:trPr>
        <w:tc>
          <w:tcPr>
            <w:tcW w:w="727" w:type="dxa"/>
            <w:tcBorders>
              <w:left w:val="nil"/>
              <w:right w:val="nil"/>
            </w:tcBorders>
            <w:noWrap/>
          </w:tcPr>
          <w:p w14:paraId="2BF812D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6F6AA2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FEA65EC" w14:textId="77777777" w:rsidR="00082AF2" w:rsidRPr="00C51D1B" w:rsidRDefault="00082AF2" w:rsidP="00442833">
            <w:pPr>
              <w:jc w:val="center"/>
              <w:rPr>
                <w:sz w:val="20"/>
                <w:szCs w:val="20"/>
                <w:lang w:val="sr-Cyrl-CS"/>
              </w:rPr>
            </w:pPr>
            <w:r w:rsidRPr="00C51D1B">
              <w:rPr>
                <w:sz w:val="20"/>
                <w:szCs w:val="20"/>
                <w:lang w:val="sr-Cyrl-CS"/>
              </w:rPr>
              <w:t>24.000.000 EUR</w:t>
            </w:r>
          </w:p>
        </w:tc>
        <w:tc>
          <w:tcPr>
            <w:tcW w:w="1542" w:type="dxa"/>
            <w:tcBorders>
              <w:left w:val="nil"/>
              <w:right w:val="nil"/>
            </w:tcBorders>
            <w:noWrap/>
          </w:tcPr>
          <w:p w14:paraId="7E54DAB5" w14:textId="77777777" w:rsidR="00082AF2" w:rsidRPr="00C51D1B" w:rsidRDefault="00082AF2" w:rsidP="00442833">
            <w:pPr>
              <w:jc w:val="center"/>
              <w:rPr>
                <w:sz w:val="20"/>
                <w:szCs w:val="20"/>
                <w:lang w:val="sr-Cyrl-CS"/>
              </w:rPr>
            </w:pPr>
          </w:p>
        </w:tc>
        <w:tc>
          <w:tcPr>
            <w:tcW w:w="1950" w:type="dxa"/>
            <w:tcBorders>
              <w:left w:val="nil"/>
            </w:tcBorders>
            <w:noWrap/>
          </w:tcPr>
          <w:p w14:paraId="18575901" w14:textId="77777777" w:rsidR="00082AF2" w:rsidRPr="00C51D1B" w:rsidRDefault="00082AF2" w:rsidP="00442833">
            <w:pPr>
              <w:jc w:val="center"/>
              <w:rPr>
                <w:sz w:val="20"/>
                <w:szCs w:val="20"/>
                <w:lang w:val="sr-Cyrl-CS"/>
              </w:rPr>
            </w:pPr>
          </w:p>
        </w:tc>
      </w:tr>
      <w:tr w:rsidR="00082AF2" w:rsidRPr="00C51D1B" w14:paraId="0DBAC06F" w14:textId="77777777" w:rsidTr="00442833">
        <w:trPr>
          <w:cantSplit/>
          <w:trHeight w:val="284"/>
        </w:trPr>
        <w:tc>
          <w:tcPr>
            <w:tcW w:w="727" w:type="dxa"/>
            <w:tcBorders>
              <w:left w:val="nil"/>
              <w:right w:val="nil"/>
            </w:tcBorders>
            <w:noWrap/>
          </w:tcPr>
          <w:p w14:paraId="568E88D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5241A5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5132F9B"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C162966" w14:textId="77777777" w:rsidR="00082AF2" w:rsidRPr="00C51D1B" w:rsidRDefault="00082AF2" w:rsidP="00442833">
            <w:pPr>
              <w:jc w:val="center"/>
              <w:rPr>
                <w:sz w:val="20"/>
                <w:szCs w:val="20"/>
                <w:lang w:val="sr-Cyrl-CS"/>
              </w:rPr>
            </w:pPr>
          </w:p>
        </w:tc>
        <w:tc>
          <w:tcPr>
            <w:tcW w:w="1950" w:type="dxa"/>
            <w:tcBorders>
              <w:left w:val="nil"/>
            </w:tcBorders>
            <w:noWrap/>
          </w:tcPr>
          <w:p w14:paraId="493EEA99" w14:textId="77777777" w:rsidR="00082AF2" w:rsidRPr="00C51D1B" w:rsidRDefault="00082AF2" w:rsidP="00442833">
            <w:pPr>
              <w:jc w:val="center"/>
              <w:rPr>
                <w:sz w:val="20"/>
                <w:szCs w:val="20"/>
                <w:lang w:val="sr-Cyrl-CS"/>
              </w:rPr>
            </w:pPr>
          </w:p>
        </w:tc>
      </w:tr>
      <w:tr w:rsidR="00082AF2" w:rsidRPr="00C51D1B" w14:paraId="4A1A6142" w14:textId="77777777" w:rsidTr="00442833">
        <w:trPr>
          <w:cantSplit/>
          <w:trHeight w:val="284"/>
        </w:trPr>
        <w:tc>
          <w:tcPr>
            <w:tcW w:w="727" w:type="dxa"/>
            <w:tcBorders>
              <w:left w:val="nil"/>
              <w:right w:val="nil"/>
            </w:tcBorders>
            <w:noWrap/>
          </w:tcPr>
          <w:p w14:paraId="5075156D" w14:textId="77777777" w:rsidR="00082AF2" w:rsidRPr="00C51D1B" w:rsidRDefault="00082AF2" w:rsidP="00442833">
            <w:pPr>
              <w:jc w:val="right"/>
              <w:rPr>
                <w:bCs/>
                <w:sz w:val="20"/>
                <w:szCs w:val="20"/>
                <w:lang w:val="sr-Cyrl-CS"/>
              </w:rPr>
            </w:pPr>
            <w:r w:rsidRPr="00C51D1B">
              <w:rPr>
                <w:bCs/>
                <w:sz w:val="20"/>
                <w:szCs w:val="20"/>
                <w:lang w:val="sr-Cyrl-CS"/>
              </w:rPr>
              <w:t>1.5</w:t>
            </w:r>
          </w:p>
        </w:tc>
        <w:tc>
          <w:tcPr>
            <w:tcW w:w="3637" w:type="dxa"/>
            <w:gridSpan w:val="2"/>
            <w:tcBorders>
              <w:left w:val="nil"/>
              <w:right w:val="nil"/>
            </w:tcBorders>
            <w:noWrap/>
          </w:tcPr>
          <w:p w14:paraId="36C3CBCB" w14:textId="77777777" w:rsidR="00082AF2" w:rsidRPr="00C51D1B" w:rsidRDefault="00082AF2" w:rsidP="00442833">
            <w:pPr>
              <w:rPr>
                <w:b/>
                <w:bCs/>
                <w:sz w:val="20"/>
                <w:szCs w:val="20"/>
                <w:lang w:val="sr-Cyrl-CS"/>
              </w:rPr>
            </w:pPr>
            <w:r w:rsidRPr="00C51D1B">
              <w:rPr>
                <w:b/>
                <w:bCs/>
                <w:sz w:val="20"/>
                <w:szCs w:val="20"/>
                <w:lang w:val="sr-Cyrl-CS"/>
              </w:rPr>
              <w:t>Обвезнице зајма за привредни развој</w:t>
            </w:r>
          </w:p>
        </w:tc>
        <w:tc>
          <w:tcPr>
            <w:tcW w:w="2546" w:type="dxa"/>
            <w:tcBorders>
              <w:left w:val="nil"/>
              <w:right w:val="nil"/>
            </w:tcBorders>
            <w:noWrap/>
          </w:tcPr>
          <w:p w14:paraId="106DF26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4F83F97" w14:textId="77777777" w:rsidR="00082AF2" w:rsidRPr="00C51D1B" w:rsidRDefault="00082AF2" w:rsidP="00442833">
            <w:pPr>
              <w:jc w:val="center"/>
              <w:rPr>
                <w:sz w:val="20"/>
                <w:szCs w:val="20"/>
                <w:lang w:val="sr-Cyrl-CS"/>
              </w:rPr>
            </w:pPr>
            <w:r w:rsidRPr="00C51D1B">
              <w:rPr>
                <w:sz w:val="20"/>
                <w:szCs w:val="20"/>
                <w:lang w:val="sr-Cyrl-CS"/>
              </w:rPr>
              <w:t>7.600.826</w:t>
            </w:r>
          </w:p>
        </w:tc>
        <w:tc>
          <w:tcPr>
            <w:tcW w:w="1950" w:type="dxa"/>
            <w:tcBorders>
              <w:left w:val="nil"/>
            </w:tcBorders>
            <w:noWrap/>
          </w:tcPr>
          <w:p w14:paraId="22AC6138" w14:textId="77777777" w:rsidR="00082AF2" w:rsidRPr="00C51D1B" w:rsidRDefault="00082AF2" w:rsidP="00442833">
            <w:pPr>
              <w:jc w:val="center"/>
              <w:rPr>
                <w:sz w:val="20"/>
                <w:szCs w:val="20"/>
                <w:lang w:val="sr-Cyrl-CS"/>
              </w:rPr>
            </w:pPr>
            <w:r w:rsidRPr="00C51D1B">
              <w:rPr>
                <w:sz w:val="20"/>
                <w:szCs w:val="20"/>
                <w:lang w:val="sr-Cyrl-CS"/>
              </w:rPr>
              <w:t>892.098.301</w:t>
            </w:r>
          </w:p>
        </w:tc>
      </w:tr>
      <w:tr w:rsidR="00082AF2" w:rsidRPr="00C51D1B" w14:paraId="092ADA9A" w14:textId="77777777" w:rsidTr="00442833">
        <w:trPr>
          <w:cantSplit/>
          <w:trHeight w:val="284"/>
        </w:trPr>
        <w:tc>
          <w:tcPr>
            <w:tcW w:w="727" w:type="dxa"/>
            <w:tcBorders>
              <w:left w:val="nil"/>
              <w:right w:val="nil"/>
            </w:tcBorders>
            <w:noWrap/>
          </w:tcPr>
          <w:p w14:paraId="7111F87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976D99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F86F570" w14:textId="77777777" w:rsidR="00082AF2" w:rsidRPr="00C51D1B" w:rsidRDefault="00082AF2" w:rsidP="00442833">
            <w:pPr>
              <w:jc w:val="center"/>
              <w:rPr>
                <w:sz w:val="20"/>
                <w:szCs w:val="20"/>
                <w:lang w:val="sr-Cyrl-CS"/>
              </w:rPr>
            </w:pPr>
            <w:r w:rsidRPr="00C51D1B">
              <w:rPr>
                <w:sz w:val="20"/>
                <w:szCs w:val="20"/>
                <w:lang w:val="sr-Cyrl-CS"/>
              </w:rPr>
              <w:t>31.08.2004.</w:t>
            </w:r>
          </w:p>
        </w:tc>
        <w:tc>
          <w:tcPr>
            <w:tcW w:w="1542" w:type="dxa"/>
            <w:tcBorders>
              <w:left w:val="nil"/>
              <w:right w:val="nil"/>
            </w:tcBorders>
            <w:noWrap/>
          </w:tcPr>
          <w:p w14:paraId="37829345" w14:textId="77777777" w:rsidR="00082AF2" w:rsidRPr="00C51D1B" w:rsidRDefault="00082AF2" w:rsidP="00442833">
            <w:pPr>
              <w:jc w:val="center"/>
              <w:rPr>
                <w:sz w:val="20"/>
                <w:szCs w:val="20"/>
                <w:lang w:val="sr-Cyrl-CS"/>
              </w:rPr>
            </w:pPr>
          </w:p>
        </w:tc>
        <w:tc>
          <w:tcPr>
            <w:tcW w:w="1950" w:type="dxa"/>
            <w:tcBorders>
              <w:left w:val="nil"/>
            </w:tcBorders>
            <w:noWrap/>
          </w:tcPr>
          <w:p w14:paraId="27587FC8" w14:textId="77777777" w:rsidR="00082AF2" w:rsidRPr="00C51D1B" w:rsidRDefault="00082AF2" w:rsidP="00442833">
            <w:pPr>
              <w:jc w:val="center"/>
              <w:rPr>
                <w:sz w:val="20"/>
                <w:szCs w:val="20"/>
                <w:lang w:val="sr-Cyrl-CS"/>
              </w:rPr>
            </w:pPr>
          </w:p>
        </w:tc>
      </w:tr>
      <w:tr w:rsidR="00082AF2" w:rsidRPr="00C51D1B" w14:paraId="1D5DBA46" w14:textId="77777777" w:rsidTr="00442833">
        <w:trPr>
          <w:cantSplit/>
          <w:trHeight w:val="284"/>
        </w:trPr>
        <w:tc>
          <w:tcPr>
            <w:tcW w:w="727" w:type="dxa"/>
            <w:tcBorders>
              <w:left w:val="nil"/>
              <w:right w:val="nil"/>
            </w:tcBorders>
            <w:noWrap/>
          </w:tcPr>
          <w:p w14:paraId="4C10E93C"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FD091D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F77C64A"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0FECEE9" w14:textId="77777777" w:rsidR="00082AF2" w:rsidRPr="00C51D1B" w:rsidRDefault="00082AF2" w:rsidP="00442833">
            <w:pPr>
              <w:jc w:val="center"/>
              <w:rPr>
                <w:sz w:val="20"/>
                <w:szCs w:val="20"/>
                <w:lang w:val="sr-Cyrl-CS"/>
              </w:rPr>
            </w:pPr>
          </w:p>
        </w:tc>
        <w:tc>
          <w:tcPr>
            <w:tcW w:w="1950" w:type="dxa"/>
            <w:tcBorders>
              <w:left w:val="nil"/>
            </w:tcBorders>
            <w:noWrap/>
          </w:tcPr>
          <w:p w14:paraId="7A54AC2A" w14:textId="77777777" w:rsidR="00082AF2" w:rsidRPr="00C51D1B" w:rsidRDefault="00082AF2" w:rsidP="00442833">
            <w:pPr>
              <w:jc w:val="center"/>
              <w:rPr>
                <w:sz w:val="20"/>
                <w:szCs w:val="20"/>
                <w:lang w:val="sr-Cyrl-CS"/>
              </w:rPr>
            </w:pPr>
          </w:p>
        </w:tc>
      </w:tr>
      <w:tr w:rsidR="00082AF2" w:rsidRPr="00C51D1B" w14:paraId="7CC1F461" w14:textId="77777777" w:rsidTr="00442833">
        <w:trPr>
          <w:cantSplit/>
          <w:trHeight w:val="284"/>
        </w:trPr>
        <w:tc>
          <w:tcPr>
            <w:tcW w:w="727" w:type="dxa"/>
            <w:tcBorders>
              <w:left w:val="nil"/>
              <w:right w:val="nil"/>
            </w:tcBorders>
            <w:noWrap/>
          </w:tcPr>
          <w:p w14:paraId="2FBFE26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F5C59A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4E7971C" w14:textId="77777777" w:rsidR="00082AF2" w:rsidRPr="00C51D1B" w:rsidRDefault="00082AF2" w:rsidP="00442833">
            <w:pPr>
              <w:jc w:val="center"/>
              <w:rPr>
                <w:sz w:val="20"/>
                <w:szCs w:val="20"/>
                <w:lang w:val="sr-Cyrl-CS"/>
              </w:rPr>
            </w:pPr>
            <w:r w:rsidRPr="00C51D1B">
              <w:rPr>
                <w:sz w:val="20"/>
                <w:szCs w:val="20"/>
                <w:lang w:val="sr-Cyrl-CS"/>
              </w:rPr>
              <w:t>100.000 EUR</w:t>
            </w:r>
          </w:p>
        </w:tc>
        <w:tc>
          <w:tcPr>
            <w:tcW w:w="1542" w:type="dxa"/>
            <w:tcBorders>
              <w:left w:val="nil"/>
              <w:right w:val="nil"/>
            </w:tcBorders>
            <w:noWrap/>
          </w:tcPr>
          <w:p w14:paraId="039CDF5F" w14:textId="77777777" w:rsidR="00082AF2" w:rsidRPr="00C51D1B" w:rsidRDefault="00082AF2" w:rsidP="00442833">
            <w:pPr>
              <w:jc w:val="center"/>
              <w:rPr>
                <w:sz w:val="20"/>
                <w:szCs w:val="20"/>
                <w:lang w:val="sr-Cyrl-CS"/>
              </w:rPr>
            </w:pPr>
          </w:p>
        </w:tc>
        <w:tc>
          <w:tcPr>
            <w:tcW w:w="1950" w:type="dxa"/>
            <w:tcBorders>
              <w:left w:val="nil"/>
            </w:tcBorders>
            <w:noWrap/>
          </w:tcPr>
          <w:p w14:paraId="3431FCF4" w14:textId="77777777" w:rsidR="00082AF2" w:rsidRPr="00C51D1B" w:rsidRDefault="00082AF2" w:rsidP="00442833">
            <w:pPr>
              <w:jc w:val="center"/>
              <w:rPr>
                <w:sz w:val="20"/>
                <w:szCs w:val="20"/>
                <w:lang w:val="sr-Cyrl-CS"/>
              </w:rPr>
            </w:pPr>
          </w:p>
        </w:tc>
      </w:tr>
      <w:tr w:rsidR="00082AF2" w:rsidRPr="00C51D1B" w14:paraId="1BEBB4AC" w14:textId="77777777" w:rsidTr="00442833">
        <w:trPr>
          <w:cantSplit/>
          <w:trHeight w:val="284"/>
        </w:trPr>
        <w:tc>
          <w:tcPr>
            <w:tcW w:w="727" w:type="dxa"/>
            <w:tcBorders>
              <w:left w:val="nil"/>
              <w:right w:val="nil"/>
            </w:tcBorders>
            <w:noWrap/>
          </w:tcPr>
          <w:p w14:paraId="37C921FA"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A294DA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D951E11"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3CAF4B91" w14:textId="77777777" w:rsidR="00082AF2" w:rsidRPr="00C51D1B" w:rsidRDefault="00082AF2" w:rsidP="00442833">
            <w:pPr>
              <w:jc w:val="center"/>
              <w:rPr>
                <w:sz w:val="20"/>
                <w:szCs w:val="20"/>
                <w:lang w:val="sr-Cyrl-CS"/>
              </w:rPr>
            </w:pPr>
          </w:p>
        </w:tc>
        <w:tc>
          <w:tcPr>
            <w:tcW w:w="1950" w:type="dxa"/>
            <w:tcBorders>
              <w:left w:val="nil"/>
            </w:tcBorders>
            <w:noWrap/>
          </w:tcPr>
          <w:p w14:paraId="2BF2C7E7" w14:textId="77777777" w:rsidR="00082AF2" w:rsidRPr="00C51D1B" w:rsidRDefault="00082AF2" w:rsidP="00442833">
            <w:pPr>
              <w:jc w:val="center"/>
              <w:rPr>
                <w:sz w:val="20"/>
                <w:szCs w:val="20"/>
                <w:lang w:val="sr-Cyrl-CS"/>
              </w:rPr>
            </w:pPr>
          </w:p>
        </w:tc>
      </w:tr>
      <w:tr w:rsidR="00082AF2" w:rsidRPr="00C51D1B" w14:paraId="57A39027" w14:textId="77777777" w:rsidTr="00442833">
        <w:trPr>
          <w:cantSplit/>
          <w:trHeight w:val="284"/>
        </w:trPr>
        <w:tc>
          <w:tcPr>
            <w:tcW w:w="727" w:type="dxa"/>
            <w:tcBorders>
              <w:left w:val="nil"/>
              <w:right w:val="nil"/>
            </w:tcBorders>
            <w:noWrap/>
          </w:tcPr>
          <w:p w14:paraId="3C7EF676" w14:textId="77777777" w:rsidR="00082AF2" w:rsidRPr="00C51D1B" w:rsidRDefault="00082AF2" w:rsidP="00442833">
            <w:pPr>
              <w:jc w:val="right"/>
              <w:rPr>
                <w:bCs/>
                <w:sz w:val="20"/>
                <w:szCs w:val="20"/>
                <w:lang w:val="sr-Cyrl-CS"/>
              </w:rPr>
            </w:pPr>
            <w:r w:rsidRPr="00C51D1B">
              <w:rPr>
                <w:bCs/>
                <w:sz w:val="20"/>
                <w:szCs w:val="20"/>
                <w:lang w:val="sr-Cyrl-CS"/>
              </w:rPr>
              <w:lastRenderedPageBreak/>
              <w:t>1.6</w:t>
            </w:r>
          </w:p>
        </w:tc>
        <w:tc>
          <w:tcPr>
            <w:tcW w:w="3637" w:type="dxa"/>
            <w:gridSpan w:val="2"/>
            <w:tcBorders>
              <w:left w:val="nil"/>
              <w:right w:val="nil"/>
            </w:tcBorders>
            <w:noWrap/>
          </w:tcPr>
          <w:p w14:paraId="6DC1EDBF" w14:textId="77777777" w:rsidR="00082AF2" w:rsidRPr="00C51D1B" w:rsidRDefault="00082AF2" w:rsidP="00442833">
            <w:pPr>
              <w:rPr>
                <w:b/>
                <w:bCs/>
                <w:sz w:val="20"/>
                <w:szCs w:val="20"/>
                <w:lang w:val="sr-Cyrl-CS"/>
              </w:rPr>
            </w:pPr>
            <w:r w:rsidRPr="00C51D1B">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43CAB34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24C33B5" w14:textId="77777777" w:rsidR="00082AF2" w:rsidRPr="00C51D1B" w:rsidRDefault="00082AF2" w:rsidP="00442833">
            <w:pPr>
              <w:jc w:val="center"/>
              <w:rPr>
                <w:sz w:val="20"/>
                <w:szCs w:val="20"/>
                <w:lang w:val="sr-Cyrl-CS"/>
              </w:rPr>
            </w:pPr>
            <w:r w:rsidRPr="00C51D1B">
              <w:rPr>
                <w:sz w:val="20"/>
                <w:szCs w:val="20"/>
                <w:lang w:val="sr-Cyrl-CS"/>
              </w:rPr>
              <w:t>1.334.037</w:t>
            </w:r>
          </w:p>
        </w:tc>
        <w:tc>
          <w:tcPr>
            <w:tcW w:w="1950" w:type="dxa"/>
            <w:tcBorders>
              <w:left w:val="nil"/>
            </w:tcBorders>
            <w:noWrap/>
          </w:tcPr>
          <w:p w14:paraId="50689832" w14:textId="77777777" w:rsidR="00082AF2" w:rsidRPr="00C51D1B" w:rsidRDefault="00082AF2" w:rsidP="00442833">
            <w:pPr>
              <w:jc w:val="center"/>
              <w:rPr>
                <w:sz w:val="20"/>
                <w:szCs w:val="20"/>
                <w:lang w:val="sr-Cyrl-CS"/>
              </w:rPr>
            </w:pPr>
            <w:r w:rsidRPr="00C51D1B">
              <w:rPr>
                <w:sz w:val="20"/>
                <w:szCs w:val="20"/>
                <w:lang w:val="sr-Cyrl-CS"/>
              </w:rPr>
              <w:t>156.574.000</w:t>
            </w:r>
          </w:p>
        </w:tc>
      </w:tr>
      <w:tr w:rsidR="00082AF2" w:rsidRPr="00C51D1B" w14:paraId="327B68A7" w14:textId="77777777" w:rsidTr="00442833">
        <w:trPr>
          <w:cantSplit/>
          <w:trHeight w:val="284"/>
        </w:trPr>
        <w:tc>
          <w:tcPr>
            <w:tcW w:w="727" w:type="dxa"/>
            <w:tcBorders>
              <w:left w:val="nil"/>
              <w:right w:val="nil"/>
            </w:tcBorders>
            <w:noWrap/>
          </w:tcPr>
          <w:p w14:paraId="38DE07C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8DD2E7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84B7407" w14:textId="77777777" w:rsidR="00082AF2" w:rsidRPr="00C51D1B" w:rsidRDefault="00082AF2" w:rsidP="00442833">
            <w:pPr>
              <w:jc w:val="center"/>
              <w:rPr>
                <w:sz w:val="20"/>
                <w:szCs w:val="20"/>
                <w:lang w:val="sr-Cyrl-CS"/>
              </w:rPr>
            </w:pPr>
            <w:r w:rsidRPr="00C51D1B">
              <w:rPr>
                <w:sz w:val="20"/>
                <w:szCs w:val="20"/>
                <w:lang w:val="sr-Cyrl-CS"/>
              </w:rPr>
              <w:t>04.03.2019.</w:t>
            </w:r>
          </w:p>
        </w:tc>
        <w:tc>
          <w:tcPr>
            <w:tcW w:w="1542" w:type="dxa"/>
            <w:tcBorders>
              <w:left w:val="nil"/>
              <w:right w:val="nil"/>
            </w:tcBorders>
            <w:noWrap/>
          </w:tcPr>
          <w:p w14:paraId="21AEF541" w14:textId="77777777" w:rsidR="00082AF2" w:rsidRPr="00C51D1B" w:rsidRDefault="00082AF2" w:rsidP="00442833">
            <w:pPr>
              <w:jc w:val="center"/>
              <w:rPr>
                <w:sz w:val="20"/>
                <w:szCs w:val="20"/>
                <w:lang w:val="sr-Cyrl-CS"/>
              </w:rPr>
            </w:pPr>
          </w:p>
        </w:tc>
        <w:tc>
          <w:tcPr>
            <w:tcW w:w="1950" w:type="dxa"/>
            <w:tcBorders>
              <w:left w:val="nil"/>
            </w:tcBorders>
            <w:noWrap/>
          </w:tcPr>
          <w:p w14:paraId="500387BE" w14:textId="77777777" w:rsidR="00082AF2" w:rsidRPr="00C51D1B" w:rsidRDefault="00082AF2" w:rsidP="00442833">
            <w:pPr>
              <w:jc w:val="center"/>
              <w:rPr>
                <w:sz w:val="20"/>
                <w:szCs w:val="20"/>
                <w:lang w:val="sr-Cyrl-CS"/>
              </w:rPr>
            </w:pPr>
          </w:p>
        </w:tc>
      </w:tr>
      <w:tr w:rsidR="00082AF2" w:rsidRPr="00C51D1B" w14:paraId="719FD911" w14:textId="77777777" w:rsidTr="00442833">
        <w:trPr>
          <w:cantSplit/>
          <w:trHeight w:val="284"/>
        </w:trPr>
        <w:tc>
          <w:tcPr>
            <w:tcW w:w="727" w:type="dxa"/>
            <w:tcBorders>
              <w:left w:val="nil"/>
              <w:right w:val="nil"/>
            </w:tcBorders>
            <w:noWrap/>
          </w:tcPr>
          <w:p w14:paraId="436AA65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D7BF8A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7FED61D" w14:textId="77777777" w:rsidR="00082AF2" w:rsidRPr="00C51D1B" w:rsidRDefault="00082AF2" w:rsidP="00442833">
            <w:pPr>
              <w:jc w:val="center"/>
              <w:rPr>
                <w:sz w:val="20"/>
                <w:szCs w:val="20"/>
                <w:lang w:val="sr-Cyrl-CS"/>
              </w:rPr>
            </w:pPr>
            <w:r w:rsidRPr="00C51D1B">
              <w:rPr>
                <w:sz w:val="20"/>
                <w:szCs w:val="20"/>
                <w:lang w:val="sr-Cyrl-CS"/>
              </w:rPr>
              <w:t>27.12.2027.</w:t>
            </w:r>
          </w:p>
        </w:tc>
        <w:tc>
          <w:tcPr>
            <w:tcW w:w="1542" w:type="dxa"/>
            <w:tcBorders>
              <w:left w:val="nil"/>
              <w:right w:val="nil"/>
            </w:tcBorders>
            <w:noWrap/>
          </w:tcPr>
          <w:p w14:paraId="16690043" w14:textId="77777777" w:rsidR="00082AF2" w:rsidRPr="00C51D1B" w:rsidRDefault="00082AF2" w:rsidP="00442833">
            <w:pPr>
              <w:jc w:val="center"/>
              <w:rPr>
                <w:sz w:val="20"/>
                <w:szCs w:val="20"/>
                <w:lang w:val="sr-Cyrl-CS"/>
              </w:rPr>
            </w:pPr>
          </w:p>
        </w:tc>
        <w:tc>
          <w:tcPr>
            <w:tcW w:w="1950" w:type="dxa"/>
            <w:tcBorders>
              <w:left w:val="nil"/>
            </w:tcBorders>
            <w:noWrap/>
          </w:tcPr>
          <w:p w14:paraId="553BC921" w14:textId="77777777" w:rsidR="00082AF2" w:rsidRPr="00C51D1B" w:rsidRDefault="00082AF2" w:rsidP="00442833">
            <w:pPr>
              <w:jc w:val="center"/>
              <w:rPr>
                <w:sz w:val="20"/>
                <w:szCs w:val="20"/>
                <w:lang w:val="sr-Cyrl-CS"/>
              </w:rPr>
            </w:pPr>
          </w:p>
        </w:tc>
      </w:tr>
      <w:tr w:rsidR="00082AF2" w:rsidRPr="00C51D1B" w14:paraId="6F293DF0" w14:textId="77777777" w:rsidTr="00442833">
        <w:trPr>
          <w:cantSplit/>
          <w:trHeight w:val="284"/>
        </w:trPr>
        <w:tc>
          <w:tcPr>
            <w:tcW w:w="727" w:type="dxa"/>
            <w:tcBorders>
              <w:left w:val="nil"/>
              <w:right w:val="nil"/>
            </w:tcBorders>
            <w:noWrap/>
          </w:tcPr>
          <w:p w14:paraId="1C57587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DE9874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2F8660B" w14:textId="77777777" w:rsidR="00082AF2" w:rsidRPr="00C51D1B" w:rsidRDefault="00082AF2" w:rsidP="00442833">
            <w:pPr>
              <w:jc w:val="center"/>
              <w:rPr>
                <w:sz w:val="20"/>
                <w:szCs w:val="20"/>
                <w:lang w:val="sr-Cyrl-CS"/>
              </w:rPr>
            </w:pPr>
            <w:r w:rsidRPr="00C51D1B">
              <w:rPr>
                <w:sz w:val="20"/>
                <w:szCs w:val="20"/>
                <w:lang w:val="sr-Cyrl-CS"/>
              </w:rPr>
              <w:t>80.222.000 RSD</w:t>
            </w:r>
          </w:p>
        </w:tc>
        <w:tc>
          <w:tcPr>
            <w:tcW w:w="1542" w:type="dxa"/>
            <w:tcBorders>
              <w:left w:val="nil"/>
              <w:right w:val="nil"/>
            </w:tcBorders>
            <w:noWrap/>
          </w:tcPr>
          <w:p w14:paraId="6E6FA25D" w14:textId="77777777" w:rsidR="00082AF2" w:rsidRPr="00C51D1B" w:rsidRDefault="00082AF2" w:rsidP="00442833">
            <w:pPr>
              <w:jc w:val="center"/>
              <w:rPr>
                <w:sz w:val="20"/>
                <w:szCs w:val="20"/>
                <w:lang w:val="sr-Cyrl-CS"/>
              </w:rPr>
            </w:pPr>
          </w:p>
        </w:tc>
        <w:tc>
          <w:tcPr>
            <w:tcW w:w="1950" w:type="dxa"/>
            <w:tcBorders>
              <w:left w:val="nil"/>
            </w:tcBorders>
            <w:noWrap/>
          </w:tcPr>
          <w:p w14:paraId="4BB4B8FA" w14:textId="77777777" w:rsidR="00082AF2" w:rsidRPr="00C51D1B" w:rsidRDefault="00082AF2" w:rsidP="00442833">
            <w:pPr>
              <w:jc w:val="center"/>
              <w:rPr>
                <w:sz w:val="20"/>
                <w:szCs w:val="20"/>
                <w:lang w:val="sr-Cyrl-CS"/>
              </w:rPr>
            </w:pPr>
          </w:p>
        </w:tc>
      </w:tr>
      <w:tr w:rsidR="00082AF2" w:rsidRPr="00C51D1B" w14:paraId="3881FF23" w14:textId="77777777" w:rsidTr="00442833">
        <w:trPr>
          <w:cantSplit/>
          <w:trHeight w:val="284"/>
        </w:trPr>
        <w:tc>
          <w:tcPr>
            <w:tcW w:w="727" w:type="dxa"/>
            <w:tcBorders>
              <w:left w:val="nil"/>
              <w:right w:val="nil"/>
            </w:tcBorders>
            <w:noWrap/>
          </w:tcPr>
          <w:p w14:paraId="1C3A085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95EB7A9" w14:textId="77777777" w:rsidR="00082AF2" w:rsidRPr="00C51D1B" w:rsidRDefault="00082AF2" w:rsidP="00442833">
            <w:pPr>
              <w:rPr>
                <w:bCs/>
                <w:sz w:val="20"/>
                <w:szCs w:val="20"/>
                <w:lang w:val="sr-Cyrl-CS"/>
              </w:rPr>
            </w:pPr>
            <w:r w:rsidRPr="00C51D1B">
              <w:rPr>
                <w:bCs/>
                <w:sz w:val="20"/>
                <w:szCs w:val="20"/>
                <w:lang w:val="sr-Cyrl-CS"/>
              </w:rPr>
              <w:t>Купонска стопа</w:t>
            </w:r>
          </w:p>
        </w:tc>
        <w:tc>
          <w:tcPr>
            <w:tcW w:w="2546" w:type="dxa"/>
            <w:tcBorders>
              <w:left w:val="nil"/>
              <w:right w:val="nil"/>
            </w:tcBorders>
            <w:noWrap/>
          </w:tcPr>
          <w:p w14:paraId="41B8C83A" w14:textId="77777777" w:rsidR="00082AF2" w:rsidRPr="00C51D1B" w:rsidRDefault="00082AF2" w:rsidP="00442833">
            <w:pPr>
              <w:jc w:val="center"/>
              <w:rPr>
                <w:sz w:val="20"/>
                <w:szCs w:val="20"/>
                <w:lang w:val="sr-Cyrl-CS"/>
              </w:rPr>
            </w:pPr>
            <w:r w:rsidRPr="00C51D1B">
              <w:rPr>
                <w:sz w:val="20"/>
                <w:szCs w:val="20"/>
                <w:lang w:val="sr-Cyrl-CS"/>
              </w:rPr>
              <w:t>5,25% - 6,25%</w:t>
            </w:r>
          </w:p>
        </w:tc>
        <w:tc>
          <w:tcPr>
            <w:tcW w:w="1542" w:type="dxa"/>
            <w:tcBorders>
              <w:left w:val="nil"/>
              <w:right w:val="nil"/>
            </w:tcBorders>
            <w:noWrap/>
          </w:tcPr>
          <w:p w14:paraId="68E64065" w14:textId="77777777" w:rsidR="00082AF2" w:rsidRPr="00C51D1B" w:rsidRDefault="00082AF2" w:rsidP="00442833">
            <w:pPr>
              <w:jc w:val="center"/>
              <w:rPr>
                <w:sz w:val="20"/>
                <w:szCs w:val="20"/>
                <w:lang w:val="sr-Cyrl-CS"/>
              </w:rPr>
            </w:pPr>
          </w:p>
        </w:tc>
        <w:tc>
          <w:tcPr>
            <w:tcW w:w="1950" w:type="dxa"/>
            <w:tcBorders>
              <w:left w:val="nil"/>
            </w:tcBorders>
            <w:noWrap/>
          </w:tcPr>
          <w:p w14:paraId="64414F09" w14:textId="77777777" w:rsidR="00082AF2" w:rsidRPr="00C51D1B" w:rsidRDefault="00082AF2" w:rsidP="00442833">
            <w:pPr>
              <w:jc w:val="center"/>
              <w:rPr>
                <w:sz w:val="20"/>
                <w:szCs w:val="20"/>
                <w:lang w:val="sr-Cyrl-CS"/>
              </w:rPr>
            </w:pPr>
          </w:p>
        </w:tc>
      </w:tr>
      <w:tr w:rsidR="00082AF2" w:rsidRPr="00C51D1B" w14:paraId="306444C6" w14:textId="77777777" w:rsidTr="00442833">
        <w:trPr>
          <w:cantSplit/>
          <w:trHeight w:val="284"/>
        </w:trPr>
        <w:tc>
          <w:tcPr>
            <w:tcW w:w="727" w:type="dxa"/>
            <w:tcBorders>
              <w:left w:val="nil"/>
              <w:right w:val="nil"/>
            </w:tcBorders>
            <w:noWrap/>
          </w:tcPr>
          <w:p w14:paraId="6E25A6A5" w14:textId="77777777" w:rsidR="00082AF2" w:rsidRPr="00C51D1B" w:rsidRDefault="00082AF2" w:rsidP="00442833">
            <w:pPr>
              <w:jc w:val="right"/>
              <w:rPr>
                <w:bCs/>
                <w:sz w:val="20"/>
                <w:szCs w:val="20"/>
                <w:lang w:val="sr-Cyrl-CS"/>
              </w:rPr>
            </w:pPr>
            <w:r w:rsidRPr="00C51D1B">
              <w:rPr>
                <w:bCs/>
                <w:sz w:val="20"/>
                <w:szCs w:val="20"/>
                <w:lang w:val="sr-Cyrl-CS"/>
              </w:rPr>
              <w:t>1.7</w:t>
            </w:r>
          </w:p>
        </w:tc>
        <w:tc>
          <w:tcPr>
            <w:tcW w:w="3637" w:type="dxa"/>
            <w:gridSpan w:val="2"/>
            <w:tcBorders>
              <w:left w:val="nil"/>
              <w:right w:val="nil"/>
            </w:tcBorders>
            <w:noWrap/>
          </w:tcPr>
          <w:p w14:paraId="35770C57" w14:textId="77777777" w:rsidR="00082AF2" w:rsidRPr="00C51D1B" w:rsidRDefault="00082AF2" w:rsidP="00442833">
            <w:pPr>
              <w:rPr>
                <w:b/>
                <w:bCs/>
                <w:sz w:val="20"/>
                <w:szCs w:val="20"/>
                <w:lang w:val="sr-Cyrl-CS"/>
              </w:rPr>
            </w:pPr>
            <w:r w:rsidRPr="00C51D1B">
              <w:rPr>
                <w:b/>
                <w:bCs/>
                <w:sz w:val="20"/>
                <w:szCs w:val="20"/>
                <w:lang w:val="sr-Cyrl-CS"/>
              </w:rPr>
              <w:t>Дугорочне штедне обвезнице деноминоване у еврима</w:t>
            </w:r>
          </w:p>
        </w:tc>
        <w:tc>
          <w:tcPr>
            <w:tcW w:w="2546" w:type="dxa"/>
            <w:tcBorders>
              <w:left w:val="nil"/>
              <w:right w:val="nil"/>
            </w:tcBorders>
            <w:noWrap/>
          </w:tcPr>
          <w:p w14:paraId="33213DF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D524CAD" w14:textId="77777777" w:rsidR="00082AF2" w:rsidRPr="00C51D1B" w:rsidRDefault="00082AF2" w:rsidP="00442833">
            <w:pPr>
              <w:jc w:val="center"/>
              <w:rPr>
                <w:sz w:val="20"/>
                <w:szCs w:val="20"/>
                <w:lang w:val="sr-Cyrl-CS"/>
              </w:rPr>
            </w:pPr>
            <w:r w:rsidRPr="00C51D1B">
              <w:rPr>
                <w:sz w:val="20"/>
                <w:szCs w:val="20"/>
                <w:lang w:val="sr-Cyrl-CS"/>
              </w:rPr>
              <w:t>13.845.600</w:t>
            </w:r>
          </w:p>
        </w:tc>
        <w:tc>
          <w:tcPr>
            <w:tcW w:w="1950" w:type="dxa"/>
            <w:tcBorders>
              <w:left w:val="nil"/>
            </w:tcBorders>
            <w:noWrap/>
          </w:tcPr>
          <w:p w14:paraId="79544191" w14:textId="77777777" w:rsidR="00082AF2" w:rsidRPr="00C51D1B" w:rsidRDefault="00082AF2" w:rsidP="00442833">
            <w:pPr>
              <w:jc w:val="center"/>
              <w:rPr>
                <w:sz w:val="20"/>
                <w:szCs w:val="20"/>
                <w:lang w:val="sr-Cyrl-CS"/>
              </w:rPr>
            </w:pPr>
            <w:r w:rsidRPr="00C51D1B">
              <w:rPr>
                <w:sz w:val="20"/>
                <w:szCs w:val="20"/>
                <w:lang w:val="sr-Cyrl-CS"/>
              </w:rPr>
              <w:t>1.625.038.688</w:t>
            </w:r>
          </w:p>
        </w:tc>
      </w:tr>
      <w:tr w:rsidR="00082AF2" w:rsidRPr="00C51D1B" w14:paraId="474005E8" w14:textId="77777777" w:rsidTr="00442833">
        <w:trPr>
          <w:cantSplit/>
          <w:trHeight w:val="284"/>
        </w:trPr>
        <w:tc>
          <w:tcPr>
            <w:tcW w:w="727" w:type="dxa"/>
            <w:tcBorders>
              <w:left w:val="nil"/>
              <w:right w:val="nil"/>
            </w:tcBorders>
            <w:noWrap/>
          </w:tcPr>
          <w:p w14:paraId="11AF256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73A2F6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E39D74A" w14:textId="77777777" w:rsidR="00082AF2" w:rsidRPr="00C51D1B" w:rsidRDefault="00082AF2" w:rsidP="00442833">
            <w:pPr>
              <w:jc w:val="center"/>
              <w:rPr>
                <w:sz w:val="20"/>
                <w:szCs w:val="20"/>
                <w:lang w:val="sr-Cyrl-CS"/>
              </w:rPr>
            </w:pPr>
            <w:r w:rsidRPr="00C51D1B">
              <w:rPr>
                <w:sz w:val="20"/>
                <w:szCs w:val="20"/>
                <w:lang w:val="sr-Cyrl-CS"/>
              </w:rPr>
              <w:t>31.01.2019.</w:t>
            </w:r>
          </w:p>
        </w:tc>
        <w:tc>
          <w:tcPr>
            <w:tcW w:w="1542" w:type="dxa"/>
            <w:tcBorders>
              <w:left w:val="nil"/>
              <w:right w:val="nil"/>
            </w:tcBorders>
            <w:noWrap/>
          </w:tcPr>
          <w:p w14:paraId="6C050D4B" w14:textId="77777777" w:rsidR="00082AF2" w:rsidRPr="00C51D1B" w:rsidRDefault="00082AF2" w:rsidP="00442833">
            <w:pPr>
              <w:jc w:val="center"/>
              <w:rPr>
                <w:sz w:val="20"/>
                <w:szCs w:val="20"/>
                <w:lang w:val="sr-Cyrl-CS"/>
              </w:rPr>
            </w:pPr>
          </w:p>
        </w:tc>
        <w:tc>
          <w:tcPr>
            <w:tcW w:w="1950" w:type="dxa"/>
            <w:tcBorders>
              <w:left w:val="nil"/>
            </w:tcBorders>
            <w:noWrap/>
          </w:tcPr>
          <w:p w14:paraId="18DBE72A" w14:textId="77777777" w:rsidR="00082AF2" w:rsidRPr="00C51D1B" w:rsidRDefault="00082AF2" w:rsidP="00442833">
            <w:pPr>
              <w:jc w:val="center"/>
              <w:rPr>
                <w:sz w:val="20"/>
                <w:szCs w:val="20"/>
                <w:lang w:val="sr-Cyrl-CS"/>
              </w:rPr>
            </w:pPr>
          </w:p>
        </w:tc>
      </w:tr>
      <w:tr w:rsidR="00082AF2" w:rsidRPr="00C51D1B" w14:paraId="05B56FB9" w14:textId="77777777" w:rsidTr="00442833">
        <w:trPr>
          <w:cantSplit/>
          <w:trHeight w:val="284"/>
        </w:trPr>
        <w:tc>
          <w:tcPr>
            <w:tcW w:w="727" w:type="dxa"/>
            <w:tcBorders>
              <w:left w:val="nil"/>
              <w:right w:val="nil"/>
            </w:tcBorders>
            <w:noWrap/>
          </w:tcPr>
          <w:p w14:paraId="7E2F725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D42645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7117896" w14:textId="77777777" w:rsidR="00082AF2" w:rsidRPr="00C51D1B" w:rsidRDefault="00082AF2" w:rsidP="00442833">
            <w:pPr>
              <w:jc w:val="center"/>
              <w:rPr>
                <w:sz w:val="20"/>
                <w:szCs w:val="20"/>
                <w:lang w:val="sr-Cyrl-CS"/>
              </w:rPr>
            </w:pPr>
            <w:r w:rsidRPr="00C51D1B">
              <w:rPr>
                <w:sz w:val="20"/>
                <w:szCs w:val="20"/>
                <w:lang w:val="sr-Cyrl-CS"/>
              </w:rPr>
              <w:t>27.12.2027.</w:t>
            </w:r>
          </w:p>
        </w:tc>
        <w:tc>
          <w:tcPr>
            <w:tcW w:w="1542" w:type="dxa"/>
            <w:tcBorders>
              <w:left w:val="nil"/>
              <w:right w:val="nil"/>
            </w:tcBorders>
            <w:noWrap/>
          </w:tcPr>
          <w:p w14:paraId="744BF7DE" w14:textId="77777777" w:rsidR="00082AF2" w:rsidRPr="00C51D1B" w:rsidRDefault="00082AF2" w:rsidP="00442833">
            <w:pPr>
              <w:jc w:val="center"/>
              <w:rPr>
                <w:sz w:val="20"/>
                <w:szCs w:val="20"/>
                <w:lang w:val="sr-Cyrl-CS"/>
              </w:rPr>
            </w:pPr>
          </w:p>
        </w:tc>
        <w:tc>
          <w:tcPr>
            <w:tcW w:w="1950" w:type="dxa"/>
            <w:tcBorders>
              <w:left w:val="nil"/>
            </w:tcBorders>
            <w:noWrap/>
          </w:tcPr>
          <w:p w14:paraId="2170F6B6" w14:textId="77777777" w:rsidR="00082AF2" w:rsidRPr="00C51D1B" w:rsidRDefault="00082AF2" w:rsidP="00442833">
            <w:pPr>
              <w:jc w:val="center"/>
              <w:rPr>
                <w:sz w:val="20"/>
                <w:szCs w:val="20"/>
                <w:lang w:val="sr-Cyrl-CS"/>
              </w:rPr>
            </w:pPr>
          </w:p>
        </w:tc>
      </w:tr>
      <w:tr w:rsidR="00082AF2" w:rsidRPr="00C51D1B" w14:paraId="03C5C7D4" w14:textId="77777777" w:rsidTr="00442833">
        <w:trPr>
          <w:cantSplit/>
          <w:trHeight w:val="284"/>
        </w:trPr>
        <w:tc>
          <w:tcPr>
            <w:tcW w:w="727" w:type="dxa"/>
            <w:tcBorders>
              <w:left w:val="nil"/>
              <w:right w:val="nil"/>
            </w:tcBorders>
            <w:noWrap/>
          </w:tcPr>
          <w:p w14:paraId="1C8BCA4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9DABC0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76B92DD" w14:textId="77777777" w:rsidR="00082AF2" w:rsidRPr="00C51D1B" w:rsidRDefault="00082AF2" w:rsidP="00442833">
            <w:pPr>
              <w:jc w:val="center"/>
              <w:rPr>
                <w:sz w:val="20"/>
                <w:szCs w:val="20"/>
                <w:lang w:val="sr-Cyrl-RS"/>
              </w:rPr>
            </w:pPr>
            <w:r w:rsidRPr="00C51D1B">
              <w:rPr>
                <w:sz w:val="20"/>
                <w:szCs w:val="20"/>
                <w:lang w:val="sr-Cyrl-CS"/>
              </w:rPr>
              <w:t>3.217.400 EUR</w:t>
            </w:r>
          </w:p>
        </w:tc>
        <w:tc>
          <w:tcPr>
            <w:tcW w:w="1542" w:type="dxa"/>
            <w:tcBorders>
              <w:left w:val="nil"/>
              <w:right w:val="nil"/>
            </w:tcBorders>
            <w:noWrap/>
          </w:tcPr>
          <w:p w14:paraId="14EDDE9C" w14:textId="77777777" w:rsidR="00082AF2" w:rsidRPr="00C51D1B" w:rsidRDefault="00082AF2" w:rsidP="00442833">
            <w:pPr>
              <w:jc w:val="center"/>
              <w:rPr>
                <w:sz w:val="20"/>
                <w:szCs w:val="20"/>
                <w:lang w:val="sr-Cyrl-CS"/>
              </w:rPr>
            </w:pPr>
          </w:p>
        </w:tc>
        <w:tc>
          <w:tcPr>
            <w:tcW w:w="1950" w:type="dxa"/>
            <w:tcBorders>
              <w:left w:val="nil"/>
            </w:tcBorders>
            <w:noWrap/>
          </w:tcPr>
          <w:p w14:paraId="0481D49A" w14:textId="77777777" w:rsidR="00082AF2" w:rsidRPr="00C51D1B" w:rsidRDefault="00082AF2" w:rsidP="00442833">
            <w:pPr>
              <w:jc w:val="center"/>
              <w:rPr>
                <w:sz w:val="20"/>
                <w:szCs w:val="20"/>
                <w:lang w:val="sr-Cyrl-CS"/>
              </w:rPr>
            </w:pPr>
          </w:p>
        </w:tc>
      </w:tr>
      <w:tr w:rsidR="00082AF2" w:rsidRPr="00C51D1B" w14:paraId="6AA39E60" w14:textId="77777777" w:rsidTr="00442833">
        <w:trPr>
          <w:cantSplit/>
          <w:trHeight w:val="284"/>
        </w:trPr>
        <w:tc>
          <w:tcPr>
            <w:tcW w:w="727" w:type="dxa"/>
            <w:tcBorders>
              <w:left w:val="nil"/>
              <w:right w:val="nil"/>
            </w:tcBorders>
            <w:noWrap/>
          </w:tcPr>
          <w:p w14:paraId="558FC61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7B025EC" w14:textId="77777777" w:rsidR="00082AF2" w:rsidRPr="00C51D1B" w:rsidRDefault="00082AF2" w:rsidP="00442833">
            <w:pPr>
              <w:rPr>
                <w:bCs/>
                <w:sz w:val="20"/>
                <w:szCs w:val="20"/>
                <w:lang w:val="sr-Cyrl-CS"/>
              </w:rPr>
            </w:pPr>
            <w:r w:rsidRPr="00C51D1B">
              <w:rPr>
                <w:bCs/>
                <w:sz w:val="20"/>
                <w:szCs w:val="20"/>
                <w:lang w:val="sr-Cyrl-CS"/>
              </w:rPr>
              <w:t>Купонска стопа</w:t>
            </w:r>
          </w:p>
        </w:tc>
        <w:tc>
          <w:tcPr>
            <w:tcW w:w="2546" w:type="dxa"/>
            <w:tcBorders>
              <w:left w:val="nil"/>
              <w:right w:val="nil"/>
            </w:tcBorders>
            <w:noWrap/>
          </w:tcPr>
          <w:p w14:paraId="0BAB8AFB" w14:textId="77777777" w:rsidR="00082AF2" w:rsidRPr="00C51D1B" w:rsidRDefault="00082AF2" w:rsidP="00442833">
            <w:pPr>
              <w:jc w:val="center"/>
              <w:rPr>
                <w:sz w:val="20"/>
                <w:szCs w:val="20"/>
                <w:lang w:val="sr-Cyrl-CS"/>
              </w:rPr>
            </w:pPr>
            <w:r w:rsidRPr="00C51D1B">
              <w:rPr>
                <w:sz w:val="20"/>
                <w:szCs w:val="20"/>
                <w:lang w:val="sr-Cyrl-CS"/>
              </w:rPr>
              <w:t>2,50% - 4,00%</w:t>
            </w:r>
          </w:p>
        </w:tc>
        <w:tc>
          <w:tcPr>
            <w:tcW w:w="1542" w:type="dxa"/>
            <w:tcBorders>
              <w:left w:val="nil"/>
              <w:right w:val="nil"/>
            </w:tcBorders>
            <w:noWrap/>
          </w:tcPr>
          <w:p w14:paraId="4EFF7428" w14:textId="77777777" w:rsidR="00082AF2" w:rsidRPr="00C51D1B" w:rsidRDefault="00082AF2" w:rsidP="00442833">
            <w:pPr>
              <w:jc w:val="center"/>
              <w:rPr>
                <w:sz w:val="20"/>
                <w:szCs w:val="20"/>
                <w:lang w:val="sr-Cyrl-CS"/>
              </w:rPr>
            </w:pPr>
          </w:p>
        </w:tc>
        <w:tc>
          <w:tcPr>
            <w:tcW w:w="1950" w:type="dxa"/>
            <w:tcBorders>
              <w:left w:val="nil"/>
            </w:tcBorders>
            <w:noWrap/>
          </w:tcPr>
          <w:p w14:paraId="39180C7B" w14:textId="77777777" w:rsidR="00082AF2" w:rsidRPr="00C51D1B" w:rsidRDefault="00082AF2" w:rsidP="00442833">
            <w:pPr>
              <w:jc w:val="center"/>
              <w:rPr>
                <w:sz w:val="20"/>
                <w:szCs w:val="20"/>
                <w:lang w:val="sr-Cyrl-CS"/>
              </w:rPr>
            </w:pPr>
          </w:p>
        </w:tc>
      </w:tr>
      <w:tr w:rsidR="00082AF2" w:rsidRPr="00C51D1B" w14:paraId="3D004073" w14:textId="77777777" w:rsidTr="00442833">
        <w:trPr>
          <w:cantSplit/>
          <w:trHeight w:val="284"/>
        </w:trPr>
        <w:tc>
          <w:tcPr>
            <w:tcW w:w="727" w:type="dxa"/>
            <w:tcBorders>
              <w:left w:val="nil"/>
              <w:right w:val="nil"/>
            </w:tcBorders>
            <w:noWrap/>
          </w:tcPr>
          <w:p w14:paraId="21FFC4F5" w14:textId="77777777" w:rsidR="00082AF2" w:rsidRPr="00C51D1B" w:rsidRDefault="00082AF2" w:rsidP="00442833">
            <w:pPr>
              <w:jc w:val="right"/>
              <w:rPr>
                <w:bCs/>
                <w:sz w:val="20"/>
                <w:szCs w:val="20"/>
                <w:lang w:val="sr-Cyrl-CS"/>
              </w:rPr>
            </w:pPr>
            <w:r w:rsidRPr="00C51D1B">
              <w:rPr>
                <w:bCs/>
                <w:sz w:val="20"/>
                <w:szCs w:val="20"/>
                <w:lang w:val="sr-Cyrl-CS"/>
              </w:rPr>
              <w:t>1.8</w:t>
            </w:r>
          </w:p>
        </w:tc>
        <w:tc>
          <w:tcPr>
            <w:tcW w:w="3637" w:type="dxa"/>
            <w:gridSpan w:val="2"/>
            <w:tcBorders>
              <w:left w:val="nil"/>
              <w:right w:val="nil"/>
            </w:tcBorders>
            <w:noWrap/>
          </w:tcPr>
          <w:p w14:paraId="6C33BD0C" w14:textId="77777777" w:rsidR="00082AF2" w:rsidRPr="00C51D1B" w:rsidRDefault="00082AF2" w:rsidP="00442833">
            <w:pPr>
              <w:rPr>
                <w:b/>
                <w:sz w:val="20"/>
                <w:szCs w:val="20"/>
                <w:lang w:val="sr-Cyrl-CS"/>
              </w:rPr>
            </w:pPr>
            <w:r w:rsidRPr="00C51D1B">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14:paraId="17E87198" w14:textId="77777777" w:rsidR="00082AF2" w:rsidRPr="00C51D1B" w:rsidRDefault="00082AF2" w:rsidP="00442833">
            <w:pPr>
              <w:rPr>
                <w:sz w:val="20"/>
                <w:szCs w:val="20"/>
                <w:lang w:val="sr-Cyrl-CS"/>
              </w:rPr>
            </w:pPr>
          </w:p>
        </w:tc>
        <w:tc>
          <w:tcPr>
            <w:tcW w:w="1542" w:type="dxa"/>
            <w:tcBorders>
              <w:left w:val="nil"/>
              <w:right w:val="nil"/>
            </w:tcBorders>
            <w:noWrap/>
          </w:tcPr>
          <w:p w14:paraId="4B5A8DFD" w14:textId="77777777" w:rsidR="00082AF2" w:rsidRPr="00C51D1B" w:rsidRDefault="00082AF2" w:rsidP="00442833">
            <w:pPr>
              <w:jc w:val="center"/>
              <w:rPr>
                <w:sz w:val="20"/>
                <w:szCs w:val="20"/>
                <w:lang w:val="sr-Cyrl-CS"/>
              </w:rPr>
            </w:pPr>
            <w:r w:rsidRPr="00C51D1B">
              <w:rPr>
                <w:sz w:val="20"/>
                <w:szCs w:val="20"/>
                <w:lang w:val="sr-Cyrl-CS"/>
              </w:rPr>
              <w:t>7.914.889.828</w:t>
            </w:r>
          </w:p>
        </w:tc>
        <w:tc>
          <w:tcPr>
            <w:tcW w:w="1950" w:type="dxa"/>
            <w:tcBorders>
              <w:left w:val="nil"/>
            </w:tcBorders>
            <w:noWrap/>
          </w:tcPr>
          <w:p w14:paraId="6C05FE78" w14:textId="77777777" w:rsidR="00082AF2" w:rsidRPr="00C51D1B" w:rsidRDefault="00082AF2" w:rsidP="00442833">
            <w:pPr>
              <w:jc w:val="center"/>
              <w:rPr>
                <w:sz w:val="20"/>
                <w:szCs w:val="20"/>
                <w:lang w:val="sr-Cyrl-CS"/>
              </w:rPr>
            </w:pPr>
            <w:r w:rsidRPr="00C51D1B">
              <w:rPr>
                <w:sz w:val="20"/>
                <w:szCs w:val="20"/>
                <w:lang w:val="sr-Cyrl-CS"/>
              </w:rPr>
              <w:t>928.959.538.250</w:t>
            </w:r>
          </w:p>
        </w:tc>
      </w:tr>
      <w:tr w:rsidR="00082AF2" w:rsidRPr="00C51D1B" w14:paraId="363BF54B" w14:textId="77777777" w:rsidTr="00442833">
        <w:trPr>
          <w:cantSplit/>
          <w:trHeight w:val="284"/>
        </w:trPr>
        <w:tc>
          <w:tcPr>
            <w:tcW w:w="727" w:type="dxa"/>
            <w:tcBorders>
              <w:left w:val="nil"/>
              <w:right w:val="nil"/>
            </w:tcBorders>
            <w:noWrap/>
          </w:tcPr>
          <w:p w14:paraId="4DB5432F"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3DDF3FE3" w14:textId="77777777" w:rsidR="00082AF2" w:rsidRPr="00C51D1B" w:rsidRDefault="00082AF2" w:rsidP="00442833">
            <w:pPr>
              <w:rPr>
                <w:sz w:val="20"/>
                <w:szCs w:val="20"/>
                <w:lang w:val="sr-Cyrl-CS"/>
              </w:rPr>
            </w:pPr>
            <w:r w:rsidRPr="00C51D1B">
              <w:rPr>
                <w:sz w:val="20"/>
                <w:szCs w:val="20"/>
                <w:lang w:val="sr-Cyrl-CS"/>
              </w:rPr>
              <w:t>Први датум отплате главнице</w:t>
            </w:r>
          </w:p>
        </w:tc>
        <w:tc>
          <w:tcPr>
            <w:tcW w:w="2546" w:type="dxa"/>
            <w:tcBorders>
              <w:left w:val="nil"/>
              <w:right w:val="nil"/>
            </w:tcBorders>
            <w:noWrap/>
          </w:tcPr>
          <w:p w14:paraId="38A2AAD3"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538045CE" w14:textId="77777777" w:rsidR="00082AF2" w:rsidRPr="00C51D1B" w:rsidRDefault="00082AF2" w:rsidP="00442833">
            <w:pPr>
              <w:jc w:val="center"/>
              <w:rPr>
                <w:sz w:val="20"/>
                <w:szCs w:val="20"/>
                <w:lang w:val="sr-Cyrl-CS"/>
              </w:rPr>
            </w:pPr>
          </w:p>
        </w:tc>
        <w:tc>
          <w:tcPr>
            <w:tcW w:w="1950" w:type="dxa"/>
            <w:tcBorders>
              <w:left w:val="nil"/>
            </w:tcBorders>
            <w:noWrap/>
          </w:tcPr>
          <w:p w14:paraId="7B02D1EA" w14:textId="77777777" w:rsidR="00082AF2" w:rsidRPr="00C51D1B" w:rsidRDefault="00082AF2" w:rsidP="00442833">
            <w:pPr>
              <w:jc w:val="center"/>
              <w:rPr>
                <w:sz w:val="20"/>
                <w:szCs w:val="20"/>
                <w:lang w:val="sr-Cyrl-CS"/>
              </w:rPr>
            </w:pPr>
          </w:p>
        </w:tc>
      </w:tr>
      <w:tr w:rsidR="00082AF2" w:rsidRPr="00C51D1B" w14:paraId="19A36924" w14:textId="77777777" w:rsidTr="00442833">
        <w:trPr>
          <w:cantSplit/>
          <w:trHeight w:val="284"/>
        </w:trPr>
        <w:tc>
          <w:tcPr>
            <w:tcW w:w="727" w:type="dxa"/>
            <w:tcBorders>
              <w:left w:val="nil"/>
              <w:right w:val="nil"/>
            </w:tcBorders>
            <w:noWrap/>
          </w:tcPr>
          <w:p w14:paraId="353E1EAE"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2B2BCA49" w14:textId="77777777" w:rsidR="00082AF2" w:rsidRPr="00C51D1B" w:rsidRDefault="00082AF2" w:rsidP="00442833">
            <w:pPr>
              <w:rPr>
                <w:sz w:val="20"/>
                <w:szCs w:val="20"/>
                <w:lang w:val="sr-Cyrl-CS"/>
              </w:rPr>
            </w:pPr>
            <w:r w:rsidRPr="00C51D1B">
              <w:rPr>
                <w:sz w:val="20"/>
                <w:szCs w:val="20"/>
                <w:lang w:val="sr-Cyrl-CS"/>
              </w:rPr>
              <w:t>Последњи датум отплате главнице</w:t>
            </w:r>
          </w:p>
        </w:tc>
        <w:tc>
          <w:tcPr>
            <w:tcW w:w="2546" w:type="dxa"/>
            <w:tcBorders>
              <w:left w:val="nil"/>
              <w:right w:val="nil"/>
            </w:tcBorders>
            <w:noWrap/>
          </w:tcPr>
          <w:p w14:paraId="49FC1A86"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679275DF" w14:textId="77777777" w:rsidR="00082AF2" w:rsidRPr="00C51D1B" w:rsidRDefault="00082AF2" w:rsidP="00442833">
            <w:pPr>
              <w:jc w:val="center"/>
              <w:rPr>
                <w:sz w:val="20"/>
                <w:szCs w:val="20"/>
                <w:lang w:val="sr-Cyrl-CS"/>
              </w:rPr>
            </w:pPr>
          </w:p>
        </w:tc>
        <w:tc>
          <w:tcPr>
            <w:tcW w:w="1950" w:type="dxa"/>
            <w:tcBorders>
              <w:left w:val="nil"/>
            </w:tcBorders>
            <w:noWrap/>
          </w:tcPr>
          <w:p w14:paraId="78C0DB21" w14:textId="77777777" w:rsidR="00082AF2" w:rsidRPr="00C51D1B" w:rsidRDefault="00082AF2" w:rsidP="00442833">
            <w:pPr>
              <w:jc w:val="center"/>
              <w:rPr>
                <w:sz w:val="20"/>
                <w:szCs w:val="20"/>
                <w:lang w:val="sr-Cyrl-CS"/>
              </w:rPr>
            </w:pPr>
          </w:p>
        </w:tc>
      </w:tr>
      <w:tr w:rsidR="00082AF2" w:rsidRPr="00C51D1B" w14:paraId="6BFF0A43" w14:textId="77777777" w:rsidTr="00442833">
        <w:trPr>
          <w:cantSplit/>
          <w:trHeight w:val="284"/>
        </w:trPr>
        <w:tc>
          <w:tcPr>
            <w:tcW w:w="727" w:type="dxa"/>
            <w:tcBorders>
              <w:left w:val="nil"/>
              <w:right w:val="nil"/>
            </w:tcBorders>
            <w:noWrap/>
          </w:tcPr>
          <w:p w14:paraId="2D055023"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3FE0222F" w14:textId="77777777" w:rsidR="00082AF2" w:rsidRPr="00C51D1B" w:rsidRDefault="00082AF2" w:rsidP="00442833">
            <w:pPr>
              <w:rPr>
                <w:sz w:val="20"/>
                <w:szCs w:val="20"/>
                <w:lang w:val="sr-Cyrl-CS"/>
              </w:rPr>
            </w:pPr>
            <w:r w:rsidRPr="00C51D1B">
              <w:rPr>
                <w:sz w:val="20"/>
                <w:szCs w:val="20"/>
                <w:lang w:val="sr-Cyrl-CS"/>
              </w:rPr>
              <w:t>Рата главнице за 2022. год.</w:t>
            </w:r>
          </w:p>
        </w:tc>
        <w:tc>
          <w:tcPr>
            <w:tcW w:w="2546" w:type="dxa"/>
            <w:tcBorders>
              <w:left w:val="nil"/>
              <w:right w:val="nil"/>
            </w:tcBorders>
            <w:noWrap/>
          </w:tcPr>
          <w:p w14:paraId="148C4C41" w14:textId="77777777" w:rsidR="00082AF2" w:rsidRPr="00C51D1B" w:rsidRDefault="00082AF2" w:rsidP="00442833">
            <w:pPr>
              <w:jc w:val="center"/>
              <w:rPr>
                <w:sz w:val="20"/>
                <w:szCs w:val="20"/>
                <w:lang w:val="sr-Cyrl-CS"/>
              </w:rPr>
            </w:pPr>
            <w:r w:rsidRPr="00C51D1B">
              <w:rPr>
                <w:sz w:val="20"/>
                <w:szCs w:val="20"/>
                <w:lang w:val="sr-Cyrl-CS"/>
              </w:rPr>
              <w:t>158.477.370.000 RSD</w:t>
            </w:r>
          </w:p>
        </w:tc>
        <w:tc>
          <w:tcPr>
            <w:tcW w:w="1542" w:type="dxa"/>
            <w:tcBorders>
              <w:left w:val="nil"/>
              <w:right w:val="nil"/>
            </w:tcBorders>
            <w:noWrap/>
          </w:tcPr>
          <w:p w14:paraId="655611A8" w14:textId="77777777" w:rsidR="00082AF2" w:rsidRPr="00C51D1B" w:rsidRDefault="00082AF2" w:rsidP="00442833">
            <w:pPr>
              <w:jc w:val="center"/>
              <w:rPr>
                <w:sz w:val="20"/>
                <w:szCs w:val="20"/>
                <w:lang w:val="sr-Cyrl-CS"/>
              </w:rPr>
            </w:pPr>
          </w:p>
        </w:tc>
        <w:tc>
          <w:tcPr>
            <w:tcW w:w="1950" w:type="dxa"/>
            <w:tcBorders>
              <w:left w:val="nil"/>
            </w:tcBorders>
            <w:noWrap/>
          </w:tcPr>
          <w:p w14:paraId="31F05524" w14:textId="77777777" w:rsidR="00082AF2" w:rsidRPr="00C51D1B" w:rsidRDefault="00082AF2" w:rsidP="00442833">
            <w:pPr>
              <w:jc w:val="center"/>
              <w:rPr>
                <w:sz w:val="20"/>
                <w:szCs w:val="20"/>
                <w:lang w:val="sr-Cyrl-CS"/>
              </w:rPr>
            </w:pPr>
          </w:p>
        </w:tc>
      </w:tr>
      <w:tr w:rsidR="00082AF2" w:rsidRPr="00C51D1B" w14:paraId="6EF700EC" w14:textId="77777777" w:rsidTr="00442833">
        <w:trPr>
          <w:cantSplit/>
          <w:trHeight w:val="284"/>
        </w:trPr>
        <w:tc>
          <w:tcPr>
            <w:tcW w:w="727" w:type="dxa"/>
            <w:tcBorders>
              <w:left w:val="nil"/>
              <w:right w:val="nil"/>
            </w:tcBorders>
            <w:noWrap/>
          </w:tcPr>
          <w:p w14:paraId="3239916B"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658C910F" w14:textId="77777777" w:rsidR="00082AF2" w:rsidRPr="00C51D1B" w:rsidRDefault="00082AF2" w:rsidP="00442833">
            <w:pPr>
              <w:rPr>
                <w:sz w:val="20"/>
                <w:szCs w:val="20"/>
                <w:lang w:val="sr-Cyrl-CS"/>
              </w:rPr>
            </w:pPr>
            <w:r w:rsidRPr="00C51D1B">
              <w:rPr>
                <w:sz w:val="20"/>
                <w:szCs w:val="20"/>
                <w:lang w:val="sr-Cyrl-CS"/>
              </w:rPr>
              <w:t>Извршна стопа за записе/Купонска стопа за обвезнице</w:t>
            </w:r>
          </w:p>
        </w:tc>
        <w:tc>
          <w:tcPr>
            <w:tcW w:w="2546" w:type="dxa"/>
            <w:tcBorders>
              <w:left w:val="nil"/>
              <w:right w:val="nil"/>
            </w:tcBorders>
            <w:noWrap/>
          </w:tcPr>
          <w:p w14:paraId="5CA5C87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F0832CD" w14:textId="77777777" w:rsidR="00082AF2" w:rsidRPr="00C51D1B" w:rsidRDefault="00082AF2" w:rsidP="00442833">
            <w:pPr>
              <w:jc w:val="center"/>
              <w:rPr>
                <w:sz w:val="20"/>
                <w:szCs w:val="20"/>
                <w:lang w:val="sr-Cyrl-CS"/>
              </w:rPr>
            </w:pPr>
          </w:p>
        </w:tc>
        <w:tc>
          <w:tcPr>
            <w:tcW w:w="1950" w:type="dxa"/>
            <w:tcBorders>
              <w:left w:val="nil"/>
            </w:tcBorders>
            <w:noWrap/>
          </w:tcPr>
          <w:p w14:paraId="5891DDCE" w14:textId="77777777" w:rsidR="00082AF2" w:rsidRPr="00C51D1B" w:rsidRDefault="00082AF2" w:rsidP="00442833">
            <w:pPr>
              <w:jc w:val="center"/>
              <w:rPr>
                <w:sz w:val="20"/>
                <w:szCs w:val="20"/>
                <w:lang w:val="sr-Cyrl-CS"/>
              </w:rPr>
            </w:pPr>
          </w:p>
        </w:tc>
      </w:tr>
      <w:tr w:rsidR="00082AF2" w:rsidRPr="00C51D1B" w14:paraId="1F604099" w14:textId="77777777" w:rsidTr="00442833">
        <w:trPr>
          <w:cantSplit/>
          <w:trHeight w:val="284"/>
        </w:trPr>
        <w:tc>
          <w:tcPr>
            <w:tcW w:w="727" w:type="dxa"/>
            <w:tcBorders>
              <w:left w:val="nil"/>
              <w:right w:val="nil"/>
            </w:tcBorders>
            <w:noWrap/>
          </w:tcPr>
          <w:p w14:paraId="14EB5CD1"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245473CD" w14:textId="77777777" w:rsidR="00082AF2" w:rsidRPr="00C51D1B" w:rsidRDefault="00082AF2" w:rsidP="00442833">
            <w:pPr>
              <w:rPr>
                <w:sz w:val="20"/>
                <w:szCs w:val="20"/>
                <w:lang w:val="sr-Cyrl-CS"/>
              </w:rPr>
            </w:pPr>
            <w:r w:rsidRPr="00C51D1B">
              <w:rPr>
                <w:sz w:val="20"/>
                <w:szCs w:val="20"/>
                <w:lang w:val="sr-Cyrl-CS"/>
              </w:rPr>
              <w:t>–дванаестомесечни записи</w:t>
            </w:r>
          </w:p>
        </w:tc>
        <w:tc>
          <w:tcPr>
            <w:tcW w:w="2546" w:type="dxa"/>
            <w:tcBorders>
              <w:left w:val="nil"/>
              <w:right w:val="nil"/>
            </w:tcBorders>
            <w:noWrap/>
          </w:tcPr>
          <w:p w14:paraId="56EB49F3" w14:textId="77777777" w:rsidR="00082AF2" w:rsidRPr="00C51D1B" w:rsidRDefault="00082AF2" w:rsidP="00442833">
            <w:pPr>
              <w:jc w:val="center"/>
              <w:rPr>
                <w:sz w:val="20"/>
                <w:szCs w:val="20"/>
                <w:lang w:val="sr-Cyrl-CS"/>
              </w:rPr>
            </w:pPr>
            <w:r w:rsidRPr="00C51D1B">
              <w:rPr>
                <w:sz w:val="20"/>
                <w:szCs w:val="20"/>
                <w:lang w:val="sr-Cyrl-CS"/>
              </w:rPr>
              <w:t>3,90%</w:t>
            </w:r>
          </w:p>
        </w:tc>
        <w:tc>
          <w:tcPr>
            <w:tcW w:w="1542" w:type="dxa"/>
            <w:tcBorders>
              <w:left w:val="nil"/>
              <w:right w:val="nil"/>
            </w:tcBorders>
            <w:noWrap/>
          </w:tcPr>
          <w:p w14:paraId="1B80DE40" w14:textId="77777777" w:rsidR="00082AF2" w:rsidRPr="00C51D1B" w:rsidRDefault="00082AF2" w:rsidP="00442833">
            <w:pPr>
              <w:jc w:val="center"/>
              <w:rPr>
                <w:sz w:val="20"/>
                <w:szCs w:val="20"/>
                <w:lang w:val="sr-Cyrl-CS"/>
              </w:rPr>
            </w:pPr>
          </w:p>
        </w:tc>
        <w:tc>
          <w:tcPr>
            <w:tcW w:w="1950" w:type="dxa"/>
            <w:tcBorders>
              <w:left w:val="nil"/>
            </w:tcBorders>
            <w:noWrap/>
          </w:tcPr>
          <w:p w14:paraId="39DAF11A" w14:textId="77777777" w:rsidR="00082AF2" w:rsidRPr="00C51D1B" w:rsidRDefault="00082AF2" w:rsidP="00442833">
            <w:pPr>
              <w:jc w:val="center"/>
              <w:rPr>
                <w:sz w:val="20"/>
                <w:szCs w:val="20"/>
                <w:lang w:val="sr-Cyrl-CS"/>
              </w:rPr>
            </w:pPr>
          </w:p>
        </w:tc>
      </w:tr>
      <w:tr w:rsidR="00082AF2" w:rsidRPr="00C51D1B" w14:paraId="4780933A" w14:textId="77777777" w:rsidTr="00442833">
        <w:trPr>
          <w:cantSplit/>
          <w:trHeight w:val="284"/>
        </w:trPr>
        <w:tc>
          <w:tcPr>
            <w:tcW w:w="727" w:type="dxa"/>
            <w:tcBorders>
              <w:left w:val="nil"/>
              <w:right w:val="nil"/>
            </w:tcBorders>
            <w:noWrap/>
          </w:tcPr>
          <w:p w14:paraId="4A9AF25E"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3550D03F" w14:textId="77777777" w:rsidR="00082AF2" w:rsidRPr="00C51D1B" w:rsidRDefault="00082AF2" w:rsidP="00442833">
            <w:pPr>
              <w:rPr>
                <w:sz w:val="20"/>
                <w:szCs w:val="20"/>
                <w:lang w:val="sr-Cyrl-CS"/>
              </w:rPr>
            </w:pPr>
            <w:r w:rsidRPr="00C51D1B">
              <w:rPr>
                <w:sz w:val="20"/>
                <w:szCs w:val="20"/>
                <w:lang w:val="sr-Cyrl-CS"/>
              </w:rPr>
              <w:t xml:space="preserve">–двогодишње обвезнице                         </w:t>
            </w:r>
          </w:p>
        </w:tc>
        <w:tc>
          <w:tcPr>
            <w:tcW w:w="2546" w:type="dxa"/>
            <w:tcBorders>
              <w:left w:val="nil"/>
              <w:right w:val="nil"/>
            </w:tcBorders>
            <w:noWrap/>
          </w:tcPr>
          <w:p w14:paraId="7851E164" w14:textId="77777777" w:rsidR="00082AF2" w:rsidRPr="00C51D1B" w:rsidRDefault="00082AF2" w:rsidP="00442833">
            <w:pPr>
              <w:jc w:val="center"/>
              <w:rPr>
                <w:sz w:val="20"/>
                <w:szCs w:val="20"/>
                <w:lang w:val="sr-Cyrl-CS"/>
              </w:rPr>
            </w:pPr>
            <w:r w:rsidRPr="00C51D1B">
              <w:rPr>
                <w:sz w:val="20"/>
                <w:szCs w:val="20"/>
                <w:lang w:val="sr-Cyrl-CS"/>
              </w:rPr>
              <w:t>1,7</w:t>
            </w:r>
            <w:r w:rsidRPr="00C51D1B">
              <w:rPr>
                <w:sz w:val="20"/>
                <w:szCs w:val="20"/>
              </w:rPr>
              <w:t>5</w:t>
            </w:r>
            <w:r w:rsidRPr="00C51D1B">
              <w:rPr>
                <w:sz w:val="20"/>
                <w:szCs w:val="20"/>
                <w:lang w:val="sr-Cyrl-CS"/>
              </w:rPr>
              <w:t>%-2,75%</w:t>
            </w:r>
          </w:p>
        </w:tc>
        <w:tc>
          <w:tcPr>
            <w:tcW w:w="1542" w:type="dxa"/>
            <w:tcBorders>
              <w:left w:val="nil"/>
              <w:right w:val="nil"/>
            </w:tcBorders>
            <w:noWrap/>
          </w:tcPr>
          <w:p w14:paraId="7840B7BB" w14:textId="77777777" w:rsidR="00082AF2" w:rsidRPr="00C51D1B" w:rsidRDefault="00082AF2" w:rsidP="00442833">
            <w:pPr>
              <w:jc w:val="center"/>
              <w:rPr>
                <w:sz w:val="20"/>
                <w:szCs w:val="20"/>
                <w:lang w:val="sr-Cyrl-CS"/>
              </w:rPr>
            </w:pPr>
          </w:p>
        </w:tc>
        <w:tc>
          <w:tcPr>
            <w:tcW w:w="1950" w:type="dxa"/>
            <w:tcBorders>
              <w:left w:val="nil"/>
            </w:tcBorders>
            <w:noWrap/>
          </w:tcPr>
          <w:p w14:paraId="65D56B41" w14:textId="77777777" w:rsidR="00082AF2" w:rsidRPr="00C51D1B" w:rsidRDefault="00082AF2" w:rsidP="00442833">
            <w:pPr>
              <w:jc w:val="center"/>
              <w:rPr>
                <w:sz w:val="20"/>
                <w:szCs w:val="20"/>
                <w:lang w:val="sr-Cyrl-CS"/>
              </w:rPr>
            </w:pPr>
          </w:p>
        </w:tc>
      </w:tr>
      <w:tr w:rsidR="00082AF2" w:rsidRPr="00C51D1B" w14:paraId="210114E3" w14:textId="77777777" w:rsidTr="00442833">
        <w:trPr>
          <w:cantSplit/>
          <w:trHeight w:val="284"/>
        </w:trPr>
        <w:tc>
          <w:tcPr>
            <w:tcW w:w="727" w:type="dxa"/>
            <w:tcBorders>
              <w:left w:val="nil"/>
              <w:right w:val="nil"/>
            </w:tcBorders>
            <w:noWrap/>
          </w:tcPr>
          <w:p w14:paraId="2A9CE027"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5F5007F7" w14:textId="77777777" w:rsidR="00082AF2" w:rsidRPr="00C51D1B" w:rsidRDefault="00082AF2" w:rsidP="00442833">
            <w:pPr>
              <w:rPr>
                <w:sz w:val="20"/>
                <w:szCs w:val="20"/>
                <w:lang w:val="sr-Cyrl-CS"/>
              </w:rPr>
            </w:pPr>
            <w:r w:rsidRPr="00C51D1B">
              <w:rPr>
                <w:sz w:val="20"/>
                <w:szCs w:val="20"/>
                <w:lang w:val="sr-Cyrl-CS"/>
              </w:rPr>
              <w:t>–трогодишње обвезнице</w:t>
            </w:r>
          </w:p>
        </w:tc>
        <w:tc>
          <w:tcPr>
            <w:tcW w:w="2546" w:type="dxa"/>
            <w:tcBorders>
              <w:left w:val="nil"/>
              <w:right w:val="nil"/>
            </w:tcBorders>
            <w:noWrap/>
          </w:tcPr>
          <w:p w14:paraId="1C4E79BB"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09A0BD19" w14:textId="77777777" w:rsidR="00082AF2" w:rsidRPr="00C51D1B" w:rsidRDefault="00082AF2" w:rsidP="00442833">
            <w:pPr>
              <w:jc w:val="center"/>
              <w:rPr>
                <w:sz w:val="20"/>
                <w:szCs w:val="20"/>
                <w:lang w:val="sr-Cyrl-CS"/>
              </w:rPr>
            </w:pPr>
          </w:p>
        </w:tc>
        <w:tc>
          <w:tcPr>
            <w:tcW w:w="1950" w:type="dxa"/>
            <w:tcBorders>
              <w:left w:val="nil"/>
            </w:tcBorders>
            <w:noWrap/>
          </w:tcPr>
          <w:p w14:paraId="76832A77" w14:textId="77777777" w:rsidR="00082AF2" w:rsidRPr="00C51D1B" w:rsidRDefault="00082AF2" w:rsidP="00442833">
            <w:pPr>
              <w:jc w:val="center"/>
              <w:rPr>
                <w:sz w:val="20"/>
                <w:szCs w:val="20"/>
                <w:lang w:val="sr-Cyrl-CS"/>
              </w:rPr>
            </w:pPr>
          </w:p>
        </w:tc>
      </w:tr>
      <w:tr w:rsidR="00082AF2" w:rsidRPr="00C51D1B" w14:paraId="58483FBD" w14:textId="77777777" w:rsidTr="00442833">
        <w:trPr>
          <w:cantSplit/>
          <w:trHeight w:val="284"/>
        </w:trPr>
        <w:tc>
          <w:tcPr>
            <w:tcW w:w="727" w:type="dxa"/>
            <w:tcBorders>
              <w:left w:val="nil"/>
              <w:right w:val="nil"/>
            </w:tcBorders>
            <w:noWrap/>
          </w:tcPr>
          <w:p w14:paraId="418B1378"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0F76B59E" w14:textId="77777777" w:rsidR="00082AF2" w:rsidRPr="00C51D1B" w:rsidRDefault="00082AF2" w:rsidP="00442833">
            <w:pPr>
              <w:rPr>
                <w:sz w:val="20"/>
                <w:szCs w:val="20"/>
                <w:lang w:val="sr-Cyrl-CS"/>
              </w:rPr>
            </w:pPr>
            <w:r w:rsidRPr="00C51D1B">
              <w:rPr>
                <w:sz w:val="20"/>
                <w:szCs w:val="20"/>
                <w:lang w:val="sr-Cyrl-CS"/>
              </w:rPr>
              <w:t>–петогодишње обвезнице</w:t>
            </w:r>
          </w:p>
        </w:tc>
        <w:tc>
          <w:tcPr>
            <w:tcW w:w="2546" w:type="dxa"/>
            <w:tcBorders>
              <w:left w:val="nil"/>
              <w:right w:val="nil"/>
            </w:tcBorders>
            <w:noWrap/>
          </w:tcPr>
          <w:p w14:paraId="58222BC3" w14:textId="77777777" w:rsidR="00082AF2" w:rsidRPr="00C51D1B" w:rsidRDefault="00082AF2" w:rsidP="00442833">
            <w:pPr>
              <w:jc w:val="center"/>
              <w:rPr>
                <w:sz w:val="20"/>
                <w:szCs w:val="20"/>
                <w:lang w:val="sr-Cyrl-CS"/>
              </w:rPr>
            </w:pPr>
            <w:r w:rsidRPr="00C51D1B">
              <w:rPr>
                <w:sz w:val="20"/>
                <w:szCs w:val="20"/>
                <w:lang w:val="sr-Cyrl-CS"/>
              </w:rPr>
              <w:t>4,00%-4,50%</w:t>
            </w:r>
          </w:p>
        </w:tc>
        <w:tc>
          <w:tcPr>
            <w:tcW w:w="1542" w:type="dxa"/>
            <w:tcBorders>
              <w:left w:val="nil"/>
              <w:right w:val="nil"/>
            </w:tcBorders>
            <w:noWrap/>
          </w:tcPr>
          <w:p w14:paraId="31F5CEFA" w14:textId="77777777" w:rsidR="00082AF2" w:rsidRPr="00C51D1B" w:rsidRDefault="00082AF2" w:rsidP="00442833">
            <w:pPr>
              <w:jc w:val="center"/>
              <w:rPr>
                <w:sz w:val="20"/>
                <w:szCs w:val="20"/>
                <w:lang w:val="sr-Cyrl-CS"/>
              </w:rPr>
            </w:pPr>
          </w:p>
        </w:tc>
        <w:tc>
          <w:tcPr>
            <w:tcW w:w="1950" w:type="dxa"/>
            <w:tcBorders>
              <w:left w:val="nil"/>
            </w:tcBorders>
            <w:noWrap/>
          </w:tcPr>
          <w:p w14:paraId="3E121F51" w14:textId="77777777" w:rsidR="00082AF2" w:rsidRPr="00C51D1B" w:rsidRDefault="00082AF2" w:rsidP="00442833">
            <w:pPr>
              <w:jc w:val="center"/>
              <w:rPr>
                <w:sz w:val="20"/>
                <w:szCs w:val="20"/>
                <w:lang w:val="sr-Cyrl-CS"/>
              </w:rPr>
            </w:pPr>
          </w:p>
        </w:tc>
      </w:tr>
      <w:tr w:rsidR="00082AF2" w:rsidRPr="00C51D1B" w14:paraId="34DB4DCE" w14:textId="77777777" w:rsidTr="00442833">
        <w:trPr>
          <w:cantSplit/>
          <w:trHeight w:val="284"/>
        </w:trPr>
        <w:tc>
          <w:tcPr>
            <w:tcW w:w="727" w:type="dxa"/>
            <w:tcBorders>
              <w:left w:val="nil"/>
              <w:right w:val="nil"/>
            </w:tcBorders>
            <w:noWrap/>
          </w:tcPr>
          <w:p w14:paraId="66C22347"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40D05108" w14:textId="77777777" w:rsidR="00082AF2" w:rsidRPr="00C51D1B" w:rsidRDefault="00082AF2" w:rsidP="00442833">
            <w:pPr>
              <w:rPr>
                <w:sz w:val="20"/>
                <w:szCs w:val="20"/>
                <w:lang w:val="sr-Cyrl-CS"/>
              </w:rPr>
            </w:pPr>
            <w:r w:rsidRPr="00C51D1B">
              <w:rPr>
                <w:sz w:val="20"/>
                <w:szCs w:val="20"/>
                <w:lang w:val="sr-Cyrl-CS"/>
              </w:rPr>
              <w:t>–петипогодишње обвезнице</w:t>
            </w:r>
          </w:p>
        </w:tc>
        <w:tc>
          <w:tcPr>
            <w:tcW w:w="2546" w:type="dxa"/>
            <w:tcBorders>
              <w:left w:val="nil"/>
              <w:right w:val="nil"/>
            </w:tcBorders>
            <w:noWrap/>
          </w:tcPr>
          <w:p w14:paraId="12C16B83"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left w:val="nil"/>
              <w:right w:val="nil"/>
            </w:tcBorders>
            <w:noWrap/>
          </w:tcPr>
          <w:p w14:paraId="21463EA2" w14:textId="77777777" w:rsidR="00082AF2" w:rsidRPr="00C51D1B" w:rsidRDefault="00082AF2" w:rsidP="00442833">
            <w:pPr>
              <w:jc w:val="center"/>
              <w:rPr>
                <w:sz w:val="20"/>
                <w:szCs w:val="20"/>
                <w:lang w:val="sr-Cyrl-CS"/>
              </w:rPr>
            </w:pPr>
          </w:p>
        </w:tc>
        <w:tc>
          <w:tcPr>
            <w:tcW w:w="1950" w:type="dxa"/>
            <w:tcBorders>
              <w:left w:val="nil"/>
            </w:tcBorders>
            <w:noWrap/>
          </w:tcPr>
          <w:p w14:paraId="1EDD8F9D" w14:textId="77777777" w:rsidR="00082AF2" w:rsidRPr="00C51D1B" w:rsidRDefault="00082AF2" w:rsidP="00442833">
            <w:pPr>
              <w:jc w:val="center"/>
              <w:rPr>
                <w:sz w:val="20"/>
                <w:szCs w:val="20"/>
                <w:lang w:val="sr-Cyrl-CS"/>
              </w:rPr>
            </w:pPr>
          </w:p>
        </w:tc>
      </w:tr>
      <w:tr w:rsidR="00082AF2" w:rsidRPr="00C51D1B" w14:paraId="2B336C9C" w14:textId="77777777" w:rsidTr="00442833">
        <w:trPr>
          <w:cantSplit/>
          <w:trHeight w:val="284"/>
        </w:trPr>
        <w:tc>
          <w:tcPr>
            <w:tcW w:w="727" w:type="dxa"/>
            <w:tcBorders>
              <w:left w:val="nil"/>
              <w:right w:val="nil"/>
            </w:tcBorders>
            <w:noWrap/>
          </w:tcPr>
          <w:p w14:paraId="5C44B485"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52CE469B" w14:textId="77777777" w:rsidR="00082AF2" w:rsidRPr="00C51D1B" w:rsidRDefault="00082AF2" w:rsidP="00442833">
            <w:pPr>
              <w:rPr>
                <w:sz w:val="20"/>
                <w:szCs w:val="20"/>
                <w:lang w:val="sr-Cyrl-CS"/>
              </w:rPr>
            </w:pPr>
            <w:r w:rsidRPr="00C51D1B">
              <w:rPr>
                <w:sz w:val="20"/>
                <w:szCs w:val="20"/>
                <w:lang w:val="sr-Cyrl-CS"/>
              </w:rPr>
              <w:t>–седмогодишње обвезнице</w:t>
            </w:r>
          </w:p>
        </w:tc>
        <w:tc>
          <w:tcPr>
            <w:tcW w:w="2546" w:type="dxa"/>
            <w:tcBorders>
              <w:left w:val="nil"/>
              <w:right w:val="nil"/>
            </w:tcBorders>
            <w:noWrap/>
          </w:tcPr>
          <w:p w14:paraId="4E777E8D" w14:textId="77777777" w:rsidR="00082AF2" w:rsidRPr="00C51D1B" w:rsidRDefault="00082AF2" w:rsidP="00442833">
            <w:pPr>
              <w:jc w:val="center"/>
              <w:rPr>
                <w:sz w:val="20"/>
                <w:szCs w:val="20"/>
                <w:lang w:val="sr-Cyrl-CS"/>
              </w:rPr>
            </w:pPr>
            <w:r w:rsidRPr="00C51D1B">
              <w:rPr>
                <w:sz w:val="20"/>
                <w:szCs w:val="20"/>
                <w:lang w:val="sr-Cyrl-CS"/>
              </w:rPr>
              <w:t>4,50%-5,75%</w:t>
            </w:r>
          </w:p>
        </w:tc>
        <w:tc>
          <w:tcPr>
            <w:tcW w:w="1542" w:type="dxa"/>
            <w:tcBorders>
              <w:left w:val="nil"/>
              <w:right w:val="nil"/>
            </w:tcBorders>
            <w:noWrap/>
          </w:tcPr>
          <w:p w14:paraId="593EC3AF" w14:textId="77777777" w:rsidR="00082AF2" w:rsidRPr="00C51D1B" w:rsidRDefault="00082AF2" w:rsidP="00442833">
            <w:pPr>
              <w:jc w:val="center"/>
              <w:rPr>
                <w:sz w:val="20"/>
                <w:szCs w:val="20"/>
                <w:lang w:val="sr-Cyrl-CS"/>
              </w:rPr>
            </w:pPr>
          </w:p>
        </w:tc>
        <w:tc>
          <w:tcPr>
            <w:tcW w:w="1950" w:type="dxa"/>
            <w:tcBorders>
              <w:left w:val="nil"/>
            </w:tcBorders>
            <w:noWrap/>
          </w:tcPr>
          <w:p w14:paraId="57E5EFF5" w14:textId="77777777" w:rsidR="00082AF2" w:rsidRPr="00C51D1B" w:rsidRDefault="00082AF2" w:rsidP="00442833">
            <w:pPr>
              <w:jc w:val="center"/>
              <w:rPr>
                <w:sz w:val="20"/>
                <w:szCs w:val="20"/>
                <w:lang w:val="sr-Cyrl-CS"/>
              </w:rPr>
            </w:pPr>
          </w:p>
        </w:tc>
      </w:tr>
      <w:tr w:rsidR="00082AF2" w:rsidRPr="00C51D1B" w14:paraId="06F45B81" w14:textId="77777777" w:rsidTr="00442833">
        <w:trPr>
          <w:cantSplit/>
          <w:trHeight w:val="284"/>
        </w:trPr>
        <w:tc>
          <w:tcPr>
            <w:tcW w:w="727" w:type="dxa"/>
            <w:tcBorders>
              <w:left w:val="nil"/>
              <w:right w:val="nil"/>
            </w:tcBorders>
            <w:noWrap/>
          </w:tcPr>
          <w:p w14:paraId="6EDA7802"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4E3ACEAD" w14:textId="77777777" w:rsidR="00082AF2" w:rsidRPr="00C51D1B" w:rsidRDefault="00082AF2" w:rsidP="00442833">
            <w:pPr>
              <w:rPr>
                <w:sz w:val="20"/>
                <w:szCs w:val="20"/>
                <w:lang w:val="sr-Cyrl-CS"/>
              </w:rPr>
            </w:pPr>
            <w:r w:rsidRPr="00C51D1B">
              <w:rPr>
                <w:sz w:val="20"/>
                <w:szCs w:val="20"/>
                <w:lang w:val="sr-Cyrl-CS"/>
              </w:rPr>
              <w:t>–десетогодишње обвезнице</w:t>
            </w:r>
          </w:p>
          <w:p w14:paraId="411796B1" w14:textId="77777777" w:rsidR="00082AF2" w:rsidRPr="00C51D1B" w:rsidRDefault="00082AF2" w:rsidP="00442833">
            <w:pPr>
              <w:rPr>
                <w:sz w:val="20"/>
                <w:szCs w:val="20"/>
                <w:lang w:val="sr-Cyrl-CS"/>
              </w:rPr>
            </w:pPr>
            <w:r w:rsidRPr="00C51D1B">
              <w:rPr>
                <w:sz w:val="20"/>
                <w:szCs w:val="20"/>
                <w:lang w:val="sr-Cyrl-CS"/>
              </w:rPr>
              <w:t>–дванаестипогодишње обвезнице</w:t>
            </w:r>
          </w:p>
        </w:tc>
        <w:tc>
          <w:tcPr>
            <w:tcW w:w="2546" w:type="dxa"/>
            <w:tcBorders>
              <w:left w:val="nil"/>
              <w:right w:val="nil"/>
            </w:tcBorders>
            <w:noWrap/>
          </w:tcPr>
          <w:p w14:paraId="40FCE7F5" w14:textId="77777777" w:rsidR="00082AF2" w:rsidRPr="00C51D1B" w:rsidRDefault="00082AF2" w:rsidP="00442833">
            <w:pPr>
              <w:jc w:val="center"/>
              <w:rPr>
                <w:sz w:val="20"/>
                <w:szCs w:val="20"/>
                <w:lang w:val="sr-Cyrl-CS"/>
              </w:rPr>
            </w:pPr>
            <w:r w:rsidRPr="00C51D1B">
              <w:rPr>
                <w:sz w:val="20"/>
                <w:szCs w:val="20"/>
                <w:lang w:val="sr-Cyrl-CS"/>
              </w:rPr>
              <w:t>5,875%-10,00%</w:t>
            </w:r>
          </w:p>
          <w:p w14:paraId="415B6BCF" w14:textId="77777777" w:rsidR="00082AF2" w:rsidRPr="00C51D1B" w:rsidRDefault="00082AF2" w:rsidP="00442833">
            <w:pPr>
              <w:jc w:val="center"/>
              <w:rPr>
                <w:sz w:val="20"/>
                <w:szCs w:val="20"/>
                <w:lang w:val="sr-Cyrl-CS"/>
              </w:rPr>
            </w:pPr>
            <w:r w:rsidRPr="00C51D1B">
              <w:rPr>
                <w:sz w:val="20"/>
                <w:szCs w:val="20"/>
                <w:lang w:val="sr-Cyrl-CS"/>
              </w:rPr>
              <w:t>4,50%</w:t>
            </w:r>
          </w:p>
        </w:tc>
        <w:tc>
          <w:tcPr>
            <w:tcW w:w="1542" w:type="dxa"/>
            <w:tcBorders>
              <w:left w:val="nil"/>
              <w:right w:val="nil"/>
            </w:tcBorders>
            <w:noWrap/>
          </w:tcPr>
          <w:p w14:paraId="6B43BAD0" w14:textId="77777777" w:rsidR="00082AF2" w:rsidRPr="00C51D1B" w:rsidRDefault="00082AF2" w:rsidP="00442833">
            <w:pPr>
              <w:jc w:val="center"/>
              <w:rPr>
                <w:sz w:val="20"/>
                <w:szCs w:val="20"/>
                <w:lang w:val="sr-Cyrl-CS"/>
              </w:rPr>
            </w:pPr>
          </w:p>
        </w:tc>
        <w:tc>
          <w:tcPr>
            <w:tcW w:w="1950" w:type="dxa"/>
            <w:tcBorders>
              <w:left w:val="nil"/>
            </w:tcBorders>
            <w:noWrap/>
          </w:tcPr>
          <w:p w14:paraId="2062BCDE" w14:textId="77777777" w:rsidR="00082AF2" w:rsidRPr="00C51D1B" w:rsidRDefault="00082AF2" w:rsidP="00442833">
            <w:pPr>
              <w:jc w:val="center"/>
              <w:rPr>
                <w:sz w:val="20"/>
                <w:szCs w:val="20"/>
                <w:lang w:val="sr-Cyrl-CS"/>
              </w:rPr>
            </w:pPr>
          </w:p>
        </w:tc>
      </w:tr>
      <w:tr w:rsidR="00082AF2" w:rsidRPr="00C51D1B" w14:paraId="36F4BF6F" w14:textId="77777777" w:rsidTr="00442833">
        <w:trPr>
          <w:cantSplit/>
          <w:trHeight w:val="284"/>
        </w:trPr>
        <w:tc>
          <w:tcPr>
            <w:tcW w:w="727" w:type="dxa"/>
            <w:tcBorders>
              <w:left w:val="nil"/>
              <w:right w:val="nil"/>
            </w:tcBorders>
            <w:noWrap/>
          </w:tcPr>
          <w:p w14:paraId="676728F2" w14:textId="77777777" w:rsidR="00082AF2" w:rsidRPr="00C51D1B" w:rsidRDefault="00082AF2" w:rsidP="00442833">
            <w:pPr>
              <w:jc w:val="right"/>
              <w:rPr>
                <w:sz w:val="20"/>
                <w:szCs w:val="20"/>
                <w:lang w:val="sr-Cyrl-CS"/>
              </w:rPr>
            </w:pPr>
            <w:r w:rsidRPr="00C51D1B">
              <w:rPr>
                <w:sz w:val="20"/>
                <w:szCs w:val="20"/>
                <w:lang w:val="sr-Cyrl-CS"/>
              </w:rPr>
              <w:t>1.9</w:t>
            </w:r>
          </w:p>
        </w:tc>
        <w:tc>
          <w:tcPr>
            <w:tcW w:w="3637" w:type="dxa"/>
            <w:gridSpan w:val="2"/>
            <w:tcBorders>
              <w:left w:val="nil"/>
              <w:right w:val="nil"/>
            </w:tcBorders>
            <w:noWrap/>
          </w:tcPr>
          <w:p w14:paraId="7B9AB7E2" w14:textId="77777777" w:rsidR="00082AF2" w:rsidRPr="00C51D1B" w:rsidRDefault="00082AF2" w:rsidP="00442833">
            <w:pPr>
              <w:rPr>
                <w:b/>
                <w:sz w:val="20"/>
                <w:szCs w:val="20"/>
                <w:lang w:val="sr-Cyrl-CS"/>
              </w:rPr>
            </w:pPr>
            <w:r w:rsidRPr="00C51D1B">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14:paraId="798D4F7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D2F47F3" w14:textId="77777777" w:rsidR="00082AF2" w:rsidRPr="00C51D1B" w:rsidRDefault="00082AF2" w:rsidP="00442833">
            <w:pPr>
              <w:jc w:val="center"/>
              <w:rPr>
                <w:sz w:val="20"/>
                <w:szCs w:val="20"/>
                <w:lang w:val="sr-Cyrl-CS"/>
              </w:rPr>
            </w:pPr>
            <w:r w:rsidRPr="00C51D1B">
              <w:rPr>
                <w:sz w:val="20"/>
                <w:szCs w:val="20"/>
                <w:lang w:val="sr-Cyrl-CS"/>
              </w:rPr>
              <w:t>2.417.370.000</w:t>
            </w:r>
          </w:p>
        </w:tc>
        <w:tc>
          <w:tcPr>
            <w:tcW w:w="1950" w:type="dxa"/>
            <w:tcBorders>
              <w:left w:val="nil"/>
            </w:tcBorders>
            <w:noWrap/>
          </w:tcPr>
          <w:p w14:paraId="59E81183" w14:textId="77777777" w:rsidR="00082AF2" w:rsidRPr="00C51D1B" w:rsidRDefault="00082AF2" w:rsidP="00442833">
            <w:pPr>
              <w:jc w:val="center"/>
              <w:rPr>
                <w:sz w:val="20"/>
                <w:szCs w:val="20"/>
                <w:lang w:val="sr-Cyrl-CS"/>
              </w:rPr>
            </w:pPr>
            <w:r w:rsidRPr="00C51D1B">
              <w:rPr>
                <w:sz w:val="20"/>
                <w:szCs w:val="20"/>
                <w:lang w:val="sr-Cyrl-CS"/>
              </w:rPr>
              <w:t>283.723.332.582</w:t>
            </w:r>
          </w:p>
        </w:tc>
      </w:tr>
      <w:tr w:rsidR="00082AF2" w:rsidRPr="00C51D1B" w14:paraId="159F0A3A" w14:textId="77777777" w:rsidTr="00442833">
        <w:trPr>
          <w:cantSplit/>
          <w:trHeight w:val="284"/>
        </w:trPr>
        <w:tc>
          <w:tcPr>
            <w:tcW w:w="727" w:type="dxa"/>
            <w:tcBorders>
              <w:left w:val="nil"/>
              <w:right w:val="nil"/>
            </w:tcBorders>
            <w:noWrap/>
          </w:tcPr>
          <w:p w14:paraId="6660CDED"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2AC8FDAD" w14:textId="77777777" w:rsidR="00082AF2" w:rsidRPr="00C51D1B" w:rsidRDefault="00082AF2" w:rsidP="00442833">
            <w:pPr>
              <w:rPr>
                <w:sz w:val="20"/>
                <w:szCs w:val="20"/>
                <w:lang w:val="sr-Cyrl-CS"/>
              </w:rPr>
            </w:pPr>
            <w:r w:rsidRPr="00C51D1B">
              <w:rPr>
                <w:sz w:val="20"/>
                <w:szCs w:val="20"/>
                <w:lang w:val="sr-Cyrl-CS"/>
              </w:rPr>
              <w:t>Први датум отплате главнице</w:t>
            </w:r>
          </w:p>
        </w:tc>
        <w:tc>
          <w:tcPr>
            <w:tcW w:w="2546" w:type="dxa"/>
            <w:tcBorders>
              <w:left w:val="nil"/>
              <w:right w:val="nil"/>
            </w:tcBorders>
            <w:noWrap/>
          </w:tcPr>
          <w:p w14:paraId="7BB8A3FF"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57858C8" w14:textId="77777777" w:rsidR="00082AF2" w:rsidRPr="00C51D1B" w:rsidRDefault="00082AF2" w:rsidP="00442833">
            <w:pPr>
              <w:jc w:val="center"/>
              <w:rPr>
                <w:sz w:val="20"/>
                <w:szCs w:val="20"/>
                <w:lang w:val="sr-Cyrl-CS"/>
              </w:rPr>
            </w:pPr>
          </w:p>
        </w:tc>
        <w:tc>
          <w:tcPr>
            <w:tcW w:w="1950" w:type="dxa"/>
            <w:tcBorders>
              <w:left w:val="nil"/>
            </w:tcBorders>
            <w:noWrap/>
          </w:tcPr>
          <w:p w14:paraId="24F2E745" w14:textId="77777777" w:rsidR="00082AF2" w:rsidRPr="00C51D1B" w:rsidRDefault="00082AF2" w:rsidP="00442833">
            <w:pPr>
              <w:jc w:val="center"/>
              <w:rPr>
                <w:sz w:val="20"/>
                <w:szCs w:val="20"/>
                <w:lang w:val="sr-Cyrl-CS"/>
              </w:rPr>
            </w:pPr>
          </w:p>
        </w:tc>
      </w:tr>
      <w:tr w:rsidR="00082AF2" w:rsidRPr="00C51D1B" w14:paraId="77701D72" w14:textId="77777777" w:rsidTr="00442833">
        <w:trPr>
          <w:cantSplit/>
          <w:trHeight w:val="284"/>
        </w:trPr>
        <w:tc>
          <w:tcPr>
            <w:tcW w:w="727" w:type="dxa"/>
            <w:tcBorders>
              <w:left w:val="nil"/>
              <w:right w:val="nil"/>
            </w:tcBorders>
            <w:noWrap/>
          </w:tcPr>
          <w:p w14:paraId="1158037A"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788A1FD5" w14:textId="77777777" w:rsidR="00082AF2" w:rsidRPr="00C51D1B" w:rsidRDefault="00082AF2" w:rsidP="00442833">
            <w:pPr>
              <w:rPr>
                <w:sz w:val="20"/>
                <w:szCs w:val="20"/>
                <w:lang w:val="sr-Cyrl-CS"/>
              </w:rPr>
            </w:pPr>
            <w:r w:rsidRPr="00C51D1B">
              <w:rPr>
                <w:sz w:val="20"/>
                <w:szCs w:val="20"/>
                <w:lang w:val="sr-Cyrl-CS"/>
              </w:rPr>
              <w:t>Последњи датум отплате главнице</w:t>
            </w:r>
          </w:p>
        </w:tc>
        <w:tc>
          <w:tcPr>
            <w:tcW w:w="2546" w:type="dxa"/>
            <w:tcBorders>
              <w:left w:val="nil"/>
              <w:right w:val="nil"/>
            </w:tcBorders>
            <w:noWrap/>
          </w:tcPr>
          <w:p w14:paraId="65F41747"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602DE405" w14:textId="77777777" w:rsidR="00082AF2" w:rsidRPr="00C51D1B" w:rsidRDefault="00082AF2" w:rsidP="00442833">
            <w:pPr>
              <w:jc w:val="center"/>
              <w:rPr>
                <w:sz w:val="20"/>
                <w:szCs w:val="20"/>
                <w:lang w:val="sr-Cyrl-CS"/>
              </w:rPr>
            </w:pPr>
          </w:p>
        </w:tc>
        <w:tc>
          <w:tcPr>
            <w:tcW w:w="1950" w:type="dxa"/>
            <w:tcBorders>
              <w:left w:val="nil"/>
            </w:tcBorders>
            <w:noWrap/>
          </w:tcPr>
          <w:p w14:paraId="5B917CDD" w14:textId="77777777" w:rsidR="00082AF2" w:rsidRPr="00C51D1B" w:rsidRDefault="00082AF2" w:rsidP="00442833">
            <w:pPr>
              <w:jc w:val="center"/>
              <w:rPr>
                <w:sz w:val="20"/>
                <w:szCs w:val="20"/>
                <w:lang w:val="sr-Cyrl-CS"/>
              </w:rPr>
            </w:pPr>
          </w:p>
        </w:tc>
      </w:tr>
      <w:tr w:rsidR="00082AF2" w:rsidRPr="00C51D1B" w14:paraId="7F260372" w14:textId="77777777" w:rsidTr="00442833">
        <w:trPr>
          <w:cantSplit/>
          <w:trHeight w:val="284"/>
        </w:trPr>
        <w:tc>
          <w:tcPr>
            <w:tcW w:w="727" w:type="dxa"/>
            <w:tcBorders>
              <w:left w:val="nil"/>
              <w:right w:val="nil"/>
            </w:tcBorders>
            <w:noWrap/>
          </w:tcPr>
          <w:p w14:paraId="2326A596"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1CAB390C" w14:textId="77777777" w:rsidR="00082AF2" w:rsidRPr="00C51D1B" w:rsidRDefault="00082AF2" w:rsidP="00442833">
            <w:pPr>
              <w:rPr>
                <w:sz w:val="20"/>
                <w:szCs w:val="20"/>
                <w:lang w:val="sr-Cyrl-CS"/>
              </w:rPr>
            </w:pPr>
            <w:r w:rsidRPr="00C51D1B">
              <w:rPr>
                <w:sz w:val="20"/>
                <w:szCs w:val="20"/>
                <w:lang w:val="sr-Cyrl-CS"/>
              </w:rPr>
              <w:t>Рата главнице за 2022. год.</w:t>
            </w:r>
          </w:p>
        </w:tc>
        <w:tc>
          <w:tcPr>
            <w:tcW w:w="2546" w:type="dxa"/>
            <w:tcBorders>
              <w:left w:val="nil"/>
              <w:right w:val="nil"/>
            </w:tcBorders>
            <w:noWrap/>
          </w:tcPr>
          <w:p w14:paraId="6FB834C2" w14:textId="77777777" w:rsidR="00082AF2" w:rsidRPr="00C51D1B" w:rsidRDefault="00082AF2" w:rsidP="00442833">
            <w:pPr>
              <w:jc w:val="center"/>
              <w:rPr>
                <w:sz w:val="20"/>
                <w:szCs w:val="20"/>
                <w:lang w:val="sr-Cyrl-CS"/>
              </w:rPr>
            </w:pPr>
            <w:r w:rsidRPr="00C51D1B">
              <w:rPr>
                <w:sz w:val="20"/>
                <w:szCs w:val="20"/>
                <w:lang w:val="sr-Cyrl-CS"/>
              </w:rPr>
              <w:t>973.420.000 EUR</w:t>
            </w:r>
          </w:p>
        </w:tc>
        <w:tc>
          <w:tcPr>
            <w:tcW w:w="1542" w:type="dxa"/>
            <w:tcBorders>
              <w:left w:val="nil"/>
              <w:right w:val="nil"/>
            </w:tcBorders>
            <w:noWrap/>
          </w:tcPr>
          <w:p w14:paraId="08CCE78C" w14:textId="77777777" w:rsidR="00082AF2" w:rsidRPr="00C51D1B" w:rsidRDefault="00082AF2" w:rsidP="00442833">
            <w:pPr>
              <w:jc w:val="center"/>
              <w:rPr>
                <w:sz w:val="20"/>
                <w:szCs w:val="20"/>
                <w:lang w:val="sr-Cyrl-CS"/>
              </w:rPr>
            </w:pPr>
          </w:p>
        </w:tc>
        <w:tc>
          <w:tcPr>
            <w:tcW w:w="1950" w:type="dxa"/>
            <w:tcBorders>
              <w:left w:val="nil"/>
            </w:tcBorders>
            <w:noWrap/>
          </w:tcPr>
          <w:p w14:paraId="37DB9D15" w14:textId="77777777" w:rsidR="00082AF2" w:rsidRPr="00C51D1B" w:rsidRDefault="00082AF2" w:rsidP="00442833">
            <w:pPr>
              <w:jc w:val="center"/>
              <w:rPr>
                <w:sz w:val="20"/>
                <w:szCs w:val="20"/>
                <w:lang w:val="sr-Cyrl-CS"/>
              </w:rPr>
            </w:pPr>
          </w:p>
        </w:tc>
      </w:tr>
      <w:tr w:rsidR="00082AF2" w:rsidRPr="00C51D1B" w14:paraId="57423943" w14:textId="77777777" w:rsidTr="00442833">
        <w:trPr>
          <w:cantSplit/>
          <w:trHeight w:val="284"/>
        </w:trPr>
        <w:tc>
          <w:tcPr>
            <w:tcW w:w="727" w:type="dxa"/>
            <w:tcBorders>
              <w:left w:val="nil"/>
              <w:bottom w:val="nil"/>
              <w:right w:val="nil"/>
            </w:tcBorders>
            <w:noWrap/>
          </w:tcPr>
          <w:p w14:paraId="705F1DEE" w14:textId="77777777" w:rsidR="00082AF2" w:rsidRPr="00C51D1B" w:rsidRDefault="00082AF2" w:rsidP="00442833">
            <w:pPr>
              <w:rPr>
                <w:sz w:val="20"/>
                <w:szCs w:val="20"/>
                <w:lang w:val="sr-Cyrl-CS"/>
              </w:rPr>
            </w:pPr>
          </w:p>
        </w:tc>
        <w:tc>
          <w:tcPr>
            <w:tcW w:w="3637" w:type="dxa"/>
            <w:gridSpan w:val="2"/>
            <w:tcBorders>
              <w:left w:val="nil"/>
              <w:bottom w:val="nil"/>
              <w:right w:val="nil"/>
            </w:tcBorders>
            <w:noWrap/>
          </w:tcPr>
          <w:p w14:paraId="0C0C147F" w14:textId="77777777" w:rsidR="00082AF2" w:rsidRPr="00C51D1B" w:rsidRDefault="00082AF2" w:rsidP="00442833">
            <w:pPr>
              <w:rPr>
                <w:sz w:val="20"/>
                <w:szCs w:val="20"/>
                <w:lang w:val="sr-Cyrl-CS"/>
              </w:rPr>
            </w:pPr>
            <w:r w:rsidRPr="00C51D1B">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467B084E" w14:textId="77777777" w:rsidR="00082AF2" w:rsidRPr="00C51D1B" w:rsidRDefault="00082AF2" w:rsidP="00442833">
            <w:pPr>
              <w:rPr>
                <w:sz w:val="20"/>
                <w:szCs w:val="20"/>
                <w:lang w:val="sr-Cyrl-CS"/>
              </w:rPr>
            </w:pPr>
          </w:p>
        </w:tc>
        <w:tc>
          <w:tcPr>
            <w:tcW w:w="1542" w:type="dxa"/>
            <w:tcBorders>
              <w:left w:val="nil"/>
              <w:bottom w:val="nil"/>
              <w:right w:val="nil"/>
            </w:tcBorders>
            <w:noWrap/>
          </w:tcPr>
          <w:p w14:paraId="78FA6CB4"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3A292376" w14:textId="77777777" w:rsidR="00082AF2" w:rsidRPr="00C51D1B" w:rsidRDefault="00082AF2" w:rsidP="00442833">
            <w:pPr>
              <w:jc w:val="center"/>
              <w:rPr>
                <w:sz w:val="20"/>
                <w:szCs w:val="20"/>
                <w:lang w:val="sr-Cyrl-CS"/>
              </w:rPr>
            </w:pPr>
          </w:p>
        </w:tc>
      </w:tr>
      <w:tr w:rsidR="00082AF2" w:rsidRPr="00C51D1B" w14:paraId="011EC3A4" w14:textId="77777777" w:rsidTr="00442833">
        <w:trPr>
          <w:cantSplit/>
          <w:trHeight w:val="284"/>
        </w:trPr>
        <w:tc>
          <w:tcPr>
            <w:tcW w:w="727" w:type="dxa"/>
            <w:tcBorders>
              <w:top w:val="nil"/>
              <w:left w:val="nil"/>
              <w:right w:val="nil"/>
            </w:tcBorders>
            <w:noWrap/>
          </w:tcPr>
          <w:p w14:paraId="229B9F8D" w14:textId="77777777" w:rsidR="00082AF2" w:rsidRPr="00C51D1B" w:rsidRDefault="00082AF2" w:rsidP="00442833">
            <w:pPr>
              <w:rPr>
                <w:sz w:val="20"/>
                <w:szCs w:val="20"/>
                <w:lang w:val="sr-Cyrl-CS"/>
              </w:rPr>
            </w:pPr>
          </w:p>
        </w:tc>
        <w:tc>
          <w:tcPr>
            <w:tcW w:w="3637" w:type="dxa"/>
            <w:gridSpan w:val="2"/>
            <w:tcBorders>
              <w:top w:val="nil"/>
              <w:left w:val="nil"/>
              <w:right w:val="nil"/>
            </w:tcBorders>
            <w:noWrap/>
          </w:tcPr>
          <w:p w14:paraId="4744A064" w14:textId="77777777" w:rsidR="00082AF2" w:rsidRPr="00C51D1B" w:rsidRDefault="00082AF2" w:rsidP="00442833">
            <w:pPr>
              <w:rPr>
                <w:sz w:val="20"/>
                <w:szCs w:val="20"/>
                <w:lang w:val="sr-Cyrl-CS"/>
              </w:rPr>
            </w:pPr>
            <w:r w:rsidRPr="00C51D1B">
              <w:rPr>
                <w:sz w:val="20"/>
                <w:szCs w:val="20"/>
                <w:lang w:val="sr-Cyrl-CS"/>
              </w:rPr>
              <w:t>–педесеттронедељна обвезница</w:t>
            </w:r>
          </w:p>
        </w:tc>
        <w:tc>
          <w:tcPr>
            <w:tcW w:w="2546" w:type="dxa"/>
            <w:tcBorders>
              <w:top w:val="nil"/>
              <w:left w:val="nil"/>
              <w:right w:val="nil"/>
            </w:tcBorders>
            <w:noWrap/>
          </w:tcPr>
          <w:p w14:paraId="2EC9F0B3" w14:textId="77777777" w:rsidR="00082AF2" w:rsidRPr="00C51D1B" w:rsidRDefault="00082AF2" w:rsidP="00442833">
            <w:pPr>
              <w:jc w:val="center"/>
              <w:rPr>
                <w:sz w:val="20"/>
                <w:szCs w:val="20"/>
                <w:lang w:val="sr-Cyrl-CS"/>
              </w:rPr>
            </w:pPr>
            <w:r w:rsidRPr="00C51D1B">
              <w:rPr>
                <w:sz w:val="20"/>
                <w:szCs w:val="20"/>
                <w:lang w:val="sr-Cyrl-CS"/>
              </w:rPr>
              <w:t>2,40%</w:t>
            </w:r>
          </w:p>
        </w:tc>
        <w:tc>
          <w:tcPr>
            <w:tcW w:w="1542" w:type="dxa"/>
            <w:tcBorders>
              <w:top w:val="nil"/>
              <w:left w:val="nil"/>
              <w:right w:val="nil"/>
            </w:tcBorders>
            <w:noWrap/>
          </w:tcPr>
          <w:p w14:paraId="1423CABD" w14:textId="77777777" w:rsidR="00082AF2" w:rsidRPr="00C51D1B" w:rsidRDefault="00082AF2" w:rsidP="00442833">
            <w:pPr>
              <w:jc w:val="center"/>
              <w:rPr>
                <w:sz w:val="20"/>
                <w:szCs w:val="20"/>
                <w:lang w:val="sr-Cyrl-CS"/>
              </w:rPr>
            </w:pPr>
          </w:p>
        </w:tc>
        <w:tc>
          <w:tcPr>
            <w:tcW w:w="1950" w:type="dxa"/>
            <w:tcBorders>
              <w:top w:val="nil"/>
              <w:left w:val="nil"/>
            </w:tcBorders>
            <w:noWrap/>
          </w:tcPr>
          <w:p w14:paraId="3C25619E" w14:textId="77777777" w:rsidR="00082AF2" w:rsidRPr="00C51D1B" w:rsidRDefault="00082AF2" w:rsidP="00442833">
            <w:pPr>
              <w:jc w:val="center"/>
              <w:rPr>
                <w:sz w:val="20"/>
                <w:szCs w:val="20"/>
                <w:lang w:val="sr-Cyrl-CS"/>
              </w:rPr>
            </w:pPr>
          </w:p>
        </w:tc>
      </w:tr>
      <w:tr w:rsidR="00082AF2" w:rsidRPr="00C51D1B" w14:paraId="38944807" w14:textId="77777777" w:rsidTr="00442833">
        <w:trPr>
          <w:cantSplit/>
          <w:trHeight w:val="284"/>
        </w:trPr>
        <w:tc>
          <w:tcPr>
            <w:tcW w:w="727" w:type="dxa"/>
            <w:tcBorders>
              <w:top w:val="nil"/>
              <w:left w:val="nil"/>
              <w:right w:val="nil"/>
            </w:tcBorders>
            <w:noWrap/>
          </w:tcPr>
          <w:p w14:paraId="14442ADF" w14:textId="77777777" w:rsidR="00082AF2" w:rsidRPr="00C51D1B" w:rsidRDefault="00082AF2" w:rsidP="00442833">
            <w:pPr>
              <w:rPr>
                <w:sz w:val="20"/>
                <w:szCs w:val="20"/>
                <w:lang w:val="sr-Cyrl-CS"/>
              </w:rPr>
            </w:pPr>
          </w:p>
        </w:tc>
        <w:tc>
          <w:tcPr>
            <w:tcW w:w="3637" w:type="dxa"/>
            <w:gridSpan w:val="2"/>
            <w:tcBorders>
              <w:top w:val="nil"/>
              <w:left w:val="nil"/>
              <w:right w:val="nil"/>
            </w:tcBorders>
            <w:noWrap/>
          </w:tcPr>
          <w:p w14:paraId="162D5AA6" w14:textId="77777777" w:rsidR="00082AF2" w:rsidRPr="00C51D1B" w:rsidRDefault="00082AF2" w:rsidP="00442833">
            <w:pPr>
              <w:rPr>
                <w:sz w:val="20"/>
                <w:szCs w:val="20"/>
                <w:lang w:val="sr-Cyrl-CS"/>
              </w:rPr>
            </w:pPr>
            <w:r w:rsidRPr="00C51D1B">
              <w:rPr>
                <w:sz w:val="20"/>
                <w:szCs w:val="20"/>
                <w:lang w:val="sr-Cyrl-CS"/>
              </w:rPr>
              <w:t>–двогодишње обвезнице</w:t>
            </w:r>
          </w:p>
        </w:tc>
        <w:tc>
          <w:tcPr>
            <w:tcW w:w="2546" w:type="dxa"/>
            <w:tcBorders>
              <w:top w:val="nil"/>
              <w:left w:val="nil"/>
              <w:right w:val="nil"/>
            </w:tcBorders>
            <w:noWrap/>
          </w:tcPr>
          <w:p w14:paraId="64FB42AB" w14:textId="77777777" w:rsidR="00082AF2" w:rsidRPr="00C51D1B" w:rsidRDefault="00082AF2" w:rsidP="00442833">
            <w:pPr>
              <w:jc w:val="center"/>
              <w:rPr>
                <w:sz w:val="20"/>
                <w:szCs w:val="20"/>
                <w:lang w:val="sr-Cyrl-CS"/>
              </w:rPr>
            </w:pPr>
            <w:r w:rsidRPr="00C51D1B">
              <w:rPr>
                <w:sz w:val="20"/>
                <w:szCs w:val="20"/>
                <w:lang w:val="sr-Cyrl-CS"/>
              </w:rPr>
              <w:t xml:space="preserve">0,75% </w:t>
            </w:r>
          </w:p>
        </w:tc>
        <w:tc>
          <w:tcPr>
            <w:tcW w:w="1542" w:type="dxa"/>
            <w:tcBorders>
              <w:top w:val="nil"/>
              <w:left w:val="nil"/>
              <w:right w:val="nil"/>
            </w:tcBorders>
            <w:noWrap/>
          </w:tcPr>
          <w:p w14:paraId="163990B3" w14:textId="77777777" w:rsidR="00082AF2" w:rsidRPr="00C51D1B" w:rsidRDefault="00082AF2" w:rsidP="00442833">
            <w:pPr>
              <w:jc w:val="center"/>
              <w:rPr>
                <w:sz w:val="20"/>
                <w:szCs w:val="20"/>
                <w:lang w:val="sr-Cyrl-CS"/>
              </w:rPr>
            </w:pPr>
          </w:p>
        </w:tc>
        <w:tc>
          <w:tcPr>
            <w:tcW w:w="1950" w:type="dxa"/>
            <w:tcBorders>
              <w:top w:val="nil"/>
              <w:left w:val="nil"/>
            </w:tcBorders>
            <w:noWrap/>
          </w:tcPr>
          <w:p w14:paraId="3970D47B" w14:textId="77777777" w:rsidR="00082AF2" w:rsidRPr="00C51D1B" w:rsidRDefault="00082AF2" w:rsidP="00442833">
            <w:pPr>
              <w:jc w:val="center"/>
              <w:rPr>
                <w:sz w:val="20"/>
                <w:szCs w:val="20"/>
                <w:lang w:val="sr-Cyrl-CS"/>
              </w:rPr>
            </w:pPr>
          </w:p>
        </w:tc>
      </w:tr>
      <w:tr w:rsidR="00082AF2" w:rsidRPr="00C51D1B" w14:paraId="613C5810" w14:textId="77777777" w:rsidTr="00442833">
        <w:trPr>
          <w:cantSplit/>
          <w:trHeight w:val="284"/>
        </w:trPr>
        <w:tc>
          <w:tcPr>
            <w:tcW w:w="727" w:type="dxa"/>
            <w:tcBorders>
              <w:left w:val="nil"/>
              <w:right w:val="nil"/>
            </w:tcBorders>
            <w:noWrap/>
          </w:tcPr>
          <w:p w14:paraId="2B9C0A1D" w14:textId="77777777" w:rsidR="00082AF2" w:rsidRPr="00C51D1B" w:rsidRDefault="00082AF2" w:rsidP="00442833">
            <w:pPr>
              <w:rPr>
                <w:sz w:val="20"/>
                <w:szCs w:val="20"/>
                <w:lang w:val="sr-Cyrl-CS"/>
              </w:rPr>
            </w:pPr>
          </w:p>
        </w:tc>
        <w:tc>
          <w:tcPr>
            <w:tcW w:w="3637" w:type="dxa"/>
            <w:gridSpan w:val="2"/>
            <w:tcBorders>
              <w:left w:val="nil"/>
              <w:right w:val="nil"/>
            </w:tcBorders>
            <w:noWrap/>
          </w:tcPr>
          <w:p w14:paraId="1C3CBEA6" w14:textId="77777777" w:rsidR="00082AF2" w:rsidRPr="00C51D1B" w:rsidRDefault="00082AF2" w:rsidP="00442833">
            <w:pPr>
              <w:rPr>
                <w:sz w:val="20"/>
                <w:szCs w:val="20"/>
                <w:lang w:val="sr-Cyrl-CS"/>
              </w:rPr>
            </w:pPr>
            <w:r w:rsidRPr="00C51D1B">
              <w:rPr>
                <w:sz w:val="20"/>
                <w:szCs w:val="20"/>
                <w:lang w:val="sr-Cyrl-CS"/>
              </w:rPr>
              <w:t>–двоипогодишње обвезнице</w:t>
            </w:r>
          </w:p>
        </w:tc>
        <w:tc>
          <w:tcPr>
            <w:tcW w:w="2546" w:type="dxa"/>
            <w:tcBorders>
              <w:left w:val="nil"/>
              <w:right w:val="nil"/>
            </w:tcBorders>
            <w:noWrap/>
          </w:tcPr>
          <w:p w14:paraId="616A9E0D" w14:textId="77777777" w:rsidR="00082AF2" w:rsidRPr="00C51D1B" w:rsidRDefault="00082AF2" w:rsidP="00442833">
            <w:pPr>
              <w:jc w:val="center"/>
              <w:rPr>
                <w:sz w:val="20"/>
                <w:szCs w:val="20"/>
                <w:lang w:val="sr-Cyrl-CS"/>
              </w:rPr>
            </w:pPr>
            <w:r w:rsidRPr="00C51D1B">
              <w:rPr>
                <w:sz w:val="20"/>
                <w:szCs w:val="20"/>
                <w:lang w:val="sr-Cyrl-CS"/>
              </w:rPr>
              <w:t>0,85%</w:t>
            </w:r>
          </w:p>
        </w:tc>
        <w:tc>
          <w:tcPr>
            <w:tcW w:w="1542" w:type="dxa"/>
            <w:tcBorders>
              <w:left w:val="nil"/>
              <w:right w:val="nil"/>
            </w:tcBorders>
            <w:noWrap/>
          </w:tcPr>
          <w:p w14:paraId="523E37F5" w14:textId="77777777" w:rsidR="00082AF2" w:rsidRPr="00C51D1B" w:rsidRDefault="00082AF2" w:rsidP="00442833">
            <w:pPr>
              <w:jc w:val="center"/>
              <w:rPr>
                <w:sz w:val="20"/>
                <w:szCs w:val="20"/>
                <w:lang w:val="sr-Cyrl-CS"/>
              </w:rPr>
            </w:pPr>
          </w:p>
        </w:tc>
        <w:tc>
          <w:tcPr>
            <w:tcW w:w="1950" w:type="dxa"/>
            <w:tcBorders>
              <w:left w:val="nil"/>
            </w:tcBorders>
            <w:noWrap/>
          </w:tcPr>
          <w:p w14:paraId="37F586AC" w14:textId="77777777" w:rsidR="00082AF2" w:rsidRPr="00C51D1B" w:rsidRDefault="00082AF2" w:rsidP="00442833">
            <w:pPr>
              <w:jc w:val="center"/>
              <w:rPr>
                <w:sz w:val="20"/>
                <w:szCs w:val="20"/>
                <w:lang w:val="sr-Cyrl-CS"/>
              </w:rPr>
            </w:pPr>
          </w:p>
        </w:tc>
      </w:tr>
      <w:tr w:rsidR="00082AF2" w:rsidRPr="00C51D1B" w14:paraId="0005924E" w14:textId="77777777" w:rsidTr="00442833">
        <w:trPr>
          <w:cantSplit/>
          <w:trHeight w:val="284"/>
        </w:trPr>
        <w:tc>
          <w:tcPr>
            <w:tcW w:w="727" w:type="dxa"/>
            <w:tcBorders>
              <w:left w:val="nil"/>
              <w:right w:val="nil"/>
            </w:tcBorders>
            <w:noWrap/>
          </w:tcPr>
          <w:p w14:paraId="630B4703"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42B018D4" w14:textId="77777777" w:rsidR="00082AF2" w:rsidRPr="00C51D1B" w:rsidRDefault="00082AF2" w:rsidP="00442833">
            <w:pPr>
              <w:spacing w:line="276" w:lineRule="auto"/>
              <w:rPr>
                <w:sz w:val="20"/>
                <w:szCs w:val="20"/>
                <w:lang w:val="sr-Cyrl-CS"/>
              </w:rPr>
            </w:pPr>
            <w:r w:rsidRPr="00C51D1B">
              <w:rPr>
                <w:sz w:val="20"/>
                <w:szCs w:val="20"/>
                <w:lang w:val="sr-Cyrl-CS"/>
              </w:rPr>
              <w:t>–петогодишње обвезнице</w:t>
            </w:r>
          </w:p>
        </w:tc>
        <w:tc>
          <w:tcPr>
            <w:tcW w:w="2546" w:type="dxa"/>
            <w:tcBorders>
              <w:left w:val="nil"/>
              <w:right w:val="nil"/>
            </w:tcBorders>
            <w:noWrap/>
          </w:tcPr>
          <w:p w14:paraId="78B55594" w14:textId="77777777" w:rsidR="00082AF2" w:rsidRPr="00C51D1B" w:rsidRDefault="00082AF2" w:rsidP="00442833">
            <w:pPr>
              <w:jc w:val="center"/>
              <w:rPr>
                <w:sz w:val="20"/>
                <w:szCs w:val="20"/>
                <w:lang w:val="sr-Cyrl-CS"/>
              </w:rPr>
            </w:pPr>
            <w:r w:rsidRPr="00C51D1B">
              <w:rPr>
                <w:sz w:val="20"/>
                <w:szCs w:val="20"/>
                <w:lang w:val="sr-Cyrl-CS"/>
              </w:rPr>
              <w:t>1,00%-2,25%</w:t>
            </w:r>
          </w:p>
        </w:tc>
        <w:tc>
          <w:tcPr>
            <w:tcW w:w="1542" w:type="dxa"/>
            <w:tcBorders>
              <w:left w:val="nil"/>
              <w:right w:val="nil"/>
            </w:tcBorders>
            <w:noWrap/>
          </w:tcPr>
          <w:p w14:paraId="5FA1036D" w14:textId="77777777" w:rsidR="00082AF2" w:rsidRPr="00C51D1B" w:rsidRDefault="00082AF2" w:rsidP="00442833">
            <w:pPr>
              <w:jc w:val="center"/>
              <w:rPr>
                <w:sz w:val="20"/>
                <w:szCs w:val="20"/>
                <w:lang w:val="sr-Cyrl-CS"/>
              </w:rPr>
            </w:pPr>
          </w:p>
        </w:tc>
        <w:tc>
          <w:tcPr>
            <w:tcW w:w="1950" w:type="dxa"/>
            <w:tcBorders>
              <w:left w:val="nil"/>
            </w:tcBorders>
            <w:noWrap/>
          </w:tcPr>
          <w:p w14:paraId="3F0D65C2" w14:textId="77777777" w:rsidR="00082AF2" w:rsidRPr="00C51D1B" w:rsidRDefault="00082AF2" w:rsidP="00442833">
            <w:pPr>
              <w:tabs>
                <w:tab w:val="left" w:pos="1440"/>
              </w:tabs>
              <w:rPr>
                <w:sz w:val="20"/>
                <w:szCs w:val="20"/>
                <w:lang w:val="sr-Cyrl-CS"/>
              </w:rPr>
            </w:pPr>
          </w:p>
        </w:tc>
      </w:tr>
      <w:tr w:rsidR="00082AF2" w:rsidRPr="00C51D1B" w14:paraId="3BCE242A" w14:textId="77777777" w:rsidTr="00442833">
        <w:trPr>
          <w:cantSplit/>
          <w:trHeight w:val="284"/>
        </w:trPr>
        <w:tc>
          <w:tcPr>
            <w:tcW w:w="727" w:type="dxa"/>
            <w:tcBorders>
              <w:left w:val="nil"/>
              <w:right w:val="nil"/>
            </w:tcBorders>
            <w:noWrap/>
          </w:tcPr>
          <w:p w14:paraId="70CA711B"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2162108C" w14:textId="77777777" w:rsidR="00082AF2" w:rsidRPr="00C51D1B" w:rsidRDefault="00082AF2" w:rsidP="00442833">
            <w:pPr>
              <w:spacing w:line="276" w:lineRule="auto"/>
              <w:rPr>
                <w:sz w:val="20"/>
                <w:szCs w:val="20"/>
                <w:lang w:val="sr-Cyrl-CS"/>
              </w:rPr>
            </w:pPr>
            <w:r w:rsidRPr="00C51D1B">
              <w:rPr>
                <w:sz w:val="20"/>
                <w:szCs w:val="20"/>
                <w:lang w:val="sr-Cyrl-CS"/>
              </w:rPr>
              <w:t>–седмогодишње обвезнице</w:t>
            </w:r>
          </w:p>
        </w:tc>
        <w:tc>
          <w:tcPr>
            <w:tcW w:w="2546" w:type="dxa"/>
            <w:tcBorders>
              <w:left w:val="nil"/>
              <w:right w:val="nil"/>
            </w:tcBorders>
            <w:noWrap/>
          </w:tcPr>
          <w:p w14:paraId="4A219650"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05905189" w14:textId="77777777" w:rsidR="00082AF2" w:rsidRPr="00C51D1B" w:rsidRDefault="00082AF2" w:rsidP="00442833">
            <w:pPr>
              <w:jc w:val="center"/>
              <w:rPr>
                <w:sz w:val="20"/>
                <w:szCs w:val="20"/>
                <w:lang w:val="sr-Cyrl-CS"/>
              </w:rPr>
            </w:pPr>
          </w:p>
        </w:tc>
        <w:tc>
          <w:tcPr>
            <w:tcW w:w="1950" w:type="dxa"/>
            <w:tcBorders>
              <w:left w:val="nil"/>
            </w:tcBorders>
            <w:noWrap/>
          </w:tcPr>
          <w:p w14:paraId="0C94996A" w14:textId="77777777" w:rsidR="00082AF2" w:rsidRPr="00C51D1B" w:rsidRDefault="00082AF2" w:rsidP="00442833">
            <w:pPr>
              <w:tabs>
                <w:tab w:val="left" w:pos="1440"/>
              </w:tabs>
              <w:rPr>
                <w:sz w:val="20"/>
                <w:szCs w:val="20"/>
                <w:lang w:val="sr-Cyrl-CS"/>
              </w:rPr>
            </w:pPr>
          </w:p>
        </w:tc>
      </w:tr>
      <w:tr w:rsidR="00082AF2" w:rsidRPr="00C51D1B" w14:paraId="71064D34" w14:textId="77777777" w:rsidTr="00442833">
        <w:trPr>
          <w:cantSplit/>
          <w:trHeight w:val="284"/>
        </w:trPr>
        <w:tc>
          <w:tcPr>
            <w:tcW w:w="727" w:type="dxa"/>
            <w:tcBorders>
              <w:left w:val="nil"/>
              <w:right w:val="nil"/>
            </w:tcBorders>
            <w:noWrap/>
          </w:tcPr>
          <w:p w14:paraId="6E4E42FC"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4B6CB4AF" w14:textId="77777777" w:rsidR="00082AF2" w:rsidRPr="00C51D1B" w:rsidRDefault="00082AF2" w:rsidP="00442833">
            <w:pPr>
              <w:spacing w:line="276" w:lineRule="auto"/>
              <w:rPr>
                <w:sz w:val="20"/>
                <w:szCs w:val="20"/>
                <w:lang w:val="sr-Cyrl-CS"/>
              </w:rPr>
            </w:pPr>
            <w:r w:rsidRPr="00C51D1B">
              <w:rPr>
                <w:sz w:val="20"/>
                <w:szCs w:val="20"/>
                <w:lang w:val="sr-Cyrl-CS"/>
              </w:rPr>
              <w:t>–десетогодишње обвезнице</w:t>
            </w:r>
          </w:p>
        </w:tc>
        <w:tc>
          <w:tcPr>
            <w:tcW w:w="2546" w:type="dxa"/>
            <w:tcBorders>
              <w:left w:val="nil"/>
              <w:right w:val="nil"/>
            </w:tcBorders>
            <w:noWrap/>
          </w:tcPr>
          <w:p w14:paraId="245C7039" w14:textId="77777777" w:rsidR="00082AF2" w:rsidRPr="00C51D1B" w:rsidRDefault="00082AF2" w:rsidP="00442833">
            <w:pPr>
              <w:jc w:val="center"/>
              <w:rPr>
                <w:sz w:val="20"/>
                <w:szCs w:val="20"/>
                <w:lang w:val="sr-Cyrl-CS"/>
              </w:rPr>
            </w:pPr>
            <w:r w:rsidRPr="00C51D1B">
              <w:rPr>
                <w:sz w:val="20"/>
                <w:szCs w:val="20"/>
                <w:lang w:val="sr-Cyrl-CS"/>
              </w:rPr>
              <w:t>3,25%-5,00%</w:t>
            </w:r>
          </w:p>
        </w:tc>
        <w:tc>
          <w:tcPr>
            <w:tcW w:w="1542" w:type="dxa"/>
            <w:tcBorders>
              <w:left w:val="nil"/>
              <w:right w:val="nil"/>
            </w:tcBorders>
            <w:noWrap/>
          </w:tcPr>
          <w:p w14:paraId="0949FB99" w14:textId="77777777" w:rsidR="00082AF2" w:rsidRPr="00C51D1B" w:rsidRDefault="00082AF2" w:rsidP="00442833">
            <w:pPr>
              <w:jc w:val="center"/>
              <w:rPr>
                <w:sz w:val="20"/>
                <w:szCs w:val="20"/>
                <w:lang w:val="sr-Cyrl-CS"/>
              </w:rPr>
            </w:pPr>
          </w:p>
        </w:tc>
        <w:tc>
          <w:tcPr>
            <w:tcW w:w="1950" w:type="dxa"/>
            <w:tcBorders>
              <w:left w:val="nil"/>
            </w:tcBorders>
            <w:noWrap/>
          </w:tcPr>
          <w:p w14:paraId="7645DB98" w14:textId="77777777" w:rsidR="00082AF2" w:rsidRPr="00C51D1B" w:rsidRDefault="00082AF2" w:rsidP="00442833">
            <w:pPr>
              <w:tabs>
                <w:tab w:val="left" w:pos="1440"/>
              </w:tabs>
              <w:rPr>
                <w:sz w:val="20"/>
                <w:szCs w:val="20"/>
                <w:lang w:val="sr-Cyrl-CS"/>
              </w:rPr>
            </w:pPr>
          </w:p>
        </w:tc>
      </w:tr>
      <w:tr w:rsidR="00082AF2" w:rsidRPr="00C51D1B" w14:paraId="356DBD2A" w14:textId="77777777" w:rsidTr="00442833">
        <w:trPr>
          <w:cantSplit/>
          <w:trHeight w:val="284"/>
        </w:trPr>
        <w:tc>
          <w:tcPr>
            <w:tcW w:w="727" w:type="dxa"/>
            <w:tcBorders>
              <w:left w:val="nil"/>
              <w:right w:val="nil"/>
            </w:tcBorders>
            <w:noWrap/>
          </w:tcPr>
          <w:p w14:paraId="19CCAED1"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5C5B4331" w14:textId="77777777" w:rsidR="00082AF2" w:rsidRPr="00C51D1B" w:rsidRDefault="00082AF2" w:rsidP="00442833">
            <w:pPr>
              <w:spacing w:line="276" w:lineRule="auto"/>
              <w:rPr>
                <w:sz w:val="20"/>
                <w:szCs w:val="20"/>
                <w:lang w:val="sr-Cyrl-CS"/>
              </w:rPr>
            </w:pPr>
            <w:r w:rsidRPr="00C51D1B">
              <w:rPr>
                <w:sz w:val="20"/>
                <w:szCs w:val="20"/>
                <w:lang w:val="sr-Cyrl-CS"/>
              </w:rPr>
              <w:t>–дванаестогодишње обвезнице</w:t>
            </w:r>
          </w:p>
        </w:tc>
        <w:tc>
          <w:tcPr>
            <w:tcW w:w="2546" w:type="dxa"/>
            <w:tcBorders>
              <w:left w:val="nil"/>
              <w:right w:val="nil"/>
            </w:tcBorders>
            <w:noWrap/>
          </w:tcPr>
          <w:p w14:paraId="342DA2A4" w14:textId="77777777" w:rsidR="00082AF2" w:rsidRPr="00C51D1B" w:rsidRDefault="00082AF2" w:rsidP="00442833">
            <w:pPr>
              <w:jc w:val="center"/>
              <w:rPr>
                <w:sz w:val="20"/>
                <w:szCs w:val="20"/>
                <w:lang w:val="sr-Cyrl-CS"/>
              </w:rPr>
            </w:pPr>
            <w:r w:rsidRPr="00C51D1B">
              <w:rPr>
                <w:sz w:val="20"/>
                <w:szCs w:val="20"/>
                <w:lang w:val="sr-Cyrl-CS"/>
              </w:rPr>
              <w:t>1,50%-2,00%</w:t>
            </w:r>
          </w:p>
        </w:tc>
        <w:tc>
          <w:tcPr>
            <w:tcW w:w="1542" w:type="dxa"/>
            <w:tcBorders>
              <w:left w:val="nil"/>
              <w:right w:val="nil"/>
            </w:tcBorders>
            <w:noWrap/>
          </w:tcPr>
          <w:p w14:paraId="55C5405F" w14:textId="77777777" w:rsidR="00082AF2" w:rsidRPr="00C51D1B" w:rsidRDefault="00082AF2" w:rsidP="00442833">
            <w:pPr>
              <w:jc w:val="center"/>
              <w:rPr>
                <w:sz w:val="20"/>
                <w:szCs w:val="20"/>
                <w:lang w:val="sr-Cyrl-CS"/>
              </w:rPr>
            </w:pPr>
          </w:p>
        </w:tc>
        <w:tc>
          <w:tcPr>
            <w:tcW w:w="1950" w:type="dxa"/>
            <w:tcBorders>
              <w:left w:val="nil"/>
            </w:tcBorders>
            <w:noWrap/>
          </w:tcPr>
          <w:p w14:paraId="0B4371B4" w14:textId="77777777" w:rsidR="00082AF2" w:rsidRPr="00C51D1B" w:rsidRDefault="00082AF2" w:rsidP="00442833">
            <w:pPr>
              <w:tabs>
                <w:tab w:val="left" w:pos="1440"/>
              </w:tabs>
              <w:rPr>
                <w:sz w:val="20"/>
                <w:szCs w:val="20"/>
                <w:lang w:val="sr-Cyrl-CS"/>
              </w:rPr>
            </w:pPr>
          </w:p>
        </w:tc>
      </w:tr>
      <w:tr w:rsidR="00082AF2" w:rsidRPr="00C51D1B" w14:paraId="2A7595BA" w14:textId="77777777" w:rsidTr="00442833">
        <w:trPr>
          <w:cantSplit/>
          <w:trHeight w:val="284"/>
        </w:trPr>
        <w:tc>
          <w:tcPr>
            <w:tcW w:w="727" w:type="dxa"/>
            <w:tcBorders>
              <w:left w:val="nil"/>
              <w:right w:val="nil"/>
            </w:tcBorders>
            <w:noWrap/>
          </w:tcPr>
          <w:p w14:paraId="4DFEC5A1"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41F0955E" w14:textId="77777777" w:rsidR="00082AF2" w:rsidRPr="00C51D1B" w:rsidRDefault="00082AF2" w:rsidP="00442833">
            <w:pPr>
              <w:spacing w:line="276" w:lineRule="auto"/>
              <w:rPr>
                <w:sz w:val="20"/>
                <w:szCs w:val="20"/>
                <w:lang w:val="sr-Cyrl-CS"/>
              </w:rPr>
            </w:pPr>
            <w:r w:rsidRPr="00C51D1B">
              <w:rPr>
                <w:sz w:val="20"/>
                <w:szCs w:val="20"/>
                <w:lang w:val="sr-Cyrl-CS"/>
              </w:rPr>
              <w:t>–петнаестогодишње обвезнице</w:t>
            </w:r>
          </w:p>
        </w:tc>
        <w:tc>
          <w:tcPr>
            <w:tcW w:w="2546" w:type="dxa"/>
            <w:tcBorders>
              <w:left w:val="nil"/>
              <w:right w:val="nil"/>
            </w:tcBorders>
            <w:noWrap/>
          </w:tcPr>
          <w:p w14:paraId="459F15DC" w14:textId="77777777" w:rsidR="00082AF2" w:rsidRPr="00C51D1B" w:rsidRDefault="00082AF2" w:rsidP="00442833">
            <w:pPr>
              <w:jc w:val="center"/>
              <w:rPr>
                <w:sz w:val="20"/>
                <w:szCs w:val="20"/>
                <w:lang w:val="sr-Cyrl-CS"/>
              </w:rPr>
            </w:pPr>
            <w:r w:rsidRPr="00C51D1B">
              <w:rPr>
                <w:sz w:val="20"/>
                <w:szCs w:val="20"/>
                <w:lang w:val="sr-Cyrl-CS"/>
              </w:rPr>
              <w:t>3,50%-5,85%</w:t>
            </w:r>
          </w:p>
        </w:tc>
        <w:tc>
          <w:tcPr>
            <w:tcW w:w="1542" w:type="dxa"/>
            <w:tcBorders>
              <w:left w:val="nil"/>
              <w:right w:val="nil"/>
            </w:tcBorders>
            <w:noWrap/>
          </w:tcPr>
          <w:p w14:paraId="0316632E" w14:textId="77777777" w:rsidR="00082AF2" w:rsidRPr="00C51D1B" w:rsidRDefault="00082AF2" w:rsidP="00442833">
            <w:pPr>
              <w:jc w:val="center"/>
              <w:rPr>
                <w:sz w:val="20"/>
                <w:szCs w:val="20"/>
                <w:lang w:val="sr-Cyrl-CS"/>
              </w:rPr>
            </w:pPr>
          </w:p>
        </w:tc>
        <w:tc>
          <w:tcPr>
            <w:tcW w:w="1950" w:type="dxa"/>
            <w:tcBorders>
              <w:left w:val="nil"/>
            </w:tcBorders>
            <w:noWrap/>
          </w:tcPr>
          <w:p w14:paraId="0CE78F6A" w14:textId="77777777" w:rsidR="00082AF2" w:rsidRPr="00C51D1B" w:rsidRDefault="00082AF2" w:rsidP="00442833">
            <w:pPr>
              <w:tabs>
                <w:tab w:val="left" w:pos="1440"/>
              </w:tabs>
              <w:rPr>
                <w:sz w:val="20"/>
                <w:szCs w:val="20"/>
                <w:lang w:val="sr-Cyrl-CS"/>
              </w:rPr>
            </w:pPr>
          </w:p>
        </w:tc>
      </w:tr>
      <w:tr w:rsidR="00082AF2" w:rsidRPr="00C51D1B" w14:paraId="56A9CA40" w14:textId="77777777" w:rsidTr="00442833">
        <w:trPr>
          <w:cantSplit/>
          <w:trHeight w:val="284"/>
        </w:trPr>
        <w:tc>
          <w:tcPr>
            <w:tcW w:w="727" w:type="dxa"/>
            <w:tcBorders>
              <w:left w:val="nil"/>
              <w:right w:val="nil"/>
            </w:tcBorders>
            <w:noWrap/>
          </w:tcPr>
          <w:p w14:paraId="7BFDBE39"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50779478" w14:textId="77777777" w:rsidR="00082AF2" w:rsidRPr="00C51D1B" w:rsidRDefault="00082AF2" w:rsidP="00442833">
            <w:pPr>
              <w:spacing w:line="276" w:lineRule="auto"/>
              <w:rPr>
                <w:sz w:val="20"/>
                <w:szCs w:val="20"/>
                <w:lang w:val="sr-Cyrl-CS"/>
              </w:rPr>
            </w:pPr>
            <w:r w:rsidRPr="00C51D1B">
              <w:rPr>
                <w:sz w:val="20"/>
                <w:szCs w:val="20"/>
                <w:lang w:val="sr-Cyrl-CS"/>
              </w:rPr>
              <w:t>–двадесетогодишње обвезнице</w:t>
            </w:r>
          </w:p>
        </w:tc>
        <w:tc>
          <w:tcPr>
            <w:tcW w:w="2546" w:type="dxa"/>
            <w:tcBorders>
              <w:left w:val="nil"/>
              <w:right w:val="nil"/>
            </w:tcBorders>
            <w:noWrap/>
          </w:tcPr>
          <w:p w14:paraId="1687964A" w14:textId="77777777" w:rsidR="00082AF2" w:rsidRPr="00C51D1B" w:rsidRDefault="00082AF2" w:rsidP="00442833">
            <w:pPr>
              <w:jc w:val="center"/>
              <w:rPr>
                <w:sz w:val="20"/>
                <w:szCs w:val="20"/>
                <w:lang w:val="sr-Cyrl-CS"/>
              </w:rPr>
            </w:pPr>
            <w:r w:rsidRPr="00C51D1B">
              <w:rPr>
                <w:sz w:val="20"/>
                <w:szCs w:val="20"/>
                <w:lang w:val="sr-Cyrl-CS"/>
              </w:rPr>
              <w:t>2,25%-3,50%</w:t>
            </w:r>
          </w:p>
        </w:tc>
        <w:tc>
          <w:tcPr>
            <w:tcW w:w="1542" w:type="dxa"/>
            <w:tcBorders>
              <w:left w:val="nil"/>
              <w:right w:val="nil"/>
            </w:tcBorders>
            <w:noWrap/>
          </w:tcPr>
          <w:p w14:paraId="6A9D4E6D" w14:textId="77777777" w:rsidR="00082AF2" w:rsidRPr="00C51D1B" w:rsidRDefault="00082AF2" w:rsidP="00442833">
            <w:pPr>
              <w:jc w:val="center"/>
              <w:rPr>
                <w:sz w:val="20"/>
                <w:szCs w:val="20"/>
                <w:lang w:val="sr-Cyrl-CS"/>
              </w:rPr>
            </w:pPr>
          </w:p>
        </w:tc>
        <w:tc>
          <w:tcPr>
            <w:tcW w:w="1950" w:type="dxa"/>
            <w:tcBorders>
              <w:left w:val="nil"/>
            </w:tcBorders>
            <w:noWrap/>
          </w:tcPr>
          <w:p w14:paraId="2FD6989F" w14:textId="77777777" w:rsidR="00082AF2" w:rsidRPr="00C51D1B" w:rsidRDefault="00082AF2" w:rsidP="00442833">
            <w:pPr>
              <w:tabs>
                <w:tab w:val="left" w:pos="1440"/>
              </w:tabs>
              <w:rPr>
                <w:sz w:val="20"/>
                <w:szCs w:val="20"/>
                <w:lang w:val="sr-Cyrl-CS"/>
              </w:rPr>
            </w:pPr>
          </w:p>
        </w:tc>
      </w:tr>
      <w:tr w:rsidR="00082AF2" w:rsidRPr="00C51D1B" w14:paraId="31639BE9" w14:textId="77777777" w:rsidTr="00442833">
        <w:trPr>
          <w:cantSplit/>
          <w:trHeight w:val="284"/>
        </w:trPr>
        <w:tc>
          <w:tcPr>
            <w:tcW w:w="727" w:type="dxa"/>
            <w:tcBorders>
              <w:left w:val="nil"/>
              <w:right w:val="nil"/>
            </w:tcBorders>
            <w:noWrap/>
          </w:tcPr>
          <w:p w14:paraId="4AC0E5D2" w14:textId="77777777" w:rsidR="00082AF2" w:rsidRPr="00C51D1B" w:rsidRDefault="00082AF2" w:rsidP="00442833">
            <w:pPr>
              <w:spacing w:line="276" w:lineRule="auto"/>
              <w:rPr>
                <w:sz w:val="20"/>
                <w:szCs w:val="20"/>
                <w:lang w:val="sr-Cyrl-CS"/>
              </w:rPr>
            </w:pPr>
          </w:p>
        </w:tc>
        <w:tc>
          <w:tcPr>
            <w:tcW w:w="3637" w:type="dxa"/>
            <w:gridSpan w:val="2"/>
            <w:tcBorders>
              <w:left w:val="nil"/>
              <w:right w:val="nil"/>
            </w:tcBorders>
            <w:noWrap/>
          </w:tcPr>
          <w:p w14:paraId="653D8AB2" w14:textId="77777777" w:rsidR="00082AF2" w:rsidRPr="00C51D1B" w:rsidRDefault="00082AF2" w:rsidP="00442833">
            <w:pPr>
              <w:spacing w:line="276" w:lineRule="auto"/>
              <w:rPr>
                <w:sz w:val="20"/>
                <w:szCs w:val="20"/>
                <w:lang w:val="sr-Cyrl-CS"/>
              </w:rPr>
            </w:pPr>
            <w:r w:rsidRPr="00C51D1B">
              <w:rPr>
                <w:sz w:val="20"/>
                <w:szCs w:val="20"/>
                <w:lang w:val="sr-Cyrl-CS"/>
              </w:rPr>
              <w:t>–двадесетпетогодишње обвезнице</w:t>
            </w:r>
          </w:p>
        </w:tc>
        <w:tc>
          <w:tcPr>
            <w:tcW w:w="2546" w:type="dxa"/>
            <w:tcBorders>
              <w:left w:val="nil"/>
              <w:right w:val="nil"/>
            </w:tcBorders>
            <w:noWrap/>
          </w:tcPr>
          <w:p w14:paraId="04FEAD9A" w14:textId="77777777" w:rsidR="00082AF2" w:rsidRPr="00C51D1B" w:rsidRDefault="00082AF2" w:rsidP="00442833">
            <w:pPr>
              <w:jc w:val="center"/>
              <w:rPr>
                <w:sz w:val="20"/>
                <w:szCs w:val="20"/>
                <w:lang w:val="sr-Cyrl-CS"/>
              </w:rPr>
            </w:pPr>
            <w:r w:rsidRPr="00C51D1B">
              <w:rPr>
                <w:sz w:val="20"/>
                <w:szCs w:val="20"/>
                <w:lang w:val="sr-Cyrl-CS"/>
              </w:rPr>
              <w:t>2,30%</w:t>
            </w:r>
          </w:p>
        </w:tc>
        <w:tc>
          <w:tcPr>
            <w:tcW w:w="1542" w:type="dxa"/>
            <w:tcBorders>
              <w:left w:val="nil"/>
              <w:right w:val="nil"/>
            </w:tcBorders>
            <w:noWrap/>
          </w:tcPr>
          <w:p w14:paraId="3956A5BE" w14:textId="77777777" w:rsidR="00082AF2" w:rsidRPr="00C51D1B" w:rsidRDefault="00082AF2" w:rsidP="00442833">
            <w:pPr>
              <w:jc w:val="center"/>
              <w:rPr>
                <w:sz w:val="20"/>
                <w:szCs w:val="20"/>
                <w:lang w:val="sr-Cyrl-CS"/>
              </w:rPr>
            </w:pPr>
          </w:p>
        </w:tc>
        <w:tc>
          <w:tcPr>
            <w:tcW w:w="1950" w:type="dxa"/>
            <w:tcBorders>
              <w:left w:val="nil"/>
            </w:tcBorders>
            <w:noWrap/>
          </w:tcPr>
          <w:p w14:paraId="4C2137B9" w14:textId="77777777" w:rsidR="00082AF2" w:rsidRPr="00C51D1B" w:rsidRDefault="00082AF2" w:rsidP="00442833">
            <w:pPr>
              <w:tabs>
                <w:tab w:val="left" w:pos="1440"/>
              </w:tabs>
              <w:rPr>
                <w:sz w:val="20"/>
                <w:szCs w:val="20"/>
                <w:lang w:val="sr-Cyrl-CS"/>
              </w:rPr>
            </w:pPr>
          </w:p>
        </w:tc>
      </w:tr>
      <w:tr w:rsidR="00082AF2" w:rsidRPr="00C51D1B" w14:paraId="303083FE" w14:textId="77777777" w:rsidTr="00442833">
        <w:trPr>
          <w:cantSplit/>
          <w:trHeight w:val="284"/>
        </w:trPr>
        <w:tc>
          <w:tcPr>
            <w:tcW w:w="727" w:type="dxa"/>
            <w:tcBorders>
              <w:top w:val="nil"/>
              <w:left w:val="nil"/>
              <w:right w:val="nil"/>
            </w:tcBorders>
            <w:noWrap/>
          </w:tcPr>
          <w:p w14:paraId="5560FC1B" w14:textId="77777777" w:rsidR="00082AF2" w:rsidRPr="00C51D1B" w:rsidRDefault="00082AF2" w:rsidP="00442833">
            <w:pPr>
              <w:jc w:val="right"/>
              <w:rPr>
                <w:bCs/>
                <w:sz w:val="20"/>
                <w:szCs w:val="20"/>
                <w:lang w:val="sr-Latn-RS"/>
              </w:rPr>
            </w:pPr>
            <w:r w:rsidRPr="00C51D1B">
              <w:rPr>
                <w:bCs/>
                <w:sz w:val="20"/>
                <w:szCs w:val="20"/>
                <w:lang w:val="sr-Latn-RS"/>
              </w:rPr>
              <w:t>1.10</w:t>
            </w:r>
          </w:p>
        </w:tc>
        <w:tc>
          <w:tcPr>
            <w:tcW w:w="3637" w:type="dxa"/>
            <w:gridSpan w:val="2"/>
            <w:tcBorders>
              <w:top w:val="nil"/>
              <w:left w:val="nil"/>
              <w:right w:val="nil"/>
            </w:tcBorders>
            <w:noWrap/>
          </w:tcPr>
          <w:p w14:paraId="04B47613" w14:textId="77777777" w:rsidR="00082AF2" w:rsidRPr="00C51D1B" w:rsidRDefault="00082AF2" w:rsidP="00442833">
            <w:pPr>
              <w:rPr>
                <w:b/>
                <w:bCs/>
                <w:sz w:val="20"/>
                <w:szCs w:val="20"/>
                <w:lang w:val="sr-Cyrl-CS"/>
              </w:rPr>
            </w:pPr>
            <w:r w:rsidRPr="00C51D1B">
              <w:rPr>
                <w:b/>
                <w:bCs/>
                <w:sz w:val="20"/>
                <w:szCs w:val="20"/>
                <w:lang w:val="sr-Cyrl-C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1A225759"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327DBDC3" w14:textId="77777777" w:rsidR="00082AF2" w:rsidRPr="00C51D1B" w:rsidRDefault="00082AF2" w:rsidP="00442833">
            <w:pPr>
              <w:jc w:val="center"/>
              <w:rPr>
                <w:sz w:val="20"/>
                <w:szCs w:val="20"/>
                <w:lang w:val="sr-Cyrl-CS"/>
              </w:rPr>
            </w:pPr>
            <w:r w:rsidRPr="00C51D1B">
              <w:rPr>
                <w:sz w:val="20"/>
                <w:szCs w:val="20"/>
                <w:lang w:val="sr-Cyrl-CS"/>
              </w:rPr>
              <w:t>69.445.330</w:t>
            </w:r>
          </w:p>
        </w:tc>
        <w:tc>
          <w:tcPr>
            <w:tcW w:w="1950" w:type="dxa"/>
            <w:tcBorders>
              <w:top w:val="nil"/>
              <w:left w:val="nil"/>
            </w:tcBorders>
            <w:noWrap/>
          </w:tcPr>
          <w:p w14:paraId="1CE59FCF" w14:textId="77777777" w:rsidR="00082AF2" w:rsidRPr="00C51D1B" w:rsidRDefault="00082AF2" w:rsidP="00442833">
            <w:pPr>
              <w:jc w:val="center"/>
              <w:rPr>
                <w:sz w:val="20"/>
                <w:szCs w:val="20"/>
                <w:lang w:val="sr-Cyrl-CS"/>
              </w:rPr>
            </w:pPr>
            <w:r w:rsidRPr="00C51D1B">
              <w:rPr>
                <w:sz w:val="20"/>
                <w:szCs w:val="20"/>
                <w:lang w:val="sr-Cyrl-CS"/>
              </w:rPr>
              <w:t>8.150.701.135</w:t>
            </w:r>
          </w:p>
        </w:tc>
      </w:tr>
      <w:tr w:rsidR="00082AF2" w:rsidRPr="00C51D1B" w14:paraId="2E32672D" w14:textId="77777777" w:rsidTr="00442833">
        <w:trPr>
          <w:cantSplit/>
          <w:trHeight w:val="284"/>
        </w:trPr>
        <w:tc>
          <w:tcPr>
            <w:tcW w:w="727" w:type="dxa"/>
            <w:tcBorders>
              <w:top w:val="nil"/>
              <w:left w:val="nil"/>
              <w:right w:val="nil"/>
            </w:tcBorders>
            <w:noWrap/>
          </w:tcPr>
          <w:p w14:paraId="50447F2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ECF4A91"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216C947D" w14:textId="77777777" w:rsidR="00082AF2" w:rsidRPr="00C51D1B" w:rsidRDefault="00082AF2" w:rsidP="00442833">
            <w:pPr>
              <w:jc w:val="center"/>
              <w:rPr>
                <w:sz w:val="20"/>
                <w:szCs w:val="20"/>
                <w:lang w:val="sr-Cyrl-CS"/>
              </w:rPr>
            </w:pPr>
            <w:r w:rsidRPr="00C51D1B">
              <w:rPr>
                <w:sz w:val="20"/>
                <w:szCs w:val="20"/>
                <w:lang w:val="sr-Cyrl-CS"/>
              </w:rPr>
              <w:t>14.01.2023.</w:t>
            </w:r>
          </w:p>
        </w:tc>
        <w:tc>
          <w:tcPr>
            <w:tcW w:w="1542" w:type="dxa"/>
            <w:tcBorders>
              <w:top w:val="nil"/>
              <w:left w:val="nil"/>
              <w:right w:val="nil"/>
            </w:tcBorders>
            <w:noWrap/>
          </w:tcPr>
          <w:p w14:paraId="5D8943F8" w14:textId="77777777" w:rsidR="00082AF2" w:rsidRPr="00C51D1B" w:rsidRDefault="00082AF2" w:rsidP="00442833">
            <w:pPr>
              <w:jc w:val="center"/>
              <w:rPr>
                <w:sz w:val="20"/>
                <w:szCs w:val="20"/>
                <w:lang w:val="sr-Cyrl-CS"/>
              </w:rPr>
            </w:pPr>
          </w:p>
        </w:tc>
        <w:tc>
          <w:tcPr>
            <w:tcW w:w="1950" w:type="dxa"/>
            <w:tcBorders>
              <w:top w:val="nil"/>
              <w:left w:val="nil"/>
            </w:tcBorders>
            <w:noWrap/>
          </w:tcPr>
          <w:p w14:paraId="760162A6" w14:textId="77777777" w:rsidR="00082AF2" w:rsidRPr="00C51D1B" w:rsidRDefault="00082AF2" w:rsidP="00442833">
            <w:pPr>
              <w:jc w:val="center"/>
              <w:rPr>
                <w:sz w:val="20"/>
                <w:szCs w:val="20"/>
                <w:lang w:val="sr-Cyrl-CS"/>
              </w:rPr>
            </w:pPr>
          </w:p>
        </w:tc>
      </w:tr>
      <w:tr w:rsidR="00082AF2" w:rsidRPr="00C51D1B" w14:paraId="2D513A00" w14:textId="77777777" w:rsidTr="00442833">
        <w:trPr>
          <w:cantSplit/>
          <w:trHeight w:val="284"/>
        </w:trPr>
        <w:tc>
          <w:tcPr>
            <w:tcW w:w="727" w:type="dxa"/>
            <w:tcBorders>
              <w:top w:val="nil"/>
              <w:left w:val="nil"/>
              <w:right w:val="nil"/>
            </w:tcBorders>
            <w:noWrap/>
          </w:tcPr>
          <w:p w14:paraId="5EAD005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DF2DF06"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5962C5B7"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3D47E3D5" w14:textId="77777777" w:rsidR="00082AF2" w:rsidRPr="00C51D1B" w:rsidRDefault="00082AF2" w:rsidP="00442833">
            <w:pPr>
              <w:jc w:val="center"/>
              <w:rPr>
                <w:sz w:val="20"/>
                <w:szCs w:val="20"/>
                <w:lang w:val="sr-Cyrl-CS"/>
              </w:rPr>
            </w:pPr>
          </w:p>
        </w:tc>
        <w:tc>
          <w:tcPr>
            <w:tcW w:w="1950" w:type="dxa"/>
            <w:tcBorders>
              <w:top w:val="nil"/>
              <w:left w:val="nil"/>
            </w:tcBorders>
            <w:noWrap/>
          </w:tcPr>
          <w:p w14:paraId="09FC40DE" w14:textId="77777777" w:rsidR="00082AF2" w:rsidRPr="00C51D1B" w:rsidRDefault="00082AF2" w:rsidP="00442833">
            <w:pPr>
              <w:jc w:val="center"/>
              <w:rPr>
                <w:sz w:val="20"/>
                <w:szCs w:val="20"/>
                <w:lang w:val="sr-Cyrl-CS"/>
              </w:rPr>
            </w:pPr>
          </w:p>
        </w:tc>
      </w:tr>
      <w:tr w:rsidR="00082AF2" w:rsidRPr="00C51D1B" w14:paraId="4402473B" w14:textId="77777777" w:rsidTr="00442833">
        <w:trPr>
          <w:cantSplit/>
          <w:trHeight w:val="284"/>
        </w:trPr>
        <w:tc>
          <w:tcPr>
            <w:tcW w:w="727" w:type="dxa"/>
            <w:tcBorders>
              <w:top w:val="nil"/>
              <w:left w:val="nil"/>
              <w:bottom w:val="nil"/>
              <w:right w:val="nil"/>
            </w:tcBorders>
            <w:noWrap/>
          </w:tcPr>
          <w:p w14:paraId="202AD21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5C9954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170294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6ED090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E80F34A" w14:textId="77777777" w:rsidR="00082AF2" w:rsidRPr="00C51D1B" w:rsidRDefault="00082AF2" w:rsidP="00442833">
            <w:pPr>
              <w:jc w:val="center"/>
              <w:rPr>
                <w:sz w:val="20"/>
                <w:szCs w:val="20"/>
                <w:lang w:val="sr-Cyrl-CS"/>
              </w:rPr>
            </w:pPr>
          </w:p>
        </w:tc>
      </w:tr>
      <w:tr w:rsidR="00082AF2" w:rsidRPr="00C51D1B" w14:paraId="0235294A" w14:textId="77777777" w:rsidTr="00442833">
        <w:trPr>
          <w:cantSplit/>
          <w:trHeight w:val="284"/>
        </w:trPr>
        <w:tc>
          <w:tcPr>
            <w:tcW w:w="727" w:type="dxa"/>
            <w:tcBorders>
              <w:top w:val="nil"/>
              <w:left w:val="nil"/>
              <w:bottom w:val="single" w:sz="4" w:space="0" w:color="auto"/>
              <w:right w:val="nil"/>
            </w:tcBorders>
            <w:noWrap/>
          </w:tcPr>
          <w:p w14:paraId="26738B1C" w14:textId="77777777" w:rsidR="00082AF2" w:rsidRPr="00C51D1B" w:rsidRDefault="00082AF2" w:rsidP="00442833">
            <w:pPr>
              <w:jc w:val="right"/>
              <w:rPr>
                <w:bCs/>
                <w:sz w:val="20"/>
                <w:szCs w:val="20"/>
                <w:lang w:val="sr-Cyrl-CS"/>
              </w:rPr>
            </w:pPr>
          </w:p>
        </w:tc>
        <w:tc>
          <w:tcPr>
            <w:tcW w:w="3637" w:type="dxa"/>
            <w:gridSpan w:val="2"/>
            <w:tcBorders>
              <w:top w:val="nil"/>
              <w:left w:val="nil"/>
              <w:bottom w:val="single" w:sz="4" w:space="0" w:color="auto"/>
              <w:right w:val="nil"/>
            </w:tcBorders>
            <w:noWrap/>
          </w:tcPr>
          <w:p w14:paraId="39AC817F"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single" w:sz="4" w:space="0" w:color="auto"/>
              <w:right w:val="nil"/>
            </w:tcBorders>
            <w:noWrap/>
          </w:tcPr>
          <w:p w14:paraId="29F0B430"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top w:val="nil"/>
              <w:left w:val="nil"/>
              <w:bottom w:val="single" w:sz="4" w:space="0" w:color="auto"/>
              <w:right w:val="nil"/>
            </w:tcBorders>
            <w:noWrap/>
          </w:tcPr>
          <w:p w14:paraId="123D611E" w14:textId="77777777" w:rsidR="00082AF2" w:rsidRPr="00C51D1B" w:rsidRDefault="00082AF2" w:rsidP="00442833">
            <w:pPr>
              <w:jc w:val="center"/>
              <w:rPr>
                <w:sz w:val="20"/>
                <w:szCs w:val="20"/>
                <w:lang w:val="sr-Cyrl-CS"/>
              </w:rPr>
            </w:pPr>
          </w:p>
        </w:tc>
        <w:tc>
          <w:tcPr>
            <w:tcW w:w="1950" w:type="dxa"/>
            <w:tcBorders>
              <w:top w:val="nil"/>
              <w:left w:val="nil"/>
              <w:bottom w:val="single" w:sz="4" w:space="0" w:color="auto"/>
            </w:tcBorders>
            <w:noWrap/>
          </w:tcPr>
          <w:p w14:paraId="57C380E8" w14:textId="77777777" w:rsidR="00082AF2" w:rsidRPr="00C51D1B" w:rsidRDefault="00082AF2" w:rsidP="00442833">
            <w:pPr>
              <w:jc w:val="center"/>
              <w:rPr>
                <w:sz w:val="20"/>
                <w:szCs w:val="20"/>
                <w:lang w:val="sr-Cyrl-CS"/>
              </w:rPr>
            </w:pPr>
          </w:p>
        </w:tc>
      </w:tr>
      <w:tr w:rsidR="00082AF2" w:rsidRPr="00C51D1B" w14:paraId="7D2F2E88" w14:textId="77777777" w:rsidTr="00442833">
        <w:trPr>
          <w:cantSplit/>
          <w:trHeight w:val="284"/>
        </w:trPr>
        <w:tc>
          <w:tcPr>
            <w:tcW w:w="727" w:type="dxa"/>
            <w:tcBorders>
              <w:top w:val="single" w:sz="4" w:space="0" w:color="auto"/>
              <w:left w:val="nil"/>
              <w:right w:val="nil"/>
            </w:tcBorders>
            <w:noWrap/>
          </w:tcPr>
          <w:p w14:paraId="4C7DA9AA" w14:textId="77777777" w:rsidR="00082AF2" w:rsidRPr="00C51D1B" w:rsidRDefault="00082AF2" w:rsidP="00442833">
            <w:pPr>
              <w:jc w:val="right"/>
              <w:rPr>
                <w:bCs/>
                <w:sz w:val="20"/>
                <w:szCs w:val="20"/>
                <w:lang w:val="sr-Cyrl-CS"/>
              </w:rPr>
            </w:pPr>
            <w:r w:rsidRPr="00C51D1B">
              <w:rPr>
                <w:bCs/>
                <w:sz w:val="20"/>
                <w:szCs w:val="20"/>
                <w:lang w:val="sr-Cyrl-CS"/>
              </w:rPr>
              <w:t>1.11</w:t>
            </w:r>
          </w:p>
        </w:tc>
        <w:tc>
          <w:tcPr>
            <w:tcW w:w="3637" w:type="dxa"/>
            <w:gridSpan w:val="2"/>
            <w:tcBorders>
              <w:top w:val="single" w:sz="4" w:space="0" w:color="auto"/>
              <w:left w:val="nil"/>
              <w:right w:val="nil"/>
            </w:tcBorders>
            <w:noWrap/>
          </w:tcPr>
          <w:p w14:paraId="0BE2B7EE" w14:textId="77777777" w:rsidR="00082AF2" w:rsidRPr="00C51D1B" w:rsidRDefault="00082AF2" w:rsidP="00442833">
            <w:pPr>
              <w:rPr>
                <w:b/>
                <w:bCs/>
                <w:sz w:val="20"/>
                <w:szCs w:val="20"/>
              </w:rPr>
            </w:pPr>
            <w:r w:rsidRPr="00C51D1B">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single" w:sz="4" w:space="0" w:color="auto"/>
              <w:left w:val="nil"/>
              <w:right w:val="nil"/>
            </w:tcBorders>
            <w:noWrap/>
          </w:tcPr>
          <w:p w14:paraId="13B6CF6C"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67403148" w14:textId="77777777" w:rsidR="00082AF2" w:rsidRPr="00C51D1B" w:rsidRDefault="00082AF2" w:rsidP="00442833">
            <w:pPr>
              <w:jc w:val="center"/>
              <w:rPr>
                <w:sz w:val="20"/>
                <w:szCs w:val="20"/>
                <w:lang w:val="sr-Cyrl-CS"/>
              </w:rPr>
            </w:pPr>
            <w:r w:rsidRPr="00C51D1B">
              <w:rPr>
                <w:sz w:val="20"/>
                <w:szCs w:val="20"/>
                <w:lang w:val="sr-Cyrl-CS"/>
              </w:rPr>
              <w:t>4.974.346</w:t>
            </w:r>
          </w:p>
        </w:tc>
        <w:tc>
          <w:tcPr>
            <w:tcW w:w="1950" w:type="dxa"/>
            <w:tcBorders>
              <w:top w:val="single" w:sz="4" w:space="0" w:color="auto"/>
              <w:left w:val="nil"/>
            </w:tcBorders>
            <w:noWrap/>
          </w:tcPr>
          <w:p w14:paraId="24AF8933" w14:textId="77777777" w:rsidR="00082AF2" w:rsidRPr="00C51D1B" w:rsidRDefault="00082AF2" w:rsidP="00442833">
            <w:pPr>
              <w:jc w:val="center"/>
              <w:rPr>
                <w:sz w:val="20"/>
                <w:szCs w:val="20"/>
                <w:lang w:val="sr-Cyrl-CS"/>
              </w:rPr>
            </w:pPr>
            <w:r w:rsidRPr="00C51D1B">
              <w:rPr>
                <w:sz w:val="20"/>
                <w:szCs w:val="20"/>
                <w:lang w:val="sr-Cyrl-CS"/>
              </w:rPr>
              <w:t>583.832.029</w:t>
            </w:r>
          </w:p>
        </w:tc>
      </w:tr>
      <w:tr w:rsidR="00082AF2" w:rsidRPr="00C51D1B" w14:paraId="0B7A517D" w14:textId="77777777" w:rsidTr="00442833">
        <w:trPr>
          <w:cantSplit/>
          <w:trHeight w:val="284"/>
        </w:trPr>
        <w:tc>
          <w:tcPr>
            <w:tcW w:w="727" w:type="dxa"/>
            <w:tcBorders>
              <w:left w:val="nil"/>
              <w:right w:val="nil"/>
            </w:tcBorders>
            <w:noWrap/>
          </w:tcPr>
          <w:p w14:paraId="161922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57DA13"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E55E412"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101B3FDD" w14:textId="77777777" w:rsidR="00082AF2" w:rsidRPr="00C51D1B" w:rsidRDefault="00082AF2" w:rsidP="00442833">
            <w:pPr>
              <w:jc w:val="center"/>
              <w:rPr>
                <w:sz w:val="20"/>
                <w:szCs w:val="20"/>
                <w:lang w:val="sr-Cyrl-CS"/>
              </w:rPr>
            </w:pPr>
          </w:p>
        </w:tc>
        <w:tc>
          <w:tcPr>
            <w:tcW w:w="1950" w:type="dxa"/>
            <w:tcBorders>
              <w:left w:val="nil"/>
            </w:tcBorders>
            <w:noWrap/>
          </w:tcPr>
          <w:p w14:paraId="006DB30B" w14:textId="77777777" w:rsidR="00082AF2" w:rsidRPr="00C51D1B" w:rsidRDefault="00082AF2" w:rsidP="00442833">
            <w:pPr>
              <w:jc w:val="center"/>
              <w:rPr>
                <w:sz w:val="20"/>
                <w:szCs w:val="20"/>
                <w:lang w:val="sr-Cyrl-CS"/>
              </w:rPr>
            </w:pPr>
          </w:p>
        </w:tc>
      </w:tr>
      <w:tr w:rsidR="00082AF2" w:rsidRPr="00C51D1B" w14:paraId="5A33409D" w14:textId="77777777" w:rsidTr="00442833">
        <w:trPr>
          <w:cantSplit/>
          <w:trHeight w:val="284"/>
        </w:trPr>
        <w:tc>
          <w:tcPr>
            <w:tcW w:w="727" w:type="dxa"/>
            <w:tcBorders>
              <w:left w:val="nil"/>
              <w:right w:val="nil"/>
            </w:tcBorders>
            <w:noWrap/>
          </w:tcPr>
          <w:p w14:paraId="6E94ED7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267F23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8C539AC"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51424CB5" w14:textId="77777777" w:rsidR="00082AF2" w:rsidRPr="00C51D1B" w:rsidRDefault="00082AF2" w:rsidP="00442833">
            <w:pPr>
              <w:jc w:val="center"/>
              <w:rPr>
                <w:sz w:val="20"/>
                <w:szCs w:val="20"/>
                <w:lang w:val="sr-Cyrl-CS"/>
              </w:rPr>
            </w:pPr>
          </w:p>
        </w:tc>
        <w:tc>
          <w:tcPr>
            <w:tcW w:w="1950" w:type="dxa"/>
            <w:tcBorders>
              <w:left w:val="nil"/>
            </w:tcBorders>
            <w:noWrap/>
          </w:tcPr>
          <w:p w14:paraId="778591B2" w14:textId="77777777" w:rsidR="00082AF2" w:rsidRPr="00C51D1B" w:rsidRDefault="00082AF2" w:rsidP="00442833">
            <w:pPr>
              <w:jc w:val="center"/>
              <w:rPr>
                <w:sz w:val="20"/>
                <w:szCs w:val="20"/>
                <w:lang w:val="sr-Cyrl-CS"/>
              </w:rPr>
            </w:pPr>
          </w:p>
        </w:tc>
      </w:tr>
      <w:tr w:rsidR="00082AF2" w:rsidRPr="00C51D1B" w14:paraId="5D456117" w14:textId="77777777" w:rsidTr="00442833">
        <w:trPr>
          <w:cantSplit/>
          <w:trHeight w:val="284"/>
        </w:trPr>
        <w:tc>
          <w:tcPr>
            <w:tcW w:w="727" w:type="dxa"/>
            <w:tcBorders>
              <w:left w:val="nil"/>
              <w:right w:val="nil"/>
            </w:tcBorders>
            <w:noWrap/>
          </w:tcPr>
          <w:p w14:paraId="7B42B70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755CC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674AC89"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350BDBBD" w14:textId="77777777" w:rsidR="00082AF2" w:rsidRPr="00C51D1B" w:rsidRDefault="00082AF2" w:rsidP="00442833">
            <w:pPr>
              <w:jc w:val="center"/>
              <w:rPr>
                <w:sz w:val="20"/>
                <w:szCs w:val="20"/>
                <w:lang w:val="sr-Cyrl-CS"/>
              </w:rPr>
            </w:pPr>
          </w:p>
        </w:tc>
        <w:tc>
          <w:tcPr>
            <w:tcW w:w="1950" w:type="dxa"/>
            <w:tcBorders>
              <w:left w:val="nil"/>
            </w:tcBorders>
            <w:noWrap/>
          </w:tcPr>
          <w:p w14:paraId="22F99E94" w14:textId="77777777" w:rsidR="00082AF2" w:rsidRPr="00C51D1B" w:rsidRDefault="00082AF2" w:rsidP="00442833">
            <w:pPr>
              <w:jc w:val="center"/>
              <w:rPr>
                <w:sz w:val="20"/>
                <w:szCs w:val="20"/>
                <w:lang w:val="sr-Cyrl-CS"/>
              </w:rPr>
            </w:pPr>
          </w:p>
        </w:tc>
      </w:tr>
      <w:tr w:rsidR="00082AF2" w:rsidRPr="00C51D1B" w14:paraId="5BA652A9" w14:textId="77777777" w:rsidTr="00442833">
        <w:trPr>
          <w:cantSplit/>
          <w:trHeight w:val="284"/>
        </w:trPr>
        <w:tc>
          <w:tcPr>
            <w:tcW w:w="727" w:type="dxa"/>
            <w:tcBorders>
              <w:left w:val="nil"/>
              <w:right w:val="nil"/>
            </w:tcBorders>
            <w:noWrap/>
          </w:tcPr>
          <w:p w14:paraId="49AA9A9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0F8F6D5"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A2225C4"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6B0FA89E" w14:textId="77777777" w:rsidR="00082AF2" w:rsidRPr="00C51D1B" w:rsidRDefault="00082AF2" w:rsidP="00442833">
            <w:pPr>
              <w:jc w:val="center"/>
              <w:rPr>
                <w:sz w:val="20"/>
                <w:szCs w:val="20"/>
                <w:lang w:val="sr-Cyrl-CS"/>
              </w:rPr>
            </w:pPr>
          </w:p>
        </w:tc>
        <w:tc>
          <w:tcPr>
            <w:tcW w:w="1950" w:type="dxa"/>
            <w:tcBorders>
              <w:left w:val="nil"/>
            </w:tcBorders>
            <w:noWrap/>
          </w:tcPr>
          <w:p w14:paraId="52C49C20" w14:textId="77777777" w:rsidR="00082AF2" w:rsidRPr="00C51D1B" w:rsidRDefault="00082AF2" w:rsidP="00442833">
            <w:pPr>
              <w:jc w:val="center"/>
              <w:rPr>
                <w:sz w:val="20"/>
                <w:szCs w:val="20"/>
                <w:lang w:val="sr-Cyrl-CS"/>
              </w:rPr>
            </w:pPr>
          </w:p>
        </w:tc>
      </w:tr>
      <w:tr w:rsidR="00082AF2" w:rsidRPr="00C51D1B" w14:paraId="19638F36" w14:textId="77777777" w:rsidTr="00442833">
        <w:trPr>
          <w:cantSplit/>
          <w:trHeight w:val="284"/>
        </w:trPr>
        <w:tc>
          <w:tcPr>
            <w:tcW w:w="727" w:type="dxa"/>
            <w:tcBorders>
              <w:left w:val="nil"/>
              <w:right w:val="nil"/>
            </w:tcBorders>
            <w:noWrap/>
          </w:tcPr>
          <w:p w14:paraId="16BE11D6" w14:textId="77777777" w:rsidR="00082AF2" w:rsidRPr="00C51D1B" w:rsidRDefault="00082AF2" w:rsidP="00442833">
            <w:pPr>
              <w:jc w:val="right"/>
              <w:rPr>
                <w:bCs/>
                <w:sz w:val="20"/>
                <w:szCs w:val="20"/>
                <w:lang w:val="sr-Cyrl-CS"/>
              </w:rPr>
            </w:pPr>
            <w:r w:rsidRPr="00C51D1B">
              <w:rPr>
                <w:bCs/>
                <w:sz w:val="20"/>
                <w:szCs w:val="20"/>
                <w:lang w:val="sr-Cyrl-CS"/>
              </w:rPr>
              <w:t>1.12</w:t>
            </w:r>
          </w:p>
        </w:tc>
        <w:tc>
          <w:tcPr>
            <w:tcW w:w="3637" w:type="dxa"/>
            <w:gridSpan w:val="2"/>
            <w:tcBorders>
              <w:left w:val="nil"/>
              <w:right w:val="nil"/>
            </w:tcBorders>
            <w:noWrap/>
          </w:tcPr>
          <w:p w14:paraId="14BEFC90" w14:textId="77777777" w:rsidR="00082AF2" w:rsidRPr="00C51D1B" w:rsidRDefault="00082AF2" w:rsidP="00442833">
            <w:pPr>
              <w:rPr>
                <w:b/>
                <w:bCs/>
                <w:sz w:val="20"/>
                <w:szCs w:val="20"/>
                <w:lang w:val="sr-Cyrl-CS"/>
              </w:rPr>
            </w:pPr>
            <w:r w:rsidRPr="00C51D1B">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7DEBCE2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A5127C1" w14:textId="77777777" w:rsidR="00082AF2" w:rsidRPr="00C51D1B" w:rsidRDefault="00082AF2" w:rsidP="00442833">
            <w:pPr>
              <w:jc w:val="center"/>
              <w:rPr>
                <w:sz w:val="20"/>
                <w:szCs w:val="20"/>
                <w:lang w:val="sr-Cyrl-CS"/>
              </w:rPr>
            </w:pPr>
            <w:r w:rsidRPr="00C51D1B">
              <w:rPr>
                <w:sz w:val="20"/>
                <w:szCs w:val="20"/>
                <w:lang w:val="sr-Cyrl-CS"/>
              </w:rPr>
              <w:t>1.832.738</w:t>
            </w:r>
          </w:p>
        </w:tc>
        <w:tc>
          <w:tcPr>
            <w:tcW w:w="1950" w:type="dxa"/>
            <w:tcBorders>
              <w:left w:val="nil"/>
            </w:tcBorders>
            <w:noWrap/>
          </w:tcPr>
          <w:p w14:paraId="766EF2BF" w14:textId="77777777" w:rsidR="00082AF2" w:rsidRPr="00C51D1B" w:rsidRDefault="00082AF2" w:rsidP="00442833">
            <w:pPr>
              <w:jc w:val="center"/>
              <w:rPr>
                <w:sz w:val="20"/>
                <w:szCs w:val="20"/>
                <w:lang w:val="sr-Cyrl-CS"/>
              </w:rPr>
            </w:pPr>
            <w:r w:rsidRPr="00C51D1B">
              <w:rPr>
                <w:sz w:val="20"/>
                <w:szCs w:val="20"/>
                <w:lang w:val="sr-Cyrl-CS"/>
              </w:rPr>
              <w:t>215.105.847</w:t>
            </w:r>
          </w:p>
        </w:tc>
      </w:tr>
      <w:tr w:rsidR="00082AF2" w:rsidRPr="00C51D1B" w14:paraId="75A9F963" w14:textId="77777777" w:rsidTr="00442833">
        <w:trPr>
          <w:cantSplit/>
          <w:trHeight w:val="284"/>
        </w:trPr>
        <w:tc>
          <w:tcPr>
            <w:tcW w:w="727" w:type="dxa"/>
            <w:tcBorders>
              <w:left w:val="nil"/>
              <w:right w:val="nil"/>
            </w:tcBorders>
            <w:noWrap/>
          </w:tcPr>
          <w:p w14:paraId="1B79CDF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ADFD4F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7FA3689"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50B1D0F" w14:textId="77777777" w:rsidR="00082AF2" w:rsidRPr="00C51D1B" w:rsidRDefault="00082AF2" w:rsidP="00442833">
            <w:pPr>
              <w:jc w:val="center"/>
              <w:rPr>
                <w:sz w:val="20"/>
                <w:szCs w:val="20"/>
                <w:lang w:val="sr-Cyrl-CS"/>
              </w:rPr>
            </w:pPr>
          </w:p>
        </w:tc>
        <w:tc>
          <w:tcPr>
            <w:tcW w:w="1950" w:type="dxa"/>
            <w:tcBorders>
              <w:left w:val="nil"/>
            </w:tcBorders>
            <w:noWrap/>
          </w:tcPr>
          <w:p w14:paraId="16668286" w14:textId="77777777" w:rsidR="00082AF2" w:rsidRPr="00C51D1B" w:rsidRDefault="00082AF2" w:rsidP="00442833">
            <w:pPr>
              <w:jc w:val="center"/>
              <w:rPr>
                <w:sz w:val="20"/>
                <w:szCs w:val="20"/>
                <w:lang w:val="sr-Cyrl-CS"/>
              </w:rPr>
            </w:pPr>
          </w:p>
        </w:tc>
      </w:tr>
      <w:tr w:rsidR="00082AF2" w:rsidRPr="00C51D1B" w14:paraId="101AC374" w14:textId="77777777" w:rsidTr="00442833">
        <w:trPr>
          <w:cantSplit/>
          <w:trHeight w:val="284"/>
        </w:trPr>
        <w:tc>
          <w:tcPr>
            <w:tcW w:w="727" w:type="dxa"/>
            <w:tcBorders>
              <w:left w:val="nil"/>
              <w:right w:val="nil"/>
            </w:tcBorders>
            <w:noWrap/>
          </w:tcPr>
          <w:p w14:paraId="14D13956"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991612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948BE88"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16C22513" w14:textId="77777777" w:rsidR="00082AF2" w:rsidRPr="00C51D1B" w:rsidRDefault="00082AF2" w:rsidP="00442833">
            <w:pPr>
              <w:jc w:val="center"/>
              <w:rPr>
                <w:sz w:val="20"/>
                <w:szCs w:val="20"/>
                <w:lang w:val="sr-Cyrl-CS"/>
              </w:rPr>
            </w:pPr>
          </w:p>
        </w:tc>
        <w:tc>
          <w:tcPr>
            <w:tcW w:w="1950" w:type="dxa"/>
            <w:tcBorders>
              <w:left w:val="nil"/>
            </w:tcBorders>
            <w:noWrap/>
          </w:tcPr>
          <w:p w14:paraId="31151030" w14:textId="77777777" w:rsidR="00082AF2" w:rsidRPr="00C51D1B" w:rsidRDefault="00082AF2" w:rsidP="00442833">
            <w:pPr>
              <w:jc w:val="center"/>
              <w:rPr>
                <w:sz w:val="20"/>
                <w:szCs w:val="20"/>
                <w:lang w:val="sr-Cyrl-CS"/>
              </w:rPr>
            </w:pPr>
          </w:p>
        </w:tc>
      </w:tr>
      <w:tr w:rsidR="00082AF2" w:rsidRPr="00C51D1B" w14:paraId="3004C144" w14:textId="77777777" w:rsidTr="00442833">
        <w:trPr>
          <w:cantSplit/>
          <w:trHeight w:val="284"/>
        </w:trPr>
        <w:tc>
          <w:tcPr>
            <w:tcW w:w="727" w:type="dxa"/>
            <w:tcBorders>
              <w:left w:val="nil"/>
              <w:right w:val="nil"/>
            </w:tcBorders>
            <w:noWrap/>
          </w:tcPr>
          <w:p w14:paraId="6DC8ED97"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04F996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8BC5B96"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D123D32" w14:textId="77777777" w:rsidR="00082AF2" w:rsidRPr="00C51D1B" w:rsidRDefault="00082AF2" w:rsidP="00442833">
            <w:pPr>
              <w:jc w:val="center"/>
              <w:rPr>
                <w:sz w:val="20"/>
                <w:szCs w:val="20"/>
                <w:lang w:val="sr-Cyrl-CS"/>
              </w:rPr>
            </w:pPr>
          </w:p>
        </w:tc>
        <w:tc>
          <w:tcPr>
            <w:tcW w:w="1950" w:type="dxa"/>
            <w:tcBorders>
              <w:left w:val="nil"/>
            </w:tcBorders>
            <w:noWrap/>
          </w:tcPr>
          <w:p w14:paraId="0FC26762" w14:textId="77777777" w:rsidR="00082AF2" w:rsidRPr="00C51D1B" w:rsidRDefault="00082AF2" w:rsidP="00442833">
            <w:pPr>
              <w:jc w:val="center"/>
              <w:rPr>
                <w:sz w:val="20"/>
                <w:szCs w:val="20"/>
                <w:lang w:val="sr-Cyrl-CS"/>
              </w:rPr>
            </w:pPr>
          </w:p>
        </w:tc>
      </w:tr>
      <w:tr w:rsidR="00082AF2" w:rsidRPr="00C51D1B" w14:paraId="0D430DCB" w14:textId="77777777" w:rsidTr="00442833">
        <w:trPr>
          <w:cantSplit/>
          <w:trHeight w:val="284"/>
        </w:trPr>
        <w:tc>
          <w:tcPr>
            <w:tcW w:w="727" w:type="dxa"/>
            <w:tcBorders>
              <w:left w:val="nil"/>
              <w:bottom w:val="nil"/>
              <w:right w:val="nil"/>
            </w:tcBorders>
            <w:noWrap/>
          </w:tcPr>
          <w:p w14:paraId="41771D0D"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11A2634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1DC74F52"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bottom w:val="nil"/>
              <w:right w:val="nil"/>
            </w:tcBorders>
            <w:noWrap/>
          </w:tcPr>
          <w:p w14:paraId="023ABCEF"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226EBC85" w14:textId="77777777" w:rsidR="00082AF2" w:rsidRPr="00C51D1B" w:rsidRDefault="00082AF2" w:rsidP="00442833">
            <w:pPr>
              <w:jc w:val="center"/>
              <w:rPr>
                <w:sz w:val="20"/>
                <w:szCs w:val="20"/>
                <w:lang w:val="sr-Cyrl-CS"/>
              </w:rPr>
            </w:pPr>
          </w:p>
        </w:tc>
      </w:tr>
      <w:tr w:rsidR="00082AF2" w:rsidRPr="00C51D1B" w14:paraId="21D3C315" w14:textId="77777777" w:rsidTr="00442833">
        <w:trPr>
          <w:cantSplit/>
          <w:trHeight w:val="284"/>
        </w:trPr>
        <w:tc>
          <w:tcPr>
            <w:tcW w:w="727" w:type="dxa"/>
            <w:tcBorders>
              <w:top w:val="nil"/>
              <w:left w:val="nil"/>
              <w:bottom w:val="nil"/>
              <w:right w:val="nil"/>
            </w:tcBorders>
            <w:noWrap/>
          </w:tcPr>
          <w:p w14:paraId="6074D632" w14:textId="77777777" w:rsidR="00082AF2" w:rsidRPr="00C51D1B" w:rsidRDefault="00082AF2" w:rsidP="00442833">
            <w:pPr>
              <w:jc w:val="right"/>
              <w:rPr>
                <w:bCs/>
                <w:sz w:val="20"/>
                <w:szCs w:val="20"/>
                <w:lang w:val="sr-Latn-RS"/>
              </w:rPr>
            </w:pPr>
            <w:r w:rsidRPr="00C51D1B">
              <w:rPr>
                <w:bCs/>
                <w:sz w:val="20"/>
                <w:szCs w:val="20"/>
                <w:lang w:val="sr-Cyrl-CS"/>
              </w:rPr>
              <w:t>1.1</w:t>
            </w:r>
            <w:r w:rsidRPr="00C51D1B">
              <w:rPr>
                <w:bCs/>
                <w:sz w:val="20"/>
                <w:szCs w:val="20"/>
                <w:lang w:val="sr-Latn-RS"/>
              </w:rPr>
              <w:t>3</w:t>
            </w:r>
          </w:p>
        </w:tc>
        <w:tc>
          <w:tcPr>
            <w:tcW w:w="3637" w:type="dxa"/>
            <w:gridSpan w:val="2"/>
            <w:tcBorders>
              <w:top w:val="nil"/>
              <w:left w:val="nil"/>
              <w:bottom w:val="nil"/>
              <w:right w:val="nil"/>
            </w:tcBorders>
            <w:noWrap/>
          </w:tcPr>
          <w:p w14:paraId="7D4A37DE" w14:textId="77777777" w:rsidR="00082AF2" w:rsidRPr="00C51D1B" w:rsidRDefault="00082AF2" w:rsidP="00442833">
            <w:pPr>
              <w:rPr>
                <w:b/>
                <w:bCs/>
                <w:sz w:val="20"/>
                <w:szCs w:val="20"/>
                <w:lang w:val="sr-Cyrl-CS"/>
              </w:rPr>
            </w:pPr>
            <w:r w:rsidRPr="00C51D1B">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234E3B9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B508764" w14:textId="77777777" w:rsidR="00082AF2" w:rsidRPr="00C51D1B" w:rsidRDefault="00082AF2" w:rsidP="00442833">
            <w:pPr>
              <w:jc w:val="center"/>
              <w:rPr>
                <w:sz w:val="20"/>
                <w:szCs w:val="20"/>
                <w:lang w:val="sr-Cyrl-CS"/>
              </w:rPr>
            </w:pPr>
            <w:r w:rsidRPr="00C51D1B">
              <w:rPr>
                <w:sz w:val="20"/>
                <w:szCs w:val="20"/>
                <w:lang w:val="sr-Cyrl-CS"/>
              </w:rPr>
              <w:t>26.134.730</w:t>
            </w:r>
          </w:p>
        </w:tc>
        <w:tc>
          <w:tcPr>
            <w:tcW w:w="1950" w:type="dxa"/>
            <w:tcBorders>
              <w:top w:val="nil"/>
              <w:left w:val="nil"/>
              <w:bottom w:val="nil"/>
            </w:tcBorders>
            <w:noWrap/>
          </w:tcPr>
          <w:p w14:paraId="2B66CD03" w14:textId="77777777" w:rsidR="00082AF2" w:rsidRPr="00C51D1B" w:rsidRDefault="00082AF2" w:rsidP="00442833">
            <w:pPr>
              <w:jc w:val="center"/>
              <w:rPr>
                <w:sz w:val="20"/>
                <w:szCs w:val="20"/>
                <w:lang w:val="sr-Cyrl-CS"/>
              </w:rPr>
            </w:pPr>
            <w:r w:rsidRPr="00C51D1B">
              <w:rPr>
                <w:sz w:val="20"/>
                <w:szCs w:val="20"/>
                <w:lang w:val="sr-Cyrl-CS"/>
              </w:rPr>
              <w:t>3.067.396.623</w:t>
            </w:r>
          </w:p>
        </w:tc>
      </w:tr>
      <w:tr w:rsidR="00082AF2" w:rsidRPr="00C51D1B" w14:paraId="41E4369E" w14:textId="77777777" w:rsidTr="00442833">
        <w:trPr>
          <w:cantSplit/>
          <w:trHeight w:val="284"/>
        </w:trPr>
        <w:tc>
          <w:tcPr>
            <w:tcW w:w="727" w:type="dxa"/>
            <w:tcBorders>
              <w:top w:val="nil"/>
              <w:left w:val="nil"/>
              <w:bottom w:val="nil"/>
              <w:right w:val="nil"/>
            </w:tcBorders>
            <w:noWrap/>
          </w:tcPr>
          <w:p w14:paraId="53EFD20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259F2E6"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FC8218B"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7BBBAFF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A5B0BE5" w14:textId="77777777" w:rsidR="00082AF2" w:rsidRPr="00C51D1B" w:rsidRDefault="00082AF2" w:rsidP="00442833">
            <w:pPr>
              <w:jc w:val="center"/>
              <w:rPr>
                <w:sz w:val="20"/>
                <w:szCs w:val="20"/>
                <w:lang w:val="sr-Cyrl-CS"/>
              </w:rPr>
            </w:pPr>
          </w:p>
        </w:tc>
      </w:tr>
      <w:tr w:rsidR="00082AF2" w:rsidRPr="00C51D1B" w14:paraId="7C540D2D" w14:textId="77777777" w:rsidTr="00442833">
        <w:trPr>
          <w:cantSplit/>
          <w:trHeight w:val="284"/>
        </w:trPr>
        <w:tc>
          <w:tcPr>
            <w:tcW w:w="727" w:type="dxa"/>
            <w:tcBorders>
              <w:top w:val="nil"/>
              <w:left w:val="nil"/>
              <w:bottom w:val="nil"/>
              <w:right w:val="nil"/>
            </w:tcBorders>
            <w:noWrap/>
          </w:tcPr>
          <w:p w14:paraId="6B1030D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72EF2C9"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F24EFE6"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17140D1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7471095" w14:textId="77777777" w:rsidR="00082AF2" w:rsidRPr="00C51D1B" w:rsidRDefault="00082AF2" w:rsidP="00442833">
            <w:pPr>
              <w:jc w:val="center"/>
              <w:rPr>
                <w:sz w:val="20"/>
                <w:szCs w:val="20"/>
                <w:lang w:val="sr-Cyrl-CS"/>
              </w:rPr>
            </w:pPr>
          </w:p>
        </w:tc>
      </w:tr>
      <w:tr w:rsidR="00082AF2" w:rsidRPr="00C51D1B" w14:paraId="511A1200" w14:textId="77777777" w:rsidTr="00442833">
        <w:trPr>
          <w:cantSplit/>
          <w:trHeight w:val="284"/>
        </w:trPr>
        <w:tc>
          <w:tcPr>
            <w:tcW w:w="727" w:type="dxa"/>
            <w:tcBorders>
              <w:top w:val="nil"/>
              <w:left w:val="nil"/>
              <w:bottom w:val="nil"/>
              <w:right w:val="nil"/>
            </w:tcBorders>
            <w:noWrap/>
          </w:tcPr>
          <w:p w14:paraId="3F8A6AA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C2AC437"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FB63E42"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1D7F405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5D5408C" w14:textId="77777777" w:rsidR="00082AF2" w:rsidRPr="00C51D1B" w:rsidRDefault="00082AF2" w:rsidP="00442833">
            <w:pPr>
              <w:jc w:val="center"/>
              <w:rPr>
                <w:sz w:val="20"/>
                <w:szCs w:val="20"/>
                <w:lang w:val="sr-Cyrl-CS"/>
              </w:rPr>
            </w:pPr>
          </w:p>
        </w:tc>
      </w:tr>
      <w:tr w:rsidR="00082AF2" w:rsidRPr="00C51D1B" w14:paraId="6190C85E" w14:textId="77777777" w:rsidTr="00442833">
        <w:trPr>
          <w:cantSplit/>
          <w:trHeight w:val="284"/>
        </w:trPr>
        <w:tc>
          <w:tcPr>
            <w:tcW w:w="727" w:type="dxa"/>
            <w:tcBorders>
              <w:top w:val="nil"/>
              <w:left w:val="nil"/>
              <w:bottom w:val="nil"/>
              <w:right w:val="nil"/>
            </w:tcBorders>
            <w:noWrap/>
          </w:tcPr>
          <w:p w14:paraId="70316D5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33D105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8A933DF"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1E37D06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E4393FA" w14:textId="77777777" w:rsidR="00082AF2" w:rsidRPr="00C51D1B" w:rsidRDefault="00082AF2" w:rsidP="00442833">
            <w:pPr>
              <w:jc w:val="center"/>
              <w:rPr>
                <w:sz w:val="20"/>
                <w:szCs w:val="20"/>
                <w:lang w:val="sr-Cyrl-CS"/>
              </w:rPr>
            </w:pPr>
          </w:p>
        </w:tc>
      </w:tr>
      <w:tr w:rsidR="00082AF2" w:rsidRPr="00C51D1B" w14:paraId="161469F0" w14:textId="77777777" w:rsidTr="00442833">
        <w:trPr>
          <w:cantSplit/>
          <w:trHeight w:val="284"/>
        </w:trPr>
        <w:tc>
          <w:tcPr>
            <w:tcW w:w="727" w:type="dxa"/>
            <w:tcBorders>
              <w:top w:val="nil"/>
              <w:left w:val="nil"/>
              <w:bottom w:val="nil"/>
              <w:right w:val="nil"/>
            </w:tcBorders>
            <w:noWrap/>
          </w:tcPr>
          <w:p w14:paraId="0A63A33B" w14:textId="77777777" w:rsidR="00082AF2" w:rsidRPr="00C51D1B" w:rsidRDefault="00082AF2" w:rsidP="00442833">
            <w:pPr>
              <w:jc w:val="right"/>
              <w:rPr>
                <w:bCs/>
                <w:sz w:val="20"/>
                <w:szCs w:val="20"/>
                <w:lang w:val="sr-Cyrl-CS"/>
              </w:rPr>
            </w:pPr>
            <w:r w:rsidRPr="00C51D1B">
              <w:rPr>
                <w:bCs/>
                <w:sz w:val="20"/>
                <w:szCs w:val="20"/>
                <w:lang w:val="sr-Cyrl-CS"/>
              </w:rPr>
              <w:t>1.14</w:t>
            </w:r>
          </w:p>
        </w:tc>
        <w:tc>
          <w:tcPr>
            <w:tcW w:w="3637" w:type="dxa"/>
            <w:gridSpan w:val="2"/>
            <w:tcBorders>
              <w:top w:val="nil"/>
              <w:left w:val="nil"/>
              <w:bottom w:val="nil"/>
              <w:right w:val="nil"/>
            </w:tcBorders>
            <w:noWrap/>
          </w:tcPr>
          <w:p w14:paraId="2B79C32F" w14:textId="023DD946" w:rsidR="00082AF2" w:rsidRPr="00C51D1B" w:rsidRDefault="00082AF2" w:rsidP="00442833">
            <w:pPr>
              <w:rPr>
                <w:b/>
                <w:bCs/>
                <w:sz w:val="20"/>
                <w:szCs w:val="20"/>
                <w:lang w:val="sr-Cyrl-CS"/>
              </w:rPr>
            </w:pPr>
            <w:r w:rsidRPr="00C51D1B">
              <w:rPr>
                <w:b/>
                <w:bCs/>
                <w:sz w:val="20"/>
                <w:szCs w:val="20"/>
                <w:lang w:val="sr-Cyrl-CS"/>
              </w:rPr>
              <w:t>UniCredit Bank Srbija a.d. Beograd - Финансирање пројекта Рума</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CS"/>
              </w:rPr>
              <w:t>Шабац - Лозница</w:t>
            </w:r>
          </w:p>
        </w:tc>
        <w:tc>
          <w:tcPr>
            <w:tcW w:w="2546" w:type="dxa"/>
            <w:tcBorders>
              <w:top w:val="nil"/>
              <w:left w:val="nil"/>
              <w:bottom w:val="nil"/>
              <w:right w:val="nil"/>
            </w:tcBorders>
            <w:noWrap/>
          </w:tcPr>
          <w:p w14:paraId="7941B71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691AD9F4" w14:textId="77777777" w:rsidR="00082AF2" w:rsidRPr="00C51D1B" w:rsidRDefault="00082AF2" w:rsidP="00442833">
            <w:pPr>
              <w:jc w:val="center"/>
              <w:rPr>
                <w:sz w:val="20"/>
                <w:szCs w:val="20"/>
                <w:lang w:val="sr-Cyrl-CS"/>
              </w:rPr>
            </w:pPr>
            <w:r w:rsidRPr="00C51D1B">
              <w:rPr>
                <w:sz w:val="20"/>
                <w:szCs w:val="20"/>
                <w:lang w:val="sr-Cyrl-CS"/>
              </w:rPr>
              <w:t>96.180.746</w:t>
            </w:r>
          </w:p>
        </w:tc>
        <w:tc>
          <w:tcPr>
            <w:tcW w:w="1950" w:type="dxa"/>
            <w:tcBorders>
              <w:top w:val="nil"/>
              <w:left w:val="nil"/>
              <w:bottom w:val="nil"/>
            </w:tcBorders>
            <w:noWrap/>
          </w:tcPr>
          <w:p w14:paraId="462860BF" w14:textId="77777777" w:rsidR="00082AF2" w:rsidRPr="00C51D1B" w:rsidRDefault="00082AF2" w:rsidP="00442833">
            <w:pPr>
              <w:jc w:val="center"/>
              <w:rPr>
                <w:sz w:val="20"/>
                <w:szCs w:val="20"/>
                <w:lang w:val="sr-Cyrl-CS"/>
              </w:rPr>
            </w:pPr>
            <w:r w:rsidRPr="00C51D1B">
              <w:rPr>
                <w:sz w:val="20"/>
                <w:szCs w:val="20"/>
                <w:lang w:val="sr-Cyrl-CS"/>
              </w:rPr>
              <w:t>11.288.599.547</w:t>
            </w:r>
          </w:p>
        </w:tc>
      </w:tr>
      <w:tr w:rsidR="00082AF2" w:rsidRPr="00C51D1B" w14:paraId="14CAAB3F" w14:textId="77777777" w:rsidTr="00442833">
        <w:trPr>
          <w:cantSplit/>
          <w:trHeight w:val="284"/>
        </w:trPr>
        <w:tc>
          <w:tcPr>
            <w:tcW w:w="727" w:type="dxa"/>
            <w:tcBorders>
              <w:top w:val="nil"/>
              <w:left w:val="nil"/>
              <w:bottom w:val="nil"/>
              <w:right w:val="nil"/>
            </w:tcBorders>
            <w:noWrap/>
          </w:tcPr>
          <w:p w14:paraId="2830DAE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54AAB07"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C9026F3" w14:textId="77777777" w:rsidR="00082AF2" w:rsidRPr="00C51D1B" w:rsidRDefault="00082AF2" w:rsidP="00442833">
            <w:pPr>
              <w:jc w:val="center"/>
              <w:rPr>
                <w:sz w:val="20"/>
                <w:szCs w:val="20"/>
                <w:lang w:val="sr-Cyrl-CS"/>
              </w:rPr>
            </w:pPr>
            <w:r w:rsidRPr="00C51D1B">
              <w:rPr>
                <w:sz w:val="20"/>
                <w:szCs w:val="20"/>
                <w:lang w:val="sr-Cyrl-CS"/>
              </w:rPr>
              <w:t>30.06.2023.</w:t>
            </w:r>
          </w:p>
        </w:tc>
        <w:tc>
          <w:tcPr>
            <w:tcW w:w="1542" w:type="dxa"/>
            <w:tcBorders>
              <w:top w:val="nil"/>
              <w:left w:val="nil"/>
              <w:bottom w:val="nil"/>
              <w:right w:val="nil"/>
            </w:tcBorders>
            <w:noWrap/>
          </w:tcPr>
          <w:p w14:paraId="5133186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03C4FB5" w14:textId="77777777" w:rsidR="00082AF2" w:rsidRPr="00C51D1B" w:rsidRDefault="00082AF2" w:rsidP="00442833">
            <w:pPr>
              <w:jc w:val="center"/>
              <w:rPr>
                <w:sz w:val="20"/>
                <w:szCs w:val="20"/>
                <w:lang w:val="sr-Cyrl-CS"/>
              </w:rPr>
            </w:pPr>
          </w:p>
        </w:tc>
      </w:tr>
      <w:tr w:rsidR="00082AF2" w:rsidRPr="00C51D1B" w14:paraId="035BE050" w14:textId="77777777" w:rsidTr="00442833">
        <w:trPr>
          <w:cantSplit/>
          <w:trHeight w:val="284"/>
        </w:trPr>
        <w:tc>
          <w:tcPr>
            <w:tcW w:w="727" w:type="dxa"/>
            <w:tcBorders>
              <w:top w:val="nil"/>
              <w:left w:val="nil"/>
              <w:bottom w:val="nil"/>
              <w:right w:val="nil"/>
            </w:tcBorders>
            <w:noWrap/>
          </w:tcPr>
          <w:p w14:paraId="3E18573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6D6D630"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AE3B6EB" w14:textId="77777777" w:rsidR="00082AF2" w:rsidRPr="00C51D1B" w:rsidRDefault="00082AF2" w:rsidP="00442833">
            <w:pPr>
              <w:jc w:val="center"/>
              <w:rPr>
                <w:sz w:val="20"/>
                <w:szCs w:val="20"/>
                <w:lang w:val="sr-Cyrl-CS"/>
              </w:rPr>
            </w:pPr>
            <w:r w:rsidRPr="00C51D1B">
              <w:rPr>
                <w:sz w:val="20"/>
                <w:szCs w:val="20"/>
                <w:lang w:val="sr-Cyrl-CS"/>
              </w:rPr>
              <w:t>31.12.2029.</w:t>
            </w:r>
          </w:p>
        </w:tc>
        <w:tc>
          <w:tcPr>
            <w:tcW w:w="1542" w:type="dxa"/>
            <w:tcBorders>
              <w:top w:val="nil"/>
              <w:left w:val="nil"/>
              <w:bottom w:val="nil"/>
              <w:right w:val="nil"/>
            </w:tcBorders>
            <w:noWrap/>
          </w:tcPr>
          <w:p w14:paraId="4CED3A2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3DCA968" w14:textId="77777777" w:rsidR="00082AF2" w:rsidRPr="00C51D1B" w:rsidRDefault="00082AF2" w:rsidP="00442833">
            <w:pPr>
              <w:jc w:val="center"/>
              <w:rPr>
                <w:sz w:val="20"/>
                <w:szCs w:val="20"/>
                <w:lang w:val="sr-Cyrl-CS"/>
              </w:rPr>
            </w:pPr>
          </w:p>
        </w:tc>
      </w:tr>
      <w:tr w:rsidR="00082AF2" w:rsidRPr="00C51D1B" w14:paraId="4B186412" w14:textId="77777777" w:rsidTr="00442833">
        <w:trPr>
          <w:cantSplit/>
          <w:trHeight w:val="284"/>
        </w:trPr>
        <w:tc>
          <w:tcPr>
            <w:tcW w:w="727" w:type="dxa"/>
            <w:tcBorders>
              <w:top w:val="nil"/>
              <w:left w:val="nil"/>
              <w:bottom w:val="nil"/>
              <w:right w:val="nil"/>
            </w:tcBorders>
            <w:noWrap/>
          </w:tcPr>
          <w:p w14:paraId="76B9154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57167A8"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AA27A69" w14:textId="77777777" w:rsidR="00082AF2" w:rsidRPr="00C51D1B" w:rsidRDefault="00082AF2" w:rsidP="00442833">
            <w:pPr>
              <w:jc w:val="center"/>
              <w:rPr>
                <w:sz w:val="20"/>
                <w:szCs w:val="20"/>
                <w:lang w:val="sr-Cyrl-CS"/>
              </w:rPr>
            </w:pPr>
            <w:r w:rsidRPr="00C51D1B">
              <w:rPr>
                <w:sz w:val="20"/>
                <w:szCs w:val="20"/>
                <w:lang w:val="sr-Cyrl-CS"/>
              </w:rPr>
              <w:t>0 RSD</w:t>
            </w:r>
          </w:p>
        </w:tc>
        <w:tc>
          <w:tcPr>
            <w:tcW w:w="1542" w:type="dxa"/>
            <w:tcBorders>
              <w:top w:val="nil"/>
              <w:left w:val="nil"/>
              <w:bottom w:val="nil"/>
              <w:right w:val="nil"/>
            </w:tcBorders>
            <w:noWrap/>
          </w:tcPr>
          <w:p w14:paraId="263EFAF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92DBF80" w14:textId="77777777" w:rsidR="00082AF2" w:rsidRPr="00C51D1B" w:rsidRDefault="00082AF2" w:rsidP="00442833">
            <w:pPr>
              <w:jc w:val="center"/>
              <w:rPr>
                <w:sz w:val="20"/>
                <w:szCs w:val="20"/>
                <w:lang w:val="sr-Cyrl-CS"/>
              </w:rPr>
            </w:pPr>
          </w:p>
        </w:tc>
      </w:tr>
      <w:tr w:rsidR="00082AF2" w:rsidRPr="00C51D1B" w14:paraId="0C336132" w14:textId="77777777" w:rsidTr="00442833">
        <w:trPr>
          <w:cantSplit/>
          <w:trHeight w:val="284"/>
        </w:trPr>
        <w:tc>
          <w:tcPr>
            <w:tcW w:w="727" w:type="dxa"/>
            <w:tcBorders>
              <w:top w:val="nil"/>
              <w:left w:val="nil"/>
              <w:bottom w:val="nil"/>
              <w:right w:val="nil"/>
            </w:tcBorders>
            <w:noWrap/>
          </w:tcPr>
          <w:p w14:paraId="01C3E6D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37AEFCA"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E4DE8A2" w14:textId="77777777" w:rsidR="00082AF2" w:rsidRPr="00C51D1B" w:rsidRDefault="00082AF2" w:rsidP="00442833">
            <w:pPr>
              <w:jc w:val="center"/>
              <w:rPr>
                <w:sz w:val="20"/>
                <w:szCs w:val="20"/>
                <w:lang w:val="sr-Cyrl-CS"/>
              </w:rPr>
            </w:pPr>
            <w:r w:rsidRPr="00C51D1B">
              <w:rPr>
                <w:sz w:val="20"/>
                <w:szCs w:val="20"/>
                <w:lang w:val="sr-Cyrl-CS"/>
              </w:rPr>
              <w:t>3M BELIBOR + 2,70%</w:t>
            </w:r>
          </w:p>
        </w:tc>
        <w:tc>
          <w:tcPr>
            <w:tcW w:w="1542" w:type="dxa"/>
            <w:tcBorders>
              <w:top w:val="nil"/>
              <w:left w:val="nil"/>
              <w:bottom w:val="nil"/>
              <w:right w:val="nil"/>
            </w:tcBorders>
            <w:noWrap/>
          </w:tcPr>
          <w:p w14:paraId="7DE26DE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2A056EB" w14:textId="77777777" w:rsidR="00082AF2" w:rsidRPr="00C51D1B" w:rsidRDefault="00082AF2" w:rsidP="00442833">
            <w:pPr>
              <w:jc w:val="center"/>
              <w:rPr>
                <w:sz w:val="20"/>
                <w:szCs w:val="20"/>
                <w:lang w:val="sr-Cyrl-CS"/>
              </w:rPr>
            </w:pPr>
          </w:p>
        </w:tc>
      </w:tr>
      <w:tr w:rsidR="00082AF2" w:rsidRPr="00C51D1B" w14:paraId="681A1ADF" w14:textId="77777777" w:rsidTr="00442833">
        <w:trPr>
          <w:cantSplit/>
          <w:trHeight w:val="284"/>
        </w:trPr>
        <w:tc>
          <w:tcPr>
            <w:tcW w:w="727" w:type="dxa"/>
            <w:tcBorders>
              <w:top w:val="nil"/>
              <w:left w:val="nil"/>
              <w:bottom w:val="nil"/>
              <w:right w:val="nil"/>
            </w:tcBorders>
            <w:noWrap/>
          </w:tcPr>
          <w:p w14:paraId="2A247D54" w14:textId="77777777" w:rsidR="00082AF2" w:rsidRPr="00C51D1B" w:rsidRDefault="00082AF2" w:rsidP="00442833">
            <w:pPr>
              <w:jc w:val="right"/>
              <w:rPr>
                <w:bCs/>
                <w:sz w:val="20"/>
                <w:szCs w:val="20"/>
                <w:lang w:val="sr-Latn-RS"/>
              </w:rPr>
            </w:pPr>
            <w:r w:rsidRPr="00C51D1B">
              <w:rPr>
                <w:bCs/>
                <w:sz w:val="20"/>
                <w:szCs w:val="20"/>
                <w:lang w:val="sr-Latn-RS"/>
              </w:rPr>
              <w:t>1.15</w:t>
            </w:r>
          </w:p>
        </w:tc>
        <w:tc>
          <w:tcPr>
            <w:tcW w:w="3637" w:type="dxa"/>
            <w:gridSpan w:val="2"/>
            <w:tcBorders>
              <w:top w:val="nil"/>
              <w:left w:val="nil"/>
              <w:bottom w:val="nil"/>
              <w:right w:val="nil"/>
            </w:tcBorders>
            <w:noWrap/>
          </w:tcPr>
          <w:p w14:paraId="54E8C1E7" w14:textId="77777777" w:rsidR="00082AF2" w:rsidRPr="00C51D1B" w:rsidRDefault="00082AF2" w:rsidP="00442833">
            <w:pPr>
              <w:rPr>
                <w:b/>
                <w:bCs/>
                <w:sz w:val="20"/>
                <w:szCs w:val="20"/>
                <w:lang w:val="sr-Cyrl-CS"/>
              </w:rPr>
            </w:pPr>
            <w:r w:rsidRPr="00C51D1B">
              <w:rPr>
                <w:b/>
                <w:bCs/>
                <w:sz w:val="20"/>
                <w:szCs w:val="20"/>
                <w:lang w:val="sr-Cyrl-CS"/>
              </w:rPr>
              <w:t xml:space="preserve">OTP banka Srbija </w:t>
            </w:r>
            <w:r w:rsidRPr="00C51D1B">
              <w:rPr>
                <w:b/>
                <w:bCs/>
                <w:sz w:val="20"/>
                <w:szCs w:val="20"/>
              </w:rPr>
              <w:t>a.d.</w:t>
            </w:r>
            <w:r w:rsidRPr="00C51D1B">
              <w:rPr>
                <w:b/>
                <w:bCs/>
                <w:sz w:val="20"/>
                <w:szCs w:val="20"/>
                <w:lang w:val="sr-Cyrl-CS"/>
              </w:rPr>
              <w:t xml:space="preserve">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00639237"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6ECEC8D" w14:textId="77777777" w:rsidR="00082AF2" w:rsidRPr="00C51D1B" w:rsidRDefault="00082AF2" w:rsidP="00442833">
            <w:pPr>
              <w:jc w:val="center"/>
              <w:rPr>
                <w:sz w:val="20"/>
                <w:szCs w:val="20"/>
                <w:lang w:val="sr-Cyrl-CS"/>
              </w:rPr>
            </w:pPr>
            <w:r w:rsidRPr="00C51D1B">
              <w:rPr>
                <w:sz w:val="20"/>
                <w:szCs w:val="20"/>
                <w:lang w:val="sr-Cyrl-CS"/>
              </w:rPr>
              <w:t>65.924.656</w:t>
            </w:r>
          </w:p>
        </w:tc>
        <w:tc>
          <w:tcPr>
            <w:tcW w:w="1950" w:type="dxa"/>
            <w:tcBorders>
              <w:top w:val="nil"/>
              <w:left w:val="nil"/>
              <w:bottom w:val="nil"/>
            </w:tcBorders>
            <w:noWrap/>
          </w:tcPr>
          <w:p w14:paraId="4A3B82EA" w14:textId="77777777" w:rsidR="00082AF2" w:rsidRPr="00C51D1B" w:rsidRDefault="00082AF2" w:rsidP="00442833">
            <w:pPr>
              <w:jc w:val="center"/>
              <w:rPr>
                <w:sz w:val="20"/>
                <w:szCs w:val="20"/>
                <w:lang w:val="sr-Cyrl-CS"/>
              </w:rPr>
            </w:pPr>
            <w:r w:rsidRPr="00C51D1B">
              <w:rPr>
                <w:sz w:val="20"/>
                <w:szCs w:val="20"/>
                <w:lang w:val="sr-Cyrl-CS"/>
              </w:rPr>
              <w:t>7.737.484.522</w:t>
            </w:r>
          </w:p>
        </w:tc>
      </w:tr>
      <w:tr w:rsidR="00082AF2" w:rsidRPr="00C51D1B" w14:paraId="68BD2BC8" w14:textId="77777777" w:rsidTr="00442833">
        <w:trPr>
          <w:cantSplit/>
          <w:trHeight w:val="284"/>
        </w:trPr>
        <w:tc>
          <w:tcPr>
            <w:tcW w:w="727" w:type="dxa"/>
            <w:tcBorders>
              <w:top w:val="nil"/>
              <w:left w:val="nil"/>
              <w:bottom w:val="nil"/>
              <w:right w:val="nil"/>
            </w:tcBorders>
            <w:noWrap/>
          </w:tcPr>
          <w:p w14:paraId="4C85BFB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217CB9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5EADF23" w14:textId="77777777" w:rsidR="00082AF2" w:rsidRPr="00C51D1B" w:rsidRDefault="00082AF2" w:rsidP="00442833">
            <w:pPr>
              <w:jc w:val="center"/>
              <w:rPr>
                <w:sz w:val="20"/>
                <w:szCs w:val="20"/>
                <w:lang w:val="sr-Latn-RS"/>
              </w:rPr>
            </w:pPr>
            <w:r w:rsidRPr="00C51D1B">
              <w:rPr>
                <w:sz w:val="20"/>
                <w:szCs w:val="20"/>
                <w:lang w:val="sr-Latn-RS"/>
              </w:rPr>
              <w:t>15.04.2024.</w:t>
            </w:r>
          </w:p>
        </w:tc>
        <w:tc>
          <w:tcPr>
            <w:tcW w:w="1542" w:type="dxa"/>
            <w:tcBorders>
              <w:top w:val="nil"/>
              <w:left w:val="nil"/>
              <w:bottom w:val="nil"/>
              <w:right w:val="nil"/>
            </w:tcBorders>
            <w:noWrap/>
          </w:tcPr>
          <w:p w14:paraId="3E7F15C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C739238" w14:textId="77777777" w:rsidR="00082AF2" w:rsidRPr="00C51D1B" w:rsidRDefault="00082AF2" w:rsidP="00442833">
            <w:pPr>
              <w:jc w:val="center"/>
              <w:rPr>
                <w:sz w:val="20"/>
                <w:szCs w:val="20"/>
                <w:lang w:val="sr-Cyrl-CS"/>
              </w:rPr>
            </w:pPr>
          </w:p>
        </w:tc>
      </w:tr>
      <w:tr w:rsidR="00082AF2" w:rsidRPr="00C51D1B" w14:paraId="6DA7CA4C" w14:textId="77777777" w:rsidTr="00442833">
        <w:trPr>
          <w:cantSplit/>
          <w:trHeight w:val="284"/>
        </w:trPr>
        <w:tc>
          <w:tcPr>
            <w:tcW w:w="727" w:type="dxa"/>
            <w:tcBorders>
              <w:top w:val="nil"/>
              <w:left w:val="nil"/>
              <w:bottom w:val="nil"/>
              <w:right w:val="nil"/>
            </w:tcBorders>
            <w:noWrap/>
          </w:tcPr>
          <w:p w14:paraId="3C4595C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48F2837"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3069FAC" w14:textId="77777777" w:rsidR="00082AF2" w:rsidRPr="00C51D1B" w:rsidRDefault="00082AF2" w:rsidP="00442833">
            <w:pPr>
              <w:jc w:val="center"/>
              <w:rPr>
                <w:sz w:val="20"/>
                <w:szCs w:val="20"/>
                <w:lang w:val="sr-Latn-RS"/>
              </w:rPr>
            </w:pPr>
            <w:r w:rsidRPr="00C51D1B">
              <w:rPr>
                <w:sz w:val="20"/>
                <w:szCs w:val="20"/>
                <w:lang w:val="sr-Cyrl-CS"/>
              </w:rPr>
              <w:t>15.10.2028</w:t>
            </w:r>
            <w:r w:rsidRPr="00C51D1B">
              <w:rPr>
                <w:sz w:val="20"/>
                <w:szCs w:val="20"/>
                <w:lang w:val="sr-Latn-RS"/>
              </w:rPr>
              <w:t>.</w:t>
            </w:r>
          </w:p>
        </w:tc>
        <w:tc>
          <w:tcPr>
            <w:tcW w:w="1542" w:type="dxa"/>
            <w:tcBorders>
              <w:top w:val="nil"/>
              <w:left w:val="nil"/>
              <w:bottom w:val="nil"/>
              <w:right w:val="nil"/>
            </w:tcBorders>
            <w:noWrap/>
          </w:tcPr>
          <w:p w14:paraId="00284D3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273EFA" w14:textId="77777777" w:rsidR="00082AF2" w:rsidRPr="00C51D1B" w:rsidRDefault="00082AF2" w:rsidP="00442833">
            <w:pPr>
              <w:jc w:val="center"/>
              <w:rPr>
                <w:sz w:val="20"/>
                <w:szCs w:val="20"/>
                <w:lang w:val="sr-Cyrl-CS"/>
              </w:rPr>
            </w:pPr>
          </w:p>
        </w:tc>
      </w:tr>
      <w:tr w:rsidR="00082AF2" w:rsidRPr="00C51D1B" w14:paraId="70607AAB" w14:textId="77777777" w:rsidTr="00442833">
        <w:trPr>
          <w:cantSplit/>
          <w:trHeight w:val="284"/>
        </w:trPr>
        <w:tc>
          <w:tcPr>
            <w:tcW w:w="727" w:type="dxa"/>
            <w:tcBorders>
              <w:top w:val="nil"/>
              <w:left w:val="nil"/>
              <w:bottom w:val="nil"/>
              <w:right w:val="nil"/>
            </w:tcBorders>
            <w:noWrap/>
          </w:tcPr>
          <w:p w14:paraId="5908A6C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BF383DA"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8160E54" w14:textId="77777777" w:rsidR="00082AF2" w:rsidRPr="00C51D1B" w:rsidRDefault="00082AF2" w:rsidP="00442833">
            <w:pPr>
              <w:jc w:val="center"/>
              <w:rPr>
                <w:sz w:val="20"/>
                <w:szCs w:val="20"/>
                <w:lang w:val="sr-Latn-RS"/>
              </w:rPr>
            </w:pPr>
            <w:r w:rsidRPr="00C51D1B">
              <w:rPr>
                <w:sz w:val="20"/>
                <w:szCs w:val="20"/>
                <w:lang w:val="sr-Cyrl-CS"/>
              </w:rPr>
              <w:t>0 EUR</w:t>
            </w:r>
          </w:p>
        </w:tc>
        <w:tc>
          <w:tcPr>
            <w:tcW w:w="1542" w:type="dxa"/>
            <w:tcBorders>
              <w:top w:val="nil"/>
              <w:left w:val="nil"/>
              <w:bottom w:val="nil"/>
              <w:right w:val="nil"/>
            </w:tcBorders>
            <w:noWrap/>
          </w:tcPr>
          <w:p w14:paraId="51304E9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54482F3" w14:textId="77777777" w:rsidR="00082AF2" w:rsidRPr="00C51D1B" w:rsidRDefault="00082AF2" w:rsidP="00442833">
            <w:pPr>
              <w:jc w:val="center"/>
              <w:rPr>
                <w:sz w:val="20"/>
                <w:szCs w:val="20"/>
                <w:lang w:val="sr-Cyrl-CS"/>
              </w:rPr>
            </w:pPr>
          </w:p>
        </w:tc>
      </w:tr>
      <w:tr w:rsidR="00082AF2" w:rsidRPr="00C51D1B" w14:paraId="5B933212" w14:textId="77777777" w:rsidTr="00442833">
        <w:trPr>
          <w:cantSplit/>
          <w:trHeight w:val="284"/>
        </w:trPr>
        <w:tc>
          <w:tcPr>
            <w:tcW w:w="727" w:type="dxa"/>
            <w:tcBorders>
              <w:top w:val="nil"/>
              <w:left w:val="nil"/>
              <w:bottom w:val="nil"/>
              <w:right w:val="nil"/>
            </w:tcBorders>
            <w:noWrap/>
          </w:tcPr>
          <w:p w14:paraId="404EDC8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C6EB176"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D9AB8DC" w14:textId="77777777" w:rsidR="00082AF2" w:rsidRPr="00C51D1B" w:rsidRDefault="00082AF2" w:rsidP="00442833">
            <w:pPr>
              <w:jc w:val="center"/>
              <w:rPr>
                <w:sz w:val="20"/>
                <w:szCs w:val="20"/>
                <w:lang w:val="sr-Cyrl-CS"/>
              </w:rPr>
            </w:pPr>
            <w:r w:rsidRPr="00C51D1B">
              <w:rPr>
                <w:sz w:val="20"/>
                <w:szCs w:val="20"/>
                <w:lang w:val="sr-Cyrl-CS"/>
              </w:rPr>
              <w:t>6M EURIBOR + 1,85%</w:t>
            </w:r>
          </w:p>
        </w:tc>
        <w:tc>
          <w:tcPr>
            <w:tcW w:w="1542" w:type="dxa"/>
            <w:tcBorders>
              <w:top w:val="nil"/>
              <w:left w:val="nil"/>
              <w:bottom w:val="nil"/>
              <w:right w:val="nil"/>
            </w:tcBorders>
            <w:noWrap/>
          </w:tcPr>
          <w:p w14:paraId="23B2A43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752B916" w14:textId="77777777" w:rsidR="00082AF2" w:rsidRPr="00C51D1B" w:rsidRDefault="00082AF2" w:rsidP="00442833">
            <w:pPr>
              <w:jc w:val="center"/>
              <w:rPr>
                <w:sz w:val="20"/>
                <w:szCs w:val="20"/>
                <w:lang w:val="sr-Cyrl-CS"/>
              </w:rPr>
            </w:pPr>
          </w:p>
        </w:tc>
      </w:tr>
      <w:tr w:rsidR="00082AF2" w:rsidRPr="00C51D1B" w14:paraId="3794A306" w14:textId="77777777" w:rsidTr="00442833">
        <w:trPr>
          <w:cantSplit/>
          <w:trHeight w:val="284"/>
        </w:trPr>
        <w:tc>
          <w:tcPr>
            <w:tcW w:w="727" w:type="dxa"/>
            <w:tcBorders>
              <w:top w:val="nil"/>
              <w:left w:val="nil"/>
              <w:bottom w:val="nil"/>
              <w:right w:val="nil"/>
            </w:tcBorders>
            <w:noWrap/>
          </w:tcPr>
          <w:p w14:paraId="38F4B568" w14:textId="77777777" w:rsidR="00082AF2" w:rsidRPr="00C51D1B" w:rsidRDefault="00082AF2" w:rsidP="00442833">
            <w:pPr>
              <w:jc w:val="right"/>
              <w:rPr>
                <w:bCs/>
                <w:sz w:val="20"/>
                <w:szCs w:val="20"/>
                <w:lang w:val="sr-Latn-RS"/>
              </w:rPr>
            </w:pPr>
            <w:r w:rsidRPr="00C51D1B">
              <w:rPr>
                <w:bCs/>
                <w:sz w:val="20"/>
                <w:szCs w:val="20"/>
                <w:lang w:val="sr-Latn-RS"/>
              </w:rPr>
              <w:t>1.16</w:t>
            </w:r>
          </w:p>
        </w:tc>
        <w:tc>
          <w:tcPr>
            <w:tcW w:w="3637" w:type="dxa"/>
            <w:gridSpan w:val="2"/>
            <w:tcBorders>
              <w:top w:val="nil"/>
              <w:left w:val="nil"/>
              <w:bottom w:val="nil"/>
              <w:right w:val="nil"/>
            </w:tcBorders>
            <w:noWrap/>
          </w:tcPr>
          <w:p w14:paraId="1EE01A98" w14:textId="77777777" w:rsidR="00082AF2" w:rsidRPr="00C51D1B" w:rsidRDefault="00082AF2" w:rsidP="00442833">
            <w:pPr>
              <w:rPr>
                <w:b/>
                <w:bCs/>
                <w:sz w:val="20"/>
                <w:szCs w:val="20"/>
                <w:lang w:val="sr-Cyrl-CS"/>
              </w:rPr>
            </w:pPr>
            <w:r w:rsidRPr="00C51D1B">
              <w:rPr>
                <w:b/>
                <w:bCs/>
                <w:sz w:val="20"/>
                <w:szCs w:val="20"/>
                <w:lang w:val="sr-Cyrl-CS"/>
              </w:rPr>
              <w:t xml:space="preserve">Banca Intesa </w:t>
            </w:r>
            <w:r w:rsidRPr="00C51D1B">
              <w:rPr>
                <w:b/>
                <w:bCs/>
                <w:sz w:val="20"/>
                <w:szCs w:val="20"/>
                <w:lang w:val="sr-Latn-RS"/>
              </w:rPr>
              <w:t>a.d.</w:t>
            </w:r>
            <w:r w:rsidRPr="00C51D1B">
              <w:rPr>
                <w:b/>
                <w:bCs/>
                <w:sz w:val="20"/>
                <w:szCs w:val="20"/>
                <w:lang w:val="sr-Cyrl-CS"/>
              </w:rPr>
              <w:t xml:space="preserve"> Beograd - </w:t>
            </w:r>
            <w:r w:rsidRPr="00C51D1B">
              <w:rPr>
                <w:b/>
                <w:bCs/>
                <w:sz w:val="20"/>
                <w:szCs w:val="20"/>
                <w:lang w:val="sr-Cyrl-RS"/>
              </w:rPr>
              <w:t>Ф</w:t>
            </w:r>
            <w:r w:rsidRPr="00C51D1B">
              <w:rPr>
                <w:b/>
                <w:bCs/>
                <w:sz w:val="20"/>
                <w:szCs w:val="20"/>
                <w:lang w:val="sr-Cyrl-CS"/>
              </w:rPr>
              <w:t>инансирање пројекта Рума - Шабац - Лозница</w:t>
            </w:r>
          </w:p>
        </w:tc>
        <w:tc>
          <w:tcPr>
            <w:tcW w:w="2546" w:type="dxa"/>
            <w:tcBorders>
              <w:top w:val="nil"/>
              <w:left w:val="nil"/>
              <w:bottom w:val="nil"/>
              <w:right w:val="nil"/>
            </w:tcBorders>
            <w:noWrap/>
          </w:tcPr>
          <w:p w14:paraId="1668FB7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48380DC" w14:textId="77777777" w:rsidR="00082AF2" w:rsidRPr="00C51D1B" w:rsidRDefault="00082AF2" w:rsidP="00442833">
            <w:pPr>
              <w:jc w:val="center"/>
              <w:rPr>
                <w:sz w:val="20"/>
                <w:szCs w:val="20"/>
                <w:lang w:val="sr-Cyrl-CS"/>
              </w:rPr>
            </w:pPr>
            <w:r w:rsidRPr="00C51D1B">
              <w:rPr>
                <w:sz w:val="20"/>
                <w:szCs w:val="20"/>
                <w:lang w:val="sr-Cyrl-CS"/>
              </w:rPr>
              <w:t>21.717.346</w:t>
            </w:r>
          </w:p>
        </w:tc>
        <w:tc>
          <w:tcPr>
            <w:tcW w:w="1950" w:type="dxa"/>
            <w:tcBorders>
              <w:top w:val="nil"/>
              <w:left w:val="nil"/>
              <w:bottom w:val="nil"/>
            </w:tcBorders>
            <w:noWrap/>
          </w:tcPr>
          <w:p w14:paraId="53F34B17" w14:textId="77777777" w:rsidR="00082AF2" w:rsidRPr="00C51D1B" w:rsidRDefault="00082AF2" w:rsidP="00442833">
            <w:pPr>
              <w:jc w:val="center"/>
              <w:rPr>
                <w:sz w:val="20"/>
                <w:szCs w:val="20"/>
                <w:lang w:val="sr-Cyrl-CS"/>
              </w:rPr>
            </w:pPr>
            <w:r w:rsidRPr="00C51D1B">
              <w:rPr>
                <w:sz w:val="20"/>
                <w:szCs w:val="20"/>
                <w:lang w:val="sr-Cyrl-CS"/>
              </w:rPr>
              <w:t>2.548.934.543</w:t>
            </w:r>
          </w:p>
        </w:tc>
      </w:tr>
      <w:tr w:rsidR="00082AF2" w:rsidRPr="00C51D1B" w14:paraId="33BAC507" w14:textId="77777777" w:rsidTr="00442833">
        <w:trPr>
          <w:cantSplit/>
          <w:trHeight w:val="284"/>
        </w:trPr>
        <w:tc>
          <w:tcPr>
            <w:tcW w:w="727" w:type="dxa"/>
            <w:tcBorders>
              <w:top w:val="nil"/>
              <w:left w:val="nil"/>
              <w:bottom w:val="nil"/>
              <w:right w:val="nil"/>
            </w:tcBorders>
            <w:noWrap/>
          </w:tcPr>
          <w:p w14:paraId="5C3EE5B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3FF4A5C"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3D4A40F" w14:textId="77777777" w:rsidR="00082AF2" w:rsidRPr="00C51D1B" w:rsidRDefault="00082AF2" w:rsidP="00442833">
            <w:pPr>
              <w:jc w:val="center"/>
              <w:rPr>
                <w:sz w:val="20"/>
                <w:szCs w:val="20"/>
                <w:lang w:val="sr-Latn-RS"/>
              </w:rPr>
            </w:pPr>
            <w:r w:rsidRPr="00C51D1B">
              <w:rPr>
                <w:sz w:val="20"/>
                <w:szCs w:val="20"/>
                <w:lang w:val="sr-Latn-RS"/>
              </w:rPr>
              <w:t>0</w:t>
            </w:r>
            <w:r w:rsidRPr="00C51D1B">
              <w:rPr>
                <w:sz w:val="20"/>
                <w:szCs w:val="20"/>
                <w:lang w:val="sr-Cyrl-CS"/>
              </w:rPr>
              <w:t>1.</w:t>
            </w:r>
            <w:r w:rsidRPr="00C51D1B">
              <w:rPr>
                <w:sz w:val="20"/>
                <w:szCs w:val="20"/>
                <w:lang w:val="sr-Latn-RS"/>
              </w:rPr>
              <w:t>0</w:t>
            </w:r>
            <w:r w:rsidRPr="00C51D1B">
              <w:rPr>
                <w:sz w:val="20"/>
                <w:szCs w:val="20"/>
                <w:lang w:val="sr-Cyrl-CS"/>
              </w:rPr>
              <w:t>2.2024</w:t>
            </w:r>
            <w:r w:rsidRPr="00C51D1B">
              <w:rPr>
                <w:sz w:val="20"/>
                <w:szCs w:val="20"/>
                <w:lang w:val="sr-Latn-RS"/>
              </w:rPr>
              <w:t>.</w:t>
            </w:r>
          </w:p>
        </w:tc>
        <w:tc>
          <w:tcPr>
            <w:tcW w:w="1542" w:type="dxa"/>
            <w:tcBorders>
              <w:top w:val="nil"/>
              <w:left w:val="nil"/>
              <w:bottom w:val="nil"/>
              <w:right w:val="nil"/>
            </w:tcBorders>
            <w:noWrap/>
          </w:tcPr>
          <w:p w14:paraId="2FA6980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226649" w14:textId="77777777" w:rsidR="00082AF2" w:rsidRPr="00C51D1B" w:rsidRDefault="00082AF2" w:rsidP="00442833">
            <w:pPr>
              <w:jc w:val="center"/>
              <w:rPr>
                <w:sz w:val="20"/>
                <w:szCs w:val="20"/>
                <w:lang w:val="sr-Cyrl-CS"/>
              </w:rPr>
            </w:pPr>
          </w:p>
        </w:tc>
      </w:tr>
      <w:tr w:rsidR="00082AF2" w:rsidRPr="00C51D1B" w14:paraId="124C152A" w14:textId="77777777" w:rsidTr="00442833">
        <w:trPr>
          <w:cantSplit/>
          <w:trHeight w:val="284"/>
        </w:trPr>
        <w:tc>
          <w:tcPr>
            <w:tcW w:w="727" w:type="dxa"/>
            <w:tcBorders>
              <w:top w:val="nil"/>
              <w:left w:val="nil"/>
              <w:bottom w:val="nil"/>
              <w:right w:val="nil"/>
            </w:tcBorders>
            <w:noWrap/>
          </w:tcPr>
          <w:p w14:paraId="1F25747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AF1A150"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2C68116" w14:textId="77777777" w:rsidR="00082AF2" w:rsidRPr="00C51D1B" w:rsidRDefault="00082AF2" w:rsidP="00442833">
            <w:pPr>
              <w:jc w:val="center"/>
              <w:rPr>
                <w:sz w:val="20"/>
                <w:szCs w:val="20"/>
                <w:lang w:val="sr-Latn-RS"/>
              </w:rPr>
            </w:pPr>
            <w:r w:rsidRPr="00C51D1B">
              <w:rPr>
                <w:sz w:val="20"/>
                <w:szCs w:val="20"/>
                <w:lang w:val="sr-Cyrl-CS"/>
              </w:rPr>
              <w:t>01.08.2031</w:t>
            </w:r>
            <w:r w:rsidRPr="00C51D1B">
              <w:rPr>
                <w:sz w:val="20"/>
                <w:szCs w:val="20"/>
                <w:lang w:val="sr-Latn-RS"/>
              </w:rPr>
              <w:t>.</w:t>
            </w:r>
          </w:p>
        </w:tc>
        <w:tc>
          <w:tcPr>
            <w:tcW w:w="1542" w:type="dxa"/>
            <w:tcBorders>
              <w:top w:val="nil"/>
              <w:left w:val="nil"/>
              <w:bottom w:val="nil"/>
              <w:right w:val="nil"/>
            </w:tcBorders>
            <w:noWrap/>
          </w:tcPr>
          <w:p w14:paraId="3452E8C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B8240E" w14:textId="77777777" w:rsidR="00082AF2" w:rsidRPr="00C51D1B" w:rsidRDefault="00082AF2" w:rsidP="00442833">
            <w:pPr>
              <w:jc w:val="center"/>
              <w:rPr>
                <w:sz w:val="20"/>
                <w:szCs w:val="20"/>
                <w:lang w:val="sr-Cyrl-CS"/>
              </w:rPr>
            </w:pPr>
          </w:p>
        </w:tc>
      </w:tr>
      <w:tr w:rsidR="00082AF2" w:rsidRPr="00C51D1B" w14:paraId="40148F89" w14:textId="77777777" w:rsidTr="00442833">
        <w:trPr>
          <w:cantSplit/>
          <w:trHeight w:val="284"/>
        </w:trPr>
        <w:tc>
          <w:tcPr>
            <w:tcW w:w="727" w:type="dxa"/>
            <w:tcBorders>
              <w:top w:val="nil"/>
              <w:left w:val="nil"/>
              <w:bottom w:val="nil"/>
              <w:right w:val="nil"/>
            </w:tcBorders>
            <w:noWrap/>
          </w:tcPr>
          <w:p w14:paraId="0BD4AB4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8BB6D0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95376A5" w14:textId="77777777" w:rsidR="00082AF2" w:rsidRPr="00C51D1B" w:rsidRDefault="00082AF2" w:rsidP="00442833">
            <w:pPr>
              <w:jc w:val="center"/>
              <w:rPr>
                <w:sz w:val="20"/>
                <w:szCs w:val="20"/>
                <w:lang w:val="sr-Cyrl-CS"/>
              </w:rPr>
            </w:pPr>
            <w:r w:rsidRPr="00C51D1B">
              <w:rPr>
                <w:sz w:val="20"/>
                <w:szCs w:val="20"/>
                <w:lang w:val="sr-Cyrl-CS"/>
              </w:rPr>
              <w:t>0 RSD</w:t>
            </w:r>
          </w:p>
        </w:tc>
        <w:tc>
          <w:tcPr>
            <w:tcW w:w="1542" w:type="dxa"/>
            <w:tcBorders>
              <w:top w:val="nil"/>
              <w:left w:val="nil"/>
              <w:bottom w:val="nil"/>
              <w:right w:val="nil"/>
            </w:tcBorders>
            <w:noWrap/>
          </w:tcPr>
          <w:p w14:paraId="21FB799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773C9E1" w14:textId="77777777" w:rsidR="00082AF2" w:rsidRPr="00C51D1B" w:rsidRDefault="00082AF2" w:rsidP="00442833">
            <w:pPr>
              <w:jc w:val="center"/>
              <w:rPr>
                <w:sz w:val="20"/>
                <w:szCs w:val="20"/>
                <w:lang w:val="sr-Cyrl-CS"/>
              </w:rPr>
            </w:pPr>
          </w:p>
        </w:tc>
      </w:tr>
      <w:tr w:rsidR="00082AF2" w:rsidRPr="00C51D1B" w14:paraId="24BFD563" w14:textId="77777777" w:rsidTr="00442833">
        <w:trPr>
          <w:cantSplit/>
          <w:trHeight w:val="284"/>
        </w:trPr>
        <w:tc>
          <w:tcPr>
            <w:tcW w:w="727" w:type="dxa"/>
            <w:tcBorders>
              <w:top w:val="nil"/>
              <w:left w:val="nil"/>
              <w:bottom w:val="nil"/>
              <w:right w:val="nil"/>
            </w:tcBorders>
            <w:noWrap/>
          </w:tcPr>
          <w:p w14:paraId="6FD3499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7BB295B"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22E5982" w14:textId="77777777" w:rsidR="00082AF2" w:rsidRPr="00C51D1B" w:rsidRDefault="00082AF2" w:rsidP="00442833">
            <w:pPr>
              <w:jc w:val="center"/>
              <w:rPr>
                <w:sz w:val="20"/>
                <w:szCs w:val="20"/>
                <w:lang w:val="sr-Cyrl-CS"/>
              </w:rPr>
            </w:pPr>
            <w:r w:rsidRPr="00C51D1B">
              <w:rPr>
                <w:sz w:val="20"/>
                <w:szCs w:val="20"/>
                <w:lang w:val="sr-Cyrl-CS"/>
              </w:rPr>
              <w:t>6M BELIBOR + 2,00%</w:t>
            </w:r>
          </w:p>
        </w:tc>
        <w:tc>
          <w:tcPr>
            <w:tcW w:w="1542" w:type="dxa"/>
            <w:tcBorders>
              <w:top w:val="nil"/>
              <w:left w:val="nil"/>
              <w:bottom w:val="nil"/>
              <w:right w:val="nil"/>
            </w:tcBorders>
            <w:noWrap/>
          </w:tcPr>
          <w:p w14:paraId="472C94B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451E4B6" w14:textId="77777777" w:rsidR="00082AF2" w:rsidRPr="00C51D1B" w:rsidRDefault="00082AF2" w:rsidP="00442833">
            <w:pPr>
              <w:jc w:val="center"/>
              <w:rPr>
                <w:sz w:val="20"/>
                <w:szCs w:val="20"/>
                <w:lang w:val="sr-Cyrl-CS"/>
              </w:rPr>
            </w:pPr>
          </w:p>
        </w:tc>
      </w:tr>
      <w:tr w:rsidR="00082AF2" w:rsidRPr="00C51D1B" w14:paraId="7B92663E" w14:textId="77777777" w:rsidTr="00442833">
        <w:trPr>
          <w:cantSplit/>
          <w:trHeight w:val="284"/>
        </w:trPr>
        <w:tc>
          <w:tcPr>
            <w:tcW w:w="727" w:type="dxa"/>
            <w:tcBorders>
              <w:top w:val="single" w:sz="4" w:space="0" w:color="000000"/>
              <w:left w:val="nil"/>
              <w:bottom w:val="single" w:sz="4" w:space="0" w:color="auto"/>
              <w:right w:val="nil"/>
            </w:tcBorders>
            <w:noWrap/>
          </w:tcPr>
          <w:p w14:paraId="6E6A0470" w14:textId="77777777" w:rsidR="00082AF2" w:rsidRPr="00C51D1B" w:rsidRDefault="00082AF2" w:rsidP="00442833">
            <w:pPr>
              <w:jc w:val="right"/>
              <w:rPr>
                <w:bCs/>
                <w:sz w:val="20"/>
                <w:szCs w:val="20"/>
                <w:lang w:val="sr-Cyrl-CS"/>
              </w:rPr>
            </w:pPr>
          </w:p>
        </w:tc>
        <w:tc>
          <w:tcPr>
            <w:tcW w:w="3637" w:type="dxa"/>
            <w:gridSpan w:val="2"/>
            <w:tcBorders>
              <w:top w:val="single" w:sz="4" w:space="0" w:color="000000"/>
              <w:left w:val="nil"/>
              <w:bottom w:val="single" w:sz="4" w:space="0" w:color="auto"/>
              <w:right w:val="nil"/>
            </w:tcBorders>
            <w:noWrap/>
          </w:tcPr>
          <w:p w14:paraId="743935D8" w14:textId="77777777" w:rsidR="00082AF2" w:rsidRPr="00C51D1B" w:rsidRDefault="00082AF2" w:rsidP="00442833">
            <w:pPr>
              <w:rPr>
                <w:bCs/>
                <w:sz w:val="20"/>
                <w:szCs w:val="20"/>
                <w:lang w:val="sr-Cyrl-CS"/>
              </w:rPr>
            </w:pPr>
            <w:r w:rsidRPr="00C51D1B">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51D394BB" w14:textId="77777777" w:rsidR="00082AF2" w:rsidRPr="00C51D1B" w:rsidRDefault="00082AF2" w:rsidP="00442833">
            <w:pPr>
              <w:jc w:val="center"/>
              <w:rPr>
                <w:sz w:val="20"/>
                <w:szCs w:val="20"/>
                <w:lang w:val="sr-Cyrl-CS"/>
              </w:rPr>
            </w:pPr>
          </w:p>
        </w:tc>
        <w:tc>
          <w:tcPr>
            <w:tcW w:w="1542" w:type="dxa"/>
            <w:tcBorders>
              <w:top w:val="single" w:sz="4" w:space="0" w:color="000000"/>
              <w:left w:val="nil"/>
              <w:bottom w:val="single" w:sz="4" w:space="0" w:color="auto"/>
              <w:right w:val="nil"/>
            </w:tcBorders>
            <w:noWrap/>
            <w:vAlign w:val="center"/>
          </w:tcPr>
          <w:p w14:paraId="3CFDAE1D" w14:textId="77777777" w:rsidR="00082AF2" w:rsidRPr="00C51D1B" w:rsidRDefault="00082AF2" w:rsidP="00442833">
            <w:pPr>
              <w:jc w:val="center"/>
              <w:rPr>
                <w:b/>
                <w:bCs/>
                <w:sz w:val="20"/>
                <w:szCs w:val="20"/>
                <w:lang w:val="sr-Cyrl-CS"/>
              </w:rPr>
            </w:pPr>
            <w:r w:rsidRPr="00C51D1B">
              <w:rPr>
                <w:b/>
                <w:bCs/>
                <w:sz w:val="20"/>
                <w:szCs w:val="20"/>
                <w:lang w:val="sr-Cyrl-CS"/>
              </w:rPr>
              <w:t>11.066.274.846</w:t>
            </w:r>
          </w:p>
        </w:tc>
        <w:tc>
          <w:tcPr>
            <w:tcW w:w="1950" w:type="dxa"/>
            <w:tcBorders>
              <w:top w:val="single" w:sz="4" w:space="0" w:color="000000"/>
              <w:left w:val="nil"/>
              <w:bottom w:val="single" w:sz="4" w:space="0" w:color="auto"/>
            </w:tcBorders>
            <w:noWrap/>
            <w:vAlign w:val="center"/>
          </w:tcPr>
          <w:p w14:paraId="6B0D62C1" w14:textId="77777777" w:rsidR="00082AF2" w:rsidRPr="00C51D1B" w:rsidRDefault="00082AF2" w:rsidP="00442833">
            <w:pPr>
              <w:jc w:val="center"/>
              <w:rPr>
                <w:b/>
                <w:bCs/>
                <w:sz w:val="20"/>
                <w:szCs w:val="20"/>
                <w:lang w:val="sr-Cyrl-CS"/>
              </w:rPr>
            </w:pPr>
            <w:r w:rsidRPr="00C51D1B">
              <w:rPr>
                <w:b/>
                <w:bCs/>
                <w:sz w:val="20"/>
                <w:szCs w:val="20"/>
                <w:lang w:val="sr-Cyrl-CS"/>
              </w:rPr>
              <w:t>1.298.833.185.745</w:t>
            </w:r>
          </w:p>
        </w:tc>
      </w:tr>
      <w:tr w:rsidR="00082AF2" w:rsidRPr="00C51D1B" w14:paraId="033BA21C" w14:textId="77777777" w:rsidTr="00442833">
        <w:trPr>
          <w:cantSplit/>
          <w:trHeight w:val="284"/>
        </w:trPr>
        <w:tc>
          <w:tcPr>
            <w:tcW w:w="727" w:type="dxa"/>
            <w:tcBorders>
              <w:top w:val="single" w:sz="4" w:space="0" w:color="auto"/>
              <w:left w:val="nil"/>
              <w:bottom w:val="single" w:sz="4" w:space="0" w:color="auto"/>
              <w:right w:val="nil"/>
            </w:tcBorders>
            <w:noWrap/>
          </w:tcPr>
          <w:p w14:paraId="3A695A86"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76C2A636" w14:textId="77777777" w:rsidR="00082AF2" w:rsidRPr="00C51D1B" w:rsidRDefault="00082AF2" w:rsidP="00442833">
            <w:pPr>
              <w:rPr>
                <w:b/>
                <w:bCs/>
                <w:sz w:val="20"/>
                <w:szCs w:val="20"/>
                <w:lang w:val="sr-Cyrl-CS"/>
              </w:rPr>
            </w:pPr>
            <w:r w:rsidRPr="00C51D1B">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246F5629" w14:textId="77777777" w:rsidR="00082AF2" w:rsidRPr="00C51D1B" w:rsidRDefault="00082AF2" w:rsidP="00442833">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5E493623" w14:textId="77777777" w:rsidR="00082AF2" w:rsidRPr="00C51D1B" w:rsidRDefault="00082AF2" w:rsidP="00442833">
            <w:pPr>
              <w:jc w:val="center"/>
              <w:rPr>
                <w:b/>
                <w:sz w:val="20"/>
                <w:szCs w:val="20"/>
                <w:lang w:val="sr-Cyrl-CS"/>
              </w:rPr>
            </w:pPr>
          </w:p>
        </w:tc>
        <w:tc>
          <w:tcPr>
            <w:tcW w:w="1950" w:type="dxa"/>
            <w:tcBorders>
              <w:top w:val="single" w:sz="4" w:space="0" w:color="auto"/>
              <w:left w:val="nil"/>
              <w:bottom w:val="single" w:sz="4" w:space="0" w:color="auto"/>
            </w:tcBorders>
            <w:noWrap/>
          </w:tcPr>
          <w:p w14:paraId="39AED55A" w14:textId="77777777" w:rsidR="00082AF2" w:rsidRPr="00C51D1B" w:rsidRDefault="00082AF2" w:rsidP="00442833">
            <w:pPr>
              <w:jc w:val="center"/>
              <w:rPr>
                <w:b/>
                <w:sz w:val="20"/>
                <w:szCs w:val="20"/>
                <w:lang w:val="sr-Cyrl-CS"/>
              </w:rPr>
            </w:pPr>
          </w:p>
        </w:tc>
      </w:tr>
      <w:tr w:rsidR="00082AF2" w:rsidRPr="00C51D1B" w14:paraId="7B49C6C5" w14:textId="77777777" w:rsidTr="00442833">
        <w:trPr>
          <w:cantSplit/>
          <w:trHeight w:val="284"/>
        </w:trPr>
        <w:tc>
          <w:tcPr>
            <w:tcW w:w="727" w:type="dxa"/>
            <w:tcBorders>
              <w:top w:val="single" w:sz="4" w:space="0" w:color="auto"/>
              <w:left w:val="nil"/>
              <w:right w:val="nil"/>
            </w:tcBorders>
            <w:noWrap/>
          </w:tcPr>
          <w:p w14:paraId="21C6B96E"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5FC47FB6" w14:textId="77777777" w:rsidR="00082AF2" w:rsidRPr="00C51D1B" w:rsidRDefault="00082AF2" w:rsidP="00442833">
            <w:pPr>
              <w:rPr>
                <w:b/>
                <w:bCs/>
                <w:sz w:val="20"/>
                <w:szCs w:val="20"/>
                <w:lang w:val="sr-Cyrl-CS"/>
              </w:rPr>
            </w:pPr>
            <w:r w:rsidRPr="00C51D1B">
              <w:rPr>
                <w:b/>
                <w:bCs/>
                <w:sz w:val="20"/>
                <w:szCs w:val="20"/>
                <w:lang w:val="sr-Cyrl-CS"/>
              </w:rPr>
              <w:t>IBRD</w:t>
            </w:r>
          </w:p>
        </w:tc>
        <w:tc>
          <w:tcPr>
            <w:tcW w:w="2546" w:type="dxa"/>
            <w:tcBorders>
              <w:top w:val="single" w:sz="4" w:space="0" w:color="auto"/>
              <w:left w:val="nil"/>
              <w:right w:val="nil"/>
            </w:tcBorders>
            <w:noWrap/>
          </w:tcPr>
          <w:p w14:paraId="1064564A"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744F214F" w14:textId="77777777" w:rsidR="00082AF2" w:rsidRPr="00C51D1B" w:rsidRDefault="00082AF2" w:rsidP="00442833">
            <w:pPr>
              <w:jc w:val="center"/>
              <w:rPr>
                <w:sz w:val="20"/>
                <w:szCs w:val="20"/>
                <w:lang w:val="sr-Cyrl-CS"/>
              </w:rPr>
            </w:pPr>
          </w:p>
        </w:tc>
        <w:tc>
          <w:tcPr>
            <w:tcW w:w="1950" w:type="dxa"/>
            <w:tcBorders>
              <w:top w:val="single" w:sz="4" w:space="0" w:color="auto"/>
              <w:left w:val="nil"/>
            </w:tcBorders>
            <w:noWrap/>
          </w:tcPr>
          <w:p w14:paraId="1ABDB808" w14:textId="77777777" w:rsidR="00082AF2" w:rsidRPr="00C51D1B" w:rsidRDefault="00082AF2" w:rsidP="00442833">
            <w:pPr>
              <w:jc w:val="center"/>
              <w:rPr>
                <w:sz w:val="20"/>
                <w:szCs w:val="20"/>
                <w:lang w:val="sr-Cyrl-CS"/>
              </w:rPr>
            </w:pPr>
          </w:p>
        </w:tc>
      </w:tr>
      <w:tr w:rsidR="00082AF2" w:rsidRPr="00C51D1B" w14:paraId="07F5FFDB" w14:textId="77777777" w:rsidTr="00442833">
        <w:trPr>
          <w:cantSplit/>
          <w:trHeight w:val="284"/>
        </w:trPr>
        <w:tc>
          <w:tcPr>
            <w:tcW w:w="727" w:type="dxa"/>
            <w:tcBorders>
              <w:left w:val="nil"/>
              <w:right w:val="nil"/>
            </w:tcBorders>
            <w:noWrap/>
          </w:tcPr>
          <w:p w14:paraId="585B78CA" w14:textId="77777777" w:rsidR="00082AF2" w:rsidRPr="00C51D1B" w:rsidRDefault="00082AF2" w:rsidP="00442833">
            <w:pPr>
              <w:jc w:val="right"/>
              <w:rPr>
                <w:bCs/>
                <w:sz w:val="20"/>
                <w:szCs w:val="20"/>
                <w:lang w:val="sr-Cyrl-CS"/>
              </w:rPr>
            </w:pPr>
            <w:r w:rsidRPr="00C51D1B">
              <w:rPr>
                <w:bCs/>
                <w:sz w:val="20"/>
                <w:szCs w:val="20"/>
                <w:lang w:val="sr-Cyrl-CS"/>
              </w:rPr>
              <w:t>1.1</w:t>
            </w:r>
          </w:p>
        </w:tc>
        <w:tc>
          <w:tcPr>
            <w:tcW w:w="3637" w:type="dxa"/>
            <w:gridSpan w:val="2"/>
            <w:tcBorders>
              <w:left w:val="nil"/>
              <w:right w:val="nil"/>
            </w:tcBorders>
            <w:noWrap/>
          </w:tcPr>
          <w:p w14:paraId="4835B5B9" w14:textId="0BC5BE2E" w:rsidR="00082AF2" w:rsidRPr="00C51D1B" w:rsidRDefault="00082AF2" w:rsidP="00442833">
            <w:pPr>
              <w:rPr>
                <w:b/>
                <w:bCs/>
                <w:sz w:val="20"/>
                <w:szCs w:val="20"/>
                <w:lang w:val="sr-Cyrl-CS"/>
              </w:rPr>
            </w:pPr>
            <w:r w:rsidRPr="00C51D1B">
              <w:rPr>
                <w:b/>
                <w:bCs/>
                <w:sz w:val="20"/>
                <w:szCs w:val="20"/>
                <w:lang w:val="sr-Cyrl-CS"/>
              </w:rPr>
              <w:t>IBRD</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CS"/>
              </w:rPr>
              <w:t>Консолидациони зајам А</w:t>
            </w:r>
          </w:p>
        </w:tc>
        <w:tc>
          <w:tcPr>
            <w:tcW w:w="2546" w:type="dxa"/>
            <w:tcBorders>
              <w:left w:val="nil"/>
              <w:right w:val="nil"/>
            </w:tcBorders>
            <w:noWrap/>
          </w:tcPr>
          <w:p w14:paraId="4F8959F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34D37D0" w14:textId="77777777" w:rsidR="00082AF2" w:rsidRPr="00C51D1B" w:rsidRDefault="00082AF2" w:rsidP="00442833">
            <w:pPr>
              <w:jc w:val="center"/>
              <w:rPr>
                <w:sz w:val="20"/>
                <w:szCs w:val="20"/>
                <w:lang w:val="sr-Cyrl-CS"/>
              </w:rPr>
            </w:pPr>
            <w:r w:rsidRPr="00C51D1B">
              <w:rPr>
                <w:sz w:val="20"/>
                <w:szCs w:val="20"/>
                <w:lang w:val="sr-Cyrl-CS"/>
              </w:rPr>
              <w:t>178.033.651</w:t>
            </w:r>
          </w:p>
        </w:tc>
        <w:tc>
          <w:tcPr>
            <w:tcW w:w="1950" w:type="dxa"/>
            <w:tcBorders>
              <w:left w:val="nil"/>
            </w:tcBorders>
            <w:noWrap/>
          </w:tcPr>
          <w:p w14:paraId="246313A9" w14:textId="77777777" w:rsidR="00082AF2" w:rsidRPr="00C51D1B" w:rsidRDefault="00082AF2" w:rsidP="00442833">
            <w:pPr>
              <w:jc w:val="center"/>
              <w:rPr>
                <w:sz w:val="20"/>
                <w:szCs w:val="20"/>
                <w:lang w:val="sr-Cyrl-CS"/>
              </w:rPr>
            </w:pPr>
            <w:r w:rsidRPr="00C51D1B">
              <w:rPr>
                <w:sz w:val="20"/>
                <w:szCs w:val="20"/>
                <w:lang w:val="sr-Cyrl-CS"/>
              </w:rPr>
              <w:t>20.895.560.340</w:t>
            </w:r>
          </w:p>
        </w:tc>
      </w:tr>
      <w:tr w:rsidR="00082AF2" w:rsidRPr="00C51D1B" w14:paraId="706B9817" w14:textId="77777777" w:rsidTr="00442833">
        <w:trPr>
          <w:cantSplit/>
          <w:trHeight w:val="284"/>
        </w:trPr>
        <w:tc>
          <w:tcPr>
            <w:tcW w:w="727" w:type="dxa"/>
            <w:tcBorders>
              <w:left w:val="nil"/>
              <w:right w:val="nil"/>
            </w:tcBorders>
            <w:noWrap/>
          </w:tcPr>
          <w:p w14:paraId="036536A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CEE39B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A29499F" w14:textId="77777777" w:rsidR="00082AF2" w:rsidRPr="00C51D1B" w:rsidRDefault="00082AF2" w:rsidP="00442833">
            <w:pPr>
              <w:jc w:val="center"/>
              <w:rPr>
                <w:sz w:val="20"/>
                <w:szCs w:val="20"/>
                <w:lang w:val="sr-Cyrl-CS"/>
              </w:rPr>
            </w:pPr>
            <w:r w:rsidRPr="00C51D1B">
              <w:rPr>
                <w:sz w:val="20"/>
                <w:szCs w:val="20"/>
                <w:lang w:val="sr-Cyrl-CS"/>
              </w:rPr>
              <w:t>15.03.2005.</w:t>
            </w:r>
          </w:p>
        </w:tc>
        <w:tc>
          <w:tcPr>
            <w:tcW w:w="1542" w:type="dxa"/>
            <w:tcBorders>
              <w:left w:val="nil"/>
              <w:right w:val="nil"/>
            </w:tcBorders>
            <w:noWrap/>
          </w:tcPr>
          <w:p w14:paraId="5CFA2350" w14:textId="77777777" w:rsidR="00082AF2" w:rsidRPr="00C51D1B" w:rsidRDefault="00082AF2" w:rsidP="00442833">
            <w:pPr>
              <w:jc w:val="center"/>
              <w:rPr>
                <w:sz w:val="20"/>
                <w:szCs w:val="20"/>
                <w:lang w:val="sr-Cyrl-CS"/>
              </w:rPr>
            </w:pPr>
          </w:p>
        </w:tc>
        <w:tc>
          <w:tcPr>
            <w:tcW w:w="1950" w:type="dxa"/>
            <w:tcBorders>
              <w:left w:val="nil"/>
            </w:tcBorders>
            <w:noWrap/>
          </w:tcPr>
          <w:p w14:paraId="0329AA01" w14:textId="77777777" w:rsidR="00082AF2" w:rsidRPr="00C51D1B" w:rsidRDefault="00082AF2" w:rsidP="00442833">
            <w:pPr>
              <w:jc w:val="center"/>
              <w:rPr>
                <w:sz w:val="20"/>
                <w:szCs w:val="20"/>
                <w:lang w:val="sr-Cyrl-CS"/>
              </w:rPr>
            </w:pPr>
          </w:p>
        </w:tc>
      </w:tr>
      <w:tr w:rsidR="00082AF2" w:rsidRPr="00C51D1B" w14:paraId="2BAC39D3" w14:textId="77777777" w:rsidTr="00442833">
        <w:trPr>
          <w:cantSplit/>
          <w:trHeight w:val="284"/>
        </w:trPr>
        <w:tc>
          <w:tcPr>
            <w:tcW w:w="727" w:type="dxa"/>
            <w:tcBorders>
              <w:left w:val="nil"/>
              <w:right w:val="nil"/>
            </w:tcBorders>
            <w:noWrap/>
          </w:tcPr>
          <w:p w14:paraId="6AB69F3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B080C3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EC9ECD3" w14:textId="77777777" w:rsidR="00082AF2" w:rsidRPr="00C51D1B" w:rsidRDefault="00082AF2" w:rsidP="00442833">
            <w:pPr>
              <w:jc w:val="center"/>
              <w:rPr>
                <w:sz w:val="20"/>
                <w:szCs w:val="20"/>
                <w:lang w:val="sr-Cyrl-CS"/>
              </w:rPr>
            </w:pPr>
            <w:r w:rsidRPr="00C51D1B">
              <w:rPr>
                <w:sz w:val="20"/>
                <w:szCs w:val="20"/>
                <w:lang w:val="sr-Cyrl-CS"/>
              </w:rPr>
              <w:t>15.09.2031.</w:t>
            </w:r>
          </w:p>
        </w:tc>
        <w:tc>
          <w:tcPr>
            <w:tcW w:w="1542" w:type="dxa"/>
            <w:tcBorders>
              <w:left w:val="nil"/>
              <w:right w:val="nil"/>
            </w:tcBorders>
            <w:noWrap/>
          </w:tcPr>
          <w:p w14:paraId="238F6040" w14:textId="77777777" w:rsidR="00082AF2" w:rsidRPr="00C51D1B" w:rsidRDefault="00082AF2" w:rsidP="00442833">
            <w:pPr>
              <w:jc w:val="center"/>
              <w:rPr>
                <w:sz w:val="20"/>
                <w:szCs w:val="20"/>
                <w:lang w:val="sr-Cyrl-CS"/>
              </w:rPr>
            </w:pPr>
          </w:p>
        </w:tc>
        <w:tc>
          <w:tcPr>
            <w:tcW w:w="1950" w:type="dxa"/>
            <w:tcBorders>
              <w:left w:val="nil"/>
            </w:tcBorders>
            <w:noWrap/>
          </w:tcPr>
          <w:p w14:paraId="4E6C4BFE" w14:textId="77777777" w:rsidR="00082AF2" w:rsidRPr="00C51D1B" w:rsidRDefault="00082AF2" w:rsidP="00442833">
            <w:pPr>
              <w:jc w:val="center"/>
              <w:rPr>
                <w:sz w:val="20"/>
                <w:szCs w:val="20"/>
                <w:lang w:val="sr-Cyrl-CS"/>
              </w:rPr>
            </w:pPr>
          </w:p>
        </w:tc>
      </w:tr>
      <w:tr w:rsidR="00082AF2" w:rsidRPr="00C51D1B" w14:paraId="002EFE87" w14:textId="77777777" w:rsidTr="00442833">
        <w:trPr>
          <w:cantSplit/>
          <w:trHeight w:val="284"/>
        </w:trPr>
        <w:tc>
          <w:tcPr>
            <w:tcW w:w="727" w:type="dxa"/>
            <w:tcBorders>
              <w:left w:val="nil"/>
              <w:right w:val="nil"/>
            </w:tcBorders>
            <w:noWrap/>
          </w:tcPr>
          <w:p w14:paraId="0933125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7547B4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F098E62" w14:textId="77777777" w:rsidR="00082AF2" w:rsidRPr="00C51D1B" w:rsidRDefault="00082AF2" w:rsidP="00442833">
            <w:pPr>
              <w:jc w:val="center"/>
              <w:rPr>
                <w:sz w:val="20"/>
                <w:szCs w:val="20"/>
                <w:lang w:val="sr-Cyrl-CS"/>
              </w:rPr>
            </w:pPr>
            <w:r w:rsidRPr="00C51D1B">
              <w:rPr>
                <w:sz w:val="20"/>
                <w:szCs w:val="20"/>
                <w:lang w:val="sr-Cyrl-CS"/>
              </w:rPr>
              <w:t>18.810.742 EUR</w:t>
            </w:r>
          </w:p>
        </w:tc>
        <w:tc>
          <w:tcPr>
            <w:tcW w:w="1542" w:type="dxa"/>
            <w:tcBorders>
              <w:left w:val="nil"/>
              <w:right w:val="nil"/>
            </w:tcBorders>
            <w:noWrap/>
          </w:tcPr>
          <w:p w14:paraId="3CA825A9" w14:textId="77777777" w:rsidR="00082AF2" w:rsidRPr="00C51D1B" w:rsidRDefault="00082AF2" w:rsidP="00442833">
            <w:pPr>
              <w:jc w:val="center"/>
              <w:rPr>
                <w:sz w:val="20"/>
                <w:szCs w:val="20"/>
                <w:lang w:val="sr-Cyrl-CS"/>
              </w:rPr>
            </w:pPr>
          </w:p>
        </w:tc>
        <w:tc>
          <w:tcPr>
            <w:tcW w:w="1950" w:type="dxa"/>
            <w:tcBorders>
              <w:left w:val="nil"/>
            </w:tcBorders>
            <w:noWrap/>
          </w:tcPr>
          <w:p w14:paraId="19B998FE" w14:textId="77777777" w:rsidR="00082AF2" w:rsidRPr="00C51D1B" w:rsidRDefault="00082AF2" w:rsidP="00442833">
            <w:pPr>
              <w:jc w:val="center"/>
              <w:rPr>
                <w:sz w:val="20"/>
                <w:szCs w:val="20"/>
                <w:lang w:val="sr-Cyrl-CS"/>
              </w:rPr>
            </w:pPr>
          </w:p>
        </w:tc>
      </w:tr>
      <w:tr w:rsidR="00082AF2" w:rsidRPr="00C51D1B" w14:paraId="6AF18AB7" w14:textId="77777777" w:rsidTr="00442833">
        <w:trPr>
          <w:cantSplit/>
          <w:trHeight w:val="284"/>
        </w:trPr>
        <w:tc>
          <w:tcPr>
            <w:tcW w:w="727" w:type="dxa"/>
            <w:tcBorders>
              <w:left w:val="nil"/>
              <w:right w:val="nil"/>
            </w:tcBorders>
            <w:noWrap/>
          </w:tcPr>
          <w:p w14:paraId="25E721A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F02449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50DCC3E" w14:textId="77777777" w:rsidR="00082AF2" w:rsidRPr="00C51D1B" w:rsidRDefault="00082AF2" w:rsidP="00442833">
            <w:pPr>
              <w:jc w:val="center"/>
              <w:rPr>
                <w:sz w:val="20"/>
                <w:szCs w:val="20"/>
                <w:lang w:val="sr-Cyrl-CS"/>
              </w:rPr>
            </w:pPr>
            <w:r w:rsidRPr="00C51D1B">
              <w:rPr>
                <w:sz w:val="20"/>
                <w:szCs w:val="20"/>
                <w:lang w:val="sr-Cyrl-CS"/>
              </w:rPr>
              <w:t>Г1, Г2 = 6M EURIBOR + 0,55%, Г3=5,81%</w:t>
            </w:r>
          </w:p>
        </w:tc>
        <w:tc>
          <w:tcPr>
            <w:tcW w:w="1542" w:type="dxa"/>
            <w:tcBorders>
              <w:left w:val="nil"/>
              <w:right w:val="nil"/>
            </w:tcBorders>
            <w:noWrap/>
          </w:tcPr>
          <w:p w14:paraId="7D611E44" w14:textId="77777777" w:rsidR="00082AF2" w:rsidRPr="00C51D1B" w:rsidRDefault="00082AF2" w:rsidP="00442833">
            <w:pPr>
              <w:jc w:val="center"/>
              <w:rPr>
                <w:sz w:val="20"/>
                <w:szCs w:val="20"/>
                <w:lang w:val="sr-Cyrl-CS"/>
              </w:rPr>
            </w:pPr>
          </w:p>
        </w:tc>
        <w:tc>
          <w:tcPr>
            <w:tcW w:w="1950" w:type="dxa"/>
            <w:tcBorders>
              <w:left w:val="nil"/>
            </w:tcBorders>
            <w:noWrap/>
          </w:tcPr>
          <w:p w14:paraId="11D31C4E" w14:textId="77777777" w:rsidR="00082AF2" w:rsidRPr="00C51D1B" w:rsidRDefault="00082AF2" w:rsidP="00442833">
            <w:pPr>
              <w:jc w:val="center"/>
              <w:rPr>
                <w:sz w:val="20"/>
                <w:szCs w:val="20"/>
                <w:lang w:val="sr-Cyrl-CS"/>
              </w:rPr>
            </w:pPr>
          </w:p>
        </w:tc>
      </w:tr>
      <w:tr w:rsidR="00082AF2" w:rsidRPr="00C51D1B" w14:paraId="3511B7CB" w14:textId="77777777" w:rsidTr="00442833">
        <w:trPr>
          <w:cantSplit/>
          <w:trHeight w:val="284"/>
        </w:trPr>
        <w:tc>
          <w:tcPr>
            <w:tcW w:w="727" w:type="dxa"/>
            <w:tcBorders>
              <w:left w:val="nil"/>
              <w:right w:val="nil"/>
            </w:tcBorders>
            <w:noWrap/>
          </w:tcPr>
          <w:p w14:paraId="4F637907" w14:textId="77777777" w:rsidR="00082AF2" w:rsidRPr="00C51D1B" w:rsidRDefault="00082AF2" w:rsidP="00442833">
            <w:pPr>
              <w:jc w:val="right"/>
              <w:rPr>
                <w:bCs/>
                <w:sz w:val="20"/>
                <w:szCs w:val="20"/>
                <w:lang w:val="sr-Cyrl-CS"/>
              </w:rPr>
            </w:pPr>
            <w:r w:rsidRPr="00C51D1B">
              <w:rPr>
                <w:bCs/>
                <w:sz w:val="20"/>
                <w:szCs w:val="20"/>
                <w:lang w:val="sr-Cyrl-CS"/>
              </w:rPr>
              <w:t>1.2</w:t>
            </w:r>
          </w:p>
        </w:tc>
        <w:tc>
          <w:tcPr>
            <w:tcW w:w="3637" w:type="dxa"/>
            <w:gridSpan w:val="2"/>
            <w:tcBorders>
              <w:left w:val="nil"/>
              <w:right w:val="nil"/>
            </w:tcBorders>
            <w:noWrap/>
          </w:tcPr>
          <w:p w14:paraId="3626E6C6" w14:textId="1C8C8689" w:rsidR="00082AF2" w:rsidRPr="00C51D1B" w:rsidRDefault="00082AF2" w:rsidP="00442833">
            <w:pPr>
              <w:rPr>
                <w:b/>
                <w:bCs/>
                <w:sz w:val="20"/>
                <w:szCs w:val="20"/>
                <w:lang w:val="sr-Cyrl-CS"/>
              </w:rPr>
            </w:pPr>
            <w:r w:rsidRPr="00C51D1B">
              <w:rPr>
                <w:b/>
                <w:bCs/>
                <w:sz w:val="20"/>
                <w:szCs w:val="20"/>
                <w:lang w:val="sr-Cyrl-CS"/>
              </w:rPr>
              <w:t>IBRD</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CS"/>
              </w:rPr>
              <w:t>Консолидациони зајам Б</w:t>
            </w:r>
          </w:p>
        </w:tc>
        <w:tc>
          <w:tcPr>
            <w:tcW w:w="2546" w:type="dxa"/>
            <w:tcBorders>
              <w:left w:val="nil"/>
              <w:right w:val="nil"/>
            </w:tcBorders>
            <w:noWrap/>
          </w:tcPr>
          <w:p w14:paraId="0D6FFC9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C3B0634" w14:textId="77777777" w:rsidR="00082AF2" w:rsidRPr="00C51D1B" w:rsidRDefault="00082AF2" w:rsidP="00442833">
            <w:pPr>
              <w:jc w:val="center"/>
              <w:rPr>
                <w:sz w:val="20"/>
                <w:szCs w:val="20"/>
                <w:lang w:val="sr-Cyrl-CS"/>
              </w:rPr>
            </w:pPr>
            <w:r w:rsidRPr="00C51D1B">
              <w:rPr>
                <w:sz w:val="20"/>
                <w:szCs w:val="20"/>
                <w:lang w:val="sr-Cyrl-CS"/>
              </w:rPr>
              <w:t>338.318.757</w:t>
            </w:r>
          </w:p>
        </w:tc>
        <w:tc>
          <w:tcPr>
            <w:tcW w:w="1950" w:type="dxa"/>
            <w:tcBorders>
              <w:left w:val="nil"/>
            </w:tcBorders>
            <w:noWrap/>
          </w:tcPr>
          <w:p w14:paraId="1F69B356" w14:textId="77777777" w:rsidR="00082AF2" w:rsidRPr="00C51D1B" w:rsidRDefault="00082AF2" w:rsidP="00442833">
            <w:pPr>
              <w:jc w:val="center"/>
              <w:rPr>
                <w:sz w:val="20"/>
                <w:szCs w:val="20"/>
                <w:lang w:val="sr-Cyrl-CS"/>
              </w:rPr>
            </w:pPr>
            <w:r w:rsidRPr="00C51D1B">
              <w:rPr>
                <w:sz w:val="20"/>
                <w:szCs w:val="20"/>
                <w:lang w:val="sr-Cyrl-CS"/>
              </w:rPr>
              <w:t>39.707.998.868</w:t>
            </w:r>
          </w:p>
        </w:tc>
      </w:tr>
      <w:tr w:rsidR="00082AF2" w:rsidRPr="00C51D1B" w14:paraId="0B7E24F8" w14:textId="77777777" w:rsidTr="00442833">
        <w:trPr>
          <w:cantSplit/>
          <w:trHeight w:val="284"/>
        </w:trPr>
        <w:tc>
          <w:tcPr>
            <w:tcW w:w="727" w:type="dxa"/>
            <w:tcBorders>
              <w:left w:val="nil"/>
              <w:right w:val="nil"/>
            </w:tcBorders>
            <w:noWrap/>
          </w:tcPr>
          <w:p w14:paraId="03C4C08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E1A2C4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D2216C2" w14:textId="77777777" w:rsidR="00082AF2" w:rsidRPr="00C51D1B" w:rsidRDefault="00082AF2" w:rsidP="00442833">
            <w:pPr>
              <w:jc w:val="center"/>
              <w:rPr>
                <w:sz w:val="20"/>
                <w:szCs w:val="20"/>
                <w:lang w:val="sr-Cyrl-CS"/>
              </w:rPr>
            </w:pPr>
            <w:r w:rsidRPr="00C51D1B">
              <w:rPr>
                <w:sz w:val="20"/>
                <w:szCs w:val="20"/>
                <w:lang w:val="sr-Cyrl-CS"/>
              </w:rPr>
              <w:t>15.06.2005.</w:t>
            </w:r>
          </w:p>
        </w:tc>
        <w:tc>
          <w:tcPr>
            <w:tcW w:w="1542" w:type="dxa"/>
            <w:tcBorders>
              <w:left w:val="nil"/>
              <w:right w:val="nil"/>
            </w:tcBorders>
            <w:noWrap/>
          </w:tcPr>
          <w:p w14:paraId="5FCFDE53" w14:textId="77777777" w:rsidR="00082AF2" w:rsidRPr="00C51D1B" w:rsidRDefault="00082AF2" w:rsidP="00442833">
            <w:pPr>
              <w:jc w:val="center"/>
              <w:rPr>
                <w:sz w:val="20"/>
                <w:szCs w:val="20"/>
                <w:lang w:val="sr-Cyrl-CS"/>
              </w:rPr>
            </w:pPr>
          </w:p>
        </w:tc>
        <w:tc>
          <w:tcPr>
            <w:tcW w:w="1950" w:type="dxa"/>
            <w:tcBorders>
              <w:left w:val="nil"/>
            </w:tcBorders>
            <w:noWrap/>
          </w:tcPr>
          <w:p w14:paraId="44910BCA" w14:textId="77777777" w:rsidR="00082AF2" w:rsidRPr="00C51D1B" w:rsidRDefault="00082AF2" w:rsidP="00442833">
            <w:pPr>
              <w:jc w:val="center"/>
              <w:rPr>
                <w:sz w:val="20"/>
                <w:szCs w:val="20"/>
                <w:lang w:val="sr-Cyrl-CS"/>
              </w:rPr>
            </w:pPr>
          </w:p>
        </w:tc>
      </w:tr>
      <w:tr w:rsidR="00082AF2" w:rsidRPr="00C51D1B" w14:paraId="10B022FD" w14:textId="77777777" w:rsidTr="00442833">
        <w:trPr>
          <w:cantSplit/>
          <w:trHeight w:val="284"/>
        </w:trPr>
        <w:tc>
          <w:tcPr>
            <w:tcW w:w="727" w:type="dxa"/>
            <w:tcBorders>
              <w:left w:val="nil"/>
              <w:bottom w:val="nil"/>
              <w:right w:val="nil"/>
            </w:tcBorders>
            <w:noWrap/>
          </w:tcPr>
          <w:p w14:paraId="015CF6BE"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667296C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550F8CF6" w14:textId="77777777" w:rsidR="00082AF2" w:rsidRPr="00C51D1B" w:rsidRDefault="00082AF2" w:rsidP="00442833">
            <w:pPr>
              <w:jc w:val="center"/>
              <w:rPr>
                <w:sz w:val="20"/>
                <w:szCs w:val="20"/>
                <w:lang w:val="sr-Cyrl-CS"/>
              </w:rPr>
            </w:pPr>
            <w:r w:rsidRPr="00C51D1B">
              <w:rPr>
                <w:sz w:val="20"/>
                <w:szCs w:val="20"/>
                <w:lang w:val="sr-Cyrl-CS"/>
              </w:rPr>
              <w:t>15.12.2031.</w:t>
            </w:r>
          </w:p>
        </w:tc>
        <w:tc>
          <w:tcPr>
            <w:tcW w:w="1542" w:type="dxa"/>
            <w:tcBorders>
              <w:left w:val="nil"/>
              <w:bottom w:val="nil"/>
              <w:right w:val="nil"/>
            </w:tcBorders>
            <w:noWrap/>
          </w:tcPr>
          <w:p w14:paraId="509FACE8"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18B91D92" w14:textId="77777777" w:rsidR="00082AF2" w:rsidRPr="00C51D1B" w:rsidRDefault="00082AF2" w:rsidP="00442833">
            <w:pPr>
              <w:jc w:val="center"/>
              <w:rPr>
                <w:sz w:val="20"/>
                <w:szCs w:val="20"/>
                <w:lang w:val="sr-Cyrl-CS"/>
              </w:rPr>
            </w:pPr>
          </w:p>
        </w:tc>
      </w:tr>
      <w:tr w:rsidR="00082AF2" w:rsidRPr="00C51D1B" w14:paraId="0539319A" w14:textId="77777777" w:rsidTr="00442833">
        <w:trPr>
          <w:cantSplit/>
          <w:trHeight w:val="284"/>
        </w:trPr>
        <w:tc>
          <w:tcPr>
            <w:tcW w:w="727" w:type="dxa"/>
            <w:tcBorders>
              <w:top w:val="nil"/>
              <w:left w:val="nil"/>
              <w:bottom w:val="nil"/>
              <w:right w:val="nil"/>
            </w:tcBorders>
            <w:noWrap/>
          </w:tcPr>
          <w:p w14:paraId="503AF92F"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1765F8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53BCDFB" w14:textId="77777777" w:rsidR="00082AF2" w:rsidRPr="00C51D1B" w:rsidRDefault="00082AF2" w:rsidP="00442833">
            <w:pPr>
              <w:jc w:val="center"/>
              <w:rPr>
                <w:sz w:val="20"/>
                <w:szCs w:val="20"/>
                <w:lang w:val="sr-Cyrl-CS"/>
              </w:rPr>
            </w:pPr>
            <w:r w:rsidRPr="00C51D1B">
              <w:rPr>
                <w:sz w:val="20"/>
                <w:szCs w:val="20"/>
                <w:lang w:val="sr-Cyrl-CS"/>
              </w:rPr>
              <w:t>35.746.20</w:t>
            </w:r>
            <w:r w:rsidRPr="00C51D1B">
              <w:rPr>
                <w:sz w:val="20"/>
                <w:szCs w:val="20"/>
              </w:rPr>
              <w:t>3</w:t>
            </w:r>
            <w:r w:rsidRPr="00C51D1B">
              <w:rPr>
                <w:sz w:val="20"/>
                <w:szCs w:val="20"/>
                <w:lang w:val="sr-Cyrl-CS"/>
              </w:rPr>
              <w:t xml:space="preserve"> EUR</w:t>
            </w:r>
          </w:p>
        </w:tc>
        <w:tc>
          <w:tcPr>
            <w:tcW w:w="1542" w:type="dxa"/>
            <w:tcBorders>
              <w:top w:val="nil"/>
              <w:left w:val="nil"/>
              <w:bottom w:val="nil"/>
              <w:right w:val="nil"/>
            </w:tcBorders>
            <w:noWrap/>
          </w:tcPr>
          <w:p w14:paraId="5259ED6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EF557E1" w14:textId="77777777" w:rsidR="00082AF2" w:rsidRPr="00C51D1B" w:rsidRDefault="00082AF2" w:rsidP="00442833">
            <w:pPr>
              <w:jc w:val="center"/>
              <w:rPr>
                <w:sz w:val="20"/>
                <w:szCs w:val="20"/>
                <w:lang w:val="sr-Cyrl-CS"/>
              </w:rPr>
            </w:pPr>
          </w:p>
        </w:tc>
      </w:tr>
      <w:tr w:rsidR="00082AF2" w:rsidRPr="00C51D1B" w14:paraId="71F2ED0B" w14:textId="77777777" w:rsidTr="00442833">
        <w:trPr>
          <w:cantSplit/>
          <w:trHeight w:val="284"/>
        </w:trPr>
        <w:tc>
          <w:tcPr>
            <w:tcW w:w="727" w:type="dxa"/>
            <w:tcBorders>
              <w:top w:val="nil"/>
              <w:left w:val="nil"/>
              <w:right w:val="nil"/>
            </w:tcBorders>
            <w:noWrap/>
          </w:tcPr>
          <w:p w14:paraId="7E3092C5" w14:textId="77777777" w:rsidR="00082AF2" w:rsidRPr="00C51D1B" w:rsidRDefault="00082AF2" w:rsidP="00442833">
            <w:pPr>
              <w:rPr>
                <w:b/>
                <w:bCs/>
                <w:sz w:val="20"/>
                <w:szCs w:val="20"/>
                <w:lang w:val="sr-Cyrl-CS"/>
              </w:rPr>
            </w:pPr>
          </w:p>
        </w:tc>
        <w:tc>
          <w:tcPr>
            <w:tcW w:w="3637" w:type="dxa"/>
            <w:gridSpan w:val="2"/>
            <w:tcBorders>
              <w:top w:val="nil"/>
              <w:left w:val="nil"/>
              <w:right w:val="nil"/>
            </w:tcBorders>
            <w:noWrap/>
          </w:tcPr>
          <w:p w14:paraId="287B87C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2613B814" w14:textId="77777777" w:rsidR="00082AF2" w:rsidRPr="00C51D1B" w:rsidRDefault="00082AF2" w:rsidP="00442833">
            <w:pPr>
              <w:jc w:val="center"/>
              <w:rPr>
                <w:sz w:val="20"/>
                <w:szCs w:val="20"/>
                <w:lang w:val="sr-Cyrl-RS"/>
              </w:rPr>
            </w:pPr>
            <w:r w:rsidRPr="00C51D1B">
              <w:rPr>
                <w:sz w:val="20"/>
                <w:szCs w:val="20"/>
                <w:lang w:val="sr-Cyrl-CS"/>
              </w:rPr>
              <w:t>Г1, Г2= 6M EURIBOR + 0,55%, Г3=5,79%</w:t>
            </w:r>
          </w:p>
        </w:tc>
        <w:tc>
          <w:tcPr>
            <w:tcW w:w="1542" w:type="dxa"/>
            <w:tcBorders>
              <w:top w:val="nil"/>
              <w:left w:val="nil"/>
              <w:right w:val="nil"/>
            </w:tcBorders>
            <w:noWrap/>
          </w:tcPr>
          <w:p w14:paraId="5D899D3F" w14:textId="77777777" w:rsidR="00082AF2" w:rsidRPr="00C51D1B" w:rsidRDefault="00082AF2" w:rsidP="00442833">
            <w:pPr>
              <w:jc w:val="center"/>
              <w:rPr>
                <w:sz w:val="20"/>
                <w:szCs w:val="20"/>
                <w:lang w:val="sr-Cyrl-CS"/>
              </w:rPr>
            </w:pPr>
          </w:p>
        </w:tc>
        <w:tc>
          <w:tcPr>
            <w:tcW w:w="1950" w:type="dxa"/>
            <w:tcBorders>
              <w:top w:val="nil"/>
              <w:left w:val="nil"/>
            </w:tcBorders>
            <w:noWrap/>
          </w:tcPr>
          <w:p w14:paraId="03626CC1" w14:textId="77777777" w:rsidR="00082AF2" w:rsidRPr="00C51D1B" w:rsidRDefault="00082AF2" w:rsidP="00442833">
            <w:pPr>
              <w:jc w:val="center"/>
              <w:rPr>
                <w:sz w:val="20"/>
                <w:szCs w:val="20"/>
                <w:lang w:val="sr-Cyrl-CS"/>
              </w:rPr>
            </w:pPr>
          </w:p>
        </w:tc>
      </w:tr>
      <w:tr w:rsidR="00082AF2" w:rsidRPr="00C51D1B" w14:paraId="14EBE55A" w14:textId="77777777" w:rsidTr="00442833">
        <w:trPr>
          <w:cantSplit/>
          <w:trHeight w:val="284"/>
        </w:trPr>
        <w:tc>
          <w:tcPr>
            <w:tcW w:w="727" w:type="dxa"/>
            <w:tcBorders>
              <w:left w:val="nil"/>
              <w:right w:val="nil"/>
            </w:tcBorders>
            <w:noWrap/>
          </w:tcPr>
          <w:p w14:paraId="0F7CC366" w14:textId="77777777" w:rsidR="00082AF2" w:rsidRPr="00C51D1B" w:rsidRDefault="00082AF2" w:rsidP="00442833">
            <w:pPr>
              <w:jc w:val="right"/>
              <w:rPr>
                <w:bCs/>
                <w:sz w:val="20"/>
                <w:szCs w:val="20"/>
                <w:lang w:val="sr-Cyrl-CS"/>
              </w:rPr>
            </w:pPr>
            <w:r w:rsidRPr="00C51D1B">
              <w:rPr>
                <w:bCs/>
                <w:sz w:val="20"/>
                <w:szCs w:val="20"/>
                <w:lang w:val="sr-Cyrl-CS"/>
              </w:rPr>
              <w:t>1.3</w:t>
            </w:r>
          </w:p>
        </w:tc>
        <w:tc>
          <w:tcPr>
            <w:tcW w:w="3637" w:type="dxa"/>
            <w:gridSpan w:val="2"/>
            <w:tcBorders>
              <w:left w:val="nil"/>
              <w:right w:val="nil"/>
            </w:tcBorders>
            <w:noWrap/>
          </w:tcPr>
          <w:p w14:paraId="4060D208" w14:textId="77777777" w:rsidR="00082AF2" w:rsidRPr="00C51D1B" w:rsidRDefault="00082AF2" w:rsidP="00442833">
            <w:pPr>
              <w:rPr>
                <w:b/>
                <w:bCs/>
                <w:sz w:val="20"/>
                <w:szCs w:val="20"/>
                <w:lang w:val="sr-Cyrl-CS"/>
              </w:rPr>
            </w:pPr>
            <w:r w:rsidRPr="00C51D1B">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5D665CA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AFDC4D8" w14:textId="77777777" w:rsidR="00082AF2" w:rsidRPr="00C51D1B" w:rsidRDefault="00082AF2" w:rsidP="00442833">
            <w:pPr>
              <w:jc w:val="center"/>
              <w:rPr>
                <w:sz w:val="20"/>
                <w:szCs w:val="20"/>
                <w:lang w:val="sr-Cyrl-CS"/>
              </w:rPr>
            </w:pPr>
            <w:r w:rsidRPr="00C51D1B">
              <w:rPr>
                <w:sz w:val="20"/>
                <w:szCs w:val="20"/>
                <w:lang w:val="sr-Cyrl-CS"/>
              </w:rPr>
              <w:t>1.670.034</w:t>
            </w:r>
          </w:p>
        </w:tc>
        <w:tc>
          <w:tcPr>
            <w:tcW w:w="1950" w:type="dxa"/>
            <w:tcBorders>
              <w:left w:val="nil"/>
            </w:tcBorders>
            <w:noWrap/>
          </w:tcPr>
          <w:p w14:paraId="34755934" w14:textId="77777777" w:rsidR="00082AF2" w:rsidRPr="00C51D1B" w:rsidRDefault="00082AF2" w:rsidP="00442833">
            <w:pPr>
              <w:jc w:val="center"/>
              <w:rPr>
                <w:sz w:val="20"/>
                <w:szCs w:val="20"/>
                <w:lang w:val="sr-Cyrl-CS"/>
              </w:rPr>
            </w:pPr>
            <w:r w:rsidRPr="00C51D1B">
              <w:rPr>
                <w:sz w:val="20"/>
                <w:szCs w:val="20"/>
                <w:lang w:val="sr-Cyrl-CS"/>
              </w:rPr>
              <w:t>196.009.508</w:t>
            </w:r>
          </w:p>
        </w:tc>
      </w:tr>
      <w:tr w:rsidR="00082AF2" w:rsidRPr="00C51D1B" w14:paraId="6DE1317E" w14:textId="77777777" w:rsidTr="00442833">
        <w:trPr>
          <w:cantSplit/>
          <w:trHeight w:val="284"/>
        </w:trPr>
        <w:tc>
          <w:tcPr>
            <w:tcW w:w="727" w:type="dxa"/>
            <w:tcBorders>
              <w:left w:val="nil"/>
              <w:right w:val="nil"/>
            </w:tcBorders>
            <w:noWrap/>
          </w:tcPr>
          <w:p w14:paraId="38CA6FC8"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92F2D7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1EEFD1A"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left w:val="nil"/>
              <w:right w:val="nil"/>
            </w:tcBorders>
            <w:noWrap/>
          </w:tcPr>
          <w:p w14:paraId="38709900" w14:textId="77777777" w:rsidR="00082AF2" w:rsidRPr="00C51D1B" w:rsidRDefault="00082AF2" w:rsidP="00442833">
            <w:pPr>
              <w:jc w:val="center"/>
              <w:rPr>
                <w:sz w:val="20"/>
                <w:szCs w:val="20"/>
                <w:lang w:val="sr-Cyrl-CS"/>
              </w:rPr>
            </w:pPr>
          </w:p>
        </w:tc>
        <w:tc>
          <w:tcPr>
            <w:tcW w:w="1950" w:type="dxa"/>
            <w:tcBorders>
              <w:left w:val="nil"/>
            </w:tcBorders>
            <w:noWrap/>
          </w:tcPr>
          <w:p w14:paraId="52AA6493" w14:textId="77777777" w:rsidR="00082AF2" w:rsidRPr="00C51D1B" w:rsidRDefault="00082AF2" w:rsidP="00442833">
            <w:pPr>
              <w:jc w:val="center"/>
              <w:rPr>
                <w:sz w:val="20"/>
                <w:szCs w:val="20"/>
                <w:lang w:val="sr-Cyrl-CS"/>
              </w:rPr>
            </w:pPr>
          </w:p>
        </w:tc>
      </w:tr>
      <w:tr w:rsidR="00082AF2" w:rsidRPr="00C51D1B" w14:paraId="6C8863C7" w14:textId="77777777" w:rsidTr="00442833">
        <w:trPr>
          <w:cantSplit/>
          <w:trHeight w:val="284"/>
        </w:trPr>
        <w:tc>
          <w:tcPr>
            <w:tcW w:w="727" w:type="dxa"/>
            <w:tcBorders>
              <w:left w:val="nil"/>
              <w:right w:val="nil"/>
            </w:tcBorders>
            <w:noWrap/>
          </w:tcPr>
          <w:p w14:paraId="7334A3A9"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577720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25E0BC0"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3CF587BD" w14:textId="77777777" w:rsidR="00082AF2" w:rsidRPr="00C51D1B" w:rsidRDefault="00082AF2" w:rsidP="00442833">
            <w:pPr>
              <w:jc w:val="center"/>
              <w:rPr>
                <w:sz w:val="20"/>
                <w:szCs w:val="20"/>
                <w:lang w:val="sr-Cyrl-CS"/>
              </w:rPr>
            </w:pPr>
          </w:p>
        </w:tc>
        <w:tc>
          <w:tcPr>
            <w:tcW w:w="1950" w:type="dxa"/>
            <w:tcBorders>
              <w:left w:val="nil"/>
            </w:tcBorders>
            <w:noWrap/>
          </w:tcPr>
          <w:p w14:paraId="32651FF9" w14:textId="77777777" w:rsidR="00082AF2" w:rsidRPr="00C51D1B" w:rsidRDefault="00082AF2" w:rsidP="00442833">
            <w:pPr>
              <w:jc w:val="center"/>
              <w:rPr>
                <w:sz w:val="20"/>
                <w:szCs w:val="20"/>
                <w:lang w:val="sr-Cyrl-CS"/>
              </w:rPr>
            </w:pPr>
          </w:p>
        </w:tc>
      </w:tr>
      <w:tr w:rsidR="00082AF2" w:rsidRPr="00C51D1B" w14:paraId="6DC4F86B" w14:textId="77777777" w:rsidTr="00442833">
        <w:trPr>
          <w:cantSplit/>
          <w:trHeight w:val="284"/>
        </w:trPr>
        <w:tc>
          <w:tcPr>
            <w:tcW w:w="727" w:type="dxa"/>
            <w:tcBorders>
              <w:left w:val="nil"/>
              <w:right w:val="nil"/>
            </w:tcBorders>
            <w:noWrap/>
          </w:tcPr>
          <w:p w14:paraId="4768BEB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868F18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D05D435" w14:textId="77777777" w:rsidR="00082AF2" w:rsidRPr="00C51D1B" w:rsidRDefault="00082AF2" w:rsidP="00442833">
            <w:pPr>
              <w:jc w:val="center"/>
              <w:rPr>
                <w:sz w:val="20"/>
                <w:szCs w:val="20"/>
                <w:lang w:val="sr-Cyrl-CS"/>
              </w:rPr>
            </w:pPr>
            <w:r w:rsidRPr="00C51D1B">
              <w:rPr>
                <w:sz w:val="20"/>
                <w:szCs w:val="20"/>
                <w:lang w:val="sr-Cyrl-CS"/>
              </w:rPr>
              <w:t>1.119.858 EUR</w:t>
            </w:r>
          </w:p>
        </w:tc>
        <w:tc>
          <w:tcPr>
            <w:tcW w:w="1542" w:type="dxa"/>
            <w:tcBorders>
              <w:left w:val="nil"/>
              <w:right w:val="nil"/>
            </w:tcBorders>
            <w:noWrap/>
          </w:tcPr>
          <w:p w14:paraId="33AAAFC6" w14:textId="77777777" w:rsidR="00082AF2" w:rsidRPr="00C51D1B" w:rsidRDefault="00082AF2" w:rsidP="00442833">
            <w:pPr>
              <w:jc w:val="center"/>
              <w:rPr>
                <w:sz w:val="20"/>
                <w:szCs w:val="20"/>
                <w:lang w:val="sr-Cyrl-CS"/>
              </w:rPr>
            </w:pPr>
          </w:p>
        </w:tc>
        <w:tc>
          <w:tcPr>
            <w:tcW w:w="1950" w:type="dxa"/>
            <w:tcBorders>
              <w:left w:val="nil"/>
            </w:tcBorders>
            <w:noWrap/>
          </w:tcPr>
          <w:p w14:paraId="36261373" w14:textId="77777777" w:rsidR="00082AF2" w:rsidRPr="00C51D1B" w:rsidRDefault="00082AF2" w:rsidP="00442833">
            <w:pPr>
              <w:jc w:val="center"/>
              <w:rPr>
                <w:sz w:val="20"/>
                <w:szCs w:val="20"/>
                <w:lang w:val="sr-Cyrl-CS"/>
              </w:rPr>
            </w:pPr>
          </w:p>
        </w:tc>
      </w:tr>
      <w:tr w:rsidR="00082AF2" w:rsidRPr="00C51D1B" w14:paraId="381DB9C4" w14:textId="77777777" w:rsidTr="00442833">
        <w:trPr>
          <w:cantSplit/>
          <w:trHeight w:val="284"/>
        </w:trPr>
        <w:tc>
          <w:tcPr>
            <w:tcW w:w="727" w:type="dxa"/>
            <w:tcBorders>
              <w:left w:val="nil"/>
              <w:right w:val="nil"/>
            </w:tcBorders>
            <w:noWrap/>
          </w:tcPr>
          <w:p w14:paraId="387B125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47A613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5EFCF13" w14:textId="77777777" w:rsidR="00082AF2" w:rsidRPr="00C51D1B" w:rsidRDefault="00082AF2" w:rsidP="00442833">
            <w:pPr>
              <w:jc w:val="center"/>
              <w:rPr>
                <w:sz w:val="20"/>
                <w:szCs w:val="20"/>
                <w:lang w:val="sr-Cyrl-CS"/>
              </w:rPr>
            </w:pPr>
            <w:r w:rsidRPr="00C51D1B">
              <w:rPr>
                <w:sz w:val="20"/>
                <w:szCs w:val="20"/>
                <w:lang w:val="sr-Cyrl-CS"/>
              </w:rPr>
              <w:t>6M EURIBOR + 0,52%</w:t>
            </w:r>
          </w:p>
        </w:tc>
        <w:tc>
          <w:tcPr>
            <w:tcW w:w="1542" w:type="dxa"/>
            <w:tcBorders>
              <w:left w:val="nil"/>
              <w:right w:val="nil"/>
            </w:tcBorders>
            <w:noWrap/>
          </w:tcPr>
          <w:p w14:paraId="1BE7D4CF" w14:textId="77777777" w:rsidR="00082AF2" w:rsidRPr="00C51D1B" w:rsidRDefault="00082AF2" w:rsidP="00442833">
            <w:pPr>
              <w:jc w:val="center"/>
              <w:rPr>
                <w:sz w:val="20"/>
                <w:szCs w:val="20"/>
                <w:lang w:val="sr-Cyrl-CS"/>
              </w:rPr>
            </w:pPr>
          </w:p>
        </w:tc>
        <w:tc>
          <w:tcPr>
            <w:tcW w:w="1950" w:type="dxa"/>
            <w:tcBorders>
              <w:left w:val="nil"/>
            </w:tcBorders>
            <w:noWrap/>
          </w:tcPr>
          <w:p w14:paraId="27DBD8ED" w14:textId="77777777" w:rsidR="00082AF2" w:rsidRPr="00C51D1B" w:rsidRDefault="00082AF2" w:rsidP="00442833">
            <w:pPr>
              <w:jc w:val="center"/>
              <w:rPr>
                <w:sz w:val="20"/>
                <w:szCs w:val="20"/>
                <w:lang w:val="sr-Cyrl-CS"/>
              </w:rPr>
            </w:pPr>
          </w:p>
        </w:tc>
      </w:tr>
      <w:tr w:rsidR="00082AF2" w:rsidRPr="00C51D1B" w14:paraId="03C8928F" w14:textId="77777777" w:rsidTr="00442833">
        <w:trPr>
          <w:cantSplit/>
          <w:trHeight w:val="284"/>
        </w:trPr>
        <w:tc>
          <w:tcPr>
            <w:tcW w:w="727" w:type="dxa"/>
            <w:tcBorders>
              <w:left w:val="nil"/>
              <w:right w:val="nil"/>
            </w:tcBorders>
            <w:noWrap/>
          </w:tcPr>
          <w:p w14:paraId="676C5A7C" w14:textId="77777777" w:rsidR="00082AF2" w:rsidRPr="00C51D1B" w:rsidRDefault="00082AF2" w:rsidP="00442833">
            <w:pPr>
              <w:jc w:val="right"/>
              <w:rPr>
                <w:bCs/>
                <w:sz w:val="20"/>
                <w:szCs w:val="20"/>
                <w:lang w:val="sr-Cyrl-CS"/>
              </w:rPr>
            </w:pPr>
            <w:r w:rsidRPr="00C51D1B">
              <w:rPr>
                <w:bCs/>
                <w:sz w:val="20"/>
                <w:szCs w:val="20"/>
                <w:lang w:val="sr-Cyrl-CS"/>
              </w:rPr>
              <w:t>1.4</w:t>
            </w:r>
          </w:p>
        </w:tc>
        <w:tc>
          <w:tcPr>
            <w:tcW w:w="3637" w:type="dxa"/>
            <w:gridSpan w:val="2"/>
            <w:tcBorders>
              <w:left w:val="nil"/>
              <w:right w:val="nil"/>
            </w:tcBorders>
            <w:noWrap/>
          </w:tcPr>
          <w:p w14:paraId="42D82F6C" w14:textId="3AE35ACA" w:rsidR="00082AF2" w:rsidRPr="00C51D1B" w:rsidRDefault="00082AF2" w:rsidP="00442833">
            <w:pPr>
              <w:rPr>
                <w:b/>
                <w:bCs/>
                <w:sz w:val="20"/>
                <w:szCs w:val="20"/>
                <w:lang w:val="sr-Cyrl-CS"/>
              </w:rPr>
            </w:pPr>
            <w:r w:rsidRPr="00C51D1B">
              <w:rPr>
                <w:b/>
                <w:bCs/>
                <w:sz w:val="20"/>
                <w:szCs w:val="20"/>
                <w:lang w:val="sr-Cyrl-CS"/>
              </w:rPr>
              <w:t>IBRD</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CS"/>
              </w:rPr>
              <w:t>Пројекат „Пружање унапређених услуга на локалном нивоу”</w:t>
            </w:r>
          </w:p>
        </w:tc>
        <w:tc>
          <w:tcPr>
            <w:tcW w:w="2546" w:type="dxa"/>
            <w:tcBorders>
              <w:left w:val="nil"/>
              <w:right w:val="nil"/>
            </w:tcBorders>
            <w:noWrap/>
          </w:tcPr>
          <w:p w14:paraId="7AA01D0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B8734E4" w14:textId="77777777" w:rsidR="00082AF2" w:rsidRPr="00C51D1B" w:rsidRDefault="00082AF2" w:rsidP="00442833">
            <w:pPr>
              <w:jc w:val="center"/>
              <w:rPr>
                <w:sz w:val="20"/>
                <w:szCs w:val="20"/>
                <w:lang w:val="sr-Cyrl-CS"/>
              </w:rPr>
            </w:pPr>
            <w:r w:rsidRPr="00C51D1B">
              <w:rPr>
                <w:sz w:val="20"/>
                <w:szCs w:val="20"/>
                <w:lang w:val="sr-Cyrl-CS"/>
              </w:rPr>
              <w:t>1.692.064</w:t>
            </w:r>
          </w:p>
        </w:tc>
        <w:tc>
          <w:tcPr>
            <w:tcW w:w="1950" w:type="dxa"/>
            <w:tcBorders>
              <w:left w:val="nil"/>
            </w:tcBorders>
            <w:noWrap/>
          </w:tcPr>
          <w:p w14:paraId="3D04FF72" w14:textId="77777777" w:rsidR="00082AF2" w:rsidRPr="00C51D1B" w:rsidRDefault="00082AF2" w:rsidP="00442833">
            <w:pPr>
              <w:jc w:val="center"/>
              <w:rPr>
                <w:sz w:val="20"/>
                <w:szCs w:val="20"/>
                <w:lang w:val="sr-Cyrl-CS"/>
              </w:rPr>
            </w:pPr>
            <w:r w:rsidRPr="00C51D1B">
              <w:rPr>
                <w:sz w:val="20"/>
                <w:szCs w:val="20"/>
                <w:lang w:val="sr-Cyrl-CS"/>
              </w:rPr>
              <w:t>198.595.168</w:t>
            </w:r>
          </w:p>
        </w:tc>
      </w:tr>
      <w:tr w:rsidR="00082AF2" w:rsidRPr="00C51D1B" w14:paraId="35562136" w14:textId="77777777" w:rsidTr="00442833">
        <w:trPr>
          <w:cantSplit/>
          <w:trHeight w:val="284"/>
        </w:trPr>
        <w:tc>
          <w:tcPr>
            <w:tcW w:w="727" w:type="dxa"/>
            <w:tcBorders>
              <w:left w:val="nil"/>
              <w:right w:val="nil"/>
            </w:tcBorders>
            <w:noWrap/>
          </w:tcPr>
          <w:p w14:paraId="40AB18C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EE2067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01F1FAE" w14:textId="77777777" w:rsidR="00082AF2" w:rsidRPr="00C51D1B" w:rsidRDefault="00082AF2" w:rsidP="00442833">
            <w:pPr>
              <w:jc w:val="center"/>
              <w:rPr>
                <w:sz w:val="20"/>
                <w:szCs w:val="20"/>
                <w:lang w:val="sr-Cyrl-CS"/>
              </w:rPr>
            </w:pPr>
            <w:r w:rsidRPr="00C51D1B">
              <w:rPr>
                <w:sz w:val="20"/>
                <w:szCs w:val="20"/>
                <w:lang w:val="sr-Cyrl-CS"/>
              </w:rPr>
              <w:t>15.05.2013.</w:t>
            </w:r>
          </w:p>
        </w:tc>
        <w:tc>
          <w:tcPr>
            <w:tcW w:w="1542" w:type="dxa"/>
            <w:tcBorders>
              <w:left w:val="nil"/>
              <w:right w:val="nil"/>
            </w:tcBorders>
            <w:noWrap/>
          </w:tcPr>
          <w:p w14:paraId="050F3A3E" w14:textId="77777777" w:rsidR="00082AF2" w:rsidRPr="00C51D1B" w:rsidRDefault="00082AF2" w:rsidP="00442833">
            <w:pPr>
              <w:jc w:val="center"/>
              <w:rPr>
                <w:sz w:val="20"/>
                <w:szCs w:val="20"/>
                <w:lang w:val="sr-Cyrl-CS"/>
              </w:rPr>
            </w:pPr>
          </w:p>
        </w:tc>
        <w:tc>
          <w:tcPr>
            <w:tcW w:w="1950" w:type="dxa"/>
            <w:tcBorders>
              <w:left w:val="nil"/>
            </w:tcBorders>
            <w:noWrap/>
          </w:tcPr>
          <w:p w14:paraId="343A22CF" w14:textId="77777777" w:rsidR="00082AF2" w:rsidRPr="00C51D1B" w:rsidRDefault="00082AF2" w:rsidP="00442833">
            <w:pPr>
              <w:jc w:val="center"/>
              <w:rPr>
                <w:sz w:val="20"/>
                <w:szCs w:val="20"/>
                <w:lang w:val="sr-Cyrl-CS"/>
              </w:rPr>
            </w:pPr>
          </w:p>
        </w:tc>
      </w:tr>
      <w:tr w:rsidR="00082AF2" w:rsidRPr="00C51D1B" w14:paraId="2602091B" w14:textId="77777777" w:rsidTr="00442833">
        <w:trPr>
          <w:cantSplit/>
          <w:trHeight w:val="284"/>
        </w:trPr>
        <w:tc>
          <w:tcPr>
            <w:tcW w:w="727" w:type="dxa"/>
            <w:tcBorders>
              <w:left w:val="nil"/>
              <w:right w:val="nil"/>
            </w:tcBorders>
            <w:noWrap/>
          </w:tcPr>
          <w:p w14:paraId="4444EF6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3A22E7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FDE8851" w14:textId="77777777" w:rsidR="00082AF2" w:rsidRPr="00C51D1B" w:rsidRDefault="00082AF2" w:rsidP="00442833">
            <w:pPr>
              <w:jc w:val="center"/>
              <w:rPr>
                <w:sz w:val="20"/>
                <w:szCs w:val="20"/>
                <w:lang w:val="sr-Cyrl-CS"/>
              </w:rPr>
            </w:pPr>
            <w:r w:rsidRPr="00C51D1B">
              <w:rPr>
                <w:sz w:val="20"/>
                <w:szCs w:val="20"/>
                <w:lang w:val="sr-Cyrl-CS"/>
              </w:rPr>
              <w:t>15.11.2022.</w:t>
            </w:r>
          </w:p>
        </w:tc>
        <w:tc>
          <w:tcPr>
            <w:tcW w:w="1542" w:type="dxa"/>
            <w:tcBorders>
              <w:left w:val="nil"/>
              <w:right w:val="nil"/>
            </w:tcBorders>
            <w:noWrap/>
          </w:tcPr>
          <w:p w14:paraId="37205E86" w14:textId="77777777" w:rsidR="00082AF2" w:rsidRPr="00C51D1B" w:rsidRDefault="00082AF2" w:rsidP="00442833">
            <w:pPr>
              <w:jc w:val="center"/>
              <w:rPr>
                <w:sz w:val="20"/>
                <w:szCs w:val="20"/>
                <w:lang w:val="sr-Cyrl-CS"/>
              </w:rPr>
            </w:pPr>
          </w:p>
        </w:tc>
        <w:tc>
          <w:tcPr>
            <w:tcW w:w="1950" w:type="dxa"/>
            <w:tcBorders>
              <w:left w:val="nil"/>
            </w:tcBorders>
            <w:noWrap/>
          </w:tcPr>
          <w:p w14:paraId="6FD6FF03" w14:textId="77777777" w:rsidR="00082AF2" w:rsidRPr="00C51D1B" w:rsidRDefault="00082AF2" w:rsidP="00442833">
            <w:pPr>
              <w:jc w:val="center"/>
              <w:rPr>
                <w:sz w:val="20"/>
                <w:szCs w:val="20"/>
                <w:lang w:val="sr-Cyrl-CS"/>
              </w:rPr>
            </w:pPr>
          </w:p>
        </w:tc>
      </w:tr>
      <w:tr w:rsidR="00082AF2" w:rsidRPr="00C51D1B" w14:paraId="18F51982" w14:textId="77777777" w:rsidTr="00442833">
        <w:trPr>
          <w:cantSplit/>
          <w:trHeight w:val="284"/>
        </w:trPr>
        <w:tc>
          <w:tcPr>
            <w:tcW w:w="727" w:type="dxa"/>
            <w:tcBorders>
              <w:left w:val="nil"/>
              <w:right w:val="nil"/>
            </w:tcBorders>
            <w:noWrap/>
          </w:tcPr>
          <w:p w14:paraId="372423C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07C7FE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3428945" w14:textId="77777777" w:rsidR="00082AF2" w:rsidRPr="00C51D1B" w:rsidRDefault="00082AF2" w:rsidP="00442833">
            <w:pPr>
              <w:jc w:val="center"/>
              <w:rPr>
                <w:sz w:val="20"/>
                <w:szCs w:val="20"/>
                <w:lang w:val="sr-Cyrl-CS"/>
              </w:rPr>
            </w:pPr>
            <w:r w:rsidRPr="00C51D1B">
              <w:rPr>
                <w:sz w:val="20"/>
                <w:szCs w:val="20"/>
                <w:lang w:val="sr-Cyrl-CS"/>
              </w:rPr>
              <w:t>3.387.082 EUR</w:t>
            </w:r>
          </w:p>
        </w:tc>
        <w:tc>
          <w:tcPr>
            <w:tcW w:w="1542" w:type="dxa"/>
            <w:tcBorders>
              <w:left w:val="nil"/>
              <w:right w:val="nil"/>
            </w:tcBorders>
            <w:noWrap/>
          </w:tcPr>
          <w:p w14:paraId="6A98EE30" w14:textId="77777777" w:rsidR="00082AF2" w:rsidRPr="00C51D1B" w:rsidRDefault="00082AF2" w:rsidP="00442833">
            <w:pPr>
              <w:jc w:val="center"/>
              <w:rPr>
                <w:sz w:val="20"/>
                <w:szCs w:val="20"/>
                <w:lang w:val="sr-Cyrl-CS"/>
              </w:rPr>
            </w:pPr>
          </w:p>
        </w:tc>
        <w:tc>
          <w:tcPr>
            <w:tcW w:w="1950" w:type="dxa"/>
            <w:tcBorders>
              <w:left w:val="nil"/>
            </w:tcBorders>
            <w:noWrap/>
          </w:tcPr>
          <w:p w14:paraId="07F68FBE" w14:textId="77777777" w:rsidR="00082AF2" w:rsidRPr="00C51D1B" w:rsidRDefault="00082AF2" w:rsidP="00442833">
            <w:pPr>
              <w:jc w:val="center"/>
              <w:rPr>
                <w:sz w:val="20"/>
                <w:szCs w:val="20"/>
                <w:lang w:val="sr-Cyrl-CS"/>
              </w:rPr>
            </w:pPr>
          </w:p>
        </w:tc>
      </w:tr>
      <w:tr w:rsidR="00082AF2" w:rsidRPr="00C51D1B" w14:paraId="2C5F0F64" w14:textId="77777777" w:rsidTr="00442833">
        <w:trPr>
          <w:cantSplit/>
          <w:trHeight w:val="284"/>
        </w:trPr>
        <w:tc>
          <w:tcPr>
            <w:tcW w:w="727" w:type="dxa"/>
            <w:tcBorders>
              <w:left w:val="nil"/>
              <w:right w:val="nil"/>
            </w:tcBorders>
            <w:noWrap/>
          </w:tcPr>
          <w:p w14:paraId="0DE04D8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10AB11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239C8E1" w14:textId="77777777" w:rsidR="00082AF2" w:rsidRPr="00C51D1B" w:rsidRDefault="00082AF2" w:rsidP="00442833">
            <w:pPr>
              <w:jc w:val="center"/>
              <w:rPr>
                <w:sz w:val="20"/>
                <w:szCs w:val="20"/>
                <w:lang w:val="sr-Cyrl-CS"/>
              </w:rPr>
            </w:pPr>
            <w:r w:rsidRPr="00C51D1B">
              <w:rPr>
                <w:sz w:val="20"/>
                <w:szCs w:val="20"/>
                <w:lang w:val="sr-Cyrl-CS"/>
              </w:rPr>
              <w:t>6M EURIBOR + 0,07%</w:t>
            </w:r>
          </w:p>
        </w:tc>
        <w:tc>
          <w:tcPr>
            <w:tcW w:w="1542" w:type="dxa"/>
            <w:tcBorders>
              <w:left w:val="nil"/>
              <w:right w:val="nil"/>
            </w:tcBorders>
            <w:noWrap/>
          </w:tcPr>
          <w:p w14:paraId="3DDC38AE" w14:textId="77777777" w:rsidR="00082AF2" w:rsidRPr="00C51D1B" w:rsidRDefault="00082AF2" w:rsidP="00442833">
            <w:pPr>
              <w:jc w:val="center"/>
              <w:rPr>
                <w:sz w:val="20"/>
                <w:szCs w:val="20"/>
                <w:lang w:val="sr-Cyrl-CS"/>
              </w:rPr>
            </w:pPr>
          </w:p>
        </w:tc>
        <w:tc>
          <w:tcPr>
            <w:tcW w:w="1950" w:type="dxa"/>
            <w:tcBorders>
              <w:left w:val="nil"/>
            </w:tcBorders>
            <w:noWrap/>
          </w:tcPr>
          <w:p w14:paraId="447735FD" w14:textId="77777777" w:rsidR="00082AF2" w:rsidRPr="00C51D1B" w:rsidRDefault="00082AF2" w:rsidP="00442833">
            <w:pPr>
              <w:jc w:val="center"/>
              <w:rPr>
                <w:sz w:val="20"/>
                <w:szCs w:val="20"/>
                <w:lang w:val="sr-Cyrl-CS"/>
              </w:rPr>
            </w:pPr>
          </w:p>
        </w:tc>
      </w:tr>
      <w:tr w:rsidR="00082AF2" w:rsidRPr="00C51D1B" w14:paraId="723914ED" w14:textId="77777777" w:rsidTr="00442833">
        <w:trPr>
          <w:cantSplit/>
          <w:trHeight w:val="284"/>
        </w:trPr>
        <w:tc>
          <w:tcPr>
            <w:tcW w:w="727" w:type="dxa"/>
            <w:tcBorders>
              <w:left w:val="nil"/>
              <w:right w:val="nil"/>
            </w:tcBorders>
            <w:noWrap/>
          </w:tcPr>
          <w:p w14:paraId="55DE390E" w14:textId="77777777" w:rsidR="00082AF2" w:rsidRPr="00C51D1B" w:rsidRDefault="00082AF2" w:rsidP="00442833">
            <w:pPr>
              <w:jc w:val="right"/>
              <w:rPr>
                <w:bCs/>
                <w:sz w:val="20"/>
                <w:szCs w:val="20"/>
                <w:lang w:val="sr-Cyrl-CS"/>
              </w:rPr>
            </w:pPr>
            <w:r w:rsidRPr="00C51D1B">
              <w:rPr>
                <w:bCs/>
                <w:sz w:val="20"/>
                <w:szCs w:val="20"/>
                <w:lang w:val="sr-Cyrl-CS"/>
              </w:rPr>
              <w:t>1.5</w:t>
            </w:r>
          </w:p>
        </w:tc>
        <w:tc>
          <w:tcPr>
            <w:tcW w:w="3637" w:type="dxa"/>
            <w:gridSpan w:val="2"/>
            <w:tcBorders>
              <w:left w:val="nil"/>
              <w:right w:val="nil"/>
            </w:tcBorders>
            <w:noWrap/>
          </w:tcPr>
          <w:p w14:paraId="493FC419" w14:textId="166BDA5A" w:rsidR="00082AF2" w:rsidRPr="00C51D1B" w:rsidRDefault="00082AF2" w:rsidP="00442833">
            <w:pPr>
              <w:rPr>
                <w:b/>
                <w:bCs/>
                <w:sz w:val="20"/>
                <w:szCs w:val="20"/>
                <w:lang w:val="sr-Cyrl-CS"/>
              </w:rPr>
            </w:pPr>
            <w:r w:rsidRPr="00C51D1B">
              <w:rPr>
                <w:b/>
                <w:bCs/>
                <w:sz w:val="20"/>
                <w:szCs w:val="20"/>
                <w:lang w:val="sr-Cyrl-CS"/>
              </w:rPr>
              <w:t>IBRD</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RS"/>
              </w:rPr>
              <w:t>Пројекат „</w:t>
            </w:r>
            <w:r w:rsidRPr="00C51D1B">
              <w:rPr>
                <w:b/>
                <w:bCs/>
                <w:sz w:val="20"/>
                <w:szCs w:val="20"/>
                <w:lang w:val="sr-Cyrl-CS"/>
              </w:rPr>
              <w:t>Регионални развој Бора”</w:t>
            </w:r>
          </w:p>
        </w:tc>
        <w:tc>
          <w:tcPr>
            <w:tcW w:w="2546" w:type="dxa"/>
            <w:tcBorders>
              <w:left w:val="nil"/>
              <w:right w:val="nil"/>
            </w:tcBorders>
            <w:noWrap/>
          </w:tcPr>
          <w:p w14:paraId="2E52D02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A07E5D9" w14:textId="77777777" w:rsidR="00082AF2" w:rsidRPr="00C51D1B" w:rsidRDefault="00082AF2" w:rsidP="00442833">
            <w:pPr>
              <w:jc w:val="center"/>
              <w:rPr>
                <w:sz w:val="20"/>
                <w:szCs w:val="20"/>
                <w:lang w:val="sr-Cyrl-CS"/>
              </w:rPr>
            </w:pPr>
            <w:r w:rsidRPr="00C51D1B">
              <w:rPr>
                <w:sz w:val="20"/>
                <w:szCs w:val="20"/>
                <w:lang w:val="sr-Cyrl-CS"/>
              </w:rPr>
              <w:t>905.613</w:t>
            </w:r>
          </w:p>
        </w:tc>
        <w:tc>
          <w:tcPr>
            <w:tcW w:w="1950" w:type="dxa"/>
            <w:tcBorders>
              <w:left w:val="nil"/>
            </w:tcBorders>
            <w:noWrap/>
          </w:tcPr>
          <w:p w14:paraId="5C097778" w14:textId="77777777" w:rsidR="00082AF2" w:rsidRPr="00C51D1B" w:rsidRDefault="00082AF2" w:rsidP="00442833">
            <w:pPr>
              <w:jc w:val="center"/>
              <w:rPr>
                <w:sz w:val="20"/>
                <w:szCs w:val="20"/>
                <w:lang w:val="sr-Cyrl-CS"/>
              </w:rPr>
            </w:pPr>
            <w:r w:rsidRPr="00C51D1B">
              <w:rPr>
                <w:sz w:val="20"/>
                <w:szCs w:val="20"/>
                <w:lang w:val="sr-Cyrl-CS"/>
              </w:rPr>
              <w:t>106.290.529</w:t>
            </w:r>
          </w:p>
        </w:tc>
      </w:tr>
      <w:tr w:rsidR="00082AF2" w:rsidRPr="00C51D1B" w14:paraId="71165F05" w14:textId="77777777" w:rsidTr="00442833">
        <w:trPr>
          <w:cantSplit/>
          <w:trHeight w:val="284"/>
        </w:trPr>
        <w:tc>
          <w:tcPr>
            <w:tcW w:w="727" w:type="dxa"/>
            <w:tcBorders>
              <w:left w:val="nil"/>
              <w:right w:val="nil"/>
            </w:tcBorders>
            <w:noWrap/>
          </w:tcPr>
          <w:p w14:paraId="12E4BC3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C16389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B86D1AD"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left w:val="nil"/>
              <w:right w:val="nil"/>
            </w:tcBorders>
            <w:noWrap/>
          </w:tcPr>
          <w:p w14:paraId="6E26B063" w14:textId="77777777" w:rsidR="00082AF2" w:rsidRPr="00C51D1B" w:rsidRDefault="00082AF2" w:rsidP="00442833">
            <w:pPr>
              <w:jc w:val="center"/>
              <w:rPr>
                <w:sz w:val="20"/>
                <w:szCs w:val="20"/>
                <w:lang w:val="sr-Cyrl-CS"/>
              </w:rPr>
            </w:pPr>
          </w:p>
        </w:tc>
        <w:tc>
          <w:tcPr>
            <w:tcW w:w="1950" w:type="dxa"/>
            <w:tcBorders>
              <w:left w:val="nil"/>
            </w:tcBorders>
            <w:noWrap/>
          </w:tcPr>
          <w:p w14:paraId="5D49BE4C" w14:textId="77777777" w:rsidR="00082AF2" w:rsidRPr="00C51D1B" w:rsidRDefault="00082AF2" w:rsidP="00442833">
            <w:pPr>
              <w:jc w:val="center"/>
              <w:rPr>
                <w:sz w:val="20"/>
                <w:szCs w:val="20"/>
                <w:lang w:val="sr-Cyrl-CS"/>
              </w:rPr>
            </w:pPr>
          </w:p>
        </w:tc>
      </w:tr>
      <w:tr w:rsidR="00082AF2" w:rsidRPr="00C51D1B" w14:paraId="3612F27D" w14:textId="77777777" w:rsidTr="00442833">
        <w:trPr>
          <w:cantSplit/>
          <w:trHeight w:val="284"/>
        </w:trPr>
        <w:tc>
          <w:tcPr>
            <w:tcW w:w="727" w:type="dxa"/>
            <w:tcBorders>
              <w:left w:val="nil"/>
              <w:right w:val="nil"/>
            </w:tcBorders>
            <w:noWrap/>
          </w:tcPr>
          <w:p w14:paraId="024834D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720A11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9D06F36"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3C472729" w14:textId="77777777" w:rsidR="00082AF2" w:rsidRPr="00C51D1B" w:rsidRDefault="00082AF2" w:rsidP="00442833">
            <w:pPr>
              <w:jc w:val="center"/>
              <w:rPr>
                <w:sz w:val="20"/>
                <w:szCs w:val="20"/>
                <w:lang w:val="sr-Cyrl-CS"/>
              </w:rPr>
            </w:pPr>
          </w:p>
        </w:tc>
        <w:tc>
          <w:tcPr>
            <w:tcW w:w="1950" w:type="dxa"/>
            <w:tcBorders>
              <w:left w:val="nil"/>
            </w:tcBorders>
            <w:noWrap/>
          </w:tcPr>
          <w:p w14:paraId="10B620BF" w14:textId="77777777" w:rsidR="00082AF2" w:rsidRPr="00C51D1B" w:rsidRDefault="00082AF2" w:rsidP="00442833">
            <w:pPr>
              <w:jc w:val="center"/>
              <w:rPr>
                <w:sz w:val="20"/>
                <w:szCs w:val="20"/>
                <w:lang w:val="sr-Cyrl-CS"/>
              </w:rPr>
            </w:pPr>
          </w:p>
        </w:tc>
      </w:tr>
      <w:tr w:rsidR="00082AF2" w:rsidRPr="00C51D1B" w14:paraId="3A698F0E" w14:textId="77777777" w:rsidTr="00442833">
        <w:trPr>
          <w:cantSplit/>
          <w:trHeight w:val="284"/>
        </w:trPr>
        <w:tc>
          <w:tcPr>
            <w:tcW w:w="727" w:type="dxa"/>
            <w:tcBorders>
              <w:left w:val="nil"/>
              <w:right w:val="nil"/>
            </w:tcBorders>
            <w:noWrap/>
          </w:tcPr>
          <w:p w14:paraId="0FED7A9B"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48553F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9F210E8" w14:textId="77777777" w:rsidR="00082AF2" w:rsidRPr="00C51D1B" w:rsidRDefault="00082AF2" w:rsidP="00442833">
            <w:pPr>
              <w:jc w:val="center"/>
              <w:rPr>
                <w:sz w:val="20"/>
                <w:szCs w:val="20"/>
                <w:lang w:val="sr-Cyrl-CS"/>
              </w:rPr>
            </w:pPr>
            <w:r w:rsidRPr="00C51D1B">
              <w:rPr>
                <w:sz w:val="20"/>
                <w:szCs w:val="20"/>
                <w:lang w:val="sr-Cyrl-CS"/>
              </w:rPr>
              <w:t>607.850 EUR</w:t>
            </w:r>
          </w:p>
        </w:tc>
        <w:tc>
          <w:tcPr>
            <w:tcW w:w="1542" w:type="dxa"/>
            <w:tcBorders>
              <w:left w:val="nil"/>
              <w:right w:val="nil"/>
            </w:tcBorders>
            <w:noWrap/>
          </w:tcPr>
          <w:p w14:paraId="467F4B47" w14:textId="77777777" w:rsidR="00082AF2" w:rsidRPr="00C51D1B" w:rsidRDefault="00082AF2" w:rsidP="00442833">
            <w:pPr>
              <w:jc w:val="center"/>
              <w:rPr>
                <w:sz w:val="20"/>
                <w:szCs w:val="20"/>
                <w:lang w:val="sr-Cyrl-CS"/>
              </w:rPr>
            </w:pPr>
          </w:p>
        </w:tc>
        <w:tc>
          <w:tcPr>
            <w:tcW w:w="1950" w:type="dxa"/>
            <w:tcBorders>
              <w:left w:val="nil"/>
            </w:tcBorders>
            <w:noWrap/>
          </w:tcPr>
          <w:p w14:paraId="1C77C913" w14:textId="77777777" w:rsidR="00082AF2" w:rsidRPr="00C51D1B" w:rsidRDefault="00082AF2" w:rsidP="00442833">
            <w:pPr>
              <w:jc w:val="center"/>
              <w:rPr>
                <w:sz w:val="20"/>
                <w:szCs w:val="20"/>
                <w:lang w:val="sr-Cyrl-CS"/>
              </w:rPr>
            </w:pPr>
          </w:p>
        </w:tc>
      </w:tr>
      <w:tr w:rsidR="00082AF2" w:rsidRPr="00C51D1B" w14:paraId="18C12628" w14:textId="77777777" w:rsidTr="00442833">
        <w:trPr>
          <w:cantSplit/>
          <w:trHeight w:val="284"/>
        </w:trPr>
        <w:tc>
          <w:tcPr>
            <w:tcW w:w="727" w:type="dxa"/>
            <w:tcBorders>
              <w:left w:val="nil"/>
              <w:right w:val="nil"/>
            </w:tcBorders>
            <w:noWrap/>
          </w:tcPr>
          <w:p w14:paraId="7EA1EBEA"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4E47C6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C86245B" w14:textId="77777777" w:rsidR="00082AF2" w:rsidRPr="00C51D1B" w:rsidRDefault="00082AF2" w:rsidP="00442833">
            <w:pPr>
              <w:jc w:val="center"/>
              <w:rPr>
                <w:sz w:val="20"/>
                <w:szCs w:val="20"/>
                <w:lang w:val="sr-Cyrl-CS"/>
              </w:rPr>
            </w:pPr>
            <w:r w:rsidRPr="00C51D1B">
              <w:rPr>
                <w:sz w:val="20"/>
                <w:szCs w:val="20"/>
                <w:lang w:val="sr-Cyrl-CS"/>
              </w:rPr>
              <w:t>6M EURIBOR + 0,52%</w:t>
            </w:r>
          </w:p>
        </w:tc>
        <w:tc>
          <w:tcPr>
            <w:tcW w:w="1542" w:type="dxa"/>
            <w:tcBorders>
              <w:left w:val="nil"/>
              <w:right w:val="nil"/>
            </w:tcBorders>
            <w:noWrap/>
          </w:tcPr>
          <w:p w14:paraId="712DB130" w14:textId="77777777" w:rsidR="00082AF2" w:rsidRPr="00C51D1B" w:rsidRDefault="00082AF2" w:rsidP="00442833">
            <w:pPr>
              <w:jc w:val="center"/>
              <w:rPr>
                <w:sz w:val="20"/>
                <w:szCs w:val="20"/>
                <w:lang w:val="sr-Cyrl-CS"/>
              </w:rPr>
            </w:pPr>
          </w:p>
        </w:tc>
        <w:tc>
          <w:tcPr>
            <w:tcW w:w="1950" w:type="dxa"/>
            <w:tcBorders>
              <w:left w:val="nil"/>
            </w:tcBorders>
            <w:noWrap/>
          </w:tcPr>
          <w:p w14:paraId="00F381A4" w14:textId="77777777" w:rsidR="00082AF2" w:rsidRPr="00C51D1B" w:rsidRDefault="00082AF2" w:rsidP="00442833">
            <w:pPr>
              <w:jc w:val="center"/>
              <w:rPr>
                <w:sz w:val="20"/>
                <w:szCs w:val="20"/>
                <w:lang w:val="sr-Cyrl-CS"/>
              </w:rPr>
            </w:pPr>
          </w:p>
        </w:tc>
      </w:tr>
      <w:tr w:rsidR="00082AF2" w:rsidRPr="00C51D1B" w14:paraId="18A01D0E" w14:textId="77777777" w:rsidTr="00442833">
        <w:trPr>
          <w:cantSplit/>
          <w:trHeight w:val="284"/>
        </w:trPr>
        <w:tc>
          <w:tcPr>
            <w:tcW w:w="727" w:type="dxa"/>
            <w:tcBorders>
              <w:left w:val="nil"/>
              <w:right w:val="nil"/>
            </w:tcBorders>
            <w:noWrap/>
          </w:tcPr>
          <w:p w14:paraId="44E17B23" w14:textId="77777777" w:rsidR="00082AF2" w:rsidRPr="00C51D1B" w:rsidRDefault="00082AF2" w:rsidP="00442833">
            <w:pPr>
              <w:jc w:val="right"/>
              <w:rPr>
                <w:bCs/>
                <w:sz w:val="20"/>
                <w:szCs w:val="20"/>
                <w:lang w:val="sr-Cyrl-CS"/>
              </w:rPr>
            </w:pPr>
            <w:r w:rsidRPr="00C51D1B">
              <w:rPr>
                <w:bCs/>
                <w:sz w:val="20"/>
                <w:szCs w:val="20"/>
                <w:lang w:val="sr-Cyrl-CS"/>
              </w:rPr>
              <w:t>1.6</w:t>
            </w:r>
          </w:p>
        </w:tc>
        <w:tc>
          <w:tcPr>
            <w:tcW w:w="3637" w:type="dxa"/>
            <w:gridSpan w:val="2"/>
            <w:tcBorders>
              <w:left w:val="nil"/>
              <w:right w:val="nil"/>
            </w:tcBorders>
            <w:noWrap/>
          </w:tcPr>
          <w:p w14:paraId="193DD24F" w14:textId="36FEE144" w:rsidR="00082AF2" w:rsidRPr="00C51D1B" w:rsidRDefault="00082AF2" w:rsidP="00442833">
            <w:pPr>
              <w:rPr>
                <w:b/>
                <w:bCs/>
                <w:sz w:val="20"/>
                <w:szCs w:val="20"/>
                <w:lang w:val="sr-Cyrl-CS"/>
              </w:rPr>
            </w:pPr>
            <w:r w:rsidRPr="00C51D1B">
              <w:rPr>
                <w:b/>
                <w:bCs/>
                <w:sz w:val="20"/>
                <w:szCs w:val="20"/>
                <w:lang w:val="sr-Cyrl-CS"/>
              </w:rPr>
              <w:t>IBRD</w:t>
            </w:r>
            <w:r w:rsidR="00361A0F">
              <w:rPr>
                <w:b/>
                <w:bCs/>
                <w:sz w:val="20"/>
                <w:szCs w:val="20"/>
                <w:lang w:val="sr-Cyrl-CS"/>
              </w:rPr>
              <w:t xml:space="preserve"> </w:t>
            </w:r>
            <w:r w:rsidR="006D385F">
              <w:rPr>
                <w:b/>
                <w:bCs/>
                <w:sz w:val="20"/>
                <w:szCs w:val="20"/>
                <w:lang w:val="sr-Cyrl-CS"/>
              </w:rPr>
              <w:t>-</w:t>
            </w:r>
            <w:r w:rsidR="00361A0F">
              <w:rPr>
                <w:b/>
                <w:bCs/>
                <w:sz w:val="20"/>
                <w:szCs w:val="20"/>
                <w:lang w:val="sr-Cyrl-CS"/>
              </w:rPr>
              <w:t xml:space="preserve"> </w:t>
            </w:r>
            <w:r w:rsidRPr="00C51D1B">
              <w:rPr>
                <w:b/>
                <w:bCs/>
                <w:sz w:val="20"/>
                <w:szCs w:val="20"/>
                <w:lang w:val="sr-Cyrl-CS"/>
              </w:rPr>
              <w:t>Додатно финансирање Пројекта рехабилитације система за наводњавање и одводњавање</w:t>
            </w:r>
          </w:p>
        </w:tc>
        <w:tc>
          <w:tcPr>
            <w:tcW w:w="2546" w:type="dxa"/>
            <w:tcBorders>
              <w:left w:val="nil"/>
              <w:right w:val="nil"/>
            </w:tcBorders>
            <w:noWrap/>
          </w:tcPr>
          <w:p w14:paraId="73B9E1B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D15DC9D" w14:textId="77777777" w:rsidR="00082AF2" w:rsidRPr="00C51D1B" w:rsidRDefault="00082AF2" w:rsidP="00442833">
            <w:pPr>
              <w:jc w:val="center"/>
              <w:rPr>
                <w:sz w:val="20"/>
                <w:szCs w:val="20"/>
                <w:lang w:val="sr-Cyrl-CS"/>
              </w:rPr>
            </w:pPr>
            <w:r w:rsidRPr="00C51D1B">
              <w:rPr>
                <w:sz w:val="20"/>
                <w:szCs w:val="20"/>
                <w:lang w:val="sr-Cyrl-CS"/>
              </w:rPr>
              <w:t>4.351.777</w:t>
            </w:r>
          </w:p>
        </w:tc>
        <w:tc>
          <w:tcPr>
            <w:tcW w:w="1950" w:type="dxa"/>
            <w:tcBorders>
              <w:left w:val="nil"/>
            </w:tcBorders>
            <w:noWrap/>
          </w:tcPr>
          <w:p w14:paraId="0ABD3B7F" w14:textId="77777777" w:rsidR="00082AF2" w:rsidRPr="00C51D1B" w:rsidRDefault="00082AF2" w:rsidP="00442833">
            <w:pPr>
              <w:jc w:val="center"/>
              <w:rPr>
                <w:sz w:val="20"/>
                <w:szCs w:val="20"/>
                <w:lang w:val="sr-Cyrl-CS"/>
              </w:rPr>
            </w:pPr>
            <w:r w:rsidRPr="00C51D1B">
              <w:rPr>
                <w:sz w:val="20"/>
                <w:szCs w:val="20"/>
                <w:lang w:val="sr-Cyrl-CS"/>
              </w:rPr>
              <w:t>510.761.968</w:t>
            </w:r>
          </w:p>
        </w:tc>
      </w:tr>
      <w:tr w:rsidR="00082AF2" w:rsidRPr="00C51D1B" w14:paraId="6FFBE59E" w14:textId="77777777" w:rsidTr="00442833">
        <w:trPr>
          <w:cantSplit/>
          <w:trHeight w:val="284"/>
        </w:trPr>
        <w:tc>
          <w:tcPr>
            <w:tcW w:w="727" w:type="dxa"/>
            <w:tcBorders>
              <w:left w:val="nil"/>
              <w:right w:val="nil"/>
            </w:tcBorders>
            <w:noWrap/>
          </w:tcPr>
          <w:p w14:paraId="5187521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F660CE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90B03F8"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left w:val="nil"/>
              <w:right w:val="nil"/>
            </w:tcBorders>
            <w:noWrap/>
          </w:tcPr>
          <w:p w14:paraId="56A3FE16" w14:textId="77777777" w:rsidR="00082AF2" w:rsidRPr="00C51D1B" w:rsidRDefault="00082AF2" w:rsidP="00442833">
            <w:pPr>
              <w:jc w:val="center"/>
              <w:rPr>
                <w:sz w:val="20"/>
                <w:szCs w:val="20"/>
                <w:lang w:val="sr-Cyrl-CS"/>
              </w:rPr>
            </w:pPr>
          </w:p>
        </w:tc>
        <w:tc>
          <w:tcPr>
            <w:tcW w:w="1950" w:type="dxa"/>
            <w:tcBorders>
              <w:left w:val="nil"/>
            </w:tcBorders>
            <w:noWrap/>
          </w:tcPr>
          <w:p w14:paraId="6C576649" w14:textId="77777777" w:rsidR="00082AF2" w:rsidRPr="00C51D1B" w:rsidRDefault="00082AF2" w:rsidP="00442833">
            <w:pPr>
              <w:jc w:val="center"/>
              <w:rPr>
                <w:sz w:val="20"/>
                <w:szCs w:val="20"/>
                <w:lang w:val="sr-Cyrl-CS"/>
              </w:rPr>
            </w:pPr>
          </w:p>
        </w:tc>
      </w:tr>
      <w:tr w:rsidR="00082AF2" w:rsidRPr="00C51D1B" w14:paraId="12FB9BF1" w14:textId="77777777" w:rsidTr="00442833">
        <w:trPr>
          <w:cantSplit/>
          <w:trHeight w:val="284"/>
        </w:trPr>
        <w:tc>
          <w:tcPr>
            <w:tcW w:w="727" w:type="dxa"/>
            <w:tcBorders>
              <w:left w:val="nil"/>
              <w:right w:val="nil"/>
            </w:tcBorders>
            <w:noWrap/>
          </w:tcPr>
          <w:p w14:paraId="2DA4DC3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8A08FD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2BAA929"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3DF84803" w14:textId="77777777" w:rsidR="00082AF2" w:rsidRPr="00C51D1B" w:rsidRDefault="00082AF2" w:rsidP="00442833">
            <w:pPr>
              <w:jc w:val="center"/>
              <w:rPr>
                <w:sz w:val="20"/>
                <w:szCs w:val="20"/>
                <w:lang w:val="sr-Cyrl-CS"/>
              </w:rPr>
            </w:pPr>
          </w:p>
        </w:tc>
        <w:tc>
          <w:tcPr>
            <w:tcW w:w="1950" w:type="dxa"/>
            <w:tcBorders>
              <w:left w:val="nil"/>
            </w:tcBorders>
            <w:noWrap/>
          </w:tcPr>
          <w:p w14:paraId="78EF64D1" w14:textId="77777777" w:rsidR="00082AF2" w:rsidRPr="00C51D1B" w:rsidRDefault="00082AF2" w:rsidP="00442833">
            <w:pPr>
              <w:jc w:val="center"/>
              <w:rPr>
                <w:sz w:val="20"/>
                <w:szCs w:val="20"/>
                <w:lang w:val="sr-Cyrl-CS"/>
              </w:rPr>
            </w:pPr>
          </w:p>
        </w:tc>
      </w:tr>
      <w:tr w:rsidR="00082AF2" w:rsidRPr="00C51D1B" w14:paraId="7DE63F5D" w14:textId="77777777" w:rsidTr="00442833">
        <w:trPr>
          <w:cantSplit/>
          <w:trHeight w:val="284"/>
        </w:trPr>
        <w:tc>
          <w:tcPr>
            <w:tcW w:w="727" w:type="dxa"/>
            <w:tcBorders>
              <w:left w:val="nil"/>
              <w:right w:val="nil"/>
            </w:tcBorders>
            <w:noWrap/>
          </w:tcPr>
          <w:p w14:paraId="599A2352"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949F88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5D0108E" w14:textId="77777777" w:rsidR="00082AF2" w:rsidRPr="00C51D1B" w:rsidRDefault="00082AF2" w:rsidP="00442833">
            <w:pPr>
              <w:jc w:val="center"/>
              <w:rPr>
                <w:sz w:val="20"/>
                <w:szCs w:val="20"/>
                <w:lang w:val="sr-Cyrl-CS"/>
              </w:rPr>
            </w:pPr>
            <w:r w:rsidRPr="00C51D1B">
              <w:rPr>
                <w:sz w:val="20"/>
                <w:szCs w:val="20"/>
                <w:lang w:val="sr-Cyrl-CS"/>
              </w:rPr>
              <w:t>2.920.067 EUR</w:t>
            </w:r>
          </w:p>
        </w:tc>
        <w:tc>
          <w:tcPr>
            <w:tcW w:w="1542" w:type="dxa"/>
            <w:tcBorders>
              <w:left w:val="nil"/>
              <w:right w:val="nil"/>
            </w:tcBorders>
            <w:noWrap/>
          </w:tcPr>
          <w:p w14:paraId="4A181CA9" w14:textId="77777777" w:rsidR="00082AF2" w:rsidRPr="00C51D1B" w:rsidRDefault="00082AF2" w:rsidP="00442833">
            <w:pPr>
              <w:jc w:val="center"/>
              <w:rPr>
                <w:sz w:val="20"/>
                <w:szCs w:val="20"/>
                <w:lang w:val="sr-Cyrl-CS"/>
              </w:rPr>
            </w:pPr>
          </w:p>
        </w:tc>
        <w:tc>
          <w:tcPr>
            <w:tcW w:w="1950" w:type="dxa"/>
            <w:tcBorders>
              <w:left w:val="nil"/>
            </w:tcBorders>
            <w:noWrap/>
          </w:tcPr>
          <w:p w14:paraId="1A1049A7" w14:textId="77777777" w:rsidR="00082AF2" w:rsidRPr="00C51D1B" w:rsidRDefault="00082AF2" w:rsidP="00442833">
            <w:pPr>
              <w:jc w:val="center"/>
              <w:rPr>
                <w:sz w:val="20"/>
                <w:szCs w:val="20"/>
                <w:lang w:val="sr-Cyrl-CS"/>
              </w:rPr>
            </w:pPr>
          </w:p>
        </w:tc>
      </w:tr>
      <w:tr w:rsidR="00082AF2" w:rsidRPr="00C51D1B" w14:paraId="4CB83AA3" w14:textId="77777777" w:rsidTr="00442833">
        <w:trPr>
          <w:cantSplit/>
          <w:trHeight w:val="284"/>
        </w:trPr>
        <w:tc>
          <w:tcPr>
            <w:tcW w:w="727" w:type="dxa"/>
            <w:tcBorders>
              <w:left w:val="nil"/>
              <w:right w:val="nil"/>
            </w:tcBorders>
            <w:noWrap/>
          </w:tcPr>
          <w:p w14:paraId="0519DFBB"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CA8AFA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E682FCC" w14:textId="77777777" w:rsidR="00082AF2" w:rsidRPr="00C51D1B" w:rsidRDefault="00082AF2" w:rsidP="00442833">
            <w:pPr>
              <w:jc w:val="center"/>
              <w:rPr>
                <w:sz w:val="20"/>
                <w:szCs w:val="20"/>
                <w:lang w:val="sr-Cyrl-CS"/>
              </w:rPr>
            </w:pPr>
            <w:r w:rsidRPr="00C51D1B">
              <w:rPr>
                <w:sz w:val="20"/>
                <w:szCs w:val="20"/>
                <w:lang w:val="sr-Cyrl-CS"/>
              </w:rPr>
              <w:t>6M EURIBOR + 0,52%</w:t>
            </w:r>
          </w:p>
        </w:tc>
        <w:tc>
          <w:tcPr>
            <w:tcW w:w="1542" w:type="dxa"/>
            <w:tcBorders>
              <w:left w:val="nil"/>
              <w:right w:val="nil"/>
            </w:tcBorders>
            <w:noWrap/>
          </w:tcPr>
          <w:p w14:paraId="7DFEAEE6" w14:textId="77777777" w:rsidR="00082AF2" w:rsidRPr="00C51D1B" w:rsidRDefault="00082AF2" w:rsidP="00442833">
            <w:pPr>
              <w:jc w:val="center"/>
              <w:rPr>
                <w:sz w:val="20"/>
                <w:szCs w:val="20"/>
                <w:lang w:val="sr-Cyrl-CS"/>
              </w:rPr>
            </w:pPr>
          </w:p>
        </w:tc>
        <w:tc>
          <w:tcPr>
            <w:tcW w:w="1950" w:type="dxa"/>
            <w:tcBorders>
              <w:left w:val="nil"/>
            </w:tcBorders>
            <w:noWrap/>
          </w:tcPr>
          <w:p w14:paraId="2E88AF42" w14:textId="77777777" w:rsidR="00082AF2" w:rsidRPr="00C51D1B" w:rsidRDefault="00082AF2" w:rsidP="00442833">
            <w:pPr>
              <w:jc w:val="center"/>
              <w:rPr>
                <w:sz w:val="20"/>
                <w:szCs w:val="20"/>
                <w:lang w:val="sr-Cyrl-CS"/>
              </w:rPr>
            </w:pPr>
          </w:p>
        </w:tc>
      </w:tr>
      <w:tr w:rsidR="00082AF2" w:rsidRPr="00C51D1B" w14:paraId="24166ECF" w14:textId="77777777" w:rsidTr="00442833">
        <w:trPr>
          <w:cantSplit/>
          <w:trHeight w:val="284"/>
        </w:trPr>
        <w:tc>
          <w:tcPr>
            <w:tcW w:w="727" w:type="dxa"/>
            <w:tcBorders>
              <w:left w:val="nil"/>
              <w:bottom w:val="nil"/>
              <w:right w:val="nil"/>
            </w:tcBorders>
            <w:noWrap/>
          </w:tcPr>
          <w:p w14:paraId="52AE59E1" w14:textId="77777777" w:rsidR="00082AF2" w:rsidRPr="00C51D1B" w:rsidRDefault="00082AF2" w:rsidP="00442833">
            <w:pPr>
              <w:jc w:val="right"/>
              <w:rPr>
                <w:bCs/>
                <w:sz w:val="20"/>
                <w:szCs w:val="20"/>
                <w:lang w:val="sr-Cyrl-CS"/>
              </w:rPr>
            </w:pPr>
            <w:r w:rsidRPr="00C51D1B">
              <w:rPr>
                <w:bCs/>
                <w:sz w:val="20"/>
                <w:szCs w:val="20"/>
                <w:lang w:val="sr-Cyrl-CS"/>
              </w:rPr>
              <w:t>1.7</w:t>
            </w:r>
          </w:p>
        </w:tc>
        <w:tc>
          <w:tcPr>
            <w:tcW w:w="3637" w:type="dxa"/>
            <w:gridSpan w:val="2"/>
            <w:tcBorders>
              <w:left w:val="nil"/>
              <w:bottom w:val="nil"/>
              <w:right w:val="nil"/>
            </w:tcBorders>
            <w:noWrap/>
          </w:tcPr>
          <w:p w14:paraId="05BADE57" w14:textId="77777777" w:rsidR="00082AF2" w:rsidRPr="00C51D1B" w:rsidRDefault="00082AF2" w:rsidP="00442833">
            <w:pPr>
              <w:rPr>
                <w:b/>
                <w:bCs/>
                <w:sz w:val="20"/>
                <w:szCs w:val="20"/>
                <w:lang w:val="sr-Cyrl-CS"/>
              </w:rPr>
            </w:pPr>
            <w:r w:rsidRPr="00C51D1B">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6CF05BA9"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5BF95B1A" w14:textId="77777777" w:rsidR="00082AF2" w:rsidRPr="00C51D1B" w:rsidRDefault="00082AF2" w:rsidP="00442833">
            <w:pPr>
              <w:jc w:val="center"/>
              <w:rPr>
                <w:sz w:val="20"/>
                <w:szCs w:val="20"/>
                <w:lang w:val="sr-Cyrl-CS"/>
              </w:rPr>
            </w:pPr>
            <w:r w:rsidRPr="00C51D1B">
              <w:rPr>
                <w:sz w:val="20"/>
                <w:szCs w:val="20"/>
                <w:lang w:val="sr-Cyrl-CS"/>
              </w:rPr>
              <w:t>997.377</w:t>
            </w:r>
          </w:p>
        </w:tc>
        <w:tc>
          <w:tcPr>
            <w:tcW w:w="1950" w:type="dxa"/>
            <w:tcBorders>
              <w:left w:val="nil"/>
              <w:bottom w:val="nil"/>
            </w:tcBorders>
            <w:noWrap/>
          </w:tcPr>
          <w:p w14:paraId="0828E644" w14:textId="77777777" w:rsidR="00082AF2" w:rsidRPr="00C51D1B" w:rsidRDefault="00082AF2" w:rsidP="00442833">
            <w:pPr>
              <w:jc w:val="center"/>
              <w:rPr>
                <w:sz w:val="20"/>
                <w:szCs w:val="20"/>
                <w:lang w:val="sr-Cyrl-CS"/>
              </w:rPr>
            </w:pPr>
            <w:r w:rsidRPr="00C51D1B">
              <w:rPr>
                <w:sz w:val="20"/>
                <w:szCs w:val="20"/>
                <w:lang w:val="sr-Cyrl-CS"/>
              </w:rPr>
              <w:t>117.060.728</w:t>
            </w:r>
          </w:p>
        </w:tc>
      </w:tr>
      <w:tr w:rsidR="00082AF2" w:rsidRPr="00C51D1B" w14:paraId="345031AE" w14:textId="77777777" w:rsidTr="00442833">
        <w:trPr>
          <w:cantSplit/>
          <w:trHeight w:val="284"/>
        </w:trPr>
        <w:tc>
          <w:tcPr>
            <w:tcW w:w="727" w:type="dxa"/>
            <w:tcBorders>
              <w:top w:val="nil"/>
              <w:left w:val="nil"/>
              <w:bottom w:val="nil"/>
              <w:right w:val="nil"/>
            </w:tcBorders>
            <w:noWrap/>
          </w:tcPr>
          <w:p w14:paraId="0BA5C635"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1B18BE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3514D60"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top w:val="nil"/>
              <w:left w:val="nil"/>
              <w:bottom w:val="nil"/>
              <w:right w:val="nil"/>
            </w:tcBorders>
            <w:noWrap/>
          </w:tcPr>
          <w:p w14:paraId="21122CB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14A8EAC" w14:textId="77777777" w:rsidR="00082AF2" w:rsidRPr="00C51D1B" w:rsidRDefault="00082AF2" w:rsidP="00442833">
            <w:pPr>
              <w:jc w:val="center"/>
              <w:rPr>
                <w:sz w:val="20"/>
                <w:szCs w:val="20"/>
                <w:lang w:val="sr-Cyrl-CS"/>
              </w:rPr>
            </w:pPr>
          </w:p>
        </w:tc>
      </w:tr>
      <w:tr w:rsidR="00082AF2" w:rsidRPr="00C51D1B" w14:paraId="01E43CC7" w14:textId="77777777" w:rsidTr="00442833">
        <w:trPr>
          <w:cantSplit/>
          <w:trHeight w:val="284"/>
        </w:trPr>
        <w:tc>
          <w:tcPr>
            <w:tcW w:w="727" w:type="dxa"/>
            <w:tcBorders>
              <w:top w:val="nil"/>
              <w:left w:val="nil"/>
              <w:right w:val="nil"/>
            </w:tcBorders>
            <w:noWrap/>
          </w:tcPr>
          <w:p w14:paraId="038EA7D9" w14:textId="77777777" w:rsidR="00082AF2" w:rsidRPr="00C51D1B" w:rsidRDefault="00082AF2" w:rsidP="00442833">
            <w:pPr>
              <w:rPr>
                <w:b/>
                <w:bCs/>
                <w:sz w:val="20"/>
                <w:szCs w:val="20"/>
                <w:lang w:val="sr-Cyrl-CS"/>
              </w:rPr>
            </w:pPr>
          </w:p>
        </w:tc>
        <w:tc>
          <w:tcPr>
            <w:tcW w:w="3637" w:type="dxa"/>
            <w:gridSpan w:val="2"/>
            <w:tcBorders>
              <w:top w:val="nil"/>
              <w:left w:val="nil"/>
              <w:right w:val="nil"/>
            </w:tcBorders>
            <w:noWrap/>
          </w:tcPr>
          <w:p w14:paraId="12C9D5D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641CB6A6"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top w:val="nil"/>
              <w:left w:val="nil"/>
              <w:right w:val="nil"/>
            </w:tcBorders>
            <w:noWrap/>
          </w:tcPr>
          <w:p w14:paraId="3C97E495" w14:textId="77777777" w:rsidR="00082AF2" w:rsidRPr="00C51D1B" w:rsidRDefault="00082AF2" w:rsidP="00442833">
            <w:pPr>
              <w:jc w:val="center"/>
              <w:rPr>
                <w:sz w:val="20"/>
                <w:szCs w:val="20"/>
                <w:lang w:val="sr-Cyrl-CS"/>
              </w:rPr>
            </w:pPr>
          </w:p>
        </w:tc>
        <w:tc>
          <w:tcPr>
            <w:tcW w:w="1950" w:type="dxa"/>
            <w:tcBorders>
              <w:top w:val="nil"/>
              <w:left w:val="nil"/>
            </w:tcBorders>
            <w:noWrap/>
          </w:tcPr>
          <w:p w14:paraId="2A28FFA6" w14:textId="77777777" w:rsidR="00082AF2" w:rsidRPr="00C51D1B" w:rsidRDefault="00082AF2" w:rsidP="00442833">
            <w:pPr>
              <w:jc w:val="center"/>
              <w:rPr>
                <w:sz w:val="20"/>
                <w:szCs w:val="20"/>
                <w:lang w:val="sr-Cyrl-CS"/>
              </w:rPr>
            </w:pPr>
          </w:p>
        </w:tc>
      </w:tr>
      <w:tr w:rsidR="00082AF2" w:rsidRPr="00C51D1B" w14:paraId="08871C63" w14:textId="77777777" w:rsidTr="00442833">
        <w:trPr>
          <w:cantSplit/>
          <w:trHeight w:val="284"/>
        </w:trPr>
        <w:tc>
          <w:tcPr>
            <w:tcW w:w="727" w:type="dxa"/>
            <w:tcBorders>
              <w:left w:val="nil"/>
              <w:right w:val="nil"/>
            </w:tcBorders>
            <w:noWrap/>
          </w:tcPr>
          <w:p w14:paraId="2BFC5DFC"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BAE4F2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91FB4BB" w14:textId="77777777" w:rsidR="00082AF2" w:rsidRPr="00C51D1B" w:rsidRDefault="00082AF2" w:rsidP="00442833">
            <w:pPr>
              <w:jc w:val="center"/>
              <w:rPr>
                <w:sz w:val="20"/>
                <w:szCs w:val="20"/>
                <w:lang w:val="sr-Cyrl-CS"/>
              </w:rPr>
            </w:pPr>
            <w:r w:rsidRPr="00C51D1B">
              <w:rPr>
                <w:sz w:val="20"/>
                <w:szCs w:val="20"/>
                <w:lang w:val="sr-Cyrl-CS"/>
              </w:rPr>
              <w:t>669.152 EUR</w:t>
            </w:r>
          </w:p>
        </w:tc>
        <w:tc>
          <w:tcPr>
            <w:tcW w:w="1542" w:type="dxa"/>
            <w:tcBorders>
              <w:left w:val="nil"/>
              <w:right w:val="nil"/>
            </w:tcBorders>
            <w:noWrap/>
          </w:tcPr>
          <w:p w14:paraId="106545CD" w14:textId="77777777" w:rsidR="00082AF2" w:rsidRPr="00C51D1B" w:rsidRDefault="00082AF2" w:rsidP="00442833">
            <w:pPr>
              <w:jc w:val="center"/>
              <w:rPr>
                <w:sz w:val="20"/>
                <w:szCs w:val="20"/>
                <w:lang w:val="sr-Cyrl-CS"/>
              </w:rPr>
            </w:pPr>
          </w:p>
        </w:tc>
        <w:tc>
          <w:tcPr>
            <w:tcW w:w="1950" w:type="dxa"/>
            <w:tcBorders>
              <w:left w:val="nil"/>
            </w:tcBorders>
            <w:noWrap/>
          </w:tcPr>
          <w:p w14:paraId="1833711D" w14:textId="77777777" w:rsidR="00082AF2" w:rsidRPr="00C51D1B" w:rsidRDefault="00082AF2" w:rsidP="00442833">
            <w:pPr>
              <w:jc w:val="center"/>
              <w:rPr>
                <w:sz w:val="20"/>
                <w:szCs w:val="20"/>
                <w:lang w:val="sr-Cyrl-CS"/>
              </w:rPr>
            </w:pPr>
          </w:p>
        </w:tc>
      </w:tr>
      <w:tr w:rsidR="00082AF2" w:rsidRPr="00C51D1B" w14:paraId="4A8BB07D" w14:textId="77777777" w:rsidTr="00442833">
        <w:trPr>
          <w:cantSplit/>
          <w:trHeight w:val="284"/>
        </w:trPr>
        <w:tc>
          <w:tcPr>
            <w:tcW w:w="727" w:type="dxa"/>
            <w:tcBorders>
              <w:left w:val="nil"/>
              <w:right w:val="nil"/>
            </w:tcBorders>
            <w:noWrap/>
          </w:tcPr>
          <w:p w14:paraId="4258B3F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FFC044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23E29C8" w14:textId="77777777" w:rsidR="00082AF2" w:rsidRPr="00C51D1B" w:rsidRDefault="00082AF2" w:rsidP="00442833">
            <w:pPr>
              <w:jc w:val="center"/>
              <w:rPr>
                <w:sz w:val="20"/>
                <w:szCs w:val="20"/>
                <w:lang w:val="sr-Cyrl-CS"/>
              </w:rPr>
            </w:pPr>
            <w:r w:rsidRPr="00C51D1B">
              <w:rPr>
                <w:sz w:val="20"/>
                <w:szCs w:val="20"/>
                <w:lang w:val="sr-Cyrl-CS"/>
              </w:rPr>
              <w:t>6M EURIBOR + 0,52%</w:t>
            </w:r>
          </w:p>
        </w:tc>
        <w:tc>
          <w:tcPr>
            <w:tcW w:w="1542" w:type="dxa"/>
            <w:tcBorders>
              <w:left w:val="nil"/>
              <w:right w:val="nil"/>
            </w:tcBorders>
            <w:noWrap/>
          </w:tcPr>
          <w:p w14:paraId="05D5CAC1" w14:textId="77777777" w:rsidR="00082AF2" w:rsidRPr="00C51D1B" w:rsidRDefault="00082AF2" w:rsidP="00442833">
            <w:pPr>
              <w:jc w:val="center"/>
              <w:rPr>
                <w:sz w:val="20"/>
                <w:szCs w:val="20"/>
                <w:lang w:val="sr-Cyrl-CS"/>
              </w:rPr>
            </w:pPr>
          </w:p>
        </w:tc>
        <w:tc>
          <w:tcPr>
            <w:tcW w:w="1950" w:type="dxa"/>
            <w:tcBorders>
              <w:left w:val="nil"/>
            </w:tcBorders>
            <w:noWrap/>
          </w:tcPr>
          <w:p w14:paraId="75D01392" w14:textId="77777777" w:rsidR="00082AF2" w:rsidRPr="00C51D1B" w:rsidRDefault="00082AF2" w:rsidP="00442833">
            <w:pPr>
              <w:jc w:val="center"/>
              <w:rPr>
                <w:sz w:val="20"/>
                <w:szCs w:val="20"/>
                <w:lang w:val="sr-Cyrl-CS"/>
              </w:rPr>
            </w:pPr>
          </w:p>
        </w:tc>
      </w:tr>
      <w:tr w:rsidR="00082AF2" w:rsidRPr="00C51D1B" w14:paraId="25152B8F" w14:textId="77777777" w:rsidTr="00442833">
        <w:trPr>
          <w:cantSplit/>
          <w:trHeight w:val="284"/>
        </w:trPr>
        <w:tc>
          <w:tcPr>
            <w:tcW w:w="727" w:type="dxa"/>
            <w:tcBorders>
              <w:left w:val="nil"/>
              <w:right w:val="nil"/>
            </w:tcBorders>
            <w:noWrap/>
          </w:tcPr>
          <w:p w14:paraId="6BFE8D57" w14:textId="77777777" w:rsidR="00082AF2" w:rsidRPr="00C51D1B" w:rsidRDefault="00082AF2" w:rsidP="00442833">
            <w:pPr>
              <w:jc w:val="right"/>
              <w:rPr>
                <w:bCs/>
                <w:sz w:val="20"/>
                <w:szCs w:val="20"/>
                <w:lang w:val="sr-Cyrl-CS"/>
              </w:rPr>
            </w:pPr>
            <w:r w:rsidRPr="00C51D1B">
              <w:rPr>
                <w:bCs/>
                <w:sz w:val="20"/>
                <w:szCs w:val="20"/>
                <w:lang w:val="sr-Cyrl-CS"/>
              </w:rPr>
              <w:lastRenderedPageBreak/>
              <w:t>1.8</w:t>
            </w:r>
          </w:p>
        </w:tc>
        <w:tc>
          <w:tcPr>
            <w:tcW w:w="3637" w:type="dxa"/>
            <w:gridSpan w:val="2"/>
            <w:tcBorders>
              <w:left w:val="nil"/>
              <w:right w:val="nil"/>
            </w:tcBorders>
            <w:noWrap/>
          </w:tcPr>
          <w:p w14:paraId="1F812BF5" w14:textId="77777777" w:rsidR="00082AF2" w:rsidRPr="00C51D1B" w:rsidRDefault="00082AF2" w:rsidP="00442833">
            <w:pPr>
              <w:rPr>
                <w:b/>
                <w:bCs/>
                <w:sz w:val="20"/>
                <w:szCs w:val="20"/>
                <w:lang w:val="sr-Cyrl-CS"/>
              </w:rPr>
            </w:pPr>
            <w:r w:rsidRPr="00C51D1B">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3980187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2376B7F" w14:textId="77777777" w:rsidR="00082AF2" w:rsidRPr="00C51D1B" w:rsidRDefault="00082AF2" w:rsidP="00442833">
            <w:pPr>
              <w:jc w:val="center"/>
              <w:rPr>
                <w:sz w:val="20"/>
                <w:szCs w:val="20"/>
                <w:lang w:val="sr-Cyrl-CS"/>
              </w:rPr>
            </w:pPr>
            <w:r w:rsidRPr="00C51D1B">
              <w:rPr>
                <w:sz w:val="20"/>
                <w:szCs w:val="20"/>
                <w:lang w:val="sr-Cyrl-CS"/>
              </w:rPr>
              <w:t>20.346.700</w:t>
            </w:r>
          </w:p>
        </w:tc>
        <w:tc>
          <w:tcPr>
            <w:tcW w:w="1950" w:type="dxa"/>
            <w:tcBorders>
              <w:left w:val="nil"/>
            </w:tcBorders>
            <w:noWrap/>
          </w:tcPr>
          <w:p w14:paraId="23238795" w14:textId="77777777" w:rsidR="00082AF2" w:rsidRPr="00C51D1B" w:rsidRDefault="00082AF2" w:rsidP="00442833">
            <w:pPr>
              <w:jc w:val="center"/>
              <w:rPr>
                <w:sz w:val="20"/>
                <w:szCs w:val="20"/>
                <w:lang w:val="sr-Cyrl-CS"/>
              </w:rPr>
            </w:pPr>
            <w:r w:rsidRPr="00C51D1B">
              <w:rPr>
                <w:sz w:val="20"/>
                <w:szCs w:val="20"/>
                <w:lang w:val="sr-Cyrl-CS"/>
              </w:rPr>
              <w:t>2.388.063.682</w:t>
            </w:r>
          </w:p>
        </w:tc>
      </w:tr>
      <w:tr w:rsidR="00082AF2" w:rsidRPr="00C51D1B" w14:paraId="0526F919" w14:textId="77777777" w:rsidTr="00442833">
        <w:trPr>
          <w:cantSplit/>
          <w:trHeight w:val="284"/>
        </w:trPr>
        <w:tc>
          <w:tcPr>
            <w:tcW w:w="727" w:type="dxa"/>
            <w:tcBorders>
              <w:left w:val="nil"/>
              <w:right w:val="nil"/>
            </w:tcBorders>
            <w:noWrap/>
          </w:tcPr>
          <w:p w14:paraId="3834E1EB"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FCBCD7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8960096" w14:textId="77777777" w:rsidR="00082AF2" w:rsidRPr="00C51D1B" w:rsidRDefault="00082AF2" w:rsidP="00442833">
            <w:pPr>
              <w:jc w:val="center"/>
              <w:rPr>
                <w:sz w:val="20"/>
                <w:szCs w:val="20"/>
                <w:lang w:val="sr-Cyrl-CS"/>
              </w:rPr>
            </w:pPr>
            <w:r w:rsidRPr="00C51D1B">
              <w:rPr>
                <w:sz w:val="20"/>
                <w:szCs w:val="20"/>
                <w:lang w:val="sr-Cyrl-CS"/>
              </w:rPr>
              <w:t>01.09.2017.</w:t>
            </w:r>
          </w:p>
        </w:tc>
        <w:tc>
          <w:tcPr>
            <w:tcW w:w="1542" w:type="dxa"/>
            <w:tcBorders>
              <w:left w:val="nil"/>
              <w:right w:val="nil"/>
            </w:tcBorders>
            <w:noWrap/>
          </w:tcPr>
          <w:p w14:paraId="1DA1305E" w14:textId="77777777" w:rsidR="00082AF2" w:rsidRPr="00C51D1B" w:rsidRDefault="00082AF2" w:rsidP="00442833">
            <w:pPr>
              <w:jc w:val="center"/>
              <w:rPr>
                <w:sz w:val="20"/>
                <w:szCs w:val="20"/>
                <w:lang w:val="sr-Cyrl-CS"/>
              </w:rPr>
            </w:pPr>
          </w:p>
        </w:tc>
        <w:tc>
          <w:tcPr>
            <w:tcW w:w="1950" w:type="dxa"/>
            <w:tcBorders>
              <w:left w:val="nil"/>
            </w:tcBorders>
            <w:noWrap/>
          </w:tcPr>
          <w:p w14:paraId="4BC950A0" w14:textId="77777777" w:rsidR="00082AF2" w:rsidRPr="00C51D1B" w:rsidRDefault="00082AF2" w:rsidP="00442833">
            <w:pPr>
              <w:jc w:val="center"/>
              <w:rPr>
                <w:sz w:val="20"/>
                <w:szCs w:val="20"/>
                <w:lang w:val="sr-Cyrl-CS"/>
              </w:rPr>
            </w:pPr>
          </w:p>
        </w:tc>
      </w:tr>
      <w:tr w:rsidR="00082AF2" w:rsidRPr="00C51D1B" w14:paraId="7A965A93" w14:textId="77777777" w:rsidTr="00442833">
        <w:trPr>
          <w:cantSplit/>
          <w:trHeight w:val="284"/>
        </w:trPr>
        <w:tc>
          <w:tcPr>
            <w:tcW w:w="727" w:type="dxa"/>
            <w:tcBorders>
              <w:left w:val="nil"/>
              <w:right w:val="nil"/>
            </w:tcBorders>
            <w:noWrap/>
          </w:tcPr>
          <w:p w14:paraId="432EE7E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98489F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CAE009A" w14:textId="77777777" w:rsidR="00082AF2" w:rsidRPr="00C51D1B" w:rsidRDefault="00082AF2" w:rsidP="00442833">
            <w:pPr>
              <w:jc w:val="center"/>
              <w:rPr>
                <w:sz w:val="20"/>
                <w:szCs w:val="20"/>
                <w:lang w:val="sr-Cyrl-CS"/>
              </w:rPr>
            </w:pPr>
            <w:r w:rsidRPr="00C51D1B">
              <w:rPr>
                <w:sz w:val="20"/>
                <w:szCs w:val="20"/>
                <w:lang w:val="sr-Cyrl-CS"/>
              </w:rPr>
              <w:t>01.03.2029.</w:t>
            </w:r>
          </w:p>
        </w:tc>
        <w:tc>
          <w:tcPr>
            <w:tcW w:w="1542" w:type="dxa"/>
            <w:tcBorders>
              <w:left w:val="nil"/>
              <w:right w:val="nil"/>
            </w:tcBorders>
            <w:noWrap/>
          </w:tcPr>
          <w:p w14:paraId="6A5A0A8E" w14:textId="77777777" w:rsidR="00082AF2" w:rsidRPr="00C51D1B" w:rsidRDefault="00082AF2" w:rsidP="00442833">
            <w:pPr>
              <w:jc w:val="center"/>
              <w:rPr>
                <w:sz w:val="20"/>
                <w:szCs w:val="20"/>
                <w:lang w:val="sr-Cyrl-CS"/>
              </w:rPr>
            </w:pPr>
          </w:p>
        </w:tc>
        <w:tc>
          <w:tcPr>
            <w:tcW w:w="1950" w:type="dxa"/>
            <w:tcBorders>
              <w:left w:val="nil"/>
            </w:tcBorders>
            <w:noWrap/>
          </w:tcPr>
          <w:p w14:paraId="1B53D81C" w14:textId="77777777" w:rsidR="00082AF2" w:rsidRPr="00C51D1B" w:rsidRDefault="00082AF2" w:rsidP="00442833">
            <w:pPr>
              <w:jc w:val="center"/>
              <w:rPr>
                <w:sz w:val="20"/>
                <w:szCs w:val="20"/>
                <w:lang w:val="sr-Cyrl-CS"/>
              </w:rPr>
            </w:pPr>
          </w:p>
        </w:tc>
      </w:tr>
      <w:tr w:rsidR="00082AF2" w:rsidRPr="00C51D1B" w14:paraId="13716EB3" w14:textId="77777777" w:rsidTr="00442833">
        <w:trPr>
          <w:cantSplit/>
          <w:trHeight w:val="284"/>
        </w:trPr>
        <w:tc>
          <w:tcPr>
            <w:tcW w:w="727" w:type="dxa"/>
            <w:tcBorders>
              <w:left w:val="nil"/>
              <w:right w:val="nil"/>
            </w:tcBorders>
            <w:noWrap/>
          </w:tcPr>
          <w:p w14:paraId="751DA04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C9AACC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4E2C77A" w14:textId="77777777" w:rsidR="00082AF2" w:rsidRPr="00C51D1B" w:rsidRDefault="00082AF2" w:rsidP="00442833">
            <w:pPr>
              <w:jc w:val="center"/>
              <w:rPr>
                <w:sz w:val="20"/>
                <w:szCs w:val="20"/>
                <w:lang w:val="sr-Cyrl-CS"/>
              </w:rPr>
            </w:pPr>
            <w:r w:rsidRPr="00C51D1B">
              <w:rPr>
                <w:sz w:val="20"/>
                <w:szCs w:val="20"/>
                <w:lang w:val="sr-Cyrl-CS"/>
              </w:rPr>
              <w:t>2.910.660 EUR</w:t>
            </w:r>
          </w:p>
        </w:tc>
        <w:tc>
          <w:tcPr>
            <w:tcW w:w="1542" w:type="dxa"/>
            <w:tcBorders>
              <w:left w:val="nil"/>
              <w:right w:val="nil"/>
            </w:tcBorders>
            <w:noWrap/>
          </w:tcPr>
          <w:p w14:paraId="2B0B58DB" w14:textId="77777777" w:rsidR="00082AF2" w:rsidRPr="00C51D1B" w:rsidRDefault="00082AF2" w:rsidP="00442833">
            <w:pPr>
              <w:jc w:val="center"/>
              <w:rPr>
                <w:sz w:val="20"/>
                <w:szCs w:val="20"/>
                <w:lang w:val="sr-Cyrl-CS"/>
              </w:rPr>
            </w:pPr>
          </w:p>
        </w:tc>
        <w:tc>
          <w:tcPr>
            <w:tcW w:w="1950" w:type="dxa"/>
            <w:tcBorders>
              <w:left w:val="nil"/>
            </w:tcBorders>
            <w:noWrap/>
          </w:tcPr>
          <w:p w14:paraId="6D5C929C" w14:textId="77777777" w:rsidR="00082AF2" w:rsidRPr="00C51D1B" w:rsidRDefault="00082AF2" w:rsidP="00442833">
            <w:pPr>
              <w:jc w:val="center"/>
              <w:rPr>
                <w:sz w:val="20"/>
                <w:szCs w:val="20"/>
                <w:lang w:val="sr-Cyrl-CS"/>
              </w:rPr>
            </w:pPr>
          </w:p>
        </w:tc>
      </w:tr>
      <w:tr w:rsidR="00082AF2" w:rsidRPr="00C51D1B" w14:paraId="137F221E" w14:textId="77777777" w:rsidTr="00442833">
        <w:trPr>
          <w:cantSplit/>
          <w:trHeight w:val="284"/>
        </w:trPr>
        <w:tc>
          <w:tcPr>
            <w:tcW w:w="727" w:type="dxa"/>
            <w:tcBorders>
              <w:left w:val="nil"/>
              <w:right w:val="nil"/>
            </w:tcBorders>
            <w:noWrap/>
          </w:tcPr>
          <w:p w14:paraId="01B07E9B"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AF5AEE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E442019"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46904ECD" w14:textId="77777777" w:rsidR="00082AF2" w:rsidRPr="00C51D1B" w:rsidRDefault="00082AF2" w:rsidP="00442833">
            <w:pPr>
              <w:jc w:val="center"/>
              <w:rPr>
                <w:sz w:val="20"/>
                <w:szCs w:val="20"/>
                <w:lang w:val="sr-Cyrl-CS"/>
              </w:rPr>
            </w:pPr>
          </w:p>
        </w:tc>
        <w:tc>
          <w:tcPr>
            <w:tcW w:w="1950" w:type="dxa"/>
            <w:tcBorders>
              <w:left w:val="nil"/>
            </w:tcBorders>
            <w:noWrap/>
          </w:tcPr>
          <w:p w14:paraId="292BE1B8" w14:textId="77777777" w:rsidR="00082AF2" w:rsidRPr="00C51D1B" w:rsidRDefault="00082AF2" w:rsidP="00442833">
            <w:pPr>
              <w:jc w:val="center"/>
              <w:rPr>
                <w:sz w:val="20"/>
                <w:szCs w:val="20"/>
                <w:lang w:val="sr-Cyrl-CS"/>
              </w:rPr>
            </w:pPr>
          </w:p>
        </w:tc>
      </w:tr>
      <w:tr w:rsidR="00082AF2" w:rsidRPr="00C51D1B" w14:paraId="71D77ABC" w14:textId="77777777" w:rsidTr="00442833">
        <w:trPr>
          <w:cantSplit/>
          <w:trHeight w:val="284"/>
        </w:trPr>
        <w:tc>
          <w:tcPr>
            <w:tcW w:w="727" w:type="dxa"/>
            <w:tcBorders>
              <w:left w:val="nil"/>
              <w:right w:val="nil"/>
            </w:tcBorders>
            <w:noWrap/>
          </w:tcPr>
          <w:p w14:paraId="0F4C9D50" w14:textId="77777777" w:rsidR="00082AF2" w:rsidRPr="00C51D1B" w:rsidRDefault="00082AF2" w:rsidP="00442833">
            <w:pPr>
              <w:jc w:val="right"/>
              <w:rPr>
                <w:bCs/>
                <w:sz w:val="20"/>
                <w:szCs w:val="20"/>
                <w:lang w:val="sr-Cyrl-CS"/>
              </w:rPr>
            </w:pPr>
            <w:r w:rsidRPr="00C51D1B">
              <w:rPr>
                <w:bCs/>
                <w:sz w:val="20"/>
                <w:szCs w:val="20"/>
                <w:lang w:val="sr-Cyrl-CS"/>
              </w:rPr>
              <w:t>1.9</w:t>
            </w:r>
          </w:p>
        </w:tc>
        <w:tc>
          <w:tcPr>
            <w:tcW w:w="3637" w:type="dxa"/>
            <w:gridSpan w:val="2"/>
            <w:tcBorders>
              <w:left w:val="nil"/>
              <w:right w:val="nil"/>
            </w:tcBorders>
            <w:noWrap/>
          </w:tcPr>
          <w:p w14:paraId="093BB353" w14:textId="07A724B6" w:rsidR="00082AF2" w:rsidRPr="00C51D1B" w:rsidRDefault="00082AF2" w:rsidP="00442833">
            <w:pPr>
              <w:rPr>
                <w:b/>
                <w:bCs/>
                <w:sz w:val="20"/>
                <w:szCs w:val="20"/>
                <w:lang w:val="sr-Cyrl-CS"/>
              </w:rPr>
            </w:pPr>
            <w:r w:rsidRPr="00C51D1B">
              <w:rPr>
                <w:b/>
                <w:bCs/>
                <w:sz w:val="20"/>
                <w:szCs w:val="20"/>
                <w:lang w:val="sr-Cyrl-CS"/>
              </w:rPr>
              <w:t>IBRD</w:t>
            </w:r>
            <w:r w:rsidR="00D93023">
              <w:rPr>
                <w:b/>
                <w:bCs/>
                <w:sz w:val="20"/>
                <w:szCs w:val="20"/>
                <w:lang w:val="sr-Cyrl-CS"/>
              </w:rPr>
              <w:t xml:space="preserve"> </w:t>
            </w:r>
            <w:r w:rsidR="006D385F">
              <w:rPr>
                <w:b/>
                <w:bCs/>
                <w:sz w:val="20"/>
                <w:szCs w:val="20"/>
                <w:lang w:val="sr-Cyrl-CS"/>
              </w:rPr>
              <w:t>-</w:t>
            </w:r>
            <w:r w:rsidR="00D93023">
              <w:rPr>
                <w:b/>
                <w:bCs/>
                <w:sz w:val="20"/>
                <w:szCs w:val="20"/>
                <w:lang w:val="sr-Cyrl-CS"/>
              </w:rPr>
              <w:t xml:space="preserve"> </w:t>
            </w:r>
            <w:r w:rsidRPr="00C51D1B">
              <w:rPr>
                <w:b/>
                <w:bCs/>
                <w:sz w:val="20"/>
                <w:szCs w:val="20"/>
                <w:lang w:val="sr-Cyrl-CS"/>
              </w:rPr>
              <w:t>Пројекат аутопут Коридор 10</w:t>
            </w:r>
          </w:p>
        </w:tc>
        <w:tc>
          <w:tcPr>
            <w:tcW w:w="2546" w:type="dxa"/>
            <w:tcBorders>
              <w:left w:val="nil"/>
              <w:right w:val="nil"/>
            </w:tcBorders>
            <w:noWrap/>
          </w:tcPr>
          <w:p w14:paraId="525B1F8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CD5C74E" w14:textId="77777777" w:rsidR="00082AF2" w:rsidRPr="00C51D1B" w:rsidRDefault="00082AF2" w:rsidP="00442833">
            <w:pPr>
              <w:jc w:val="center"/>
              <w:rPr>
                <w:sz w:val="20"/>
                <w:szCs w:val="20"/>
                <w:lang w:val="sr-Cyrl-CS"/>
              </w:rPr>
            </w:pPr>
            <w:r w:rsidRPr="00C51D1B">
              <w:rPr>
                <w:sz w:val="20"/>
                <w:szCs w:val="20"/>
                <w:lang w:val="sr-Cyrl-CS"/>
              </w:rPr>
              <w:t>161.332.323</w:t>
            </w:r>
          </w:p>
        </w:tc>
        <w:tc>
          <w:tcPr>
            <w:tcW w:w="1950" w:type="dxa"/>
            <w:tcBorders>
              <w:left w:val="nil"/>
            </w:tcBorders>
            <w:noWrap/>
          </w:tcPr>
          <w:p w14:paraId="004BAA78" w14:textId="77777777" w:rsidR="00082AF2" w:rsidRPr="00C51D1B" w:rsidRDefault="00082AF2" w:rsidP="00442833">
            <w:pPr>
              <w:jc w:val="center"/>
              <w:rPr>
                <w:sz w:val="20"/>
                <w:szCs w:val="20"/>
                <w:lang w:val="sr-Cyrl-CS"/>
              </w:rPr>
            </w:pPr>
            <w:r w:rsidRPr="00C51D1B">
              <w:rPr>
                <w:sz w:val="20"/>
                <w:szCs w:val="20"/>
                <w:lang w:val="sr-Cyrl-CS"/>
              </w:rPr>
              <w:t>18.935.348.857</w:t>
            </w:r>
          </w:p>
        </w:tc>
      </w:tr>
      <w:tr w:rsidR="00082AF2" w:rsidRPr="00C51D1B" w14:paraId="74193558" w14:textId="77777777" w:rsidTr="00442833">
        <w:trPr>
          <w:cantSplit/>
          <w:trHeight w:val="284"/>
        </w:trPr>
        <w:tc>
          <w:tcPr>
            <w:tcW w:w="727" w:type="dxa"/>
            <w:tcBorders>
              <w:left w:val="nil"/>
              <w:right w:val="nil"/>
            </w:tcBorders>
            <w:noWrap/>
          </w:tcPr>
          <w:p w14:paraId="728C608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E60085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52DB23A" w14:textId="77777777" w:rsidR="00082AF2" w:rsidRPr="00C51D1B" w:rsidRDefault="00082AF2" w:rsidP="00442833">
            <w:pPr>
              <w:jc w:val="center"/>
              <w:rPr>
                <w:sz w:val="20"/>
                <w:szCs w:val="20"/>
                <w:lang w:val="sr-Cyrl-CS"/>
              </w:rPr>
            </w:pPr>
            <w:r w:rsidRPr="00C51D1B">
              <w:rPr>
                <w:sz w:val="20"/>
                <w:szCs w:val="20"/>
                <w:lang w:val="sr-Cyrl-CS"/>
              </w:rPr>
              <w:t>15.10.2017.</w:t>
            </w:r>
          </w:p>
        </w:tc>
        <w:tc>
          <w:tcPr>
            <w:tcW w:w="1542" w:type="dxa"/>
            <w:tcBorders>
              <w:left w:val="nil"/>
              <w:right w:val="nil"/>
            </w:tcBorders>
            <w:noWrap/>
          </w:tcPr>
          <w:p w14:paraId="151B17C4" w14:textId="77777777" w:rsidR="00082AF2" w:rsidRPr="00C51D1B" w:rsidRDefault="00082AF2" w:rsidP="00442833">
            <w:pPr>
              <w:jc w:val="center"/>
              <w:rPr>
                <w:sz w:val="20"/>
                <w:szCs w:val="20"/>
                <w:lang w:val="sr-Cyrl-CS"/>
              </w:rPr>
            </w:pPr>
          </w:p>
        </w:tc>
        <w:tc>
          <w:tcPr>
            <w:tcW w:w="1950" w:type="dxa"/>
            <w:tcBorders>
              <w:left w:val="nil"/>
            </w:tcBorders>
            <w:noWrap/>
          </w:tcPr>
          <w:p w14:paraId="4B6B72A0" w14:textId="77777777" w:rsidR="00082AF2" w:rsidRPr="00C51D1B" w:rsidRDefault="00082AF2" w:rsidP="00442833">
            <w:pPr>
              <w:jc w:val="center"/>
              <w:rPr>
                <w:sz w:val="20"/>
                <w:szCs w:val="20"/>
                <w:lang w:val="sr-Cyrl-CS"/>
              </w:rPr>
            </w:pPr>
          </w:p>
        </w:tc>
      </w:tr>
      <w:tr w:rsidR="00082AF2" w:rsidRPr="00C51D1B" w14:paraId="46472AD8" w14:textId="77777777" w:rsidTr="00442833">
        <w:trPr>
          <w:cantSplit/>
          <w:trHeight w:val="284"/>
        </w:trPr>
        <w:tc>
          <w:tcPr>
            <w:tcW w:w="727" w:type="dxa"/>
            <w:tcBorders>
              <w:left w:val="nil"/>
              <w:right w:val="nil"/>
            </w:tcBorders>
            <w:noWrap/>
          </w:tcPr>
          <w:p w14:paraId="06206D4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50CFD7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E6441F9" w14:textId="77777777" w:rsidR="00082AF2" w:rsidRPr="00C51D1B" w:rsidRDefault="00082AF2" w:rsidP="00442833">
            <w:pPr>
              <w:jc w:val="center"/>
              <w:rPr>
                <w:sz w:val="20"/>
                <w:szCs w:val="20"/>
                <w:lang w:val="sr-Cyrl-CS"/>
              </w:rPr>
            </w:pPr>
            <w:r w:rsidRPr="00C51D1B">
              <w:rPr>
                <w:sz w:val="20"/>
                <w:szCs w:val="20"/>
                <w:lang w:val="sr-Cyrl-CS"/>
              </w:rPr>
              <w:t>15.04.2029.</w:t>
            </w:r>
          </w:p>
        </w:tc>
        <w:tc>
          <w:tcPr>
            <w:tcW w:w="1542" w:type="dxa"/>
            <w:tcBorders>
              <w:left w:val="nil"/>
              <w:right w:val="nil"/>
            </w:tcBorders>
            <w:noWrap/>
          </w:tcPr>
          <w:p w14:paraId="6743F0CE" w14:textId="77777777" w:rsidR="00082AF2" w:rsidRPr="00C51D1B" w:rsidRDefault="00082AF2" w:rsidP="00442833">
            <w:pPr>
              <w:jc w:val="center"/>
              <w:rPr>
                <w:sz w:val="20"/>
                <w:szCs w:val="20"/>
                <w:lang w:val="sr-Cyrl-CS"/>
              </w:rPr>
            </w:pPr>
          </w:p>
        </w:tc>
        <w:tc>
          <w:tcPr>
            <w:tcW w:w="1950" w:type="dxa"/>
            <w:tcBorders>
              <w:left w:val="nil"/>
            </w:tcBorders>
            <w:noWrap/>
          </w:tcPr>
          <w:p w14:paraId="3479F8B6" w14:textId="77777777" w:rsidR="00082AF2" w:rsidRPr="00C51D1B" w:rsidRDefault="00082AF2" w:rsidP="00442833">
            <w:pPr>
              <w:jc w:val="center"/>
              <w:rPr>
                <w:sz w:val="20"/>
                <w:szCs w:val="20"/>
                <w:lang w:val="sr-Cyrl-CS"/>
              </w:rPr>
            </w:pPr>
          </w:p>
        </w:tc>
      </w:tr>
      <w:tr w:rsidR="00082AF2" w:rsidRPr="00C51D1B" w14:paraId="11583425" w14:textId="77777777" w:rsidTr="00442833">
        <w:trPr>
          <w:cantSplit/>
          <w:trHeight w:val="284"/>
        </w:trPr>
        <w:tc>
          <w:tcPr>
            <w:tcW w:w="727" w:type="dxa"/>
            <w:tcBorders>
              <w:left w:val="nil"/>
              <w:right w:val="nil"/>
            </w:tcBorders>
            <w:noWrap/>
          </w:tcPr>
          <w:p w14:paraId="33437A4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EB7FA5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30CE7E7" w14:textId="77777777" w:rsidR="00082AF2" w:rsidRPr="00C51D1B" w:rsidRDefault="00082AF2" w:rsidP="00442833">
            <w:pPr>
              <w:jc w:val="center"/>
              <w:rPr>
                <w:sz w:val="20"/>
                <w:szCs w:val="20"/>
                <w:lang w:val="sr-Cyrl-CS"/>
              </w:rPr>
            </w:pPr>
            <w:r w:rsidRPr="00C51D1B">
              <w:rPr>
                <w:sz w:val="20"/>
                <w:szCs w:val="20"/>
                <w:lang w:val="sr-Cyrl-CS"/>
              </w:rPr>
              <w:t>23.078.617 EUR</w:t>
            </w:r>
          </w:p>
        </w:tc>
        <w:tc>
          <w:tcPr>
            <w:tcW w:w="1542" w:type="dxa"/>
            <w:tcBorders>
              <w:left w:val="nil"/>
              <w:right w:val="nil"/>
            </w:tcBorders>
            <w:noWrap/>
          </w:tcPr>
          <w:p w14:paraId="11295725" w14:textId="77777777" w:rsidR="00082AF2" w:rsidRPr="00C51D1B" w:rsidRDefault="00082AF2" w:rsidP="00442833">
            <w:pPr>
              <w:jc w:val="center"/>
              <w:rPr>
                <w:sz w:val="20"/>
                <w:szCs w:val="20"/>
                <w:lang w:val="sr-Cyrl-CS"/>
              </w:rPr>
            </w:pPr>
          </w:p>
        </w:tc>
        <w:tc>
          <w:tcPr>
            <w:tcW w:w="1950" w:type="dxa"/>
            <w:tcBorders>
              <w:left w:val="nil"/>
            </w:tcBorders>
            <w:noWrap/>
          </w:tcPr>
          <w:p w14:paraId="7A00F231" w14:textId="77777777" w:rsidR="00082AF2" w:rsidRPr="00C51D1B" w:rsidRDefault="00082AF2" w:rsidP="00442833">
            <w:pPr>
              <w:jc w:val="center"/>
              <w:rPr>
                <w:sz w:val="20"/>
                <w:szCs w:val="20"/>
                <w:lang w:val="sr-Cyrl-CS"/>
              </w:rPr>
            </w:pPr>
          </w:p>
        </w:tc>
      </w:tr>
      <w:tr w:rsidR="00082AF2" w:rsidRPr="00C51D1B" w14:paraId="4EFD93FD" w14:textId="77777777" w:rsidTr="00442833">
        <w:trPr>
          <w:cantSplit/>
          <w:trHeight w:val="284"/>
        </w:trPr>
        <w:tc>
          <w:tcPr>
            <w:tcW w:w="727" w:type="dxa"/>
            <w:tcBorders>
              <w:left w:val="nil"/>
              <w:right w:val="nil"/>
            </w:tcBorders>
            <w:noWrap/>
          </w:tcPr>
          <w:p w14:paraId="7FD52A1B"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FBD56A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DB12C0B"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60F35565" w14:textId="77777777" w:rsidR="00082AF2" w:rsidRPr="00C51D1B" w:rsidRDefault="00082AF2" w:rsidP="00442833">
            <w:pPr>
              <w:jc w:val="center"/>
              <w:rPr>
                <w:sz w:val="20"/>
                <w:szCs w:val="20"/>
                <w:lang w:val="sr-Cyrl-CS"/>
              </w:rPr>
            </w:pPr>
          </w:p>
        </w:tc>
        <w:tc>
          <w:tcPr>
            <w:tcW w:w="1950" w:type="dxa"/>
            <w:tcBorders>
              <w:left w:val="nil"/>
            </w:tcBorders>
            <w:noWrap/>
          </w:tcPr>
          <w:p w14:paraId="721FF4C1" w14:textId="77777777" w:rsidR="00082AF2" w:rsidRPr="00C51D1B" w:rsidRDefault="00082AF2" w:rsidP="00442833">
            <w:pPr>
              <w:jc w:val="center"/>
              <w:rPr>
                <w:sz w:val="20"/>
                <w:szCs w:val="20"/>
                <w:lang w:val="sr-Cyrl-CS"/>
              </w:rPr>
            </w:pPr>
          </w:p>
        </w:tc>
      </w:tr>
      <w:tr w:rsidR="00082AF2" w:rsidRPr="00C51D1B" w14:paraId="71C4C205" w14:textId="77777777" w:rsidTr="00442833">
        <w:trPr>
          <w:cantSplit/>
          <w:trHeight w:val="284"/>
        </w:trPr>
        <w:tc>
          <w:tcPr>
            <w:tcW w:w="727" w:type="dxa"/>
            <w:tcBorders>
              <w:left w:val="nil"/>
              <w:right w:val="nil"/>
            </w:tcBorders>
            <w:noWrap/>
          </w:tcPr>
          <w:p w14:paraId="71231EC2" w14:textId="77777777" w:rsidR="00082AF2" w:rsidRPr="00C51D1B" w:rsidRDefault="00082AF2" w:rsidP="00442833">
            <w:pPr>
              <w:jc w:val="right"/>
              <w:rPr>
                <w:bCs/>
                <w:sz w:val="20"/>
                <w:szCs w:val="20"/>
                <w:lang w:val="sr-Cyrl-CS"/>
              </w:rPr>
            </w:pPr>
            <w:r w:rsidRPr="00C51D1B">
              <w:rPr>
                <w:bCs/>
                <w:sz w:val="20"/>
                <w:szCs w:val="20"/>
                <w:lang w:val="sr-Cyrl-CS"/>
              </w:rPr>
              <w:t>1.10</w:t>
            </w:r>
          </w:p>
        </w:tc>
        <w:tc>
          <w:tcPr>
            <w:tcW w:w="3637" w:type="dxa"/>
            <w:gridSpan w:val="2"/>
            <w:tcBorders>
              <w:left w:val="nil"/>
              <w:right w:val="nil"/>
            </w:tcBorders>
            <w:noWrap/>
          </w:tcPr>
          <w:p w14:paraId="6B5FEE1D" w14:textId="77777777" w:rsidR="00082AF2" w:rsidRPr="00C51D1B" w:rsidRDefault="00082AF2" w:rsidP="00442833">
            <w:pPr>
              <w:rPr>
                <w:b/>
                <w:bCs/>
                <w:sz w:val="20"/>
                <w:szCs w:val="20"/>
                <w:lang w:val="sr-Cyrl-CS"/>
              </w:rPr>
            </w:pPr>
            <w:r w:rsidRPr="00C51D1B">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5A3EAF4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1D6B0BA" w14:textId="77777777" w:rsidR="00082AF2" w:rsidRPr="00C51D1B" w:rsidRDefault="00082AF2" w:rsidP="00442833">
            <w:pPr>
              <w:jc w:val="center"/>
              <w:rPr>
                <w:sz w:val="20"/>
                <w:szCs w:val="20"/>
                <w:lang w:val="sr-Cyrl-CS"/>
              </w:rPr>
            </w:pPr>
            <w:r w:rsidRPr="00C51D1B">
              <w:rPr>
                <w:sz w:val="20"/>
                <w:szCs w:val="20"/>
                <w:lang w:val="sr-Cyrl-CS"/>
              </w:rPr>
              <w:t>41.276.400</w:t>
            </w:r>
          </w:p>
        </w:tc>
        <w:tc>
          <w:tcPr>
            <w:tcW w:w="1950" w:type="dxa"/>
            <w:tcBorders>
              <w:left w:val="nil"/>
            </w:tcBorders>
            <w:noWrap/>
          </w:tcPr>
          <w:p w14:paraId="14468E10" w14:textId="77777777" w:rsidR="00082AF2" w:rsidRPr="00C51D1B" w:rsidRDefault="00082AF2" w:rsidP="00442833">
            <w:pPr>
              <w:jc w:val="center"/>
              <w:rPr>
                <w:sz w:val="20"/>
                <w:szCs w:val="20"/>
                <w:lang w:val="sr-Cyrl-CS"/>
              </w:rPr>
            </w:pPr>
            <w:r w:rsidRPr="00C51D1B">
              <w:rPr>
                <w:sz w:val="20"/>
                <w:szCs w:val="20"/>
                <w:lang w:val="sr-Cyrl-CS"/>
              </w:rPr>
              <w:t>4.844.553.281</w:t>
            </w:r>
          </w:p>
        </w:tc>
      </w:tr>
      <w:tr w:rsidR="00082AF2" w:rsidRPr="00C51D1B" w14:paraId="5229ED16" w14:textId="77777777" w:rsidTr="00442833">
        <w:trPr>
          <w:cantSplit/>
          <w:trHeight w:val="284"/>
        </w:trPr>
        <w:tc>
          <w:tcPr>
            <w:tcW w:w="727" w:type="dxa"/>
            <w:tcBorders>
              <w:left w:val="nil"/>
              <w:right w:val="nil"/>
            </w:tcBorders>
            <w:noWrap/>
          </w:tcPr>
          <w:p w14:paraId="24541B3A"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9A538A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27ACABC" w14:textId="77777777" w:rsidR="00082AF2" w:rsidRPr="00C51D1B" w:rsidRDefault="00082AF2" w:rsidP="00442833">
            <w:pPr>
              <w:jc w:val="center"/>
              <w:rPr>
                <w:sz w:val="20"/>
                <w:szCs w:val="20"/>
                <w:lang w:val="sr-Cyrl-CS"/>
              </w:rPr>
            </w:pPr>
            <w:r w:rsidRPr="00C51D1B">
              <w:rPr>
                <w:sz w:val="20"/>
                <w:szCs w:val="20"/>
                <w:lang w:val="sr-Cyrl-CS"/>
              </w:rPr>
              <w:t>01.02.2018.</w:t>
            </w:r>
          </w:p>
        </w:tc>
        <w:tc>
          <w:tcPr>
            <w:tcW w:w="1542" w:type="dxa"/>
            <w:tcBorders>
              <w:left w:val="nil"/>
              <w:right w:val="nil"/>
            </w:tcBorders>
            <w:noWrap/>
          </w:tcPr>
          <w:p w14:paraId="1BC0825D" w14:textId="77777777" w:rsidR="00082AF2" w:rsidRPr="00C51D1B" w:rsidRDefault="00082AF2" w:rsidP="00442833">
            <w:pPr>
              <w:jc w:val="center"/>
              <w:rPr>
                <w:sz w:val="20"/>
                <w:szCs w:val="20"/>
                <w:lang w:val="sr-Cyrl-CS"/>
              </w:rPr>
            </w:pPr>
          </w:p>
        </w:tc>
        <w:tc>
          <w:tcPr>
            <w:tcW w:w="1950" w:type="dxa"/>
            <w:tcBorders>
              <w:left w:val="nil"/>
            </w:tcBorders>
            <w:noWrap/>
          </w:tcPr>
          <w:p w14:paraId="4355EB1F" w14:textId="77777777" w:rsidR="00082AF2" w:rsidRPr="00C51D1B" w:rsidRDefault="00082AF2" w:rsidP="00442833">
            <w:pPr>
              <w:jc w:val="center"/>
              <w:rPr>
                <w:sz w:val="20"/>
                <w:szCs w:val="20"/>
                <w:lang w:val="sr-Cyrl-CS"/>
              </w:rPr>
            </w:pPr>
          </w:p>
        </w:tc>
      </w:tr>
      <w:tr w:rsidR="00082AF2" w:rsidRPr="00C51D1B" w14:paraId="7A170336" w14:textId="77777777" w:rsidTr="00442833">
        <w:trPr>
          <w:cantSplit/>
          <w:trHeight w:val="284"/>
        </w:trPr>
        <w:tc>
          <w:tcPr>
            <w:tcW w:w="727" w:type="dxa"/>
            <w:tcBorders>
              <w:left w:val="nil"/>
              <w:right w:val="nil"/>
            </w:tcBorders>
            <w:noWrap/>
          </w:tcPr>
          <w:p w14:paraId="2D79434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015DB6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18F8AAA" w14:textId="77777777" w:rsidR="00082AF2" w:rsidRPr="00C51D1B" w:rsidRDefault="00082AF2" w:rsidP="00442833">
            <w:pPr>
              <w:jc w:val="center"/>
              <w:rPr>
                <w:sz w:val="20"/>
                <w:szCs w:val="20"/>
                <w:lang w:val="sr-Cyrl-CS"/>
              </w:rPr>
            </w:pPr>
            <w:r w:rsidRPr="00C51D1B">
              <w:rPr>
                <w:sz w:val="20"/>
                <w:szCs w:val="20"/>
                <w:lang w:val="sr-Cyrl-CS"/>
              </w:rPr>
              <w:t>01.08.2029.</w:t>
            </w:r>
          </w:p>
        </w:tc>
        <w:tc>
          <w:tcPr>
            <w:tcW w:w="1542" w:type="dxa"/>
            <w:tcBorders>
              <w:left w:val="nil"/>
              <w:right w:val="nil"/>
            </w:tcBorders>
            <w:noWrap/>
          </w:tcPr>
          <w:p w14:paraId="7AC759B8" w14:textId="77777777" w:rsidR="00082AF2" w:rsidRPr="00C51D1B" w:rsidRDefault="00082AF2" w:rsidP="00442833">
            <w:pPr>
              <w:jc w:val="center"/>
              <w:rPr>
                <w:sz w:val="20"/>
                <w:szCs w:val="20"/>
                <w:lang w:val="sr-Cyrl-CS"/>
              </w:rPr>
            </w:pPr>
          </w:p>
        </w:tc>
        <w:tc>
          <w:tcPr>
            <w:tcW w:w="1950" w:type="dxa"/>
            <w:tcBorders>
              <w:left w:val="nil"/>
            </w:tcBorders>
            <w:noWrap/>
          </w:tcPr>
          <w:p w14:paraId="4CC9F05D" w14:textId="77777777" w:rsidR="00082AF2" w:rsidRPr="00C51D1B" w:rsidRDefault="00082AF2" w:rsidP="00442833">
            <w:pPr>
              <w:jc w:val="center"/>
              <w:rPr>
                <w:sz w:val="20"/>
                <w:szCs w:val="20"/>
                <w:lang w:val="sr-Cyrl-CS"/>
              </w:rPr>
            </w:pPr>
          </w:p>
        </w:tc>
      </w:tr>
      <w:tr w:rsidR="00082AF2" w:rsidRPr="00C51D1B" w14:paraId="0AA52B62" w14:textId="77777777" w:rsidTr="00442833">
        <w:trPr>
          <w:cantSplit/>
          <w:trHeight w:val="284"/>
        </w:trPr>
        <w:tc>
          <w:tcPr>
            <w:tcW w:w="727" w:type="dxa"/>
            <w:tcBorders>
              <w:left w:val="nil"/>
              <w:right w:val="nil"/>
            </w:tcBorders>
            <w:noWrap/>
          </w:tcPr>
          <w:p w14:paraId="5FE3303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9BE9DA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0B2F56C" w14:textId="77777777" w:rsidR="00082AF2" w:rsidRPr="00C51D1B" w:rsidRDefault="00082AF2" w:rsidP="00442833">
            <w:pPr>
              <w:jc w:val="center"/>
              <w:rPr>
                <w:sz w:val="20"/>
                <w:szCs w:val="20"/>
                <w:lang w:val="sr-Cyrl-CS"/>
              </w:rPr>
            </w:pPr>
            <w:r w:rsidRPr="00C51D1B">
              <w:rPr>
                <w:sz w:val="20"/>
                <w:szCs w:val="20"/>
                <w:lang w:val="sr-Cyrl-CS"/>
              </w:rPr>
              <w:t>5.904.720 EUR</w:t>
            </w:r>
          </w:p>
        </w:tc>
        <w:tc>
          <w:tcPr>
            <w:tcW w:w="1542" w:type="dxa"/>
            <w:tcBorders>
              <w:left w:val="nil"/>
              <w:right w:val="nil"/>
            </w:tcBorders>
            <w:noWrap/>
          </w:tcPr>
          <w:p w14:paraId="3C7DFD56" w14:textId="77777777" w:rsidR="00082AF2" w:rsidRPr="00C51D1B" w:rsidRDefault="00082AF2" w:rsidP="00442833">
            <w:pPr>
              <w:jc w:val="center"/>
              <w:rPr>
                <w:sz w:val="20"/>
                <w:szCs w:val="20"/>
                <w:lang w:val="sr-Cyrl-CS"/>
              </w:rPr>
            </w:pPr>
          </w:p>
        </w:tc>
        <w:tc>
          <w:tcPr>
            <w:tcW w:w="1950" w:type="dxa"/>
            <w:tcBorders>
              <w:left w:val="nil"/>
            </w:tcBorders>
            <w:noWrap/>
          </w:tcPr>
          <w:p w14:paraId="486CA28F" w14:textId="77777777" w:rsidR="00082AF2" w:rsidRPr="00C51D1B" w:rsidRDefault="00082AF2" w:rsidP="00442833">
            <w:pPr>
              <w:jc w:val="center"/>
              <w:rPr>
                <w:sz w:val="20"/>
                <w:szCs w:val="20"/>
                <w:lang w:val="sr-Cyrl-CS"/>
              </w:rPr>
            </w:pPr>
          </w:p>
        </w:tc>
      </w:tr>
      <w:tr w:rsidR="00082AF2" w:rsidRPr="00C51D1B" w14:paraId="7505D8F1" w14:textId="77777777" w:rsidTr="00442833">
        <w:trPr>
          <w:cantSplit/>
          <w:trHeight w:val="284"/>
        </w:trPr>
        <w:tc>
          <w:tcPr>
            <w:tcW w:w="727" w:type="dxa"/>
            <w:tcBorders>
              <w:left w:val="nil"/>
              <w:right w:val="nil"/>
            </w:tcBorders>
            <w:noWrap/>
          </w:tcPr>
          <w:p w14:paraId="7D7E037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659287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572CE94"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206BB9B7" w14:textId="77777777" w:rsidR="00082AF2" w:rsidRPr="00C51D1B" w:rsidRDefault="00082AF2" w:rsidP="00442833">
            <w:pPr>
              <w:jc w:val="center"/>
              <w:rPr>
                <w:sz w:val="20"/>
                <w:szCs w:val="20"/>
                <w:lang w:val="sr-Cyrl-CS"/>
              </w:rPr>
            </w:pPr>
          </w:p>
        </w:tc>
        <w:tc>
          <w:tcPr>
            <w:tcW w:w="1950" w:type="dxa"/>
            <w:tcBorders>
              <w:left w:val="nil"/>
            </w:tcBorders>
            <w:noWrap/>
          </w:tcPr>
          <w:p w14:paraId="5FC072ED" w14:textId="77777777" w:rsidR="00082AF2" w:rsidRPr="00C51D1B" w:rsidRDefault="00082AF2" w:rsidP="00442833">
            <w:pPr>
              <w:jc w:val="center"/>
              <w:rPr>
                <w:sz w:val="20"/>
                <w:szCs w:val="20"/>
                <w:lang w:val="sr-Cyrl-CS"/>
              </w:rPr>
            </w:pPr>
          </w:p>
        </w:tc>
      </w:tr>
      <w:tr w:rsidR="00082AF2" w:rsidRPr="00C51D1B" w14:paraId="18DA1952" w14:textId="77777777" w:rsidTr="00442833">
        <w:trPr>
          <w:cantSplit/>
          <w:trHeight w:val="284"/>
        </w:trPr>
        <w:tc>
          <w:tcPr>
            <w:tcW w:w="727" w:type="dxa"/>
            <w:tcBorders>
              <w:left w:val="nil"/>
              <w:right w:val="nil"/>
            </w:tcBorders>
            <w:noWrap/>
          </w:tcPr>
          <w:p w14:paraId="7C609680" w14:textId="77777777" w:rsidR="00082AF2" w:rsidRPr="00C51D1B" w:rsidRDefault="00082AF2" w:rsidP="00442833">
            <w:pPr>
              <w:jc w:val="right"/>
              <w:rPr>
                <w:bCs/>
                <w:sz w:val="20"/>
                <w:szCs w:val="20"/>
                <w:lang w:val="sr-Cyrl-CS"/>
              </w:rPr>
            </w:pPr>
            <w:r w:rsidRPr="00C51D1B">
              <w:rPr>
                <w:bCs/>
                <w:sz w:val="20"/>
                <w:szCs w:val="20"/>
                <w:lang w:val="sr-Cyrl-CS"/>
              </w:rPr>
              <w:t>1.11</w:t>
            </w:r>
          </w:p>
        </w:tc>
        <w:tc>
          <w:tcPr>
            <w:tcW w:w="3637" w:type="dxa"/>
            <w:gridSpan w:val="2"/>
            <w:tcBorders>
              <w:left w:val="nil"/>
              <w:right w:val="nil"/>
            </w:tcBorders>
            <w:noWrap/>
          </w:tcPr>
          <w:p w14:paraId="207A9D92" w14:textId="77777777" w:rsidR="00082AF2" w:rsidRPr="00C51D1B" w:rsidRDefault="00082AF2" w:rsidP="00442833">
            <w:pPr>
              <w:rPr>
                <w:b/>
                <w:bCs/>
                <w:sz w:val="20"/>
                <w:szCs w:val="20"/>
                <w:lang w:val="sr-Cyrl-CS"/>
              </w:rPr>
            </w:pPr>
            <w:r w:rsidRPr="00C51D1B">
              <w:rPr>
                <w:b/>
                <w:bCs/>
                <w:sz w:val="20"/>
                <w:szCs w:val="20"/>
                <w:lang w:val="sr-Cyrl-CS"/>
              </w:rPr>
              <w:t>IBRD - Програмски зајам за развој јавних финансија</w:t>
            </w:r>
          </w:p>
        </w:tc>
        <w:tc>
          <w:tcPr>
            <w:tcW w:w="2546" w:type="dxa"/>
            <w:tcBorders>
              <w:left w:val="nil"/>
              <w:right w:val="nil"/>
            </w:tcBorders>
            <w:noWrap/>
          </w:tcPr>
          <w:p w14:paraId="1AFBA14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2665C29" w14:textId="77777777" w:rsidR="00082AF2" w:rsidRPr="00C51D1B" w:rsidRDefault="00082AF2" w:rsidP="00442833">
            <w:pPr>
              <w:jc w:val="center"/>
              <w:rPr>
                <w:sz w:val="20"/>
                <w:szCs w:val="20"/>
                <w:lang w:val="sr-Cyrl-CS"/>
              </w:rPr>
            </w:pPr>
            <w:r w:rsidRPr="00C51D1B">
              <w:rPr>
                <w:sz w:val="20"/>
                <w:szCs w:val="20"/>
                <w:lang w:val="sr-Cyrl-CS"/>
              </w:rPr>
              <w:t>43.791.470</w:t>
            </w:r>
          </w:p>
        </w:tc>
        <w:tc>
          <w:tcPr>
            <w:tcW w:w="1950" w:type="dxa"/>
            <w:tcBorders>
              <w:left w:val="nil"/>
            </w:tcBorders>
            <w:noWrap/>
          </w:tcPr>
          <w:p w14:paraId="6BEA5C0C" w14:textId="77777777" w:rsidR="00082AF2" w:rsidRPr="00C51D1B" w:rsidRDefault="00082AF2" w:rsidP="00442833">
            <w:pPr>
              <w:jc w:val="center"/>
              <w:rPr>
                <w:sz w:val="20"/>
                <w:szCs w:val="20"/>
                <w:lang w:val="sr-Cyrl-CS"/>
              </w:rPr>
            </w:pPr>
            <w:r w:rsidRPr="00C51D1B">
              <w:rPr>
                <w:sz w:val="20"/>
                <w:szCs w:val="20"/>
                <w:lang w:val="sr-Cyrl-CS"/>
              </w:rPr>
              <w:t>5.139.743.515</w:t>
            </w:r>
          </w:p>
        </w:tc>
      </w:tr>
      <w:tr w:rsidR="00082AF2" w:rsidRPr="00C51D1B" w14:paraId="5C581025" w14:textId="77777777" w:rsidTr="00442833">
        <w:trPr>
          <w:cantSplit/>
          <w:trHeight w:val="284"/>
        </w:trPr>
        <w:tc>
          <w:tcPr>
            <w:tcW w:w="727" w:type="dxa"/>
            <w:tcBorders>
              <w:left w:val="nil"/>
              <w:bottom w:val="nil"/>
              <w:right w:val="nil"/>
            </w:tcBorders>
            <w:noWrap/>
          </w:tcPr>
          <w:p w14:paraId="020A1411" w14:textId="77777777" w:rsidR="00082AF2" w:rsidRPr="00C51D1B" w:rsidRDefault="00082AF2" w:rsidP="00442833">
            <w:pPr>
              <w:jc w:val="right"/>
              <w:rPr>
                <w:b/>
                <w:bCs/>
                <w:sz w:val="20"/>
                <w:szCs w:val="20"/>
                <w:lang w:val="sr-Cyrl-CS"/>
              </w:rPr>
            </w:pPr>
          </w:p>
        </w:tc>
        <w:tc>
          <w:tcPr>
            <w:tcW w:w="3637" w:type="dxa"/>
            <w:gridSpan w:val="2"/>
            <w:tcBorders>
              <w:left w:val="nil"/>
              <w:bottom w:val="nil"/>
              <w:right w:val="nil"/>
            </w:tcBorders>
            <w:noWrap/>
          </w:tcPr>
          <w:p w14:paraId="57B0894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bottom w:val="nil"/>
              <w:right w:val="nil"/>
            </w:tcBorders>
            <w:noWrap/>
          </w:tcPr>
          <w:p w14:paraId="2A8F05A5" w14:textId="77777777" w:rsidR="00082AF2" w:rsidRPr="00C51D1B" w:rsidRDefault="00082AF2" w:rsidP="00442833">
            <w:pPr>
              <w:jc w:val="center"/>
              <w:rPr>
                <w:sz w:val="20"/>
                <w:szCs w:val="20"/>
                <w:lang w:val="sr-Cyrl-CS"/>
              </w:rPr>
            </w:pPr>
            <w:r w:rsidRPr="00C51D1B">
              <w:rPr>
                <w:sz w:val="20"/>
                <w:szCs w:val="20"/>
                <w:lang w:val="sr-Cyrl-CS"/>
              </w:rPr>
              <w:t>01.03.2018.</w:t>
            </w:r>
          </w:p>
        </w:tc>
        <w:tc>
          <w:tcPr>
            <w:tcW w:w="1542" w:type="dxa"/>
            <w:tcBorders>
              <w:left w:val="nil"/>
              <w:bottom w:val="nil"/>
              <w:right w:val="nil"/>
            </w:tcBorders>
            <w:noWrap/>
          </w:tcPr>
          <w:p w14:paraId="4BD852CC"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44ED3D5E" w14:textId="77777777" w:rsidR="00082AF2" w:rsidRPr="00C51D1B" w:rsidRDefault="00082AF2" w:rsidP="00442833">
            <w:pPr>
              <w:jc w:val="center"/>
              <w:rPr>
                <w:sz w:val="20"/>
                <w:szCs w:val="20"/>
                <w:lang w:val="sr-Cyrl-CS"/>
              </w:rPr>
            </w:pPr>
          </w:p>
        </w:tc>
      </w:tr>
      <w:tr w:rsidR="00082AF2" w:rsidRPr="00C51D1B" w14:paraId="209B76BB" w14:textId="77777777" w:rsidTr="00442833">
        <w:trPr>
          <w:cantSplit/>
          <w:trHeight w:val="284"/>
        </w:trPr>
        <w:tc>
          <w:tcPr>
            <w:tcW w:w="727" w:type="dxa"/>
            <w:tcBorders>
              <w:top w:val="nil"/>
              <w:left w:val="nil"/>
              <w:bottom w:val="nil"/>
              <w:right w:val="nil"/>
            </w:tcBorders>
            <w:noWrap/>
          </w:tcPr>
          <w:p w14:paraId="397042D8"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22C1256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6C5689D" w14:textId="77777777" w:rsidR="00082AF2" w:rsidRPr="00C51D1B" w:rsidRDefault="00082AF2" w:rsidP="00442833">
            <w:pPr>
              <w:jc w:val="center"/>
              <w:rPr>
                <w:sz w:val="20"/>
                <w:szCs w:val="20"/>
                <w:lang w:val="sr-Cyrl-CS"/>
              </w:rPr>
            </w:pPr>
            <w:r w:rsidRPr="00C51D1B">
              <w:rPr>
                <w:sz w:val="20"/>
                <w:szCs w:val="20"/>
                <w:lang w:val="sr-Cyrl-CS"/>
              </w:rPr>
              <w:t>01.09.2029.</w:t>
            </w:r>
          </w:p>
        </w:tc>
        <w:tc>
          <w:tcPr>
            <w:tcW w:w="1542" w:type="dxa"/>
            <w:tcBorders>
              <w:top w:val="nil"/>
              <w:left w:val="nil"/>
              <w:bottom w:val="nil"/>
              <w:right w:val="nil"/>
            </w:tcBorders>
            <w:noWrap/>
          </w:tcPr>
          <w:p w14:paraId="3E4B3AB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7180C44" w14:textId="77777777" w:rsidR="00082AF2" w:rsidRPr="00C51D1B" w:rsidRDefault="00082AF2" w:rsidP="00442833">
            <w:pPr>
              <w:jc w:val="center"/>
              <w:rPr>
                <w:sz w:val="20"/>
                <w:szCs w:val="20"/>
                <w:lang w:val="sr-Cyrl-CS"/>
              </w:rPr>
            </w:pPr>
          </w:p>
        </w:tc>
      </w:tr>
      <w:tr w:rsidR="00082AF2" w:rsidRPr="00C51D1B" w14:paraId="020A1D56" w14:textId="77777777" w:rsidTr="00442833">
        <w:trPr>
          <w:cantSplit/>
          <w:trHeight w:val="284"/>
        </w:trPr>
        <w:tc>
          <w:tcPr>
            <w:tcW w:w="727" w:type="dxa"/>
            <w:tcBorders>
              <w:top w:val="nil"/>
              <w:left w:val="nil"/>
              <w:bottom w:val="nil"/>
              <w:right w:val="nil"/>
            </w:tcBorders>
            <w:noWrap/>
          </w:tcPr>
          <w:p w14:paraId="0726983D"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6EAB076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247801D" w14:textId="77777777" w:rsidR="00082AF2" w:rsidRPr="00C51D1B" w:rsidRDefault="00082AF2" w:rsidP="00442833">
            <w:pPr>
              <w:jc w:val="center"/>
              <w:rPr>
                <w:sz w:val="20"/>
                <w:szCs w:val="20"/>
                <w:lang w:val="sr-Cyrl-CS"/>
              </w:rPr>
            </w:pPr>
            <w:r w:rsidRPr="00C51D1B">
              <w:rPr>
                <w:sz w:val="20"/>
                <w:szCs w:val="20"/>
                <w:lang w:val="sr-Cyrl-CS"/>
              </w:rPr>
              <w:t>5.846.340 EUR</w:t>
            </w:r>
          </w:p>
        </w:tc>
        <w:tc>
          <w:tcPr>
            <w:tcW w:w="1542" w:type="dxa"/>
            <w:tcBorders>
              <w:top w:val="nil"/>
              <w:left w:val="nil"/>
              <w:bottom w:val="nil"/>
              <w:right w:val="nil"/>
            </w:tcBorders>
            <w:noWrap/>
          </w:tcPr>
          <w:p w14:paraId="7C0AAAE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04A6B7B" w14:textId="77777777" w:rsidR="00082AF2" w:rsidRPr="00C51D1B" w:rsidRDefault="00082AF2" w:rsidP="00442833">
            <w:pPr>
              <w:jc w:val="center"/>
              <w:rPr>
                <w:sz w:val="20"/>
                <w:szCs w:val="20"/>
                <w:lang w:val="sr-Cyrl-CS"/>
              </w:rPr>
            </w:pPr>
          </w:p>
        </w:tc>
      </w:tr>
      <w:tr w:rsidR="00082AF2" w:rsidRPr="00C51D1B" w14:paraId="6F504776" w14:textId="77777777" w:rsidTr="00442833">
        <w:trPr>
          <w:cantSplit/>
          <w:trHeight w:val="284"/>
        </w:trPr>
        <w:tc>
          <w:tcPr>
            <w:tcW w:w="727" w:type="dxa"/>
            <w:tcBorders>
              <w:top w:val="nil"/>
              <w:left w:val="nil"/>
              <w:bottom w:val="nil"/>
              <w:right w:val="nil"/>
            </w:tcBorders>
            <w:noWrap/>
          </w:tcPr>
          <w:p w14:paraId="591422F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48D41F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A282CA4"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top w:val="nil"/>
              <w:left w:val="nil"/>
              <w:bottom w:val="nil"/>
              <w:right w:val="nil"/>
            </w:tcBorders>
            <w:noWrap/>
          </w:tcPr>
          <w:p w14:paraId="22458B4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0FD4516" w14:textId="77777777" w:rsidR="00082AF2" w:rsidRPr="00C51D1B" w:rsidRDefault="00082AF2" w:rsidP="00442833">
            <w:pPr>
              <w:jc w:val="center"/>
              <w:rPr>
                <w:sz w:val="20"/>
                <w:szCs w:val="20"/>
                <w:lang w:val="sr-Cyrl-CS"/>
              </w:rPr>
            </w:pPr>
          </w:p>
        </w:tc>
      </w:tr>
      <w:tr w:rsidR="00082AF2" w:rsidRPr="00C51D1B" w14:paraId="2F29658A" w14:textId="77777777" w:rsidTr="00442833">
        <w:trPr>
          <w:cantSplit/>
          <w:trHeight w:val="284"/>
        </w:trPr>
        <w:tc>
          <w:tcPr>
            <w:tcW w:w="727" w:type="dxa"/>
            <w:tcBorders>
              <w:top w:val="nil"/>
              <w:left w:val="nil"/>
              <w:right w:val="nil"/>
            </w:tcBorders>
            <w:noWrap/>
          </w:tcPr>
          <w:p w14:paraId="75D27E56" w14:textId="77777777" w:rsidR="00082AF2" w:rsidRPr="00C51D1B" w:rsidRDefault="00082AF2" w:rsidP="00442833">
            <w:pPr>
              <w:jc w:val="right"/>
              <w:rPr>
                <w:bCs/>
                <w:sz w:val="20"/>
                <w:szCs w:val="20"/>
                <w:lang w:val="sr-Cyrl-CS"/>
              </w:rPr>
            </w:pPr>
            <w:r w:rsidRPr="00C51D1B">
              <w:rPr>
                <w:bCs/>
                <w:sz w:val="20"/>
                <w:szCs w:val="20"/>
                <w:lang w:val="sr-Cyrl-CS"/>
              </w:rPr>
              <w:t>1.12</w:t>
            </w:r>
          </w:p>
        </w:tc>
        <w:tc>
          <w:tcPr>
            <w:tcW w:w="3637" w:type="dxa"/>
            <w:gridSpan w:val="2"/>
            <w:tcBorders>
              <w:top w:val="nil"/>
              <w:left w:val="nil"/>
              <w:right w:val="nil"/>
            </w:tcBorders>
            <w:noWrap/>
          </w:tcPr>
          <w:p w14:paraId="2745AED7" w14:textId="19F0F280" w:rsidR="00082AF2" w:rsidRPr="00C51D1B" w:rsidRDefault="00082AF2" w:rsidP="00442833">
            <w:pPr>
              <w:rPr>
                <w:b/>
                <w:bCs/>
                <w:sz w:val="20"/>
                <w:szCs w:val="20"/>
                <w:lang w:val="sr-Cyrl-CS"/>
              </w:rPr>
            </w:pPr>
            <w:r w:rsidRPr="00C51D1B">
              <w:rPr>
                <w:b/>
                <w:bCs/>
                <w:sz w:val="20"/>
                <w:szCs w:val="20"/>
                <w:lang w:val="sr-Cyrl-CS"/>
              </w:rPr>
              <w:t>IBRD</w:t>
            </w:r>
            <w:r w:rsidR="0063534D">
              <w:rPr>
                <w:b/>
                <w:bCs/>
                <w:sz w:val="20"/>
                <w:szCs w:val="20"/>
                <w:lang w:val="sr-Cyrl-CS"/>
              </w:rPr>
              <w:t xml:space="preserve"> </w:t>
            </w:r>
            <w:r w:rsidR="006D385F">
              <w:rPr>
                <w:b/>
                <w:bCs/>
                <w:sz w:val="20"/>
                <w:szCs w:val="20"/>
                <w:lang w:val="sr-Cyrl-CS"/>
              </w:rPr>
              <w:t>-</w:t>
            </w:r>
            <w:r w:rsidR="0063534D">
              <w:rPr>
                <w:b/>
                <w:bCs/>
                <w:sz w:val="20"/>
                <w:szCs w:val="20"/>
                <w:lang w:val="sr-Cyrl-CS"/>
              </w:rPr>
              <w:t xml:space="preserve"> </w:t>
            </w:r>
            <w:r w:rsidRPr="00C51D1B">
              <w:rPr>
                <w:b/>
                <w:bCs/>
                <w:sz w:val="20"/>
                <w:szCs w:val="20"/>
                <w:lang w:val="sr-Cyrl-CS"/>
              </w:rPr>
              <w:t>Додатно финансирање пројекат здравства</w:t>
            </w:r>
          </w:p>
        </w:tc>
        <w:tc>
          <w:tcPr>
            <w:tcW w:w="2546" w:type="dxa"/>
            <w:tcBorders>
              <w:top w:val="nil"/>
              <w:left w:val="nil"/>
              <w:right w:val="nil"/>
            </w:tcBorders>
            <w:noWrap/>
          </w:tcPr>
          <w:p w14:paraId="375142DA"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437E6961" w14:textId="77777777" w:rsidR="00082AF2" w:rsidRPr="00C51D1B" w:rsidRDefault="00082AF2" w:rsidP="00442833">
            <w:pPr>
              <w:jc w:val="center"/>
              <w:rPr>
                <w:sz w:val="20"/>
                <w:szCs w:val="20"/>
                <w:lang w:val="sr-Cyrl-CS"/>
              </w:rPr>
            </w:pPr>
            <w:r w:rsidRPr="00C51D1B">
              <w:rPr>
                <w:sz w:val="20"/>
                <w:szCs w:val="20"/>
                <w:lang w:val="sr-Cyrl-CS"/>
              </w:rPr>
              <w:t>2.955.998</w:t>
            </w:r>
          </w:p>
        </w:tc>
        <w:tc>
          <w:tcPr>
            <w:tcW w:w="1950" w:type="dxa"/>
            <w:tcBorders>
              <w:top w:val="nil"/>
              <w:left w:val="nil"/>
            </w:tcBorders>
            <w:noWrap/>
          </w:tcPr>
          <w:p w14:paraId="639D9351" w14:textId="77777777" w:rsidR="00082AF2" w:rsidRPr="00C51D1B" w:rsidRDefault="00082AF2" w:rsidP="00442833">
            <w:pPr>
              <w:jc w:val="center"/>
              <w:rPr>
                <w:sz w:val="20"/>
                <w:szCs w:val="20"/>
                <w:lang w:val="sr-Cyrl-CS"/>
              </w:rPr>
            </w:pPr>
            <w:r w:rsidRPr="00C51D1B">
              <w:rPr>
                <w:sz w:val="20"/>
                <w:szCs w:val="20"/>
                <w:lang w:val="sr-Cyrl-CS"/>
              </w:rPr>
              <w:t>346.941.389</w:t>
            </w:r>
          </w:p>
        </w:tc>
      </w:tr>
      <w:tr w:rsidR="00082AF2" w:rsidRPr="00C51D1B" w14:paraId="5C09D583" w14:textId="77777777" w:rsidTr="00442833">
        <w:trPr>
          <w:cantSplit/>
          <w:trHeight w:val="284"/>
        </w:trPr>
        <w:tc>
          <w:tcPr>
            <w:tcW w:w="727" w:type="dxa"/>
            <w:tcBorders>
              <w:left w:val="nil"/>
              <w:right w:val="nil"/>
            </w:tcBorders>
            <w:noWrap/>
          </w:tcPr>
          <w:p w14:paraId="6229342D"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1C3826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46EA461" w14:textId="77777777" w:rsidR="00082AF2" w:rsidRPr="00C51D1B" w:rsidRDefault="00082AF2" w:rsidP="00442833">
            <w:pPr>
              <w:jc w:val="center"/>
              <w:rPr>
                <w:sz w:val="20"/>
                <w:szCs w:val="20"/>
                <w:lang w:val="sr-Cyrl-CS"/>
              </w:rPr>
            </w:pPr>
            <w:r w:rsidRPr="00C51D1B">
              <w:rPr>
                <w:sz w:val="20"/>
                <w:szCs w:val="20"/>
                <w:lang w:val="sr-Cyrl-CS"/>
              </w:rPr>
              <w:t>15.08.2014.</w:t>
            </w:r>
          </w:p>
        </w:tc>
        <w:tc>
          <w:tcPr>
            <w:tcW w:w="1542" w:type="dxa"/>
            <w:tcBorders>
              <w:left w:val="nil"/>
              <w:right w:val="nil"/>
            </w:tcBorders>
            <w:noWrap/>
          </w:tcPr>
          <w:p w14:paraId="43A4D37D" w14:textId="77777777" w:rsidR="00082AF2" w:rsidRPr="00C51D1B" w:rsidRDefault="00082AF2" w:rsidP="00442833">
            <w:pPr>
              <w:jc w:val="center"/>
              <w:rPr>
                <w:sz w:val="20"/>
                <w:szCs w:val="20"/>
                <w:lang w:val="sr-Cyrl-CS"/>
              </w:rPr>
            </w:pPr>
          </w:p>
        </w:tc>
        <w:tc>
          <w:tcPr>
            <w:tcW w:w="1950" w:type="dxa"/>
            <w:tcBorders>
              <w:left w:val="nil"/>
            </w:tcBorders>
            <w:noWrap/>
          </w:tcPr>
          <w:p w14:paraId="2552295F" w14:textId="77777777" w:rsidR="00082AF2" w:rsidRPr="00C51D1B" w:rsidRDefault="00082AF2" w:rsidP="00442833">
            <w:pPr>
              <w:jc w:val="center"/>
              <w:rPr>
                <w:sz w:val="20"/>
                <w:szCs w:val="20"/>
                <w:lang w:val="sr-Cyrl-CS"/>
              </w:rPr>
            </w:pPr>
          </w:p>
        </w:tc>
      </w:tr>
      <w:tr w:rsidR="00082AF2" w:rsidRPr="00C51D1B" w14:paraId="7BA8110A" w14:textId="77777777" w:rsidTr="00442833">
        <w:trPr>
          <w:cantSplit/>
          <w:trHeight w:val="284"/>
        </w:trPr>
        <w:tc>
          <w:tcPr>
            <w:tcW w:w="727" w:type="dxa"/>
            <w:tcBorders>
              <w:left w:val="nil"/>
              <w:right w:val="nil"/>
            </w:tcBorders>
            <w:noWrap/>
          </w:tcPr>
          <w:p w14:paraId="0050DEAE"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397B75C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0613DF6" w14:textId="77777777" w:rsidR="00082AF2" w:rsidRPr="00C51D1B" w:rsidRDefault="00082AF2" w:rsidP="00442833">
            <w:pPr>
              <w:jc w:val="center"/>
              <w:rPr>
                <w:sz w:val="20"/>
                <w:szCs w:val="20"/>
                <w:lang w:val="sr-Cyrl-CS"/>
              </w:rPr>
            </w:pPr>
            <w:r w:rsidRPr="00C51D1B">
              <w:rPr>
                <w:sz w:val="20"/>
                <w:szCs w:val="20"/>
                <w:lang w:val="sr-Cyrl-CS"/>
              </w:rPr>
              <w:t>15.02.2026.</w:t>
            </w:r>
          </w:p>
        </w:tc>
        <w:tc>
          <w:tcPr>
            <w:tcW w:w="1542" w:type="dxa"/>
            <w:tcBorders>
              <w:left w:val="nil"/>
              <w:right w:val="nil"/>
            </w:tcBorders>
            <w:noWrap/>
          </w:tcPr>
          <w:p w14:paraId="3D92EE38" w14:textId="77777777" w:rsidR="00082AF2" w:rsidRPr="00C51D1B" w:rsidRDefault="00082AF2" w:rsidP="00442833">
            <w:pPr>
              <w:jc w:val="center"/>
              <w:rPr>
                <w:sz w:val="20"/>
                <w:szCs w:val="20"/>
                <w:lang w:val="sr-Cyrl-CS"/>
              </w:rPr>
            </w:pPr>
          </w:p>
        </w:tc>
        <w:tc>
          <w:tcPr>
            <w:tcW w:w="1950" w:type="dxa"/>
            <w:tcBorders>
              <w:left w:val="nil"/>
            </w:tcBorders>
            <w:noWrap/>
          </w:tcPr>
          <w:p w14:paraId="48C9AABE" w14:textId="77777777" w:rsidR="00082AF2" w:rsidRPr="00C51D1B" w:rsidRDefault="00082AF2" w:rsidP="00442833">
            <w:pPr>
              <w:jc w:val="center"/>
              <w:rPr>
                <w:sz w:val="20"/>
                <w:szCs w:val="20"/>
                <w:lang w:val="sr-Cyrl-CS"/>
              </w:rPr>
            </w:pPr>
          </w:p>
        </w:tc>
      </w:tr>
      <w:tr w:rsidR="00082AF2" w:rsidRPr="00C51D1B" w14:paraId="3615CB49" w14:textId="77777777" w:rsidTr="00442833">
        <w:trPr>
          <w:cantSplit/>
          <w:trHeight w:val="284"/>
        </w:trPr>
        <w:tc>
          <w:tcPr>
            <w:tcW w:w="727" w:type="dxa"/>
            <w:tcBorders>
              <w:left w:val="nil"/>
              <w:right w:val="nil"/>
            </w:tcBorders>
            <w:noWrap/>
          </w:tcPr>
          <w:p w14:paraId="79A29A8D"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E0FFF0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6B83185" w14:textId="77777777" w:rsidR="00082AF2" w:rsidRPr="00C51D1B" w:rsidRDefault="00082AF2" w:rsidP="00442833">
            <w:pPr>
              <w:jc w:val="center"/>
              <w:rPr>
                <w:sz w:val="20"/>
                <w:szCs w:val="20"/>
                <w:lang w:val="sr-Cyrl-CS"/>
              </w:rPr>
            </w:pPr>
            <w:r w:rsidRPr="00C51D1B">
              <w:rPr>
                <w:sz w:val="20"/>
                <w:szCs w:val="20"/>
                <w:lang w:val="sr-Cyrl-CS"/>
              </w:rPr>
              <w:t>846.892 EUR</w:t>
            </w:r>
          </w:p>
        </w:tc>
        <w:tc>
          <w:tcPr>
            <w:tcW w:w="1542" w:type="dxa"/>
            <w:tcBorders>
              <w:left w:val="nil"/>
              <w:right w:val="nil"/>
            </w:tcBorders>
            <w:noWrap/>
          </w:tcPr>
          <w:p w14:paraId="1350A425" w14:textId="77777777" w:rsidR="00082AF2" w:rsidRPr="00C51D1B" w:rsidRDefault="00082AF2" w:rsidP="00442833">
            <w:pPr>
              <w:jc w:val="center"/>
              <w:rPr>
                <w:sz w:val="20"/>
                <w:szCs w:val="20"/>
                <w:lang w:val="sr-Cyrl-CS"/>
              </w:rPr>
            </w:pPr>
          </w:p>
        </w:tc>
        <w:tc>
          <w:tcPr>
            <w:tcW w:w="1950" w:type="dxa"/>
            <w:tcBorders>
              <w:left w:val="nil"/>
            </w:tcBorders>
            <w:noWrap/>
          </w:tcPr>
          <w:p w14:paraId="17B5D76A" w14:textId="77777777" w:rsidR="00082AF2" w:rsidRPr="00C51D1B" w:rsidRDefault="00082AF2" w:rsidP="00442833">
            <w:pPr>
              <w:jc w:val="center"/>
              <w:rPr>
                <w:sz w:val="20"/>
                <w:szCs w:val="20"/>
                <w:lang w:val="sr-Cyrl-CS"/>
              </w:rPr>
            </w:pPr>
          </w:p>
        </w:tc>
      </w:tr>
      <w:tr w:rsidR="00082AF2" w:rsidRPr="00C51D1B" w14:paraId="0663F0F7" w14:textId="77777777" w:rsidTr="00442833">
        <w:trPr>
          <w:cantSplit/>
          <w:trHeight w:val="284"/>
        </w:trPr>
        <w:tc>
          <w:tcPr>
            <w:tcW w:w="727" w:type="dxa"/>
            <w:tcBorders>
              <w:left w:val="nil"/>
              <w:right w:val="nil"/>
            </w:tcBorders>
            <w:noWrap/>
          </w:tcPr>
          <w:p w14:paraId="7D2477D2"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7B15BE5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C3487B2"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56467B06" w14:textId="77777777" w:rsidR="00082AF2" w:rsidRPr="00C51D1B" w:rsidRDefault="00082AF2" w:rsidP="00442833">
            <w:pPr>
              <w:jc w:val="center"/>
              <w:rPr>
                <w:sz w:val="20"/>
                <w:szCs w:val="20"/>
                <w:lang w:val="sr-Cyrl-CS"/>
              </w:rPr>
            </w:pPr>
          </w:p>
        </w:tc>
        <w:tc>
          <w:tcPr>
            <w:tcW w:w="1950" w:type="dxa"/>
            <w:tcBorders>
              <w:left w:val="nil"/>
            </w:tcBorders>
            <w:noWrap/>
          </w:tcPr>
          <w:p w14:paraId="68EA7A55" w14:textId="77777777" w:rsidR="00082AF2" w:rsidRPr="00C51D1B" w:rsidRDefault="00082AF2" w:rsidP="00442833">
            <w:pPr>
              <w:jc w:val="center"/>
              <w:rPr>
                <w:sz w:val="20"/>
                <w:szCs w:val="20"/>
                <w:lang w:val="sr-Cyrl-CS"/>
              </w:rPr>
            </w:pPr>
          </w:p>
        </w:tc>
      </w:tr>
      <w:tr w:rsidR="00082AF2" w:rsidRPr="00C51D1B" w14:paraId="632CD334" w14:textId="77777777" w:rsidTr="00442833">
        <w:trPr>
          <w:cantSplit/>
          <w:trHeight w:val="284"/>
        </w:trPr>
        <w:tc>
          <w:tcPr>
            <w:tcW w:w="727" w:type="dxa"/>
            <w:tcBorders>
              <w:left w:val="nil"/>
              <w:right w:val="nil"/>
            </w:tcBorders>
            <w:noWrap/>
          </w:tcPr>
          <w:p w14:paraId="431FDE4A" w14:textId="77777777" w:rsidR="00082AF2" w:rsidRPr="00C51D1B" w:rsidRDefault="00082AF2" w:rsidP="00442833">
            <w:pPr>
              <w:jc w:val="right"/>
              <w:rPr>
                <w:bCs/>
                <w:sz w:val="20"/>
                <w:szCs w:val="20"/>
                <w:lang w:val="sr-Cyrl-CS"/>
              </w:rPr>
            </w:pPr>
            <w:r w:rsidRPr="00C51D1B">
              <w:rPr>
                <w:bCs/>
                <w:sz w:val="20"/>
                <w:szCs w:val="20"/>
                <w:lang w:val="sr-Cyrl-CS"/>
              </w:rPr>
              <w:t>1.13</w:t>
            </w:r>
          </w:p>
        </w:tc>
        <w:tc>
          <w:tcPr>
            <w:tcW w:w="3637" w:type="dxa"/>
            <w:gridSpan w:val="2"/>
            <w:tcBorders>
              <w:left w:val="nil"/>
              <w:right w:val="nil"/>
            </w:tcBorders>
            <w:noWrap/>
          </w:tcPr>
          <w:p w14:paraId="389F9D51" w14:textId="77777777" w:rsidR="00082AF2" w:rsidRPr="00C51D1B" w:rsidRDefault="00082AF2" w:rsidP="00442833">
            <w:pPr>
              <w:rPr>
                <w:b/>
                <w:bCs/>
                <w:sz w:val="20"/>
                <w:szCs w:val="20"/>
                <w:lang w:val="sr-Cyrl-CS"/>
              </w:rPr>
            </w:pPr>
            <w:r w:rsidRPr="00C51D1B">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5E62FD7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6A3DF82" w14:textId="77777777" w:rsidR="00082AF2" w:rsidRPr="00C51D1B" w:rsidRDefault="00082AF2" w:rsidP="00442833">
            <w:pPr>
              <w:jc w:val="center"/>
              <w:rPr>
                <w:sz w:val="20"/>
                <w:szCs w:val="20"/>
                <w:lang w:val="sr-Cyrl-CS"/>
              </w:rPr>
            </w:pPr>
            <w:r w:rsidRPr="00C51D1B">
              <w:rPr>
                <w:sz w:val="20"/>
                <w:szCs w:val="20"/>
                <w:lang w:val="sr-Cyrl-CS"/>
              </w:rPr>
              <w:t>4.516.850</w:t>
            </w:r>
          </w:p>
        </w:tc>
        <w:tc>
          <w:tcPr>
            <w:tcW w:w="1950" w:type="dxa"/>
            <w:tcBorders>
              <w:left w:val="nil"/>
            </w:tcBorders>
            <w:noWrap/>
          </w:tcPr>
          <w:p w14:paraId="27C2470F" w14:textId="77777777" w:rsidR="00082AF2" w:rsidRPr="00C51D1B" w:rsidRDefault="00082AF2" w:rsidP="00442833">
            <w:pPr>
              <w:jc w:val="center"/>
              <w:rPr>
                <w:sz w:val="20"/>
                <w:szCs w:val="20"/>
                <w:lang w:val="sr-Cyrl-CS"/>
              </w:rPr>
            </w:pPr>
            <w:r w:rsidRPr="00C51D1B">
              <w:rPr>
                <w:sz w:val="20"/>
                <w:szCs w:val="20"/>
                <w:lang w:val="sr-Cyrl-CS"/>
              </w:rPr>
              <w:t>530.136.368</w:t>
            </w:r>
          </w:p>
        </w:tc>
      </w:tr>
      <w:tr w:rsidR="00082AF2" w:rsidRPr="00C51D1B" w14:paraId="48A85041" w14:textId="77777777" w:rsidTr="00442833">
        <w:trPr>
          <w:cantSplit/>
          <w:trHeight w:val="284"/>
        </w:trPr>
        <w:tc>
          <w:tcPr>
            <w:tcW w:w="727" w:type="dxa"/>
            <w:tcBorders>
              <w:left w:val="nil"/>
              <w:right w:val="nil"/>
            </w:tcBorders>
            <w:noWrap/>
          </w:tcPr>
          <w:p w14:paraId="49AF5A0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1E1DE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96E12D2"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left w:val="nil"/>
              <w:right w:val="nil"/>
            </w:tcBorders>
            <w:noWrap/>
          </w:tcPr>
          <w:p w14:paraId="5ED4A4FB" w14:textId="77777777" w:rsidR="00082AF2" w:rsidRPr="00C51D1B" w:rsidRDefault="00082AF2" w:rsidP="00442833">
            <w:pPr>
              <w:jc w:val="center"/>
              <w:rPr>
                <w:sz w:val="20"/>
                <w:szCs w:val="20"/>
                <w:lang w:val="sr-Cyrl-CS"/>
              </w:rPr>
            </w:pPr>
          </w:p>
        </w:tc>
        <w:tc>
          <w:tcPr>
            <w:tcW w:w="1950" w:type="dxa"/>
            <w:tcBorders>
              <w:left w:val="nil"/>
            </w:tcBorders>
            <w:noWrap/>
          </w:tcPr>
          <w:p w14:paraId="1ECA0ED9" w14:textId="77777777" w:rsidR="00082AF2" w:rsidRPr="00C51D1B" w:rsidRDefault="00082AF2" w:rsidP="00442833">
            <w:pPr>
              <w:jc w:val="center"/>
              <w:rPr>
                <w:sz w:val="20"/>
                <w:szCs w:val="20"/>
                <w:lang w:val="sr-Cyrl-CS"/>
              </w:rPr>
            </w:pPr>
          </w:p>
        </w:tc>
      </w:tr>
      <w:tr w:rsidR="00082AF2" w:rsidRPr="00C51D1B" w14:paraId="2A55B22E" w14:textId="77777777" w:rsidTr="00442833">
        <w:trPr>
          <w:cantSplit/>
          <w:trHeight w:val="284"/>
        </w:trPr>
        <w:tc>
          <w:tcPr>
            <w:tcW w:w="727" w:type="dxa"/>
            <w:tcBorders>
              <w:left w:val="nil"/>
              <w:right w:val="nil"/>
            </w:tcBorders>
            <w:noWrap/>
          </w:tcPr>
          <w:p w14:paraId="7C1BBB0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EE21D0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381A07D"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2EF6C5A9" w14:textId="77777777" w:rsidR="00082AF2" w:rsidRPr="00C51D1B" w:rsidRDefault="00082AF2" w:rsidP="00442833">
            <w:pPr>
              <w:jc w:val="center"/>
              <w:rPr>
                <w:sz w:val="20"/>
                <w:szCs w:val="20"/>
                <w:lang w:val="sr-Cyrl-CS"/>
              </w:rPr>
            </w:pPr>
          </w:p>
        </w:tc>
        <w:tc>
          <w:tcPr>
            <w:tcW w:w="1950" w:type="dxa"/>
            <w:tcBorders>
              <w:left w:val="nil"/>
            </w:tcBorders>
            <w:noWrap/>
          </w:tcPr>
          <w:p w14:paraId="4C09AD99" w14:textId="77777777" w:rsidR="00082AF2" w:rsidRPr="00C51D1B" w:rsidRDefault="00082AF2" w:rsidP="00442833">
            <w:pPr>
              <w:jc w:val="center"/>
              <w:rPr>
                <w:sz w:val="20"/>
                <w:szCs w:val="20"/>
                <w:lang w:val="sr-Cyrl-CS"/>
              </w:rPr>
            </w:pPr>
          </w:p>
        </w:tc>
      </w:tr>
      <w:tr w:rsidR="00082AF2" w:rsidRPr="00C51D1B" w14:paraId="3AD95766" w14:textId="77777777" w:rsidTr="00442833">
        <w:trPr>
          <w:cantSplit/>
          <w:trHeight w:val="284"/>
        </w:trPr>
        <w:tc>
          <w:tcPr>
            <w:tcW w:w="727" w:type="dxa"/>
            <w:tcBorders>
              <w:left w:val="nil"/>
              <w:right w:val="nil"/>
            </w:tcBorders>
            <w:noWrap/>
          </w:tcPr>
          <w:p w14:paraId="34A1624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E4345C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5D7FDC3" w14:textId="77777777" w:rsidR="00082AF2" w:rsidRPr="00C51D1B" w:rsidRDefault="00082AF2" w:rsidP="00442833">
            <w:pPr>
              <w:jc w:val="center"/>
              <w:rPr>
                <w:sz w:val="20"/>
                <w:szCs w:val="20"/>
                <w:lang w:val="sr-Cyrl-CS"/>
              </w:rPr>
            </w:pPr>
            <w:r w:rsidRPr="00C51D1B">
              <w:rPr>
                <w:sz w:val="20"/>
                <w:szCs w:val="20"/>
                <w:lang w:val="sr-Cyrl-CS"/>
              </w:rPr>
              <w:t>3.028.653 EUR</w:t>
            </w:r>
          </w:p>
        </w:tc>
        <w:tc>
          <w:tcPr>
            <w:tcW w:w="1542" w:type="dxa"/>
            <w:tcBorders>
              <w:left w:val="nil"/>
              <w:right w:val="nil"/>
            </w:tcBorders>
            <w:noWrap/>
          </w:tcPr>
          <w:p w14:paraId="2A2F1D53" w14:textId="77777777" w:rsidR="00082AF2" w:rsidRPr="00C51D1B" w:rsidRDefault="00082AF2" w:rsidP="00442833">
            <w:pPr>
              <w:jc w:val="center"/>
              <w:rPr>
                <w:sz w:val="20"/>
                <w:szCs w:val="20"/>
                <w:lang w:val="sr-Cyrl-CS"/>
              </w:rPr>
            </w:pPr>
          </w:p>
        </w:tc>
        <w:tc>
          <w:tcPr>
            <w:tcW w:w="1950" w:type="dxa"/>
            <w:tcBorders>
              <w:left w:val="nil"/>
            </w:tcBorders>
            <w:noWrap/>
          </w:tcPr>
          <w:p w14:paraId="6C84B9D0" w14:textId="77777777" w:rsidR="00082AF2" w:rsidRPr="00C51D1B" w:rsidRDefault="00082AF2" w:rsidP="00442833">
            <w:pPr>
              <w:jc w:val="center"/>
              <w:rPr>
                <w:sz w:val="20"/>
                <w:szCs w:val="20"/>
                <w:lang w:val="sr-Cyrl-CS"/>
              </w:rPr>
            </w:pPr>
          </w:p>
        </w:tc>
      </w:tr>
      <w:tr w:rsidR="00082AF2" w:rsidRPr="00C51D1B" w14:paraId="772B84E4" w14:textId="77777777" w:rsidTr="00442833">
        <w:trPr>
          <w:cantSplit/>
          <w:trHeight w:val="284"/>
        </w:trPr>
        <w:tc>
          <w:tcPr>
            <w:tcW w:w="727" w:type="dxa"/>
            <w:tcBorders>
              <w:left w:val="nil"/>
              <w:right w:val="nil"/>
            </w:tcBorders>
            <w:noWrap/>
          </w:tcPr>
          <w:p w14:paraId="3EFAC13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4D2462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1DAE9DE" w14:textId="77777777" w:rsidR="00082AF2" w:rsidRPr="00C51D1B" w:rsidRDefault="00082AF2" w:rsidP="00442833">
            <w:pPr>
              <w:jc w:val="center"/>
              <w:rPr>
                <w:sz w:val="20"/>
                <w:szCs w:val="20"/>
                <w:lang w:val="sr-Cyrl-CS"/>
              </w:rPr>
            </w:pPr>
            <w:r w:rsidRPr="00C51D1B">
              <w:rPr>
                <w:sz w:val="20"/>
                <w:szCs w:val="20"/>
                <w:lang w:val="sr-Cyrl-CS"/>
              </w:rPr>
              <w:t>6M EURIBOR + 0,52%</w:t>
            </w:r>
          </w:p>
        </w:tc>
        <w:tc>
          <w:tcPr>
            <w:tcW w:w="1542" w:type="dxa"/>
            <w:tcBorders>
              <w:left w:val="nil"/>
              <w:right w:val="nil"/>
            </w:tcBorders>
            <w:noWrap/>
          </w:tcPr>
          <w:p w14:paraId="464AA1FF" w14:textId="77777777" w:rsidR="00082AF2" w:rsidRPr="00C51D1B" w:rsidRDefault="00082AF2" w:rsidP="00442833">
            <w:pPr>
              <w:jc w:val="center"/>
              <w:rPr>
                <w:sz w:val="20"/>
                <w:szCs w:val="20"/>
                <w:lang w:val="sr-Cyrl-CS"/>
              </w:rPr>
            </w:pPr>
          </w:p>
        </w:tc>
        <w:tc>
          <w:tcPr>
            <w:tcW w:w="1950" w:type="dxa"/>
            <w:tcBorders>
              <w:left w:val="nil"/>
            </w:tcBorders>
            <w:noWrap/>
          </w:tcPr>
          <w:p w14:paraId="38357DE5" w14:textId="77777777" w:rsidR="00082AF2" w:rsidRPr="00C51D1B" w:rsidRDefault="00082AF2" w:rsidP="00442833">
            <w:pPr>
              <w:jc w:val="center"/>
              <w:rPr>
                <w:sz w:val="20"/>
                <w:szCs w:val="20"/>
                <w:lang w:val="sr-Cyrl-CS"/>
              </w:rPr>
            </w:pPr>
          </w:p>
        </w:tc>
      </w:tr>
      <w:tr w:rsidR="00082AF2" w:rsidRPr="00C51D1B" w14:paraId="61263DC5" w14:textId="77777777" w:rsidTr="00442833">
        <w:trPr>
          <w:cantSplit/>
          <w:trHeight w:val="284"/>
        </w:trPr>
        <w:tc>
          <w:tcPr>
            <w:tcW w:w="727" w:type="dxa"/>
            <w:tcBorders>
              <w:left w:val="nil"/>
              <w:right w:val="nil"/>
            </w:tcBorders>
            <w:noWrap/>
          </w:tcPr>
          <w:p w14:paraId="5B9622B3" w14:textId="77777777" w:rsidR="00082AF2" w:rsidRPr="00C51D1B" w:rsidRDefault="00082AF2" w:rsidP="00442833">
            <w:pPr>
              <w:jc w:val="right"/>
              <w:rPr>
                <w:bCs/>
                <w:sz w:val="20"/>
                <w:szCs w:val="20"/>
                <w:lang w:val="sr-Cyrl-CS"/>
              </w:rPr>
            </w:pPr>
            <w:r w:rsidRPr="00C51D1B">
              <w:rPr>
                <w:bCs/>
                <w:sz w:val="20"/>
                <w:szCs w:val="20"/>
                <w:lang w:val="sr-Cyrl-CS"/>
              </w:rPr>
              <w:t>1.14</w:t>
            </w:r>
          </w:p>
        </w:tc>
        <w:tc>
          <w:tcPr>
            <w:tcW w:w="3637" w:type="dxa"/>
            <w:gridSpan w:val="2"/>
            <w:tcBorders>
              <w:left w:val="nil"/>
              <w:right w:val="nil"/>
            </w:tcBorders>
            <w:noWrap/>
          </w:tcPr>
          <w:p w14:paraId="29BE213E" w14:textId="77777777" w:rsidR="00082AF2" w:rsidRPr="00C51D1B" w:rsidRDefault="00082AF2" w:rsidP="00442833">
            <w:pPr>
              <w:rPr>
                <w:b/>
                <w:bCs/>
                <w:sz w:val="20"/>
                <w:szCs w:val="20"/>
                <w:lang w:val="sr-Cyrl-CS"/>
              </w:rPr>
            </w:pPr>
            <w:r w:rsidRPr="00C51D1B">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7E0E16C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D8D70B0" w14:textId="77777777" w:rsidR="00082AF2" w:rsidRPr="00C51D1B" w:rsidRDefault="00082AF2" w:rsidP="00442833">
            <w:pPr>
              <w:jc w:val="center"/>
              <w:rPr>
                <w:sz w:val="20"/>
                <w:szCs w:val="20"/>
                <w:lang w:val="sr-Cyrl-CS"/>
              </w:rPr>
            </w:pPr>
            <w:r w:rsidRPr="00C51D1B">
              <w:rPr>
                <w:sz w:val="20"/>
                <w:szCs w:val="20"/>
                <w:lang w:val="sr-Cyrl-CS"/>
              </w:rPr>
              <w:t>73.529.412</w:t>
            </w:r>
          </w:p>
        </w:tc>
        <w:tc>
          <w:tcPr>
            <w:tcW w:w="1950" w:type="dxa"/>
            <w:tcBorders>
              <w:left w:val="nil"/>
            </w:tcBorders>
            <w:noWrap/>
          </w:tcPr>
          <w:p w14:paraId="36291563" w14:textId="77777777" w:rsidR="00082AF2" w:rsidRPr="00C51D1B" w:rsidRDefault="00082AF2" w:rsidP="00442833">
            <w:pPr>
              <w:jc w:val="center"/>
              <w:rPr>
                <w:sz w:val="20"/>
                <w:szCs w:val="20"/>
                <w:lang w:val="sr-Cyrl-CS"/>
              </w:rPr>
            </w:pPr>
            <w:r w:rsidRPr="00C51D1B">
              <w:rPr>
                <w:sz w:val="20"/>
                <w:szCs w:val="20"/>
                <w:lang w:val="sr-Cyrl-CS"/>
              </w:rPr>
              <w:t>8.630.044.117</w:t>
            </w:r>
          </w:p>
        </w:tc>
      </w:tr>
      <w:tr w:rsidR="00082AF2" w:rsidRPr="00C51D1B" w14:paraId="4EA7A521" w14:textId="77777777" w:rsidTr="00442833">
        <w:trPr>
          <w:cantSplit/>
          <w:trHeight w:val="284"/>
        </w:trPr>
        <w:tc>
          <w:tcPr>
            <w:tcW w:w="727" w:type="dxa"/>
            <w:tcBorders>
              <w:left w:val="nil"/>
              <w:right w:val="nil"/>
            </w:tcBorders>
            <w:noWrap/>
          </w:tcPr>
          <w:p w14:paraId="131CA15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C67046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7202C1F" w14:textId="77777777" w:rsidR="00082AF2" w:rsidRPr="00C51D1B" w:rsidRDefault="00082AF2" w:rsidP="00442833">
            <w:pPr>
              <w:jc w:val="center"/>
              <w:rPr>
                <w:sz w:val="20"/>
                <w:szCs w:val="20"/>
                <w:lang w:val="sr-Cyrl-CS"/>
              </w:rPr>
            </w:pPr>
            <w:r w:rsidRPr="00C51D1B">
              <w:rPr>
                <w:sz w:val="20"/>
                <w:szCs w:val="20"/>
                <w:lang w:val="sr-Cyrl-CS"/>
              </w:rPr>
              <w:t>15.10.2026.</w:t>
            </w:r>
          </w:p>
        </w:tc>
        <w:tc>
          <w:tcPr>
            <w:tcW w:w="1542" w:type="dxa"/>
            <w:tcBorders>
              <w:left w:val="nil"/>
              <w:right w:val="nil"/>
            </w:tcBorders>
            <w:noWrap/>
          </w:tcPr>
          <w:p w14:paraId="18497928" w14:textId="77777777" w:rsidR="00082AF2" w:rsidRPr="00C51D1B" w:rsidRDefault="00082AF2" w:rsidP="00442833">
            <w:pPr>
              <w:jc w:val="center"/>
              <w:rPr>
                <w:sz w:val="20"/>
                <w:szCs w:val="20"/>
                <w:lang w:val="sr-Cyrl-CS"/>
              </w:rPr>
            </w:pPr>
          </w:p>
        </w:tc>
        <w:tc>
          <w:tcPr>
            <w:tcW w:w="1950" w:type="dxa"/>
            <w:tcBorders>
              <w:left w:val="nil"/>
            </w:tcBorders>
            <w:noWrap/>
          </w:tcPr>
          <w:p w14:paraId="55B9A97B" w14:textId="77777777" w:rsidR="00082AF2" w:rsidRPr="00C51D1B" w:rsidRDefault="00082AF2" w:rsidP="00442833">
            <w:pPr>
              <w:jc w:val="center"/>
              <w:rPr>
                <w:sz w:val="20"/>
                <w:szCs w:val="20"/>
                <w:lang w:val="sr-Cyrl-CS"/>
              </w:rPr>
            </w:pPr>
          </w:p>
        </w:tc>
      </w:tr>
      <w:tr w:rsidR="00082AF2" w:rsidRPr="00C51D1B" w14:paraId="2CB9C92F" w14:textId="77777777" w:rsidTr="00442833">
        <w:trPr>
          <w:cantSplit/>
          <w:trHeight w:val="284"/>
        </w:trPr>
        <w:tc>
          <w:tcPr>
            <w:tcW w:w="727" w:type="dxa"/>
            <w:tcBorders>
              <w:left w:val="nil"/>
              <w:right w:val="nil"/>
            </w:tcBorders>
            <w:noWrap/>
          </w:tcPr>
          <w:p w14:paraId="1076CDD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8C3655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B133882" w14:textId="77777777" w:rsidR="00082AF2" w:rsidRPr="00C51D1B" w:rsidRDefault="00082AF2" w:rsidP="00442833">
            <w:pPr>
              <w:jc w:val="center"/>
              <w:rPr>
                <w:sz w:val="20"/>
                <w:szCs w:val="20"/>
                <w:lang w:val="sr-Cyrl-CS"/>
              </w:rPr>
            </w:pPr>
            <w:r w:rsidRPr="00C51D1B">
              <w:rPr>
                <w:sz w:val="20"/>
                <w:szCs w:val="20"/>
                <w:lang w:val="sr-Cyrl-CS"/>
              </w:rPr>
              <w:t>15.04.2031.</w:t>
            </w:r>
          </w:p>
        </w:tc>
        <w:tc>
          <w:tcPr>
            <w:tcW w:w="1542" w:type="dxa"/>
            <w:tcBorders>
              <w:left w:val="nil"/>
              <w:right w:val="nil"/>
            </w:tcBorders>
            <w:noWrap/>
          </w:tcPr>
          <w:p w14:paraId="6B6BA9C4" w14:textId="77777777" w:rsidR="00082AF2" w:rsidRPr="00C51D1B" w:rsidRDefault="00082AF2" w:rsidP="00442833">
            <w:pPr>
              <w:jc w:val="center"/>
              <w:rPr>
                <w:sz w:val="20"/>
                <w:szCs w:val="20"/>
                <w:lang w:val="sr-Cyrl-CS"/>
              </w:rPr>
            </w:pPr>
          </w:p>
        </w:tc>
        <w:tc>
          <w:tcPr>
            <w:tcW w:w="1950" w:type="dxa"/>
            <w:tcBorders>
              <w:left w:val="nil"/>
            </w:tcBorders>
            <w:noWrap/>
          </w:tcPr>
          <w:p w14:paraId="1C5CBC8A" w14:textId="77777777" w:rsidR="00082AF2" w:rsidRPr="00C51D1B" w:rsidRDefault="00082AF2" w:rsidP="00442833">
            <w:pPr>
              <w:jc w:val="center"/>
              <w:rPr>
                <w:sz w:val="20"/>
                <w:szCs w:val="20"/>
                <w:lang w:val="sr-Cyrl-CS"/>
              </w:rPr>
            </w:pPr>
          </w:p>
        </w:tc>
      </w:tr>
      <w:tr w:rsidR="00082AF2" w:rsidRPr="00C51D1B" w14:paraId="5A304586" w14:textId="77777777" w:rsidTr="00442833">
        <w:trPr>
          <w:cantSplit/>
          <w:trHeight w:val="284"/>
        </w:trPr>
        <w:tc>
          <w:tcPr>
            <w:tcW w:w="727" w:type="dxa"/>
            <w:tcBorders>
              <w:left w:val="nil"/>
              <w:right w:val="nil"/>
            </w:tcBorders>
            <w:noWrap/>
          </w:tcPr>
          <w:p w14:paraId="6E67DBC0"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2166402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AB6CA56"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017D46B9" w14:textId="77777777" w:rsidR="00082AF2" w:rsidRPr="00C51D1B" w:rsidRDefault="00082AF2" w:rsidP="00442833">
            <w:pPr>
              <w:jc w:val="center"/>
              <w:rPr>
                <w:sz w:val="20"/>
                <w:szCs w:val="20"/>
                <w:lang w:val="sr-Cyrl-CS"/>
              </w:rPr>
            </w:pPr>
          </w:p>
        </w:tc>
        <w:tc>
          <w:tcPr>
            <w:tcW w:w="1950" w:type="dxa"/>
            <w:tcBorders>
              <w:left w:val="nil"/>
            </w:tcBorders>
            <w:noWrap/>
          </w:tcPr>
          <w:p w14:paraId="3E0ED5E3" w14:textId="77777777" w:rsidR="00082AF2" w:rsidRPr="00C51D1B" w:rsidRDefault="00082AF2" w:rsidP="00442833">
            <w:pPr>
              <w:jc w:val="center"/>
              <w:rPr>
                <w:sz w:val="20"/>
                <w:szCs w:val="20"/>
                <w:lang w:val="sr-Cyrl-CS"/>
              </w:rPr>
            </w:pPr>
          </w:p>
        </w:tc>
      </w:tr>
      <w:tr w:rsidR="00082AF2" w:rsidRPr="00C51D1B" w14:paraId="6656E05E" w14:textId="77777777" w:rsidTr="00442833">
        <w:trPr>
          <w:cantSplit/>
          <w:trHeight w:val="284"/>
        </w:trPr>
        <w:tc>
          <w:tcPr>
            <w:tcW w:w="727" w:type="dxa"/>
            <w:tcBorders>
              <w:left w:val="nil"/>
              <w:right w:val="nil"/>
            </w:tcBorders>
            <w:noWrap/>
          </w:tcPr>
          <w:p w14:paraId="08E805BE"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830F84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9B0B23A" w14:textId="77777777" w:rsidR="00082AF2" w:rsidRPr="00C51D1B" w:rsidRDefault="00082AF2" w:rsidP="00442833">
            <w:pPr>
              <w:jc w:val="center"/>
              <w:rPr>
                <w:sz w:val="20"/>
                <w:szCs w:val="20"/>
                <w:lang w:val="sr-Cyrl-CS"/>
              </w:rPr>
            </w:pPr>
            <w:r w:rsidRPr="00C51D1B">
              <w:rPr>
                <w:sz w:val="20"/>
                <w:szCs w:val="20"/>
                <w:lang w:val="sr-Cyrl-CS"/>
              </w:rPr>
              <w:t>6M EURIBOR + 1,01%</w:t>
            </w:r>
          </w:p>
        </w:tc>
        <w:tc>
          <w:tcPr>
            <w:tcW w:w="1542" w:type="dxa"/>
            <w:tcBorders>
              <w:left w:val="nil"/>
              <w:right w:val="nil"/>
            </w:tcBorders>
            <w:noWrap/>
          </w:tcPr>
          <w:p w14:paraId="2AB22207" w14:textId="77777777" w:rsidR="00082AF2" w:rsidRPr="00C51D1B" w:rsidRDefault="00082AF2" w:rsidP="00442833">
            <w:pPr>
              <w:jc w:val="center"/>
              <w:rPr>
                <w:sz w:val="20"/>
                <w:szCs w:val="20"/>
                <w:lang w:val="sr-Cyrl-CS"/>
              </w:rPr>
            </w:pPr>
          </w:p>
        </w:tc>
        <w:tc>
          <w:tcPr>
            <w:tcW w:w="1950" w:type="dxa"/>
            <w:tcBorders>
              <w:left w:val="nil"/>
            </w:tcBorders>
            <w:noWrap/>
          </w:tcPr>
          <w:p w14:paraId="0ED040E9" w14:textId="77777777" w:rsidR="00082AF2" w:rsidRPr="00C51D1B" w:rsidRDefault="00082AF2" w:rsidP="00442833">
            <w:pPr>
              <w:jc w:val="center"/>
              <w:rPr>
                <w:sz w:val="20"/>
                <w:szCs w:val="20"/>
                <w:lang w:val="sr-Cyrl-CS"/>
              </w:rPr>
            </w:pPr>
          </w:p>
        </w:tc>
      </w:tr>
      <w:tr w:rsidR="00082AF2" w:rsidRPr="00C51D1B" w14:paraId="45516DE8" w14:textId="77777777" w:rsidTr="00442833">
        <w:trPr>
          <w:cantSplit/>
          <w:trHeight w:val="284"/>
        </w:trPr>
        <w:tc>
          <w:tcPr>
            <w:tcW w:w="727" w:type="dxa"/>
            <w:tcBorders>
              <w:left w:val="nil"/>
              <w:right w:val="nil"/>
            </w:tcBorders>
            <w:noWrap/>
          </w:tcPr>
          <w:p w14:paraId="2DEA590E" w14:textId="77777777" w:rsidR="00082AF2" w:rsidRPr="00C51D1B" w:rsidRDefault="00082AF2" w:rsidP="00442833">
            <w:pPr>
              <w:jc w:val="right"/>
              <w:rPr>
                <w:bCs/>
                <w:sz w:val="20"/>
                <w:szCs w:val="20"/>
                <w:lang w:val="sr-Cyrl-CS"/>
              </w:rPr>
            </w:pPr>
            <w:r w:rsidRPr="00C51D1B">
              <w:rPr>
                <w:bCs/>
                <w:sz w:val="20"/>
                <w:szCs w:val="20"/>
                <w:lang w:val="sr-Cyrl-CS"/>
              </w:rPr>
              <w:t>1.15</w:t>
            </w:r>
          </w:p>
        </w:tc>
        <w:tc>
          <w:tcPr>
            <w:tcW w:w="3637" w:type="dxa"/>
            <w:gridSpan w:val="2"/>
            <w:tcBorders>
              <w:left w:val="nil"/>
              <w:right w:val="nil"/>
            </w:tcBorders>
            <w:noWrap/>
          </w:tcPr>
          <w:p w14:paraId="12673EF0" w14:textId="77777777" w:rsidR="00082AF2" w:rsidRPr="00C51D1B" w:rsidRDefault="00082AF2" w:rsidP="00442833">
            <w:pPr>
              <w:rPr>
                <w:b/>
                <w:bCs/>
                <w:sz w:val="20"/>
                <w:szCs w:val="20"/>
                <w:lang w:val="sr-Cyrl-CS"/>
              </w:rPr>
            </w:pPr>
            <w:r w:rsidRPr="00C51D1B">
              <w:rPr>
                <w:b/>
                <w:bCs/>
                <w:sz w:val="20"/>
                <w:szCs w:val="20"/>
                <w:lang w:val="sr-Cyrl-CS"/>
              </w:rPr>
              <w:t>IBRD - Пројекат подршке Aгенцији за осигурање депозита</w:t>
            </w:r>
          </w:p>
        </w:tc>
        <w:tc>
          <w:tcPr>
            <w:tcW w:w="2546" w:type="dxa"/>
            <w:tcBorders>
              <w:left w:val="nil"/>
              <w:right w:val="nil"/>
            </w:tcBorders>
            <w:noWrap/>
          </w:tcPr>
          <w:p w14:paraId="1DE6304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2D75C14" w14:textId="77777777" w:rsidR="00082AF2" w:rsidRPr="00C51D1B" w:rsidRDefault="00082AF2" w:rsidP="00442833">
            <w:pPr>
              <w:jc w:val="center"/>
              <w:rPr>
                <w:sz w:val="20"/>
                <w:szCs w:val="20"/>
                <w:lang w:val="sr-Cyrl-CS"/>
              </w:rPr>
            </w:pPr>
            <w:r w:rsidRPr="00C51D1B">
              <w:rPr>
                <w:sz w:val="20"/>
                <w:szCs w:val="20"/>
                <w:lang w:val="sr-Cyrl-CS"/>
              </w:rPr>
              <w:t>961.439</w:t>
            </w:r>
          </w:p>
        </w:tc>
        <w:tc>
          <w:tcPr>
            <w:tcW w:w="1950" w:type="dxa"/>
            <w:tcBorders>
              <w:left w:val="nil"/>
            </w:tcBorders>
            <w:noWrap/>
          </w:tcPr>
          <w:p w14:paraId="3AF432E6" w14:textId="77777777" w:rsidR="00082AF2" w:rsidRPr="00C51D1B" w:rsidRDefault="00082AF2" w:rsidP="00442833">
            <w:pPr>
              <w:jc w:val="center"/>
              <w:rPr>
                <w:sz w:val="20"/>
                <w:szCs w:val="20"/>
                <w:lang w:val="sr-Cyrl-CS"/>
              </w:rPr>
            </w:pPr>
            <w:r w:rsidRPr="00C51D1B">
              <w:rPr>
                <w:sz w:val="20"/>
                <w:szCs w:val="20"/>
                <w:lang w:val="sr-Cyrl-CS"/>
              </w:rPr>
              <w:t>112.842.779</w:t>
            </w:r>
          </w:p>
        </w:tc>
      </w:tr>
      <w:tr w:rsidR="00082AF2" w:rsidRPr="00C51D1B" w14:paraId="31EEE941" w14:textId="77777777" w:rsidTr="00442833">
        <w:trPr>
          <w:cantSplit/>
          <w:trHeight w:val="284"/>
        </w:trPr>
        <w:tc>
          <w:tcPr>
            <w:tcW w:w="727" w:type="dxa"/>
            <w:tcBorders>
              <w:left w:val="nil"/>
              <w:right w:val="nil"/>
            </w:tcBorders>
            <w:noWrap/>
          </w:tcPr>
          <w:p w14:paraId="5FF23AA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AC08BD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7C22812" w14:textId="77777777" w:rsidR="00082AF2" w:rsidRPr="00C51D1B" w:rsidRDefault="00082AF2" w:rsidP="00442833">
            <w:pPr>
              <w:jc w:val="center"/>
              <w:rPr>
                <w:sz w:val="20"/>
                <w:szCs w:val="20"/>
                <w:lang w:val="sr-Cyrl-CS"/>
              </w:rPr>
            </w:pPr>
            <w:r w:rsidRPr="00C51D1B">
              <w:rPr>
                <w:sz w:val="20"/>
                <w:szCs w:val="20"/>
                <w:lang w:val="sr-Cyrl-CS"/>
              </w:rPr>
              <w:t>15.04.2019.</w:t>
            </w:r>
          </w:p>
        </w:tc>
        <w:tc>
          <w:tcPr>
            <w:tcW w:w="1542" w:type="dxa"/>
            <w:tcBorders>
              <w:left w:val="nil"/>
              <w:right w:val="nil"/>
            </w:tcBorders>
            <w:noWrap/>
          </w:tcPr>
          <w:p w14:paraId="6E8840BC" w14:textId="77777777" w:rsidR="00082AF2" w:rsidRPr="00C51D1B" w:rsidRDefault="00082AF2" w:rsidP="00442833">
            <w:pPr>
              <w:jc w:val="center"/>
              <w:rPr>
                <w:sz w:val="20"/>
                <w:szCs w:val="20"/>
                <w:lang w:val="sr-Cyrl-CS"/>
              </w:rPr>
            </w:pPr>
          </w:p>
        </w:tc>
        <w:tc>
          <w:tcPr>
            <w:tcW w:w="1950" w:type="dxa"/>
            <w:tcBorders>
              <w:left w:val="nil"/>
            </w:tcBorders>
            <w:noWrap/>
          </w:tcPr>
          <w:p w14:paraId="7C28526C" w14:textId="77777777" w:rsidR="00082AF2" w:rsidRPr="00C51D1B" w:rsidRDefault="00082AF2" w:rsidP="00442833">
            <w:pPr>
              <w:jc w:val="center"/>
              <w:rPr>
                <w:sz w:val="20"/>
                <w:szCs w:val="20"/>
                <w:lang w:val="sr-Cyrl-CS"/>
              </w:rPr>
            </w:pPr>
          </w:p>
        </w:tc>
      </w:tr>
      <w:tr w:rsidR="00082AF2" w:rsidRPr="00C51D1B" w14:paraId="7CE885B9" w14:textId="77777777" w:rsidTr="00442833">
        <w:trPr>
          <w:cantSplit/>
          <w:trHeight w:val="284"/>
        </w:trPr>
        <w:tc>
          <w:tcPr>
            <w:tcW w:w="727" w:type="dxa"/>
            <w:tcBorders>
              <w:left w:val="nil"/>
              <w:right w:val="nil"/>
            </w:tcBorders>
            <w:noWrap/>
          </w:tcPr>
          <w:p w14:paraId="35772B5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7C79D4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FEA58E1" w14:textId="77777777" w:rsidR="00082AF2" w:rsidRPr="00C51D1B" w:rsidRDefault="00082AF2" w:rsidP="00442833">
            <w:pPr>
              <w:jc w:val="center"/>
              <w:rPr>
                <w:sz w:val="20"/>
                <w:szCs w:val="20"/>
                <w:lang w:val="sr-Cyrl-CS"/>
              </w:rPr>
            </w:pPr>
            <w:r w:rsidRPr="00C51D1B">
              <w:rPr>
                <w:sz w:val="20"/>
                <w:szCs w:val="20"/>
                <w:lang w:val="sr-Cyrl-CS"/>
              </w:rPr>
              <w:t xml:space="preserve"> 15.10.2031.</w:t>
            </w:r>
          </w:p>
        </w:tc>
        <w:tc>
          <w:tcPr>
            <w:tcW w:w="1542" w:type="dxa"/>
            <w:tcBorders>
              <w:left w:val="nil"/>
              <w:right w:val="nil"/>
            </w:tcBorders>
            <w:noWrap/>
          </w:tcPr>
          <w:p w14:paraId="5C609BA2" w14:textId="77777777" w:rsidR="00082AF2" w:rsidRPr="00C51D1B" w:rsidRDefault="00082AF2" w:rsidP="00442833">
            <w:pPr>
              <w:jc w:val="center"/>
              <w:rPr>
                <w:sz w:val="20"/>
                <w:szCs w:val="20"/>
                <w:lang w:val="sr-Cyrl-CS"/>
              </w:rPr>
            </w:pPr>
          </w:p>
        </w:tc>
        <w:tc>
          <w:tcPr>
            <w:tcW w:w="1950" w:type="dxa"/>
            <w:tcBorders>
              <w:left w:val="nil"/>
            </w:tcBorders>
            <w:noWrap/>
          </w:tcPr>
          <w:p w14:paraId="013F8546" w14:textId="77777777" w:rsidR="00082AF2" w:rsidRPr="00C51D1B" w:rsidRDefault="00082AF2" w:rsidP="00442833">
            <w:pPr>
              <w:jc w:val="center"/>
              <w:rPr>
                <w:sz w:val="20"/>
                <w:szCs w:val="20"/>
                <w:lang w:val="sr-Cyrl-CS"/>
              </w:rPr>
            </w:pPr>
          </w:p>
        </w:tc>
      </w:tr>
      <w:tr w:rsidR="00082AF2" w:rsidRPr="00C51D1B" w14:paraId="1FB3A012" w14:textId="77777777" w:rsidTr="00442833">
        <w:trPr>
          <w:cantSplit/>
          <w:trHeight w:val="284"/>
        </w:trPr>
        <w:tc>
          <w:tcPr>
            <w:tcW w:w="727" w:type="dxa"/>
            <w:tcBorders>
              <w:left w:val="nil"/>
              <w:right w:val="nil"/>
            </w:tcBorders>
            <w:noWrap/>
          </w:tcPr>
          <w:p w14:paraId="7F5F0C5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C69F81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85E8B81" w14:textId="77777777" w:rsidR="00082AF2" w:rsidRPr="00C51D1B" w:rsidRDefault="00082AF2" w:rsidP="00442833">
            <w:pPr>
              <w:jc w:val="center"/>
              <w:rPr>
                <w:sz w:val="20"/>
                <w:szCs w:val="20"/>
                <w:lang w:val="sr-Cyrl-CS"/>
              </w:rPr>
            </w:pPr>
            <w:r w:rsidRPr="00C51D1B">
              <w:rPr>
                <w:sz w:val="20"/>
                <w:szCs w:val="20"/>
                <w:lang w:val="sr-Cyrl-CS"/>
              </w:rPr>
              <w:t>297.630 EUR</w:t>
            </w:r>
          </w:p>
        </w:tc>
        <w:tc>
          <w:tcPr>
            <w:tcW w:w="1542" w:type="dxa"/>
            <w:tcBorders>
              <w:left w:val="nil"/>
              <w:right w:val="nil"/>
            </w:tcBorders>
            <w:noWrap/>
          </w:tcPr>
          <w:p w14:paraId="2E1A99EC" w14:textId="77777777" w:rsidR="00082AF2" w:rsidRPr="00C51D1B" w:rsidRDefault="00082AF2" w:rsidP="00442833">
            <w:pPr>
              <w:jc w:val="center"/>
              <w:rPr>
                <w:sz w:val="20"/>
                <w:szCs w:val="20"/>
                <w:lang w:val="sr-Cyrl-CS"/>
              </w:rPr>
            </w:pPr>
          </w:p>
        </w:tc>
        <w:tc>
          <w:tcPr>
            <w:tcW w:w="1950" w:type="dxa"/>
            <w:tcBorders>
              <w:left w:val="nil"/>
            </w:tcBorders>
            <w:noWrap/>
          </w:tcPr>
          <w:p w14:paraId="4D8FC634" w14:textId="77777777" w:rsidR="00082AF2" w:rsidRPr="00C51D1B" w:rsidRDefault="00082AF2" w:rsidP="00442833">
            <w:pPr>
              <w:jc w:val="center"/>
              <w:rPr>
                <w:sz w:val="20"/>
                <w:szCs w:val="20"/>
                <w:lang w:val="sr-Cyrl-CS"/>
              </w:rPr>
            </w:pPr>
          </w:p>
        </w:tc>
      </w:tr>
      <w:tr w:rsidR="00082AF2" w:rsidRPr="00C51D1B" w14:paraId="7F28E7FF" w14:textId="77777777" w:rsidTr="00442833">
        <w:trPr>
          <w:cantSplit/>
          <w:trHeight w:val="284"/>
        </w:trPr>
        <w:tc>
          <w:tcPr>
            <w:tcW w:w="727" w:type="dxa"/>
            <w:tcBorders>
              <w:left w:val="nil"/>
              <w:right w:val="nil"/>
            </w:tcBorders>
            <w:noWrap/>
          </w:tcPr>
          <w:p w14:paraId="49108A96"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AA1713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E81F558"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1AAE160D" w14:textId="77777777" w:rsidR="00082AF2" w:rsidRPr="00C51D1B" w:rsidRDefault="00082AF2" w:rsidP="00442833">
            <w:pPr>
              <w:jc w:val="center"/>
              <w:rPr>
                <w:sz w:val="20"/>
                <w:szCs w:val="20"/>
                <w:lang w:val="sr-Cyrl-CS"/>
              </w:rPr>
            </w:pPr>
          </w:p>
        </w:tc>
        <w:tc>
          <w:tcPr>
            <w:tcW w:w="1950" w:type="dxa"/>
            <w:tcBorders>
              <w:left w:val="nil"/>
            </w:tcBorders>
            <w:noWrap/>
          </w:tcPr>
          <w:p w14:paraId="2390A579" w14:textId="77777777" w:rsidR="00082AF2" w:rsidRPr="00C51D1B" w:rsidRDefault="00082AF2" w:rsidP="00442833">
            <w:pPr>
              <w:jc w:val="center"/>
              <w:rPr>
                <w:sz w:val="20"/>
                <w:szCs w:val="20"/>
                <w:lang w:val="sr-Cyrl-CS"/>
              </w:rPr>
            </w:pPr>
          </w:p>
        </w:tc>
      </w:tr>
      <w:tr w:rsidR="00082AF2" w:rsidRPr="00C51D1B" w14:paraId="11D260CE" w14:textId="77777777" w:rsidTr="00442833">
        <w:trPr>
          <w:cantSplit/>
          <w:trHeight w:val="284"/>
        </w:trPr>
        <w:tc>
          <w:tcPr>
            <w:tcW w:w="727" w:type="dxa"/>
            <w:tcBorders>
              <w:left w:val="nil"/>
              <w:right w:val="nil"/>
            </w:tcBorders>
            <w:noWrap/>
          </w:tcPr>
          <w:p w14:paraId="5F59280E" w14:textId="77777777" w:rsidR="00082AF2" w:rsidRPr="00C51D1B" w:rsidRDefault="00082AF2" w:rsidP="00442833">
            <w:pPr>
              <w:jc w:val="right"/>
              <w:rPr>
                <w:bCs/>
                <w:sz w:val="20"/>
                <w:szCs w:val="20"/>
                <w:lang w:val="sr-Cyrl-CS"/>
              </w:rPr>
            </w:pPr>
            <w:r w:rsidRPr="00C51D1B">
              <w:rPr>
                <w:bCs/>
                <w:sz w:val="20"/>
                <w:szCs w:val="20"/>
                <w:lang w:val="sr-Cyrl-CS"/>
              </w:rPr>
              <w:t>1.16</w:t>
            </w:r>
          </w:p>
        </w:tc>
        <w:tc>
          <w:tcPr>
            <w:tcW w:w="3637" w:type="dxa"/>
            <w:gridSpan w:val="2"/>
            <w:tcBorders>
              <w:left w:val="nil"/>
              <w:right w:val="nil"/>
            </w:tcBorders>
            <w:noWrap/>
          </w:tcPr>
          <w:p w14:paraId="7A629C31" w14:textId="77777777" w:rsidR="00082AF2" w:rsidRPr="00C51D1B" w:rsidRDefault="00082AF2" w:rsidP="00442833">
            <w:pPr>
              <w:rPr>
                <w:b/>
                <w:bCs/>
                <w:sz w:val="20"/>
                <w:szCs w:val="20"/>
                <w:lang w:val="sr-Cyrl-CS"/>
              </w:rPr>
            </w:pPr>
            <w:r w:rsidRPr="00C51D1B">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340EEE5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BDAB190" w14:textId="77777777" w:rsidR="00082AF2" w:rsidRPr="00C51D1B" w:rsidRDefault="00082AF2" w:rsidP="00442833">
            <w:pPr>
              <w:jc w:val="center"/>
              <w:rPr>
                <w:sz w:val="20"/>
                <w:szCs w:val="20"/>
                <w:lang w:val="sr-Cyrl-CS"/>
              </w:rPr>
            </w:pPr>
            <w:r w:rsidRPr="00C51D1B">
              <w:rPr>
                <w:sz w:val="20"/>
                <w:szCs w:val="20"/>
                <w:lang w:val="sr-Cyrl-CS"/>
              </w:rPr>
              <w:t>33.346.683</w:t>
            </w:r>
          </w:p>
        </w:tc>
        <w:tc>
          <w:tcPr>
            <w:tcW w:w="1950" w:type="dxa"/>
            <w:tcBorders>
              <w:left w:val="nil"/>
            </w:tcBorders>
            <w:noWrap/>
          </w:tcPr>
          <w:p w14:paraId="4FDAA3FF" w14:textId="77777777" w:rsidR="00082AF2" w:rsidRPr="00C51D1B" w:rsidRDefault="00082AF2" w:rsidP="00442833">
            <w:pPr>
              <w:jc w:val="center"/>
              <w:rPr>
                <w:sz w:val="20"/>
                <w:szCs w:val="20"/>
                <w:lang w:val="sr-Cyrl-CS"/>
              </w:rPr>
            </w:pPr>
            <w:r w:rsidRPr="00C51D1B">
              <w:rPr>
                <w:sz w:val="20"/>
                <w:szCs w:val="20"/>
                <w:lang w:val="sr-Cyrl-CS"/>
              </w:rPr>
              <w:t>3.913.853.542</w:t>
            </w:r>
          </w:p>
        </w:tc>
      </w:tr>
      <w:tr w:rsidR="00082AF2" w:rsidRPr="00C51D1B" w14:paraId="1F39B73D" w14:textId="77777777" w:rsidTr="00442833">
        <w:trPr>
          <w:cantSplit/>
          <w:trHeight w:val="284"/>
        </w:trPr>
        <w:tc>
          <w:tcPr>
            <w:tcW w:w="727" w:type="dxa"/>
            <w:tcBorders>
              <w:left w:val="nil"/>
              <w:right w:val="nil"/>
            </w:tcBorders>
            <w:noWrap/>
          </w:tcPr>
          <w:p w14:paraId="4ED8794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1B18CB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36FD584" w14:textId="77777777" w:rsidR="00082AF2" w:rsidRPr="00C51D1B" w:rsidRDefault="00082AF2" w:rsidP="00442833">
            <w:pPr>
              <w:jc w:val="center"/>
              <w:rPr>
                <w:sz w:val="20"/>
                <w:szCs w:val="20"/>
                <w:lang w:val="sr-Cyrl-CS"/>
              </w:rPr>
            </w:pPr>
            <w:r w:rsidRPr="00C51D1B">
              <w:rPr>
                <w:sz w:val="20"/>
                <w:szCs w:val="20"/>
                <w:lang w:val="sr-Cyrl-CS"/>
              </w:rPr>
              <w:t>15.06.2018.</w:t>
            </w:r>
          </w:p>
        </w:tc>
        <w:tc>
          <w:tcPr>
            <w:tcW w:w="1542" w:type="dxa"/>
            <w:tcBorders>
              <w:left w:val="nil"/>
              <w:right w:val="nil"/>
            </w:tcBorders>
            <w:noWrap/>
          </w:tcPr>
          <w:p w14:paraId="245F1A06" w14:textId="77777777" w:rsidR="00082AF2" w:rsidRPr="00C51D1B" w:rsidRDefault="00082AF2" w:rsidP="00442833">
            <w:pPr>
              <w:jc w:val="center"/>
              <w:rPr>
                <w:sz w:val="20"/>
                <w:szCs w:val="20"/>
                <w:lang w:val="sr-Cyrl-CS"/>
              </w:rPr>
            </w:pPr>
          </w:p>
        </w:tc>
        <w:tc>
          <w:tcPr>
            <w:tcW w:w="1950" w:type="dxa"/>
            <w:tcBorders>
              <w:left w:val="nil"/>
            </w:tcBorders>
            <w:noWrap/>
          </w:tcPr>
          <w:p w14:paraId="6F760F66" w14:textId="77777777" w:rsidR="00082AF2" w:rsidRPr="00C51D1B" w:rsidRDefault="00082AF2" w:rsidP="00442833">
            <w:pPr>
              <w:jc w:val="center"/>
              <w:rPr>
                <w:sz w:val="20"/>
                <w:szCs w:val="20"/>
                <w:lang w:val="sr-Cyrl-CS"/>
              </w:rPr>
            </w:pPr>
          </w:p>
        </w:tc>
      </w:tr>
      <w:tr w:rsidR="00082AF2" w:rsidRPr="00C51D1B" w14:paraId="5147C06B" w14:textId="77777777" w:rsidTr="00442833">
        <w:trPr>
          <w:cantSplit/>
          <w:trHeight w:val="284"/>
        </w:trPr>
        <w:tc>
          <w:tcPr>
            <w:tcW w:w="727" w:type="dxa"/>
            <w:tcBorders>
              <w:left w:val="nil"/>
              <w:right w:val="nil"/>
            </w:tcBorders>
            <w:noWrap/>
          </w:tcPr>
          <w:p w14:paraId="04376A5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CF6600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2CE7B4D" w14:textId="77777777" w:rsidR="00082AF2" w:rsidRPr="00C51D1B" w:rsidRDefault="00082AF2" w:rsidP="00442833">
            <w:pPr>
              <w:jc w:val="center"/>
              <w:rPr>
                <w:sz w:val="20"/>
                <w:szCs w:val="20"/>
                <w:lang w:val="sr-Cyrl-CS"/>
              </w:rPr>
            </w:pPr>
            <w:r w:rsidRPr="00C51D1B">
              <w:rPr>
                <w:sz w:val="20"/>
                <w:szCs w:val="20"/>
                <w:lang w:val="sr-Cyrl-CS"/>
              </w:rPr>
              <w:t>15.12.2027.</w:t>
            </w:r>
          </w:p>
        </w:tc>
        <w:tc>
          <w:tcPr>
            <w:tcW w:w="1542" w:type="dxa"/>
            <w:tcBorders>
              <w:left w:val="nil"/>
              <w:right w:val="nil"/>
            </w:tcBorders>
            <w:noWrap/>
          </w:tcPr>
          <w:p w14:paraId="765D30DB" w14:textId="77777777" w:rsidR="00082AF2" w:rsidRPr="00C51D1B" w:rsidRDefault="00082AF2" w:rsidP="00442833">
            <w:pPr>
              <w:jc w:val="center"/>
              <w:rPr>
                <w:sz w:val="20"/>
                <w:szCs w:val="20"/>
                <w:lang w:val="sr-Cyrl-CS"/>
              </w:rPr>
            </w:pPr>
          </w:p>
        </w:tc>
        <w:tc>
          <w:tcPr>
            <w:tcW w:w="1950" w:type="dxa"/>
            <w:tcBorders>
              <w:left w:val="nil"/>
            </w:tcBorders>
            <w:noWrap/>
          </w:tcPr>
          <w:p w14:paraId="7028335F" w14:textId="77777777" w:rsidR="00082AF2" w:rsidRPr="00C51D1B" w:rsidRDefault="00082AF2" w:rsidP="00442833">
            <w:pPr>
              <w:jc w:val="center"/>
              <w:rPr>
                <w:sz w:val="20"/>
                <w:szCs w:val="20"/>
                <w:lang w:val="sr-Cyrl-CS"/>
              </w:rPr>
            </w:pPr>
          </w:p>
        </w:tc>
      </w:tr>
      <w:tr w:rsidR="00082AF2" w:rsidRPr="00C51D1B" w14:paraId="0DC2113B" w14:textId="77777777" w:rsidTr="00442833">
        <w:trPr>
          <w:cantSplit/>
          <w:trHeight w:val="284"/>
        </w:trPr>
        <w:tc>
          <w:tcPr>
            <w:tcW w:w="727" w:type="dxa"/>
            <w:tcBorders>
              <w:left w:val="nil"/>
              <w:right w:val="nil"/>
            </w:tcBorders>
            <w:noWrap/>
          </w:tcPr>
          <w:p w14:paraId="48AD9AE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71CFF3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E78A725" w14:textId="77777777" w:rsidR="00082AF2" w:rsidRPr="00C51D1B" w:rsidRDefault="00082AF2" w:rsidP="00442833">
            <w:pPr>
              <w:jc w:val="center"/>
              <w:rPr>
                <w:sz w:val="20"/>
                <w:szCs w:val="20"/>
                <w:lang w:val="sr-Cyrl-CS"/>
              </w:rPr>
            </w:pPr>
            <w:r w:rsidRPr="00C51D1B">
              <w:rPr>
                <w:sz w:val="20"/>
                <w:szCs w:val="20"/>
                <w:lang w:val="sr-Cyrl-CS"/>
              </w:rPr>
              <w:t>6.067.365 EUR</w:t>
            </w:r>
          </w:p>
        </w:tc>
        <w:tc>
          <w:tcPr>
            <w:tcW w:w="1542" w:type="dxa"/>
            <w:tcBorders>
              <w:left w:val="nil"/>
              <w:right w:val="nil"/>
            </w:tcBorders>
            <w:noWrap/>
          </w:tcPr>
          <w:p w14:paraId="35B10411" w14:textId="77777777" w:rsidR="00082AF2" w:rsidRPr="00C51D1B" w:rsidRDefault="00082AF2" w:rsidP="00442833">
            <w:pPr>
              <w:jc w:val="center"/>
              <w:rPr>
                <w:sz w:val="20"/>
                <w:szCs w:val="20"/>
                <w:lang w:val="sr-Cyrl-CS"/>
              </w:rPr>
            </w:pPr>
          </w:p>
        </w:tc>
        <w:tc>
          <w:tcPr>
            <w:tcW w:w="1950" w:type="dxa"/>
            <w:tcBorders>
              <w:left w:val="nil"/>
            </w:tcBorders>
            <w:noWrap/>
          </w:tcPr>
          <w:p w14:paraId="62F5E0E8" w14:textId="77777777" w:rsidR="00082AF2" w:rsidRPr="00C51D1B" w:rsidRDefault="00082AF2" w:rsidP="00442833">
            <w:pPr>
              <w:jc w:val="center"/>
              <w:rPr>
                <w:sz w:val="20"/>
                <w:szCs w:val="20"/>
                <w:lang w:val="sr-Cyrl-CS"/>
              </w:rPr>
            </w:pPr>
          </w:p>
        </w:tc>
      </w:tr>
      <w:tr w:rsidR="00082AF2" w:rsidRPr="00C51D1B" w14:paraId="760470A8" w14:textId="77777777" w:rsidTr="00442833">
        <w:trPr>
          <w:cantSplit/>
          <w:trHeight w:val="284"/>
        </w:trPr>
        <w:tc>
          <w:tcPr>
            <w:tcW w:w="727" w:type="dxa"/>
            <w:tcBorders>
              <w:left w:val="nil"/>
              <w:right w:val="nil"/>
            </w:tcBorders>
            <w:noWrap/>
          </w:tcPr>
          <w:p w14:paraId="691BBBF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806705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A104DE9" w14:textId="77777777" w:rsidR="00082AF2" w:rsidRPr="00C51D1B" w:rsidRDefault="00082AF2" w:rsidP="00442833">
            <w:pPr>
              <w:jc w:val="center"/>
              <w:rPr>
                <w:sz w:val="20"/>
                <w:szCs w:val="20"/>
                <w:lang w:val="sr-Cyrl-CS"/>
              </w:rPr>
            </w:pPr>
            <w:r w:rsidRPr="00C51D1B">
              <w:rPr>
                <w:sz w:val="20"/>
                <w:szCs w:val="20"/>
                <w:lang w:val="sr-Cyrl-CS"/>
              </w:rPr>
              <w:t>6M EURIBOR + 0,55%</w:t>
            </w:r>
          </w:p>
        </w:tc>
        <w:tc>
          <w:tcPr>
            <w:tcW w:w="1542" w:type="dxa"/>
            <w:tcBorders>
              <w:left w:val="nil"/>
              <w:right w:val="nil"/>
            </w:tcBorders>
            <w:noWrap/>
          </w:tcPr>
          <w:p w14:paraId="3E89C61A" w14:textId="77777777" w:rsidR="00082AF2" w:rsidRPr="00C51D1B" w:rsidRDefault="00082AF2" w:rsidP="00442833">
            <w:pPr>
              <w:jc w:val="center"/>
              <w:rPr>
                <w:sz w:val="20"/>
                <w:szCs w:val="20"/>
                <w:lang w:val="sr-Cyrl-CS"/>
              </w:rPr>
            </w:pPr>
          </w:p>
        </w:tc>
        <w:tc>
          <w:tcPr>
            <w:tcW w:w="1950" w:type="dxa"/>
            <w:tcBorders>
              <w:left w:val="nil"/>
            </w:tcBorders>
            <w:noWrap/>
          </w:tcPr>
          <w:p w14:paraId="4681A0D9" w14:textId="77777777" w:rsidR="00082AF2" w:rsidRPr="00C51D1B" w:rsidRDefault="00082AF2" w:rsidP="00442833">
            <w:pPr>
              <w:jc w:val="center"/>
              <w:rPr>
                <w:sz w:val="20"/>
                <w:szCs w:val="20"/>
                <w:lang w:val="sr-Cyrl-CS"/>
              </w:rPr>
            </w:pPr>
          </w:p>
        </w:tc>
      </w:tr>
      <w:tr w:rsidR="00082AF2" w:rsidRPr="00C51D1B" w14:paraId="5703A187" w14:textId="77777777" w:rsidTr="00442833">
        <w:trPr>
          <w:cantSplit/>
          <w:trHeight w:val="284"/>
        </w:trPr>
        <w:tc>
          <w:tcPr>
            <w:tcW w:w="727" w:type="dxa"/>
            <w:tcBorders>
              <w:left w:val="nil"/>
              <w:right w:val="nil"/>
            </w:tcBorders>
            <w:noWrap/>
          </w:tcPr>
          <w:p w14:paraId="2362D658" w14:textId="77777777" w:rsidR="00082AF2" w:rsidRPr="00C51D1B" w:rsidRDefault="00082AF2" w:rsidP="00442833">
            <w:pPr>
              <w:jc w:val="right"/>
              <w:rPr>
                <w:bCs/>
                <w:sz w:val="20"/>
                <w:szCs w:val="20"/>
                <w:lang w:val="sr-Cyrl-CS"/>
              </w:rPr>
            </w:pPr>
            <w:r w:rsidRPr="00C51D1B">
              <w:rPr>
                <w:bCs/>
                <w:sz w:val="20"/>
                <w:szCs w:val="20"/>
                <w:lang w:val="sr-Cyrl-CS"/>
              </w:rPr>
              <w:t>1.17</w:t>
            </w:r>
          </w:p>
        </w:tc>
        <w:tc>
          <w:tcPr>
            <w:tcW w:w="3637" w:type="dxa"/>
            <w:gridSpan w:val="2"/>
            <w:tcBorders>
              <w:left w:val="nil"/>
              <w:right w:val="nil"/>
            </w:tcBorders>
            <w:noWrap/>
          </w:tcPr>
          <w:p w14:paraId="21C5A472" w14:textId="77777777" w:rsidR="00082AF2" w:rsidRPr="00C51D1B" w:rsidRDefault="00082AF2" w:rsidP="00442833">
            <w:pPr>
              <w:rPr>
                <w:b/>
                <w:bCs/>
                <w:sz w:val="20"/>
                <w:szCs w:val="20"/>
                <w:lang w:val="sr-Cyrl-CS"/>
              </w:rPr>
            </w:pPr>
            <w:r w:rsidRPr="00C51D1B">
              <w:rPr>
                <w:b/>
                <w:bCs/>
                <w:sz w:val="20"/>
                <w:szCs w:val="20"/>
                <w:lang w:val="sr-Cyrl-CS"/>
              </w:rPr>
              <w:t>IBRD - Пројекат хитне санације од поплава</w:t>
            </w:r>
          </w:p>
        </w:tc>
        <w:tc>
          <w:tcPr>
            <w:tcW w:w="2546" w:type="dxa"/>
            <w:tcBorders>
              <w:left w:val="nil"/>
              <w:right w:val="nil"/>
            </w:tcBorders>
            <w:noWrap/>
          </w:tcPr>
          <w:p w14:paraId="36425EE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B400502" w14:textId="77777777" w:rsidR="00082AF2" w:rsidRPr="00C51D1B" w:rsidRDefault="00082AF2" w:rsidP="00442833">
            <w:pPr>
              <w:jc w:val="center"/>
              <w:rPr>
                <w:sz w:val="20"/>
                <w:szCs w:val="20"/>
                <w:lang w:val="sr-Cyrl-CS"/>
              </w:rPr>
            </w:pPr>
            <w:r w:rsidRPr="00C51D1B">
              <w:rPr>
                <w:sz w:val="20"/>
                <w:szCs w:val="20"/>
                <w:lang w:val="sr-Cyrl-CS"/>
              </w:rPr>
              <w:t>219.524.502</w:t>
            </w:r>
          </w:p>
        </w:tc>
        <w:tc>
          <w:tcPr>
            <w:tcW w:w="1950" w:type="dxa"/>
            <w:tcBorders>
              <w:left w:val="nil"/>
            </w:tcBorders>
            <w:noWrap/>
          </w:tcPr>
          <w:p w14:paraId="520CFAF0" w14:textId="77777777" w:rsidR="00082AF2" w:rsidRPr="00C51D1B" w:rsidRDefault="00082AF2" w:rsidP="00442833">
            <w:pPr>
              <w:jc w:val="center"/>
              <w:rPr>
                <w:sz w:val="20"/>
                <w:szCs w:val="20"/>
                <w:lang w:val="sr-Cyrl-CS"/>
              </w:rPr>
            </w:pPr>
            <w:r w:rsidRPr="00C51D1B">
              <w:rPr>
                <w:sz w:val="20"/>
                <w:szCs w:val="20"/>
                <w:lang w:val="sr-Cyrl-CS"/>
              </w:rPr>
              <w:t>25.765.283.450</w:t>
            </w:r>
          </w:p>
        </w:tc>
      </w:tr>
      <w:tr w:rsidR="00082AF2" w:rsidRPr="00C51D1B" w14:paraId="48A7A0D7" w14:textId="77777777" w:rsidTr="00442833">
        <w:trPr>
          <w:cantSplit/>
          <w:trHeight w:val="284"/>
        </w:trPr>
        <w:tc>
          <w:tcPr>
            <w:tcW w:w="727" w:type="dxa"/>
            <w:tcBorders>
              <w:left w:val="nil"/>
              <w:right w:val="nil"/>
            </w:tcBorders>
            <w:noWrap/>
          </w:tcPr>
          <w:p w14:paraId="415897C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EC4728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16B9EAE" w14:textId="77777777" w:rsidR="00082AF2" w:rsidRPr="00C51D1B" w:rsidRDefault="00082AF2" w:rsidP="00442833">
            <w:pPr>
              <w:jc w:val="center"/>
              <w:rPr>
                <w:sz w:val="20"/>
                <w:szCs w:val="20"/>
                <w:lang w:val="sr-Cyrl-CS"/>
              </w:rPr>
            </w:pPr>
            <w:r w:rsidRPr="00C51D1B">
              <w:rPr>
                <w:sz w:val="20"/>
                <w:szCs w:val="20"/>
                <w:lang w:val="sr-Cyrl-CS"/>
              </w:rPr>
              <w:t>01.11.2023.</w:t>
            </w:r>
          </w:p>
        </w:tc>
        <w:tc>
          <w:tcPr>
            <w:tcW w:w="1542" w:type="dxa"/>
            <w:tcBorders>
              <w:left w:val="nil"/>
              <w:right w:val="nil"/>
            </w:tcBorders>
            <w:noWrap/>
          </w:tcPr>
          <w:p w14:paraId="28B36509" w14:textId="77777777" w:rsidR="00082AF2" w:rsidRPr="00C51D1B" w:rsidRDefault="00082AF2" w:rsidP="00442833">
            <w:pPr>
              <w:jc w:val="center"/>
              <w:rPr>
                <w:sz w:val="20"/>
                <w:szCs w:val="20"/>
                <w:lang w:val="sr-Cyrl-CS"/>
              </w:rPr>
            </w:pPr>
          </w:p>
        </w:tc>
        <w:tc>
          <w:tcPr>
            <w:tcW w:w="1950" w:type="dxa"/>
            <w:tcBorders>
              <w:left w:val="nil"/>
            </w:tcBorders>
            <w:noWrap/>
          </w:tcPr>
          <w:p w14:paraId="0537CC5C" w14:textId="77777777" w:rsidR="00082AF2" w:rsidRPr="00C51D1B" w:rsidRDefault="00082AF2" w:rsidP="00442833">
            <w:pPr>
              <w:jc w:val="center"/>
              <w:rPr>
                <w:sz w:val="20"/>
                <w:szCs w:val="20"/>
                <w:lang w:val="sr-Cyrl-CS"/>
              </w:rPr>
            </w:pPr>
          </w:p>
        </w:tc>
      </w:tr>
      <w:tr w:rsidR="00082AF2" w:rsidRPr="00C51D1B" w14:paraId="1E816715" w14:textId="77777777" w:rsidTr="00442833">
        <w:trPr>
          <w:cantSplit/>
          <w:trHeight w:val="284"/>
        </w:trPr>
        <w:tc>
          <w:tcPr>
            <w:tcW w:w="727" w:type="dxa"/>
            <w:tcBorders>
              <w:left w:val="nil"/>
              <w:right w:val="nil"/>
            </w:tcBorders>
            <w:noWrap/>
          </w:tcPr>
          <w:p w14:paraId="61D2338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80F3FD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C121D96" w14:textId="77777777" w:rsidR="00082AF2" w:rsidRPr="00C51D1B" w:rsidRDefault="00082AF2" w:rsidP="00442833">
            <w:pPr>
              <w:jc w:val="center"/>
              <w:rPr>
                <w:sz w:val="20"/>
                <w:szCs w:val="20"/>
                <w:lang w:val="sr-Cyrl-CS"/>
              </w:rPr>
            </w:pPr>
            <w:r w:rsidRPr="00C51D1B">
              <w:rPr>
                <w:sz w:val="20"/>
                <w:szCs w:val="20"/>
                <w:lang w:val="sr-Cyrl-CS"/>
              </w:rPr>
              <w:t>01.05.2044.</w:t>
            </w:r>
          </w:p>
        </w:tc>
        <w:tc>
          <w:tcPr>
            <w:tcW w:w="1542" w:type="dxa"/>
            <w:tcBorders>
              <w:left w:val="nil"/>
              <w:right w:val="nil"/>
            </w:tcBorders>
            <w:noWrap/>
          </w:tcPr>
          <w:p w14:paraId="3E05D996" w14:textId="77777777" w:rsidR="00082AF2" w:rsidRPr="00C51D1B" w:rsidRDefault="00082AF2" w:rsidP="00442833">
            <w:pPr>
              <w:jc w:val="center"/>
              <w:rPr>
                <w:sz w:val="20"/>
                <w:szCs w:val="20"/>
                <w:lang w:val="sr-Cyrl-CS"/>
              </w:rPr>
            </w:pPr>
          </w:p>
        </w:tc>
        <w:tc>
          <w:tcPr>
            <w:tcW w:w="1950" w:type="dxa"/>
            <w:tcBorders>
              <w:left w:val="nil"/>
            </w:tcBorders>
            <w:noWrap/>
          </w:tcPr>
          <w:p w14:paraId="01791E05" w14:textId="77777777" w:rsidR="00082AF2" w:rsidRPr="00C51D1B" w:rsidRDefault="00082AF2" w:rsidP="00442833">
            <w:pPr>
              <w:jc w:val="center"/>
              <w:rPr>
                <w:sz w:val="20"/>
                <w:szCs w:val="20"/>
                <w:lang w:val="sr-Cyrl-CS"/>
              </w:rPr>
            </w:pPr>
          </w:p>
        </w:tc>
      </w:tr>
      <w:tr w:rsidR="00082AF2" w:rsidRPr="00C51D1B" w14:paraId="18FCF81B" w14:textId="77777777" w:rsidTr="00442833">
        <w:trPr>
          <w:cantSplit/>
          <w:trHeight w:val="284"/>
        </w:trPr>
        <w:tc>
          <w:tcPr>
            <w:tcW w:w="727" w:type="dxa"/>
            <w:tcBorders>
              <w:left w:val="nil"/>
              <w:right w:val="nil"/>
            </w:tcBorders>
            <w:noWrap/>
          </w:tcPr>
          <w:p w14:paraId="655C4C1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0E12F2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9DA738F"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4C901BFA" w14:textId="77777777" w:rsidR="00082AF2" w:rsidRPr="00C51D1B" w:rsidRDefault="00082AF2" w:rsidP="00442833">
            <w:pPr>
              <w:jc w:val="center"/>
              <w:rPr>
                <w:sz w:val="20"/>
                <w:szCs w:val="20"/>
                <w:lang w:val="sr-Cyrl-CS"/>
              </w:rPr>
            </w:pPr>
          </w:p>
        </w:tc>
        <w:tc>
          <w:tcPr>
            <w:tcW w:w="1950" w:type="dxa"/>
            <w:tcBorders>
              <w:left w:val="nil"/>
            </w:tcBorders>
            <w:noWrap/>
          </w:tcPr>
          <w:p w14:paraId="4F8E165E" w14:textId="77777777" w:rsidR="00082AF2" w:rsidRPr="00C51D1B" w:rsidRDefault="00082AF2" w:rsidP="00442833">
            <w:pPr>
              <w:jc w:val="center"/>
              <w:rPr>
                <w:sz w:val="20"/>
                <w:szCs w:val="20"/>
                <w:lang w:val="sr-Cyrl-CS"/>
              </w:rPr>
            </w:pPr>
          </w:p>
        </w:tc>
      </w:tr>
      <w:tr w:rsidR="00082AF2" w:rsidRPr="00C51D1B" w14:paraId="46462ACE" w14:textId="77777777" w:rsidTr="00442833">
        <w:trPr>
          <w:cantSplit/>
          <w:trHeight w:val="284"/>
        </w:trPr>
        <w:tc>
          <w:tcPr>
            <w:tcW w:w="727" w:type="dxa"/>
            <w:tcBorders>
              <w:left w:val="nil"/>
              <w:right w:val="nil"/>
            </w:tcBorders>
            <w:noWrap/>
          </w:tcPr>
          <w:p w14:paraId="3BC6E32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80408C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DD0D4EB"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3F84F810" w14:textId="77777777" w:rsidR="00082AF2" w:rsidRPr="00C51D1B" w:rsidRDefault="00082AF2" w:rsidP="00442833">
            <w:pPr>
              <w:jc w:val="center"/>
              <w:rPr>
                <w:sz w:val="20"/>
                <w:szCs w:val="20"/>
                <w:lang w:val="sr-Cyrl-CS"/>
              </w:rPr>
            </w:pPr>
          </w:p>
        </w:tc>
        <w:tc>
          <w:tcPr>
            <w:tcW w:w="1950" w:type="dxa"/>
            <w:tcBorders>
              <w:left w:val="nil"/>
            </w:tcBorders>
            <w:noWrap/>
          </w:tcPr>
          <w:p w14:paraId="6B2D5C98" w14:textId="77777777" w:rsidR="00082AF2" w:rsidRPr="00C51D1B" w:rsidRDefault="00082AF2" w:rsidP="00442833">
            <w:pPr>
              <w:jc w:val="center"/>
              <w:rPr>
                <w:sz w:val="20"/>
                <w:szCs w:val="20"/>
                <w:lang w:val="sr-Cyrl-CS"/>
              </w:rPr>
            </w:pPr>
          </w:p>
        </w:tc>
      </w:tr>
      <w:tr w:rsidR="00082AF2" w:rsidRPr="00C51D1B" w14:paraId="0F3F7C08" w14:textId="77777777" w:rsidTr="00442833">
        <w:trPr>
          <w:cantSplit/>
          <w:trHeight w:val="284"/>
        </w:trPr>
        <w:tc>
          <w:tcPr>
            <w:tcW w:w="727" w:type="dxa"/>
            <w:tcBorders>
              <w:left w:val="nil"/>
              <w:right w:val="nil"/>
            </w:tcBorders>
            <w:noWrap/>
          </w:tcPr>
          <w:p w14:paraId="0CE4F6C8" w14:textId="77777777" w:rsidR="00082AF2" w:rsidRPr="00C51D1B" w:rsidRDefault="00082AF2" w:rsidP="00442833">
            <w:pPr>
              <w:jc w:val="right"/>
              <w:rPr>
                <w:bCs/>
                <w:sz w:val="20"/>
                <w:szCs w:val="20"/>
                <w:lang w:val="sr-Cyrl-CS"/>
              </w:rPr>
            </w:pPr>
            <w:r w:rsidRPr="00C51D1B">
              <w:rPr>
                <w:bCs/>
                <w:sz w:val="20"/>
                <w:szCs w:val="20"/>
                <w:lang w:val="sr-Cyrl-CS"/>
              </w:rPr>
              <w:t>1.18</w:t>
            </w:r>
          </w:p>
        </w:tc>
        <w:tc>
          <w:tcPr>
            <w:tcW w:w="3637" w:type="dxa"/>
            <w:gridSpan w:val="2"/>
            <w:tcBorders>
              <w:left w:val="nil"/>
              <w:right w:val="nil"/>
            </w:tcBorders>
            <w:noWrap/>
          </w:tcPr>
          <w:p w14:paraId="46DC173F" w14:textId="77777777" w:rsidR="00082AF2" w:rsidRPr="00C51D1B" w:rsidRDefault="00082AF2" w:rsidP="00442833">
            <w:pPr>
              <w:rPr>
                <w:b/>
                <w:bCs/>
                <w:sz w:val="20"/>
                <w:szCs w:val="20"/>
                <w:lang w:val="sr-Cyrl-CS"/>
              </w:rPr>
            </w:pPr>
            <w:r w:rsidRPr="00C51D1B">
              <w:rPr>
                <w:b/>
                <w:bCs/>
                <w:sz w:val="20"/>
                <w:szCs w:val="20"/>
                <w:lang w:val="sr-Cyrl-CS"/>
              </w:rPr>
              <w:t>IBRD - Други Пројекат развоја здравства Србије</w:t>
            </w:r>
          </w:p>
        </w:tc>
        <w:tc>
          <w:tcPr>
            <w:tcW w:w="2546" w:type="dxa"/>
            <w:tcBorders>
              <w:left w:val="nil"/>
              <w:right w:val="nil"/>
            </w:tcBorders>
            <w:noWrap/>
          </w:tcPr>
          <w:p w14:paraId="0474956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793FE70" w14:textId="77777777" w:rsidR="00082AF2" w:rsidRPr="00C51D1B" w:rsidRDefault="00082AF2" w:rsidP="00442833">
            <w:pPr>
              <w:jc w:val="center"/>
              <w:rPr>
                <w:sz w:val="20"/>
                <w:szCs w:val="20"/>
                <w:lang w:val="sr-Cyrl-CS"/>
              </w:rPr>
            </w:pPr>
            <w:r w:rsidRPr="00C51D1B">
              <w:rPr>
                <w:sz w:val="20"/>
                <w:szCs w:val="20"/>
                <w:lang w:val="sr-Cyrl-CS"/>
              </w:rPr>
              <w:t>19.532.755</w:t>
            </w:r>
          </w:p>
        </w:tc>
        <w:tc>
          <w:tcPr>
            <w:tcW w:w="1950" w:type="dxa"/>
            <w:tcBorders>
              <w:left w:val="nil"/>
            </w:tcBorders>
            <w:noWrap/>
          </w:tcPr>
          <w:p w14:paraId="5394D1BF" w14:textId="77777777" w:rsidR="00082AF2" w:rsidRPr="00C51D1B" w:rsidRDefault="00082AF2" w:rsidP="00442833">
            <w:pPr>
              <w:jc w:val="center"/>
              <w:rPr>
                <w:sz w:val="20"/>
                <w:szCs w:val="20"/>
                <w:lang w:val="sr-Cyrl-CS"/>
              </w:rPr>
            </w:pPr>
            <w:r w:rsidRPr="00C51D1B">
              <w:rPr>
                <w:sz w:val="20"/>
                <w:szCs w:val="20"/>
                <w:lang w:val="sr-Cyrl-CS"/>
              </w:rPr>
              <w:t>2.292.532.114</w:t>
            </w:r>
          </w:p>
        </w:tc>
      </w:tr>
      <w:tr w:rsidR="00082AF2" w:rsidRPr="00C51D1B" w14:paraId="68CB90EE" w14:textId="77777777" w:rsidTr="00442833">
        <w:trPr>
          <w:cantSplit/>
          <w:trHeight w:val="284"/>
        </w:trPr>
        <w:tc>
          <w:tcPr>
            <w:tcW w:w="727" w:type="dxa"/>
            <w:tcBorders>
              <w:left w:val="nil"/>
              <w:right w:val="nil"/>
            </w:tcBorders>
            <w:noWrap/>
          </w:tcPr>
          <w:p w14:paraId="11860B1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E65009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3D4B5BC" w14:textId="77777777" w:rsidR="00082AF2" w:rsidRPr="00C51D1B" w:rsidRDefault="00082AF2" w:rsidP="00442833">
            <w:pPr>
              <w:jc w:val="center"/>
              <w:rPr>
                <w:sz w:val="20"/>
                <w:szCs w:val="20"/>
                <w:lang w:val="sr-Cyrl-CS"/>
              </w:rPr>
            </w:pPr>
            <w:r w:rsidRPr="00C51D1B">
              <w:rPr>
                <w:sz w:val="20"/>
                <w:szCs w:val="20"/>
                <w:lang w:val="sr-Cyrl-CS"/>
              </w:rPr>
              <w:t>01.08.2019.</w:t>
            </w:r>
          </w:p>
        </w:tc>
        <w:tc>
          <w:tcPr>
            <w:tcW w:w="1542" w:type="dxa"/>
            <w:tcBorders>
              <w:left w:val="nil"/>
              <w:right w:val="nil"/>
            </w:tcBorders>
            <w:noWrap/>
          </w:tcPr>
          <w:p w14:paraId="724CEA6D" w14:textId="77777777" w:rsidR="00082AF2" w:rsidRPr="00C51D1B" w:rsidRDefault="00082AF2" w:rsidP="00442833">
            <w:pPr>
              <w:jc w:val="center"/>
              <w:rPr>
                <w:sz w:val="20"/>
                <w:szCs w:val="20"/>
                <w:lang w:val="sr-Cyrl-CS"/>
              </w:rPr>
            </w:pPr>
          </w:p>
        </w:tc>
        <w:tc>
          <w:tcPr>
            <w:tcW w:w="1950" w:type="dxa"/>
            <w:tcBorders>
              <w:left w:val="nil"/>
            </w:tcBorders>
            <w:noWrap/>
          </w:tcPr>
          <w:p w14:paraId="0BCA3E7A" w14:textId="77777777" w:rsidR="00082AF2" w:rsidRPr="00C51D1B" w:rsidRDefault="00082AF2" w:rsidP="00442833">
            <w:pPr>
              <w:jc w:val="center"/>
              <w:rPr>
                <w:sz w:val="20"/>
                <w:szCs w:val="20"/>
                <w:lang w:val="sr-Cyrl-CS"/>
              </w:rPr>
            </w:pPr>
          </w:p>
        </w:tc>
      </w:tr>
      <w:tr w:rsidR="00082AF2" w:rsidRPr="00C51D1B" w14:paraId="5E84145E" w14:textId="77777777" w:rsidTr="00442833">
        <w:trPr>
          <w:cantSplit/>
          <w:trHeight w:val="284"/>
        </w:trPr>
        <w:tc>
          <w:tcPr>
            <w:tcW w:w="727" w:type="dxa"/>
            <w:tcBorders>
              <w:left w:val="nil"/>
              <w:right w:val="nil"/>
            </w:tcBorders>
            <w:noWrap/>
          </w:tcPr>
          <w:p w14:paraId="6483E6A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3349FF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4E96D8C" w14:textId="77777777" w:rsidR="00082AF2" w:rsidRPr="00C51D1B" w:rsidRDefault="00082AF2" w:rsidP="00442833">
            <w:pPr>
              <w:jc w:val="center"/>
              <w:rPr>
                <w:sz w:val="20"/>
                <w:szCs w:val="20"/>
                <w:lang w:val="sr-Cyrl-CS"/>
              </w:rPr>
            </w:pPr>
            <w:r w:rsidRPr="00C51D1B">
              <w:rPr>
                <w:sz w:val="20"/>
                <w:szCs w:val="20"/>
                <w:lang w:val="sr-Cyrl-CS"/>
              </w:rPr>
              <w:t>01.02.2029.</w:t>
            </w:r>
          </w:p>
        </w:tc>
        <w:tc>
          <w:tcPr>
            <w:tcW w:w="1542" w:type="dxa"/>
            <w:tcBorders>
              <w:left w:val="nil"/>
              <w:right w:val="nil"/>
            </w:tcBorders>
            <w:noWrap/>
          </w:tcPr>
          <w:p w14:paraId="0A1C4AC9" w14:textId="77777777" w:rsidR="00082AF2" w:rsidRPr="00C51D1B" w:rsidRDefault="00082AF2" w:rsidP="00442833">
            <w:pPr>
              <w:jc w:val="center"/>
              <w:rPr>
                <w:sz w:val="20"/>
                <w:szCs w:val="20"/>
                <w:lang w:val="sr-Cyrl-CS"/>
              </w:rPr>
            </w:pPr>
          </w:p>
        </w:tc>
        <w:tc>
          <w:tcPr>
            <w:tcW w:w="1950" w:type="dxa"/>
            <w:tcBorders>
              <w:left w:val="nil"/>
            </w:tcBorders>
            <w:noWrap/>
          </w:tcPr>
          <w:p w14:paraId="7A6DB9F6" w14:textId="77777777" w:rsidR="00082AF2" w:rsidRPr="00C51D1B" w:rsidRDefault="00082AF2" w:rsidP="00442833">
            <w:pPr>
              <w:jc w:val="center"/>
              <w:rPr>
                <w:sz w:val="20"/>
                <w:szCs w:val="20"/>
                <w:lang w:val="sr-Cyrl-CS"/>
              </w:rPr>
            </w:pPr>
          </w:p>
        </w:tc>
      </w:tr>
      <w:tr w:rsidR="00082AF2" w:rsidRPr="00C51D1B" w14:paraId="0601BF1F" w14:textId="77777777" w:rsidTr="00442833">
        <w:trPr>
          <w:cantSplit/>
          <w:trHeight w:val="284"/>
        </w:trPr>
        <w:tc>
          <w:tcPr>
            <w:tcW w:w="727" w:type="dxa"/>
            <w:tcBorders>
              <w:left w:val="nil"/>
              <w:right w:val="nil"/>
            </w:tcBorders>
            <w:noWrap/>
          </w:tcPr>
          <w:p w14:paraId="0C0E39A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8C7B8C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1079736" w14:textId="77777777" w:rsidR="00082AF2" w:rsidRPr="00C51D1B" w:rsidRDefault="00082AF2" w:rsidP="00442833">
            <w:pPr>
              <w:jc w:val="center"/>
              <w:rPr>
                <w:sz w:val="20"/>
                <w:szCs w:val="20"/>
                <w:lang w:val="sr-Cyrl-CS"/>
              </w:rPr>
            </w:pPr>
            <w:r w:rsidRPr="00C51D1B">
              <w:rPr>
                <w:sz w:val="20"/>
                <w:szCs w:val="20"/>
                <w:lang w:val="sr-Cyrl-CS"/>
              </w:rPr>
              <w:t>2.956.277</w:t>
            </w:r>
            <w:r w:rsidRPr="00C51D1B">
              <w:rPr>
                <w:sz w:val="20"/>
                <w:szCs w:val="20"/>
              </w:rPr>
              <w:t xml:space="preserve"> </w:t>
            </w:r>
            <w:r w:rsidRPr="00C51D1B">
              <w:rPr>
                <w:sz w:val="20"/>
                <w:szCs w:val="20"/>
                <w:lang w:val="sr-Cyrl-CS"/>
              </w:rPr>
              <w:t>EUR</w:t>
            </w:r>
          </w:p>
        </w:tc>
        <w:tc>
          <w:tcPr>
            <w:tcW w:w="1542" w:type="dxa"/>
            <w:tcBorders>
              <w:left w:val="nil"/>
              <w:right w:val="nil"/>
            </w:tcBorders>
            <w:noWrap/>
          </w:tcPr>
          <w:p w14:paraId="5B40B6F3" w14:textId="77777777" w:rsidR="00082AF2" w:rsidRPr="00C51D1B" w:rsidRDefault="00082AF2" w:rsidP="00442833">
            <w:pPr>
              <w:jc w:val="center"/>
              <w:rPr>
                <w:sz w:val="20"/>
                <w:szCs w:val="20"/>
                <w:lang w:val="sr-Cyrl-CS"/>
              </w:rPr>
            </w:pPr>
          </w:p>
        </w:tc>
        <w:tc>
          <w:tcPr>
            <w:tcW w:w="1950" w:type="dxa"/>
            <w:tcBorders>
              <w:left w:val="nil"/>
            </w:tcBorders>
            <w:noWrap/>
          </w:tcPr>
          <w:p w14:paraId="5CB77B4A" w14:textId="77777777" w:rsidR="00082AF2" w:rsidRPr="00C51D1B" w:rsidRDefault="00082AF2" w:rsidP="00442833">
            <w:pPr>
              <w:jc w:val="center"/>
              <w:rPr>
                <w:sz w:val="20"/>
                <w:szCs w:val="20"/>
                <w:lang w:val="sr-Cyrl-CS"/>
              </w:rPr>
            </w:pPr>
          </w:p>
        </w:tc>
      </w:tr>
      <w:tr w:rsidR="00082AF2" w:rsidRPr="00C51D1B" w14:paraId="6DDB31C5" w14:textId="77777777" w:rsidTr="00442833">
        <w:trPr>
          <w:cantSplit/>
          <w:trHeight w:val="284"/>
        </w:trPr>
        <w:tc>
          <w:tcPr>
            <w:tcW w:w="727" w:type="dxa"/>
            <w:tcBorders>
              <w:left w:val="nil"/>
              <w:right w:val="nil"/>
            </w:tcBorders>
            <w:noWrap/>
          </w:tcPr>
          <w:p w14:paraId="0C0DB7B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54CDA5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060272B"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33CBA358" w14:textId="77777777" w:rsidR="00082AF2" w:rsidRPr="00C51D1B" w:rsidRDefault="00082AF2" w:rsidP="00442833">
            <w:pPr>
              <w:jc w:val="center"/>
              <w:rPr>
                <w:sz w:val="20"/>
                <w:szCs w:val="20"/>
                <w:lang w:val="sr-Cyrl-CS"/>
              </w:rPr>
            </w:pPr>
          </w:p>
        </w:tc>
        <w:tc>
          <w:tcPr>
            <w:tcW w:w="1950" w:type="dxa"/>
            <w:tcBorders>
              <w:left w:val="nil"/>
            </w:tcBorders>
            <w:noWrap/>
          </w:tcPr>
          <w:p w14:paraId="26463139" w14:textId="77777777" w:rsidR="00082AF2" w:rsidRPr="00C51D1B" w:rsidRDefault="00082AF2" w:rsidP="00442833">
            <w:pPr>
              <w:jc w:val="center"/>
              <w:rPr>
                <w:sz w:val="20"/>
                <w:szCs w:val="20"/>
                <w:lang w:val="sr-Cyrl-CS"/>
              </w:rPr>
            </w:pPr>
          </w:p>
        </w:tc>
      </w:tr>
      <w:tr w:rsidR="00082AF2" w:rsidRPr="00C51D1B" w14:paraId="4417B6C0" w14:textId="77777777" w:rsidTr="00442833">
        <w:trPr>
          <w:cantSplit/>
          <w:trHeight w:val="284"/>
        </w:trPr>
        <w:tc>
          <w:tcPr>
            <w:tcW w:w="727" w:type="dxa"/>
            <w:tcBorders>
              <w:left w:val="nil"/>
              <w:right w:val="nil"/>
            </w:tcBorders>
            <w:noWrap/>
          </w:tcPr>
          <w:p w14:paraId="0D113926" w14:textId="77777777" w:rsidR="00082AF2" w:rsidRPr="00C51D1B" w:rsidRDefault="00082AF2" w:rsidP="00442833">
            <w:pPr>
              <w:jc w:val="right"/>
              <w:rPr>
                <w:bCs/>
                <w:sz w:val="20"/>
                <w:szCs w:val="20"/>
                <w:lang w:val="sr-Cyrl-CS"/>
              </w:rPr>
            </w:pPr>
            <w:r w:rsidRPr="00C51D1B">
              <w:rPr>
                <w:bCs/>
                <w:sz w:val="20"/>
                <w:szCs w:val="20"/>
                <w:lang w:val="sr-Cyrl-CS"/>
              </w:rPr>
              <w:t>1.19</w:t>
            </w:r>
          </w:p>
        </w:tc>
        <w:tc>
          <w:tcPr>
            <w:tcW w:w="3637" w:type="dxa"/>
            <w:gridSpan w:val="2"/>
            <w:tcBorders>
              <w:left w:val="nil"/>
              <w:right w:val="nil"/>
            </w:tcBorders>
            <w:noWrap/>
          </w:tcPr>
          <w:p w14:paraId="68CA0D8A" w14:textId="77777777" w:rsidR="00082AF2" w:rsidRPr="00C51D1B" w:rsidRDefault="00082AF2" w:rsidP="00442833">
            <w:pPr>
              <w:rPr>
                <w:b/>
                <w:bCs/>
                <w:sz w:val="20"/>
                <w:szCs w:val="20"/>
                <w:lang w:val="sr-Cyrl-CS"/>
              </w:rPr>
            </w:pPr>
            <w:r w:rsidRPr="00C51D1B">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2A7663D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AE005FF" w14:textId="77777777" w:rsidR="00082AF2" w:rsidRPr="00C51D1B" w:rsidRDefault="00082AF2" w:rsidP="00442833">
            <w:pPr>
              <w:jc w:val="center"/>
              <w:rPr>
                <w:sz w:val="20"/>
                <w:szCs w:val="20"/>
                <w:lang w:val="sr-Cyrl-CS"/>
              </w:rPr>
            </w:pPr>
            <w:r w:rsidRPr="00C51D1B">
              <w:rPr>
                <w:sz w:val="20"/>
                <w:szCs w:val="20"/>
                <w:lang w:val="sr-Cyrl-CS"/>
              </w:rPr>
              <w:t>88.300.000</w:t>
            </w:r>
          </w:p>
        </w:tc>
        <w:tc>
          <w:tcPr>
            <w:tcW w:w="1950" w:type="dxa"/>
            <w:tcBorders>
              <w:left w:val="nil"/>
            </w:tcBorders>
            <w:noWrap/>
          </w:tcPr>
          <w:p w14:paraId="1F52BC8A" w14:textId="77777777" w:rsidR="00082AF2" w:rsidRPr="00C51D1B" w:rsidRDefault="00082AF2" w:rsidP="00442833">
            <w:pPr>
              <w:jc w:val="center"/>
              <w:rPr>
                <w:sz w:val="20"/>
                <w:szCs w:val="20"/>
                <w:lang w:val="sr-Cyrl-CS"/>
              </w:rPr>
            </w:pPr>
            <w:r w:rsidRPr="00C51D1B">
              <w:rPr>
                <w:sz w:val="20"/>
                <w:szCs w:val="20"/>
                <w:lang w:val="sr-Cyrl-CS"/>
              </w:rPr>
              <w:t>10.363.647.380</w:t>
            </w:r>
          </w:p>
        </w:tc>
      </w:tr>
      <w:tr w:rsidR="00082AF2" w:rsidRPr="00C51D1B" w14:paraId="39214F53" w14:textId="77777777" w:rsidTr="00442833">
        <w:trPr>
          <w:cantSplit/>
          <w:trHeight w:val="284"/>
        </w:trPr>
        <w:tc>
          <w:tcPr>
            <w:tcW w:w="727" w:type="dxa"/>
            <w:tcBorders>
              <w:left w:val="nil"/>
              <w:right w:val="nil"/>
            </w:tcBorders>
            <w:noWrap/>
          </w:tcPr>
          <w:p w14:paraId="5CCABB9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88A7F0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437B863" w14:textId="77777777" w:rsidR="00082AF2" w:rsidRPr="00C51D1B" w:rsidRDefault="00082AF2" w:rsidP="00442833">
            <w:pPr>
              <w:jc w:val="center"/>
              <w:rPr>
                <w:sz w:val="20"/>
                <w:szCs w:val="20"/>
                <w:lang w:val="sr-Cyrl-CS"/>
              </w:rPr>
            </w:pPr>
            <w:r w:rsidRPr="00C51D1B">
              <w:rPr>
                <w:sz w:val="20"/>
                <w:szCs w:val="20"/>
                <w:lang w:val="sr-Cyrl-CS"/>
              </w:rPr>
              <w:t>15.06.2023.</w:t>
            </w:r>
          </w:p>
        </w:tc>
        <w:tc>
          <w:tcPr>
            <w:tcW w:w="1542" w:type="dxa"/>
            <w:tcBorders>
              <w:left w:val="nil"/>
              <w:right w:val="nil"/>
            </w:tcBorders>
            <w:noWrap/>
          </w:tcPr>
          <w:p w14:paraId="08A97214" w14:textId="77777777" w:rsidR="00082AF2" w:rsidRPr="00C51D1B" w:rsidRDefault="00082AF2" w:rsidP="00442833">
            <w:pPr>
              <w:jc w:val="center"/>
              <w:rPr>
                <w:sz w:val="20"/>
                <w:szCs w:val="20"/>
                <w:lang w:val="sr-Cyrl-CS"/>
              </w:rPr>
            </w:pPr>
          </w:p>
        </w:tc>
        <w:tc>
          <w:tcPr>
            <w:tcW w:w="1950" w:type="dxa"/>
            <w:tcBorders>
              <w:left w:val="nil"/>
            </w:tcBorders>
            <w:noWrap/>
          </w:tcPr>
          <w:p w14:paraId="678A2103" w14:textId="77777777" w:rsidR="00082AF2" w:rsidRPr="00C51D1B" w:rsidRDefault="00082AF2" w:rsidP="00442833">
            <w:pPr>
              <w:jc w:val="center"/>
              <w:rPr>
                <w:sz w:val="20"/>
                <w:szCs w:val="20"/>
                <w:lang w:val="sr-Cyrl-CS"/>
              </w:rPr>
            </w:pPr>
          </w:p>
        </w:tc>
      </w:tr>
      <w:tr w:rsidR="00082AF2" w:rsidRPr="00C51D1B" w14:paraId="7AA38B7A" w14:textId="77777777" w:rsidTr="00442833">
        <w:trPr>
          <w:cantSplit/>
          <w:trHeight w:val="284"/>
        </w:trPr>
        <w:tc>
          <w:tcPr>
            <w:tcW w:w="727" w:type="dxa"/>
            <w:tcBorders>
              <w:left w:val="nil"/>
              <w:right w:val="nil"/>
            </w:tcBorders>
            <w:noWrap/>
          </w:tcPr>
          <w:p w14:paraId="4DECF7D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6EC16D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A362BD8" w14:textId="77777777" w:rsidR="00082AF2" w:rsidRPr="00C51D1B" w:rsidRDefault="00082AF2" w:rsidP="00442833">
            <w:pPr>
              <w:jc w:val="center"/>
              <w:rPr>
                <w:sz w:val="20"/>
                <w:szCs w:val="20"/>
                <w:lang w:val="sr-Cyrl-CS"/>
              </w:rPr>
            </w:pPr>
            <w:r w:rsidRPr="00C51D1B">
              <w:rPr>
                <w:sz w:val="20"/>
                <w:szCs w:val="20"/>
                <w:lang w:val="sr-Cyrl-CS"/>
              </w:rPr>
              <w:t>15.12.2034.</w:t>
            </w:r>
          </w:p>
        </w:tc>
        <w:tc>
          <w:tcPr>
            <w:tcW w:w="1542" w:type="dxa"/>
            <w:tcBorders>
              <w:left w:val="nil"/>
              <w:right w:val="nil"/>
            </w:tcBorders>
            <w:noWrap/>
          </w:tcPr>
          <w:p w14:paraId="0B3CFE93" w14:textId="77777777" w:rsidR="00082AF2" w:rsidRPr="00C51D1B" w:rsidRDefault="00082AF2" w:rsidP="00442833">
            <w:pPr>
              <w:jc w:val="center"/>
              <w:rPr>
                <w:sz w:val="20"/>
                <w:szCs w:val="20"/>
                <w:lang w:val="sr-Cyrl-CS"/>
              </w:rPr>
            </w:pPr>
          </w:p>
        </w:tc>
        <w:tc>
          <w:tcPr>
            <w:tcW w:w="1950" w:type="dxa"/>
            <w:tcBorders>
              <w:left w:val="nil"/>
            </w:tcBorders>
            <w:noWrap/>
          </w:tcPr>
          <w:p w14:paraId="3DFEFFAE" w14:textId="77777777" w:rsidR="00082AF2" w:rsidRPr="00C51D1B" w:rsidRDefault="00082AF2" w:rsidP="00442833">
            <w:pPr>
              <w:jc w:val="center"/>
              <w:rPr>
                <w:sz w:val="20"/>
                <w:szCs w:val="20"/>
                <w:lang w:val="sr-Cyrl-CS"/>
              </w:rPr>
            </w:pPr>
          </w:p>
        </w:tc>
      </w:tr>
      <w:tr w:rsidR="00082AF2" w:rsidRPr="00C51D1B" w14:paraId="739307AA" w14:textId="77777777" w:rsidTr="00442833">
        <w:trPr>
          <w:cantSplit/>
          <w:trHeight w:val="284"/>
        </w:trPr>
        <w:tc>
          <w:tcPr>
            <w:tcW w:w="727" w:type="dxa"/>
            <w:tcBorders>
              <w:left w:val="nil"/>
              <w:right w:val="nil"/>
            </w:tcBorders>
            <w:noWrap/>
          </w:tcPr>
          <w:p w14:paraId="6F2ABC4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58604D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173F76F"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8E81C91" w14:textId="77777777" w:rsidR="00082AF2" w:rsidRPr="00C51D1B" w:rsidRDefault="00082AF2" w:rsidP="00442833">
            <w:pPr>
              <w:jc w:val="center"/>
              <w:rPr>
                <w:sz w:val="20"/>
                <w:szCs w:val="20"/>
                <w:lang w:val="sr-Cyrl-CS"/>
              </w:rPr>
            </w:pPr>
          </w:p>
        </w:tc>
        <w:tc>
          <w:tcPr>
            <w:tcW w:w="1950" w:type="dxa"/>
            <w:tcBorders>
              <w:left w:val="nil"/>
            </w:tcBorders>
            <w:noWrap/>
          </w:tcPr>
          <w:p w14:paraId="6B9CA5D7" w14:textId="77777777" w:rsidR="00082AF2" w:rsidRPr="00C51D1B" w:rsidRDefault="00082AF2" w:rsidP="00442833">
            <w:pPr>
              <w:jc w:val="center"/>
              <w:rPr>
                <w:sz w:val="20"/>
                <w:szCs w:val="20"/>
                <w:lang w:val="sr-Cyrl-CS"/>
              </w:rPr>
            </w:pPr>
          </w:p>
        </w:tc>
      </w:tr>
      <w:tr w:rsidR="00082AF2" w:rsidRPr="00C51D1B" w14:paraId="28D598CB" w14:textId="77777777" w:rsidTr="00442833">
        <w:trPr>
          <w:cantSplit/>
          <w:trHeight w:val="284"/>
        </w:trPr>
        <w:tc>
          <w:tcPr>
            <w:tcW w:w="727" w:type="dxa"/>
            <w:tcBorders>
              <w:left w:val="nil"/>
              <w:right w:val="nil"/>
            </w:tcBorders>
            <w:noWrap/>
          </w:tcPr>
          <w:p w14:paraId="6A99E796"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D5655D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426CAC0"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3F3D1ED0" w14:textId="77777777" w:rsidR="00082AF2" w:rsidRPr="00C51D1B" w:rsidRDefault="00082AF2" w:rsidP="00442833">
            <w:pPr>
              <w:jc w:val="center"/>
              <w:rPr>
                <w:sz w:val="20"/>
                <w:szCs w:val="20"/>
                <w:lang w:val="sr-Cyrl-CS"/>
              </w:rPr>
            </w:pPr>
          </w:p>
        </w:tc>
        <w:tc>
          <w:tcPr>
            <w:tcW w:w="1950" w:type="dxa"/>
            <w:tcBorders>
              <w:left w:val="nil"/>
            </w:tcBorders>
            <w:noWrap/>
          </w:tcPr>
          <w:p w14:paraId="26D3DD18" w14:textId="77777777" w:rsidR="00082AF2" w:rsidRPr="00C51D1B" w:rsidRDefault="00082AF2" w:rsidP="00442833">
            <w:pPr>
              <w:jc w:val="center"/>
              <w:rPr>
                <w:sz w:val="20"/>
                <w:szCs w:val="20"/>
                <w:lang w:val="sr-Cyrl-CS"/>
              </w:rPr>
            </w:pPr>
          </w:p>
        </w:tc>
      </w:tr>
      <w:tr w:rsidR="00082AF2" w:rsidRPr="00C51D1B" w14:paraId="20C8216A" w14:textId="77777777" w:rsidTr="00442833">
        <w:trPr>
          <w:cantSplit/>
          <w:trHeight w:val="284"/>
        </w:trPr>
        <w:tc>
          <w:tcPr>
            <w:tcW w:w="727" w:type="dxa"/>
            <w:tcBorders>
              <w:left w:val="nil"/>
              <w:right w:val="nil"/>
            </w:tcBorders>
            <w:noWrap/>
          </w:tcPr>
          <w:p w14:paraId="25536AA1" w14:textId="77777777" w:rsidR="00082AF2" w:rsidRPr="00C51D1B" w:rsidRDefault="00082AF2" w:rsidP="00442833">
            <w:pPr>
              <w:jc w:val="right"/>
              <w:rPr>
                <w:bCs/>
                <w:sz w:val="20"/>
                <w:szCs w:val="20"/>
                <w:lang w:val="sr-Cyrl-CS"/>
              </w:rPr>
            </w:pPr>
            <w:r w:rsidRPr="00C51D1B">
              <w:rPr>
                <w:bCs/>
                <w:sz w:val="20"/>
                <w:szCs w:val="20"/>
                <w:lang w:val="sr-Cyrl-CS"/>
              </w:rPr>
              <w:t>1.20</w:t>
            </w:r>
          </w:p>
        </w:tc>
        <w:tc>
          <w:tcPr>
            <w:tcW w:w="3637" w:type="dxa"/>
            <w:gridSpan w:val="2"/>
            <w:tcBorders>
              <w:left w:val="nil"/>
              <w:right w:val="nil"/>
            </w:tcBorders>
            <w:noWrap/>
          </w:tcPr>
          <w:p w14:paraId="0C2E75E3" w14:textId="77777777" w:rsidR="00082AF2" w:rsidRPr="00C51D1B" w:rsidRDefault="00082AF2" w:rsidP="00442833">
            <w:pPr>
              <w:rPr>
                <w:b/>
                <w:bCs/>
                <w:sz w:val="20"/>
                <w:szCs w:val="20"/>
                <w:lang w:val="sr-Cyrl-CS"/>
              </w:rPr>
            </w:pPr>
            <w:r w:rsidRPr="00C51D1B">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6D6D3F4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3229C3C" w14:textId="77777777" w:rsidR="00082AF2" w:rsidRPr="00C51D1B" w:rsidRDefault="00082AF2" w:rsidP="00442833">
            <w:pPr>
              <w:jc w:val="center"/>
              <w:rPr>
                <w:sz w:val="20"/>
                <w:szCs w:val="20"/>
                <w:lang w:val="sr-Cyrl-CS"/>
              </w:rPr>
            </w:pPr>
            <w:r w:rsidRPr="00C51D1B">
              <w:rPr>
                <w:sz w:val="20"/>
                <w:szCs w:val="20"/>
                <w:lang w:val="sr-Cyrl-CS"/>
              </w:rPr>
              <w:t>26.665.846</w:t>
            </w:r>
          </w:p>
        </w:tc>
        <w:tc>
          <w:tcPr>
            <w:tcW w:w="1950" w:type="dxa"/>
            <w:tcBorders>
              <w:left w:val="nil"/>
            </w:tcBorders>
            <w:noWrap/>
          </w:tcPr>
          <w:p w14:paraId="31D057E1" w14:textId="77777777" w:rsidR="00082AF2" w:rsidRPr="00C51D1B" w:rsidRDefault="00082AF2" w:rsidP="00442833">
            <w:pPr>
              <w:jc w:val="center"/>
              <w:rPr>
                <w:sz w:val="20"/>
                <w:szCs w:val="20"/>
                <w:lang w:val="sr-Cyrl-CS"/>
              </w:rPr>
            </w:pPr>
            <w:r w:rsidRPr="00C51D1B">
              <w:rPr>
                <w:sz w:val="20"/>
                <w:szCs w:val="20"/>
                <w:lang w:val="sr-Cyrl-CS"/>
              </w:rPr>
              <w:t>3.129.733.040</w:t>
            </w:r>
          </w:p>
        </w:tc>
      </w:tr>
      <w:tr w:rsidR="00082AF2" w:rsidRPr="00C51D1B" w14:paraId="7967CBAE" w14:textId="77777777" w:rsidTr="00442833">
        <w:trPr>
          <w:cantSplit/>
          <w:trHeight w:val="284"/>
        </w:trPr>
        <w:tc>
          <w:tcPr>
            <w:tcW w:w="727" w:type="dxa"/>
            <w:tcBorders>
              <w:left w:val="nil"/>
              <w:right w:val="nil"/>
            </w:tcBorders>
            <w:noWrap/>
          </w:tcPr>
          <w:p w14:paraId="38B6AEB5"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3592F5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F7B0C48" w14:textId="77777777" w:rsidR="00082AF2" w:rsidRPr="00C51D1B" w:rsidRDefault="00082AF2" w:rsidP="00442833">
            <w:pPr>
              <w:jc w:val="center"/>
              <w:rPr>
                <w:sz w:val="20"/>
                <w:szCs w:val="20"/>
                <w:lang w:val="sr-Cyrl-CS"/>
              </w:rPr>
            </w:pPr>
            <w:r w:rsidRPr="00C51D1B">
              <w:rPr>
                <w:sz w:val="20"/>
                <w:szCs w:val="20"/>
                <w:lang w:val="sr-Cyrl-CS"/>
              </w:rPr>
              <w:t>15.05.2019.</w:t>
            </w:r>
          </w:p>
        </w:tc>
        <w:tc>
          <w:tcPr>
            <w:tcW w:w="1542" w:type="dxa"/>
            <w:tcBorders>
              <w:left w:val="nil"/>
              <w:right w:val="nil"/>
            </w:tcBorders>
            <w:noWrap/>
          </w:tcPr>
          <w:p w14:paraId="4E92E58C" w14:textId="77777777" w:rsidR="00082AF2" w:rsidRPr="00C51D1B" w:rsidRDefault="00082AF2" w:rsidP="00442833">
            <w:pPr>
              <w:jc w:val="center"/>
              <w:rPr>
                <w:sz w:val="20"/>
                <w:szCs w:val="20"/>
                <w:lang w:val="sr-Cyrl-CS"/>
              </w:rPr>
            </w:pPr>
          </w:p>
        </w:tc>
        <w:tc>
          <w:tcPr>
            <w:tcW w:w="1950" w:type="dxa"/>
            <w:tcBorders>
              <w:left w:val="nil"/>
            </w:tcBorders>
            <w:noWrap/>
          </w:tcPr>
          <w:p w14:paraId="747CF8F5" w14:textId="77777777" w:rsidR="00082AF2" w:rsidRPr="00C51D1B" w:rsidRDefault="00082AF2" w:rsidP="00442833">
            <w:pPr>
              <w:jc w:val="center"/>
              <w:rPr>
                <w:sz w:val="20"/>
                <w:szCs w:val="20"/>
                <w:lang w:val="sr-Cyrl-CS"/>
              </w:rPr>
            </w:pPr>
          </w:p>
        </w:tc>
      </w:tr>
      <w:tr w:rsidR="00082AF2" w:rsidRPr="00C51D1B" w14:paraId="2FAEC467" w14:textId="77777777" w:rsidTr="00442833">
        <w:trPr>
          <w:cantSplit/>
          <w:trHeight w:val="284"/>
        </w:trPr>
        <w:tc>
          <w:tcPr>
            <w:tcW w:w="727" w:type="dxa"/>
            <w:tcBorders>
              <w:left w:val="nil"/>
              <w:right w:val="nil"/>
            </w:tcBorders>
            <w:noWrap/>
          </w:tcPr>
          <w:p w14:paraId="1DFDDC0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EEDEDB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8C4D5F9" w14:textId="77777777" w:rsidR="00082AF2" w:rsidRPr="00C51D1B" w:rsidRDefault="00082AF2" w:rsidP="00442833">
            <w:pPr>
              <w:jc w:val="center"/>
              <w:rPr>
                <w:sz w:val="20"/>
                <w:szCs w:val="20"/>
                <w:lang w:val="sr-Cyrl-CS"/>
              </w:rPr>
            </w:pPr>
            <w:r w:rsidRPr="00C51D1B">
              <w:rPr>
                <w:sz w:val="20"/>
                <w:szCs w:val="20"/>
                <w:lang w:val="sr-Cyrl-CS"/>
              </w:rPr>
              <w:t>15.11.2029.</w:t>
            </w:r>
          </w:p>
        </w:tc>
        <w:tc>
          <w:tcPr>
            <w:tcW w:w="1542" w:type="dxa"/>
            <w:tcBorders>
              <w:left w:val="nil"/>
              <w:right w:val="nil"/>
            </w:tcBorders>
            <w:noWrap/>
          </w:tcPr>
          <w:p w14:paraId="3251AB84" w14:textId="77777777" w:rsidR="00082AF2" w:rsidRPr="00C51D1B" w:rsidRDefault="00082AF2" w:rsidP="00442833">
            <w:pPr>
              <w:jc w:val="center"/>
              <w:rPr>
                <w:sz w:val="20"/>
                <w:szCs w:val="20"/>
                <w:lang w:val="sr-Cyrl-CS"/>
              </w:rPr>
            </w:pPr>
          </w:p>
        </w:tc>
        <w:tc>
          <w:tcPr>
            <w:tcW w:w="1950" w:type="dxa"/>
            <w:tcBorders>
              <w:left w:val="nil"/>
            </w:tcBorders>
            <w:noWrap/>
          </w:tcPr>
          <w:p w14:paraId="022DBCC0" w14:textId="77777777" w:rsidR="00082AF2" w:rsidRPr="00C51D1B" w:rsidRDefault="00082AF2" w:rsidP="00442833">
            <w:pPr>
              <w:jc w:val="center"/>
              <w:rPr>
                <w:sz w:val="20"/>
                <w:szCs w:val="20"/>
                <w:lang w:val="sr-Cyrl-CS"/>
              </w:rPr>
            </w:pPr>
          </w:p>
        </w:tc>
      </w:tr>
      <w:tr w:rsidR="00082AF2" w:rsidRPr="00C51D1B" w14:paraId="2C464F5D" w14:textId="77777777" w:rsidTr="00442833">
        <w:trPr>
          <w:cantSplit/>
          <w:trHeight w:val="284"/>
        </w:trPr>
        <w:tc>
          <w:tcPr>
            <w:tcW w:w="727" w:type="dxa"/>
            <w:tcBorders>
              <w:left w:val="nil"/>
              <w:right w:val="nil"/>
            </w:tcBorders>
            <w:noWrap/>
          </w:tcPr>
          <w:p w14:paraId="5EB1752A"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8E8C39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4A56BCC" w14:textId="77777777" w:rsidR="00082AF2" w:rsidRPr="00C51D1B" w:rsidRDefault="00082AF2" w:rsidP="00442833">
            <w:pPr>
              <w:jc w:val="center"/>
              <w:rPr>
                <w:sz w:val="20"/>
                <w:szCs w:val="20"/>
                <w:lang w:val="sr-Cyrl-CS"/>
              </w:rPr>
            </w:pPr>
            <w:r w:rsidRPr="00C51D1B">
              <w:rPr>
                <w:sz w:val="20"/>
                <w:szCs w:val="20"/>
                <w:lang w:val="sr-Cyrl-CS"/>
              </w:rPr>
              <w:t>3.508.823 EUR</w:t>
            </w:r>
          </w:p>
        </w:tc>
        <w:tc>
          <w:tcPr>
            <w:tcW w:w="1542" w:type="dxa"/>
            <w:tcBorders>
              <w:left w:val="nil"/>
              <w:right w:val="nil"/>
            </w:tcBorders>
            <w:noWrap/>
          </w:tcPr>
          <w:p w14:paraId="0925646D" w14:textId="77777777" w:rsidR="00082AF2" w:rsidRPr="00C51D1B" w:rsidRDefault="00082AF2" w:rsidP="00442833">
            <w:pPr>
              <w:jc w:val="center"/>
              <w:rPr>
                <w:sz w:val="20"/>
                <w:szCs w:val="20"/>
                <w:lang w:val="sr-Cyrl-CS"/>
              </w:rPr>
            </w:pPr>
          </w:p>
        </w:tc>
        <w:tc>
          <w:tcPr>
            <w:tcW w:w="1950" w:type="dxa"/>
            <w:tcBorders>
              <w:left w:val="nil"/>
            </w:tcBorders>
            <w:noWrap/>
          </w:tcPr>
          <w:p w14:paraId="7A8A720D" w14:textId="77777777" w:rsidR="00082AF2" w:rsidRPr="00C51D1B" w:rsidRDefault="00082AF2" w:rsidP="00442833">
            <w:pPr>
              <w:jc w:val="center"/>
              <w:rPr>
                <w:sz w:val="20"/>
                <w:szCs w:val="20"/>
                <w:lang w:val="sr-Cyrl-CS"/>
              </w:rPr>
            </w:pPr>
          </w:p>
        </w:tc>
      </w:tr>
      <w:tr w:rsidR="00082AF2" w:rsidRPr="00C51D1B" w14:paraId="5874553F" w14:textId="77777777" w:rsidTr="00442833">
        <w:trPr>
          <w:cantSplit/>
          <w:trHeight w:val="284"/>
        </w:trPr>
        <w:tc>
          <w:tcPr>
            <w:tcW w:w="727" w:type="dxa"/>
            <w:tcBorders>
              <w:left w:val="nil"/>
              <w:right w:val="nil"/>
            </w:tcBorders>
            <w:noWrap/>
          </w:tcPr>
          <w:p w14:paraId="205F795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9BE5D7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715534F"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3829E1CE" w14:textId="77777777" w:rsidR="00082AF2" w:rsidRPr="00C51D1B" w:rsidRDefault="00082AF2" w:rsidP="00442833">
            <w:pPr>
              <w:jc w:val="center"/>
              <w:rPr>
                <w:sz w:val="20"/>
                <w:szCs w:val="20"/>
                <w:lang w:val="sr-Cyrl-CS"/>
              </w:rPr>
            </w:pPr>
          </w:p>
        </w:tc>
        <w:tc>
          <w:tcPr>
            <w:tcW w:w="1950" w:type="dxa"/>
            <w:tcBorders>
              <w:left w:val="nil"/>
            </w:tcBorders>
            <w:noWrap/>
          </w:tcPr>
          <w:p w14:paraId="39C86916" w14:textId="77777777" w:rsidR="00082AF2" w:rsidRPr="00C51D1B" w:rsidRDefault="00082AF2" w:rsidP="00442833">
            <w:pPr>
              <w:jc w:val="center"/>
              <w:rPr>
                <w:sz w:val="20"/>
                <w:szCs w:val="20"/>
                <w:lang w:val="sr-Cyrl-CS"/>
              </w:rPr>
            </w:pPr>
          </w:p>
        </w:tc>
      </w:tr>
      <w:tr w:rsidR="00082AF2" w:rsidRPr="00C51D1B" w14:paraId="7474C881" w14:textId="77777777" w:rsidTr="00442833">
        <w:trPr>
          <w:cantSplit/>
          <w:trHeight w:val="284"/>
        </w:trPr>
        <w:tc>
          <w:tcPr>
            <w:tcW w:w="727" w:type="dxa"/>
            <w:tcBorders>
              <w:left w:val="nil"/>
              <w:right w:val="nil"/>
            </w:tcBorders>
            <w:noWrap/>
          </w:tcPr>
          <w:p w14:paraId="01F72D14" w14:textId="77777777" w:rsidR="00082AF2" w:rsidRPr="00C51D1B" w:rsidRDefault="00082AF2" w:rsidP="00442833">
            <w:pPr>
              <w:jc w:val="right"/>
              <w:rPr>
                <w:bCs/>
                <w:sz w:val="20"/>
                <w:szCs w:val="20"/>
                <w:lang w:val="sr-Cyrl-CS"/>
              </w:rPr>
            </w:pPr>
            <w:r w:rsidRPr="00C51D1B">
              <w:rPr>
                <w:bCs/>
                <w:sz w:val="20"/>
                <w:szCs w:val="20"/>
                <w:lang w:val="sr-Cyrl-CS"/>
              </w:rPr>
              <w:t>1.21</w:t>
            </w:r>
          </w:p>
        </w:tc>
        <w:tc>
          <w:tcPr>
            <w:tcW w:w="3637" w:type="dxa"/>
            <w:gridSpan w:val="2"/>
            <w:tcBorders>
              <w:left w:val="nil"/>
              <w:right w:val="nil"/>
            </w:tcBorders>
            <w:noWrap/>
          </w:tcPr>
          <w:p w14:paraId="02890DEB" w14:textId="77777777" w:rsidR="00082AF2" w:rsidRPr="00C51D1B" w:rsidRDefault="00082AF2" w:rsidP="00442833">
            <w:pPr>
              <w:rPr>
                <w:b/>
                <w:bCs/>
                <w:sz w:val="20"/>
                <w:szCs w:val="20"/>
                <w:lang w:val="sr-Cyrl-CS"/>
              </w:rPr>
            </w:pPr>
            <w:r w:rsidRPr="00C51D1B">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5EE7A5F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7D620E1" w14:textId="77777777" w:rsidR="00082AF2" w:rsidRPr="00C51D1B" w:rsidRDefault="00082AF2" w:rsidP="00442833">
            <w:pPr>
              <w:jc w:val="center"/>
              <w:rPr>
                <w:sz w:val="20"/>
                <w:szCs w:val="20"/>
                <w:lang w:val="sr-Cyrl-CS"/>
              </w:rPr>
            </w:pPr>
            <w:r w:rsidRPr="00C51D1B">
              <w:rPr>
                <w:sz w:val="20"/>
                <w:szCs w:val="20"/>
                <w:lang w:val="sr-Cyrl-CS"/>
              </w:rPr>
              <w:t>84.927.236</w:t>
            </w:r>
          </w:p>
        </w:tc>
        <w:tc>
          <w:tcPr>
            <w:tcW w:w="1950" w:type="dxa"/>
            <w:tcBorders>
              <w:left w:val="nil"/>
            </w:tcBorders>
            <w:noWrap/>
          </w:tcPr>
          <w:p w14:paraId="6CB8467B" w14:textId="77777777" w:rsidR="00082AF2" w:rsidRPr="00C51D1B" w:rsidRDefault="00082AF2" w:rsidP="00442833">
            <w:pPr>
              <w:jc w:val="center"/>
              <w:rPr>
                <w:sz w:val="20"/>
                <w:szCs w:val="20"/>
                <w:lang w:val="sr-Cyrl-CS"/>
              </w:rPr>
            </w:pPr>
            <w:r w:rsidRPr="00C51D1B">
              <w:rPr>
                <w:sz w:val="20"/>
                <w:szCs w:val="20"/>
                <w:lang w:val="sr-Cyrl-CS"/>
              </w:rPr>
              <w:t>9.967.790.752</w:t>
            </w:r>
          </w:p>
        </w:tc>
      </w:tr>
      <w:tr w:rsidR="00082AF2" w:rsidRPr="00C51D1B" w14:paraId="2D9EFAAE" w14:textId="77777777" w:rsidTr="00442833">
        <w:trPr>
          <w:cantSplit/>
          <w:trHeight w:val="284"/>
        </w:trPr>
        <w:tc>
          <w:tcPr>
            <w:tcW w:w="727" w:type="dxa"/>
            <w:tcBorders>
              <w:left w:val="nil"/>
              <w:right w:val="nil"/>
            </w:tcBorders>
            <w:noWrap/>
          </w:tcPr>
          <w:p w14:paraId="3F3CE563"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E38EFC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953F6A5" w14:textId="77777777" w:rsidR="00082AF2" w:rsidRPr="00C51D1B" w:rsidRDefault="00082AF2" w:rsidP="00442833">
            <w:pPr>
              <w:jc w:val="center"/>
              <w:rPr>
                <w:sz w:val="20"/>
                <w:szCs w:val="20"/>
                <w:lang w:val="sr-Cyrl-CS"/>
              </w:rPr>
            </w:pPr>
            <w:r w:rsidRPr="00C51D1B">
              <w:rPr>
                <w:sz w:val="20"/>
                <w:szCs w:val="20"/>
                <w:lang w:val="sr-Cyrl-CS"/>
              </w:rPr>
              <w:t>01.03.2026.</w:t>
            </w:r>
          </w:p>
        </w:tc>
        <w:tc>
          <w:tcPr>
            <w:tcW w:w="1542" w:type="dxa"/>
            <w:tcBorders>
              <w:left w:val="nil"/>
              <w:right w:val="nil"/>
            </w:tcBorders>
            <w:noWrap/>
          </w:tcPr>
          <w:p w14:paraId="7529DEBF" w14:textId="77777777" w:rsidR="00082AF2" w:rsidRPr="00C51D1B" w:rsidRDefault="00082AF2" w:rsidP="00442833">
            <w:pPr>
              <w:jc w:val="center"/>
              <w:rPr>
                <w:sz w:val="20"/>
                <w:szCs w:val="20"/>
                <w:lang w:val="sr-Cyrl-CS"/>
              </w:rPr>
            </w:pPr>
          </w:p>
        </w:tc>
        <w:tc>
          <w:tcPr>
            <w:tcW w:w="1950" w:type="dxa"/>
            <w:tcBorders>
              <w:left w:val="nil"/>
            </w:tcBorders>
            <w:noWrap/>
          </w:tcPr>
          <w:p w14:paraId="6253382D" w14:textId="77777777" w:rsidR="00082AF2" w:rsidRPr="00C51D1B" w:rsidRDefault="00082AF2" w:rsidP="00442833">
            <w:pPr>
              <w:jc w:val="center"/>
              <w:rPr>
                <w:sz w:val="20"/>
                <w:szCs w:val="20"/>
                <w:lang w:val="sr-Cyrl-CS"/>
              </w:rPr>
            </w:pPr>
          </w:p>
        </w:tc>
      </w:tr>
      <w:tr w:rsidR="00082AF2" w:rsidRPr="00C51D1B" w14:paraId="1BCB726E" w14:textId="77777777" w:rsidTr="00442833">
        <w:trPr>
          <w:cantSplit/>
          <w:trHeight w:val="284"/>
        </w:trPr>
        <w:tc>
          <w:tcPr>
            <w:tcW w:w="727" w:type="dxa"/>
            <w:tcBorders>
              <w:left w:val="nil"/>
              <w:right w:val="nil"/>
            </w:tcBorders>
            <w:noWrap/>
          </w:tcPr>
          <w:p w14:paraId="4703A10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1447B4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B3948EC" w14:textId="77777777" w:rsidR="00082AF2" w:rsidRPr="00C51D1B" w:rsidRDefault="00082AF2" w:rsidP="00442833">
            <w:pPr>
              <w:jc w:val="center"/>
              <w:rPr>
                <w:sz w:val="20"/>
                <w:szCs w:val="20"/>
                <w:lang w:val="sr-Cyrl-CS"/>
              </w:rPr>
            </w:pPr>
            <w:r w:rsidRPr="00C51D1B">
              <w:rPr>
                <w:sz w:val="20"/>
                <w:szCs w:val="20"/>
                <w:lang w:val="sr-Cyrl-CS"/>
              </w:rPr>
              <w:t>01.09.2040.</w:t>
            </w:r>
          </w:p>
        </w:tc>
        <w:tc>
          <w:tcPr>
            <w:tcW w:w="1542" w:type="dxa"/>
            <w:tcBorders>
              <w:left w:val="nil"/>
              <w:right w:val="nil"/>
            </w:tcBorders>
            <w:noWrap/>
          </w:tcPr>
          <w:p w14:paraId="0FAF7D8C" w14:textId="77777777" w:rsidR="00082AF2" w:rsidRPr="00C51D1B" w:rsidRDefault="00082AF2" w:rsidP="00442833">
            <w:pPr>
              <w:jc w:val="center"/>
              <w:rPr>
                <w:sz w:val="20"/>
                <w:szCs w:val="20"/>
                <w:lang w:val="sr-Cyrl-CS"/>
              </w:rPr>
            </w:pPr>
          </w:p>
        </w:tc>
        <w:tc>
          <w:tcPr>
            <w:tcW w:w="1950" w:type="dxa"/>
            <w:tcBorders>
              <w:left w:val="nil"/>
            </w:tcBorders>
            <w:noWrap/>
          </w:tcPr>
          <w:p w14:paraId="5A70286B" w14:textId="77777777" w:rsidR="00082AF2" w:rsidRPr="00C51D1B" w:rsidRDefault="00082AF2" w:rsidP="00442833">
            <w:pPr>
              <w:jc w:val="center"/>
              <w:rPr>
                <w:sz w:val="20"/>
                <w:szCs w:val="20"/>
                <w:lang w:val="sr-Cyrl-CS"/>
              </w:rPr>
            </w:pPr>
          </w:p>
        </w:tc>
      </w:tr>
      <w:tr w:rsidR="00082AF2" w:rsidRPr="00C51D1B" w14:paraId="274BA3EE" w14:textId="77777777" w:rsidTr="00442833">
        <w:trPr>
          <w:cantSplit/>
          <w:trHeight w:val="284"/>
        </w:trPr>
        <w:tc>
          <w:tcPr>
            <w:tcW w:w="727" w:type="dxa"/>
            <w:tcBorders>
              <w:left w:val="nil"/>
              <w:right w:val="nil"/>
            </w:tcBorders>
            <w:noWrap/>
          </w:tcPr>
          <w:p w14:paraId="66F1AC77"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0724E8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C3AC60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15CC4E4B" w14:textId="77777777" w:rsidR="00082AF2" w:rsidRPr="00C51D1B" w:rsidRDefault="00082AF2" w:rsidP="00442833">
            <w:pPr>
              <w:jc w:val="center"/>
              <w:rPr>
                <w:sz w:val="20"/>
                <w:szCs w:val="20"/>
                <w:lang w:val="sr-Cyrl-CS"/>
              </w:rPr>
            </w:pPr>
          </w:p>
        </w:tc>
        <w:tc>
          <w:tcPr>
            <w:tcW w:w="1950" w:type="dxa"/>
            <w:tcBorders>
              <w:left w:val="nil"/>
            </w:tcBorders>
            <w:noWrap/>
          </w:tcPr>
          <w:p w14:paraId="59E452DC" w14:textId="77777777" w:rsidR="00082AF2" w:rsidRPr="00C51D1B" w:rsidRDefault="00082AF2" w:rsidP="00442833">
            <w:pPr>
              <w:jc w:val="center"/>
              <w:rPr>
                <w:sz w:val="20"/>
                <w:szCs w:val="20"/>
                <w:lang w:val="sr-Cyrl-CS"/>
              </w:rPr>
            </w:pPr>
          </w:p>
        </w:tc>
      </w:tr>
      <w:tr w:rsidR="00082AF2" w:rsidRPr="00C51D1B" w14:paraId="172EE905" w14:textId="77777777" w:rsidTr="00442833">
        <w:trPr>
          <w:cantSplit/>
          <w:trHeight w:val="284"/>
        </w:trPr>
        <w:tc>
          <w:tcPr>
            <w:tcW w:w="727" w:type="dxa"/>
            <w:tcBorders>
              <w:left w:val="nil"/>
              <w:right w:val="nil"/>
            </w:tcBorders>
            <w:noWrap/>
          </w:tcPr>
          <w:p w14:paraId="1BDCAB6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BA8E60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98EC483"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1515A132" w14:textId="77777777" w:rsidR="00082AF2" w:rsidRPr="00C51D1B" w:rsidRDefault="00082AF2" w:rsidP="00442833">
            <w:pPr>
              <w:jc w:val="center"/>
              <w:rPr>
                <w:sz w:val="20"/>
                <w:szCs w:val="20"/>
                <w:lang w:val="sr-Cyrl-CS"/>
              </w:rPr>
            </w:pPr>
          </w:p>
        </w:tc>
        <w:tc>
          <w:tcPr>
            <w:tcW w:w="1950" w:type="dxa"/>
            <w:tcBorders>
              <w:left w:val="nil"/>
            </w:tcBorders>
            <w:noWrap/>
          </w:tcPr>
          <w:p w14:paraId="79D5B934" w14:textId="77777777" w:rsidR="00082AF2" w:rsidRPr="00C51D1B" w:rsidRDefault="00082AF2" w:rsidP="00442833">
            <w:pPr>
              <w:jc w:val="center"/>
              <w:rPr>
                <w:sz w:val="20"/>
                <w:szCs w:val="20"/>
                <w:lang w:val="sr-Cyrl-CS"/>
              </w:rPr>
            </w:pPr>
          </w:p>
        </w:tc>
      </w:tr>
      <w:tr w:rsidR="00082AF2" w:rsidRPr="00C51D1B" w14:paraId="05FD3E55" w14:textId="77777777" w:rsidTr="00442833">
        <w:trPr>
          <w:cantSplit/>
          <w:trHeight w:val="284"/>
        </w:trPr>
        <w:tc>
          <w:tcPr>
            <w:tcW w:w="727" w:type="dxa"/>
            <w:tcBorders>
              <w:left w:val="nil"/>
              <w:right w:val="nil"/>
            </w:tcBorders>
            <w:noWrap/>
          </w:tcPr>
          <w:p w14:paraId="7DAE124B" w14:textId="77777777" w:rsidR="00082AF2" w:rsidRPr="00C51D1B" w:rsidRDefault="00082AF2" w:rsidP="00442833">
            <w:pPr>
              <w:jc w:val="right"/>
              <w:rPr>
                <w:bCs/>
                <w:sz w:val="20"/>
                <w:szCs w:val="20"/>
                <w:lang w:val="sr-Cyrl-CS"/>
              </w:rPr>
            </w:pPr>
            <w:r w:rsidRPr="00C51D1B">
              <w:rPr>
                <w:bCs/>
                <w:sz w:val="20"/>
                <w:szCs w:val="20"/>
                <w:lang w:val="sr-Cyrl-CS"/>
              </w:rPr>
              <w:t>1.22</w:t>
            </w:r>
          </w:p>
        </w:tc>
        <w:tc>
          <w:tcPr>
            <w:tcW w:w="3637" w:type="dxa"/>
            <w:gridSpan w:val="2"/>
            <w:tcBorders>
              <w:left w:val="nil"/>
              <w:right w:val="nil"/>
            </w:tcBorders>
            <w:noWrap/>
          </w:tcPr>
          <w:p w14:paraId="1A00D144" w14:textId="77777777" w:rsidR="00082AF2" w:rsidRPr="00C51D1B" w:rsidRDefault="00082AF2" w:rsidP="00442833">
            <w:pPr>
              <w:tabs>
                <w:tab w:val="left" w:pos="195"/>
              </w:tabs>
              <w:rPr>
                <w:bCs/>
                <w:sz w:val="20"/>
                <w:szCs w:val="20"/>
                <w:lang w:val="sr-Cyrl-CS"/>
              </w:rPr>
            </w:pPr>
            <w:r w:rsidRPr="00C51D1B">
              <w:rPr>
                <w:b/>
                <w:bCs/>
                <w:sz w:val="20"/>
                <w:szCs w:val="20"/>
                <w:lang w:val="sr-Cyrl-CS"/>
              </w:rPr>
              <w:t>IBRD -</w:t>
            </w:r>
            <w:r w:rsidRPr="00C51D1B">
              <w:rPr>
                <w:lang w:val="sr-Cyrl-CS"/>
              </w:rPr>
              <w:t xml:space="preserve"> </w:t>
            </w:r>
            <w:r w:rsidRPr="00C51D1B">
              <w:rPr>
                <w:b/>
                <w:bCs/>
                <w:sz w:val="20"/>
                <w:szCs w:val="20"/>
                <w:lang w:val="sr-Cyrl-CS"/>
              </w:rPr>
              <w:t>Програм модернизације и оптимизације јавне управе</w:t>
            </w:r>
          </w:p>
        </w:tc>
        <w:tc>
          <w:tcPr>
            <w:tcW w:w="2546" w:type="dxa"/>
            <w:tcBorders>
              <w:left w:val="nil"/>
              <w:right w:val="nil"/>
            </w:tcBorders>
            <w:noWrap/>
          </w:tcPr>
          <w:p w14:paraId="2C68E7A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8BFC96" w14:textId="77777777" w:rsidR="00082AF2" w:rsidRPr="00C51D1B" w:rsidRDefault="00082AF2" w:rsidP="00442833">
            <w:pPr>
              <w:jc w:val="center"/>
              <w:rPr>
                <w:sz w:val="20"/>
                <w:szCs w:val="20"/>
                <w:lang w:val="sr-Cyrl-CS"/>
              </w:rPr>
            </w:pPr>
            <w:r w:rsidRPr="00C51D1B">
              <w:rPr>
                <w:sz w:val="20"/>
                <w:szCs w:val="20"/>
                <w:lang w:val="sr-Cyrl-CS"/>
              </w:rPr>
              <w:t>50.709.204</w:t>
            </w:r>
          </w:p>
        </w:tc>
        <w:tc>
          <w:tcPr>
            <w:tcW w:w="1950" w:type="dxa"/>
            <w:tcBorders>
              <w:left w:val="nil"/>
            </w:tcBorders>
            <w:noWrap/>
          </w:tcPr>
          <w:p w14:paraId="4865D731" w14:textId="77777777" w:rsidR="00082AF2" w:rsidRPr="00C51D1B" w:rsidRDefault="00082AF2" w:rsidP="00442833">
            <w:pPr>
              <w:jc w:val="center"/>
              <w:rPr>
                <w:sz w:val="20"/>
                <w:szCs w:val="20"/>
                <w:lang w:val="sr-Cyrl-CS"/>
              </w:rPr>
            </w:pPr>
            <w:r w:rsidRPr="00C51D1B">
              <w:rPr>
                <w:sz w:val="20"/>
                <w:szCs w:val="20"/>
                <w:lang w:val="sr-Cyrl-CS"/>
              </w:rPr>
              <w:t>5.951.668.281</w:t>
            </w:r>
          </w:p>
        </w:tc>
      </w:tr>
      <w:tr w:rsidR="00082AF2" w:rsidRPr="00C51D1B" w14:paraId="3C8D66C3" w14:textId="77777777" w:rsidTr="00442833">
        <w:trPr>
          <w:cantSplit/>
          <w:trHeight w:val="284"/>
        </w:trPr>
        <w:tc>
          <w:tcPr>
            <w:tcW w:w="727" w:type="dxa"/>
            <w:tcBorders>
              <w:left w:val="nil"/>
              <w:right w:val="nil"/>
            </w:tcBorders>
            <w:noWrap/>
          </w:tcPr>
          <w:p w14:paraId="5F4CF9F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71DCC8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D3C0413" w14:textId="77777777" w:rsidR="00082AF2" w:rsidRPr="00C51D1B" w:rsidRDefault="00082AF2" w:rsidP="00442833">
            <w:pPr>
              <w:jc w:val="center"/>
              <w:rPr>
                <w:sz w:val="20"/>
                <w:szCs w:val="20"/>
                <w:lang w:val="sr-Cyrl-CS"/>
              </w:rPr>
            </w:pPr>
            <w:r w:rsidRPr="00C51D1B">
              <w:rPr>
                <w:sz w:val="20"/>
                <w:szCs w:val="20"/>
                <w:lang w:val="sr-Cyrl-CS"/>
              </w:rPr>
              <w:t>15.04.2021.</w:t>
            </w:r>
          </w:p>
        </w:tc>
        <w:tc>
          <w:tcPr>
            <w:tcW w:w="1542" w:type="dxa"/>
            <w:tcBorders>
              <w:left w:val="nil"/>
              <w:right w:val="nil"/>
            </w:tcBorders>
            <w:noWrap/>
          </w:tcPr>
          <w:p w14:paraId="42752D1C" w14:textId="77777777" w:rsidR="00082AF2" w:rsidRPr="00C51D1B" w:rsidRDefault="00082AF2" w:rsidP="00442833">
            <w:pPr>
              <w:jc w:val="center"/>
              <w:rPr>
                <w:sz w:val="20"/>
                <w:szCs w:val="20"/>
                <w:lang w:val="sr-Cyrl-CS"/>
              </w:rPr>
            </w:pPr>
          </w:p>
        </w:tc>
        <w:tc>
          <w:tcPr>
            <w:tcW w:w="1950" w:type="dxa"/>
            <w:tcBorders>
              <w:left w:val="nil"/>
            </w:tcBorders>
            <w:noWrap/>
          </w:tcPr>
          <w:p w14:paraId="24506DB4" w14:textId="77777777" w:rsidR="00082AF2" w:rsidRPr="00C51D1B" w:rsidRDefault="00082AF2" w:rsidP="00442833">
            <w:pPr>
              <w:jc w:val="center"/>
              <w:rPr>
                <w:sz w:val="20"/>
                <w:szCs w:val="20"/>
                <w:lang w:val="sr-Cyrl-CS"/>
              </w:rPr>
            </w:pPr>
          </w:p>
        </w:tc>
      </w:tr>
      <w:tr w:rsidR="00082AF2" w:rsidRPr="00C51D1B" w14:paraId="234EBEBC" w14:textId="77777777" w:rsidTr="00442833">
        <w:trPr>
          <w:cantSplit/>
          <w:trHeight w:val="284"/>
        </w:trPr>
        <w:tc>
          <w:tcPr>
            <w:tcW w:w="727" w:type="dxa"/>
            <w:tcBorders>
              <w:left w:val="nil"/>
              <w:right w:val="nil"/>
            </w:tcBorders>
            <w:noWrap/>
          </w:tcPr>
          <w:p w14:paraId="17AC0E8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EB6E42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95C91F4" w14:textId="77777777" w:rsidR="00082AF2" w:rsidRPr="00C51D1B" w:rsidRDefault="00082AF2" w:rsidP="00442833">
            <w:pPr>
              <w:jc w:val="center"/>
              <w:rPr>
                <w:sz w:val="20"/>
                <w:szCs w:val="20"/>
                <w:lang w:val="sr-Cyrl-CS"/>
              </w:rPr>
            </w:pPr>
            <w:r w:rsidRPr="00C51D1B">
              <w:rPr>
                <w:sz w:val="20"/>
                <w:szCs w:val="20"/>
                <w:lang w:val="sr-Cyrl-CS"/>
              </w:rPr>
              <w:t>15.10.2032.</w:t>
            </w:r>
          </w:p>
        </w:tc>
        <w:tc>
          <w:tcPr>
            <w:tcW w:w="1542" w:type="dxa"/>
            <w:tcBorders>
              <w:left w:val="nil"/>
              <w:right w:val="nil"/>
            </w:tcBorders>
            <w:noWrap/>
          </w:tcPr>
          <w:p w14:paraId="3F57FDEE" w14:textId="77777777" w:rsidR="00082AF2" w:rsidRPr="00C51D1B" w:rsidRDefault="00082AF2" w:rsidP="00442833">
            <w:pPr>
              <w:jc w:val="center"/>
              <w:rPr>
                <w:sz w:val="20"/>
                <w:szCs w:val="20"/>
                <w:lang w:val="sr-Cyrl-CS"/>
              </w:rPr>
            </w:pPr>
          </w:p>
        </w:tc>
        <w:tc>
          <w:tcPr>
            <w:tcW w:w="1950" w:type="dxa"/>
            <w:tcBorders>
              <w:left w:val="nil"/>
            </w:tcBorders>
            <w:noWrap/>
          </w:tcPr>
          <w:p w14:paraId="2DB56775" w14:textId="77777777" w:rsidR="00082AF2" w:rsidRPr="00C51D1B" w:rsidRDefault="00082AF2" w:rsidP="00442833">
            <w:pPr>
              <w:jc w:val="center"/>
              <w:rPr>
                <w:sz w:val="20"/>
                <w:szCs w:val="20"/>
                <w:lang w:val="sr-Cyrl-CS"/>
              </w:rPr>
            </w:pPr>
          </w:p>
        </w:tc>
      </w:tr>
      <w:tr w:rsidR="00082AF2" w:rsidRPr="00C51D1B" w14:paraId="334637B9" w14:textId="77777777" w:rsidTr="00442833">
        <w:trPr>
          <w:cantSplit/>
          <w:trHeight w:val="284"/>
        </w:trPr>
        <w:tc>
          <w:tcPr>
            <w:tcW w:w="727" w:type="dxa"/>
            <w:tcBorders>
              <w:left w:val="nil"/>
              <w:right w:val="nil"/>
            </w:tcBorders>
            <w:noWrap/>
          </w:tcPr>
          <w:p w14:paraId="1EF7F3D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953164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38AE6C7" w14:textId="77777777" w:rsidR="00082AF2" w:rsidRPr="00C51D1B" w:rsidRDefault="00082AF2" w:rsidP="00442833">
            <w:pPr>
              <w:jc w:val="center"/>
              <w:rPr>
                <w:sz w:val="20"/>
                <w:szCs w:val="20"/>
                <w:lang w:val="sr-Cyrl-CS"/>
              </w:rPr>
            </w:pPr>
            <w:r w:rsidRPr="00C51D1B">
              <w:rPr>
                <w:sz w:val="20"/>
                <w:szCs w:val="20"/>
                <w:lang w:val="sr-Cyrl-CS"/>
              </w:rPr>
              <w:t>4.833.864 EUR</w:t>
            </w:r>
          </w:p>
        </w:tc>
        <w:tc>
          <w:tcPr>
            <w:tcW w:w="1542" w:type="dxa"/>
            <w:tcBorders>
              <w:left w:val="nil"/>
              <w:right w:val="nil"/>
            </w:tcBorders>
            <w:noWrap/>
          </w:tcPr>
          <w:p w14:paraId="32C44E97" w14:textId="77777777" w:rsidR="00082AF2" w:rsidRPr="00C51D1B" w:rsidRDefault="00082AF2" w:rsidP="00442833">
            <w:pPr>
              <w:jc w:val="center"/>
              <w:rPr>
                <w:sz w:val="20"/>
                <w:szCs w:val="20"/>
                <w:lang w:val="sr-Cyrl-CS"/>
              </w:rPr>
            </w:pPr>
          </w:p>
        </w:tc>
        <w:tc>
          <w:tcPr>
            <w:tcW w:w="1950" w:type="dxa"/>
            <w:tcBorders>
              <w:left w:val="nil"/>
            </w:tcBorders>
            <w:noWrap/>
          </w:tcPr>
          <w:p w14:paraId="3007B8B8" w14:textId="77777777" w:rsidR="00082AF2" w:rsidRPr="00C51D1B" w:rsidRDefault="00082AF2" w:rsidP="00442833">
            <w:pPr>
              <w:jc w:val="center"/>
              <w:rPr>
                <w:sz w:val="20"/>
                <w:szCs w:val="20"/>
                <w:lang w:val="sr-Cyrl-CS"/>
              </w:rPr>
            </w:pPr>
          </w:p>
        </w:tc>
      </w:tr>
      <w:tr w:rsidR="00082AF2" w:rsidRPr="00C51D1B" w14:paraId="3B63129D" w14:textId="77777777" w:rsidTr="00442833">
        <w:trPr>
          <w:cantSplit/>
          <w:trHeight w:val="284"/>
        </w:trPr>
        <w:tc>
          <w:tcPr>
            <w:tcW w:w="727" w:type="dxa"/>
            <w:tcBorders>
              <w:left w:val="nil"/>
              <w:right w:val="nil"/>
            </w:tcBorders>
            <w:noWrap/>
          </w:tcPr>
          <w:p w14:paraId="27D4759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CB11E3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1E017F0"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1D033FBC" w14:textId="77777777" w:rsidR="00082AF2" w:rsidRPr="00C51D1B" w:rsidRDefault="00082AF2" w:rsidP="00442833">
            <w:pPr>
              <w:jc w:val="center"/>
              <w:rPr>
                <w:sz w:val="20"/>
                <w:szCs w:val="20"/>
                <w:lang w:val="sr-Cyrl-CS"/>
              </w:rPr>
            </w:pPr>
          </w:p>
        </w:tc>
        <w:tc>
          <w:tcPr>
            <w:tcW w:w="1950" w:type="dxa"/>
            <w:tcBorders>
              <w:left w:val="nil"/>
            </w:tcBorders>
            <w:noWrap/>
          </w:tcPr>
          <w:p w14:paraId="20B0D834" w14:textId="77777777" w:rsidR="00082AF2" w:rsidRPr="00C51D1B" w:rsidRDefault="00082AF2" w:rsidP="00442833">
            <w:pPr>
              <w:jc w:val="center"/>
              <w:rPr>
                <w:sz w:val="20"/>
                <w:szCs w:val="20"/>
                <w:lang w:val="sr-Cyrl-CS"/>
              </w:rPr>
            </w:pPr>
          </w:p>
        </w:tc>
      </w:tr>
      <w:tr w:rsidR="00082AF2" w:rsidRPr="00C51D1B" w14:paraId="090E71BC" w14:textId="77777777" w:rsidTr="00442833">
        <w:trPr>
          <w:cantSplit/>
          <w:trHeight w:val="284"/>
        </w:trPr>
        <w:tc>
          <w:tcPr>
            <w:tcW w:w="727" w:type="dxa"/>
            <w:tcBorders>
              <w:left w:val="nil"/>
              <w:right w:val="nil"/>
            </w:tcBorders>
            <w:noWrap/>
          </w:tcPr>
          <w:p w14:paraId="62CDF510" w14:textId="77777777" w:rsidR="00082AF2" w:rsidRPr="00C51D1B" w:rsidRDefault="00082AF2" w:rsidP="00442833">
            <w:pPr>
              <w:jc w:val="right"/>
              <w:rPr>
                <w:bCs/>
                <w:sz w:val="20"/>
                <w:szCs w:val="20"/>
                <w:lang w:val="sr-Cyrl-CS"/>
              </w:rPr>
            </w:pPr>
            <w:r w:rsidRPr="00C51D1B">
              <w:rPr>
                <w:bCs/>
                <w:sz w:val="20"/>
                <w:szCs w:val="20"/>
                <w:lang w:val="sr-Cyrl-CS"/>
              </w:rPr>
              <w:t>1.23</w:t>
            </w:r>
          </w:p>
        </w:tc>
        <w:tc>
          <w:tcPr>
            <w:tcW w:w="3637" w:type="dxa"/>
            <w:gridSpan w:val="2"/>
            <w:tcBorders>
              <w:left w:val="nil"/>
              <w:right w:val="nil"/>
            </w:tcBorders>
            <w:noWrap/>
          </w:tcPr>
          <w:p w14:paraId="123F5376" w14:textId="77777777" w:rsidR="00082AF2" w:rsidRPr="00C51D1B" w:rsidRDefault="00082AF2" w:rsidP="00442833">
            <w:pPr>
              <w:tabs>
                <w:tab w:val="left" w:pos="195"/>
              </w:tabs>
              <w:rPr>
                <w:bCs/>
                <w:sz w:val="20"/>
                <w:szCs w:val="20"/>
                <w:lang w:val="sr-Cyrl-CS"/>
              </w:rPr>
            </w:pPr>
            <w:r w:rsidRPr="00C51D1B">
              <w:rPr>
                <w:b/>
                <w:bCs/>
                <w:sz w:val="20"/>
                <w:szCs w:val="20"/>
                <w:lang w:val="sr-Cyrl-CS"/>
              </w:rPr>
              <w:t>IBRD -</w:t>
            </w:r>
            <w:r w:rsidRPr="00C51D1B">
              <w:rPr>
                <w:lang w:val="sr-Cyrl-CS"/>
              </w:rPr>
              <w:t xml:space="preserve"> </w:t>
            </w:r>
            <w:r w:rsidRPr="00C51D1B">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227197E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ADC6D8C" w14:textId="77777777" w:rsidR="00082AF2" w:rsidRPr="00C51D1B" w:rsidRDefault="00082AF2" w:rsidP="00442833">
            <w:pPr>
              <w:jc w:val="center"/>
              <w:rPr>
                <w:sz w:val="20"/>
                <w:szCs w:val="20"/>
                <w:lang w:val="sr-Cyrl-CS"/>
              </w:rPr>
            </w:pPr>
            <w:r w:rsidRPr="00C51D1B">
              <w:rPr>
                <w:sz w:val="20"/>
                <w:szCs w:val="20"/>
                <w:lang w:val="sr-Cyrl-CS"/>
              </w:rPr>
              <w:t>89.800.000</w:t>
            </w:r>
          </w:p>
        </w:tc>
        <w:tc>
          <w:tcPr>
            <w:tcW w:w="1950" w:type="dxa"/>
            <w:tcBorders>
              <w:left w:val="nil"/>
            </w:tcBorders>
            <w:noWrap/>
          </w:tcPr>
          <w:p w14:paraId="756399C1" w14:textId="77777777" w:rsidR="00082AF2" w:rsidRPr="00C51D1B" w:rsidRDefault="00082AF2" w:rsidP="00442833">
            <w:pPr>
              <w:jc w:val="center"/>
              <w:rPr>
                <w:sz w:val="20"/>
                <w:szCs w:val="20"/>
                <w:lang w:val="sr-Cyrl-CS"/>
              </w:rPr>
            </w:pPr>
            <w:r w:rsidRPr="00C51D1B">
              <w:rPr>
                <w:sz w:val="20"/>
                <w:szCs w:val="20"/>
                <w:lang w:val="sr-Cyrl-CS"/>
              </w:rPr>
              <w:t>10.539.700.280</w:t>
            </w:r>
          </w:p>
        </w:tc>
      </w:tr>
      <w:tr w:rsidR="00082AF2" w:rsidRPr="00C51D1B" w14:paraId="59EE9BEF" w14:textId="77777777" w:rsidTr="00442833">
        <w:trPr>
          <w:cantSplit/>
          <w:trHeight w:val="284"/>
        </w:trPr>
        <w:tc>
          <w:tcPr>
            <w:tcW w:w="727" w:type="dxa"/>
            <w:tcBorders>
              <w:left w:val="nil"/>
              <w:right w:val="nil"/>
            </w:tcBorders>
            <w:noWrap/>
          </w:tcPr>
          <w:p w14:paraId="0A2DED13"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EECB91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A8549E5" w14:textId="77777777" w:rsidR="00082AF2" w:rsidRPr="00C51D1B" w:rsidRDefault="00082AF2" w:rsidP="00442833">
            <w:pPr>
              <w:jc w:val="center"/>
              <w:rPr>
                <w:sz w:val="20"/>
                <w:szCs w:val="20"/>
                <w:lang w:val="sr-Cyrl-CS"/>
              </w:rPr>
            </w:pPr>
            <w:r w:rsidRPr="00C51D1B">
              <w:rPr>
                <w:sz w:val="20"/>
                <w:szCs w:val="20"/>
                <w:lang w:val="sr-Cyrl-CS"/>
              </w:rPr>
              <w:t>15.10.2031.</w:t>
            </w:r>
          </w:p>
        </w:tc>
        <w:tc>
          <w:tcPr>
            <w:tcW w:w="1542" w:type="dxa"/>
            <w:tcBorders>
              <w:left w:val="nil"/>
              <w:right w:val="nil"/>
            </w:tcBorders>
            <w:noWrap/>
          </w:tcPr>
          <w:p w14:paraId="6670CC47" w14:textId="77777777" w:rsidR="00082AF2" w:rsidRPr="00C51D1B" w:rsidRDefault="00082AF2" w:rsidP="00442833">
            <w:pPr>
              <w:jc w:val="center"/>
              <w:rPr>
                <w:sz w:val="20"/>
                <w:szCs w:val="20"/>
                <w:lang w:val="sr-Cyrl-CS"/>
              </w:rPr>
            </w:pPr>
          </w:p>
        </w:tc>
        <w:tc>
          <w:tcPr>
            <w:tcW w:w="1950" w:type="dxa"/>
            <w:tcBorders>
              <w:left w:val="nil"/>
            </w:tcBorders>
            <w:noWrap/>
          </w:tcPr>
          <w:p w14:paraId="1059A3D3" w14:textId="77777777" w:rsidR="00082AF2" w:rsidRPr="00C51D1B" w:rsidRDefault="00082AF2" w:rsidP="00442833">
            <w:pPr>
              <w:jc w:val="center"/>
              <w:rPr>
                <w:sz w:val="20"/>
                <w:szCs w:val="20"/>
                <w:lang w:val="sr-Cyrl-CS"/>
              </w:rPr>
            </w:pPr>
          </w:p>
        </w:tc>
      </w:tr>
      <w:tr w:rsidR="00082AF2" w:rsidRPr="00C51D1B" w14:paraId="7B06A33C" w14:textId="77777777" w:rsidTr="00442833">
        <w:trPr>
          <w:cantSplit/>
          <w:trHeight w:val="284"/>
        </w:trPr>
        <w:tc>
          <w:tcPr>
            <w:tcW w:w="727" w:type="dxa"/>
            <w:tcBorders>
              <w:left w:val="nil"/>
              <w:right w:val="nil"/>
            </w:tcBorders>
            <w:noWrap/>
          </w:tcPr>
          <w:p w14:paraId="31E10833"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104675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0FD5424" w14:textId="77777777" w:rsidR="00082AF2" w:rsidRPr="00C51D1B" w:rsidRDefault="00082AF2" w:rsidP="00442833">
            <w:pPr>
              <w:jc w:val="center"/>
              <w:rPr>
                <w:sz w:val="20"/>
                <w:szCs w:val="20"/>
                <w:lang w:val="sr-Cyrl-CS"/>
              </w:rPr>
            </w:pPr>
            <w:r w:rsidRPr="00C51D1B">
              <w:rPr>
                <w:sz w:val="20"/>
                <w:szCs w:val="20"/>
                <w:lang w:val="sr-Cyrl-CS"/>
              </w:rPr>
              <w:t>15.10.2031.</w:t>
            </w:r>
          </w:p>
        </w:tc>
        <w:tc>
          <w:tcPr>
            <w:tcW w:w="1542" w:type="dxa"/>
            <w:tcBorders>
              <w:left w:val="nil"/>
              <w:right w:val="nil"/>
            </w:tcBorders>
            <w:noWrap/>
          </w:tcPr>
          <w:p w14:paraId="5191B342" w14:textId="77777777" w:rsidR="00082AF2" w:rsidRPr="00C51D1B" w:rsidRDefault="00082AF2" w:rsidP="00442833">
            <w:pPr>
              <w:jc w:val="center"/>
              <w:rPr>
                <w:sz w:val="20"/>
                <w:szCs w:val="20"/>
                <w:lang w:val="sr-Cyrl-CS"/>
              </w:rPr>
            </w:pPr>
          </w:p>
        </w:tc>
        <w:tc>
          <w:tcPr>
            <w:tcW w:w="1950" w:type="dxa"/>
            <w:tcBorders>
              <w:left w:val="nil"/>
            </w:tcBorders>
            <w:noWrap/>
          </w:tcPr>
          <w:p w14:paraId="5D96BE12" w14:textId="77777777" w:rsidR="00082AF2" w:rsidRPr="00C51D1B" w:rsidRDefault="00082AF2" w:rsidP="00442833">
            <w:pPr>
              <w:jc w:val="center"/>
              <w:rPr>
                <w:sz w:val="20"/>
                <w:szCs w:val="20"/>
                <w:lang w:val="sr-Cyrl-CS"/>
              </w:rPr>
            </w:pPr>
          </w:p>
        </w:tc>
      </w:tr>
      <w:tr w:rsidR="00082AF2" w:rsidRPr="00C51D1B" w14:paraId="12ABBDB7" w14:textId="77777777" w:rsidTr="00442833">
        <w:trPr>
          <w:cantSplit/>
          <w:trHeight w:val="284"/>
        </w:trPr>
        <w:tc>
          <w:tcPr>
            <w:tcW w:w="727" w:type="dxa"/>
            <w:tcBorders>
              <w:left w:val="nil"/>
              <w:right w:val="nil"/>
            </w:tcBorders>
            <w:noWrap/>
          </w:tcPr>
          <w:p w14:paraId="48B127D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F51298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7B23CF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0BDA8ACF" w14:textId="77777777" w:rsidR="00082AF2" w:rsidRPr="00C51D1B" w:rsidRDefault="00082AF2" w:rsidP="00442833">
            <w:pPr>
              <w:jc w:val="center"/>
              <w:rPr>
                <w:sz w:val="20"/>
                <w:szCs w:val="20"/>
                <w:lang w:val="sr-Cyrl-CS"/>
              </w:rPr>
            </w:pPr>
          </w:p>
        </w:tc>
        <w:tc>
          <w:tcPr>
            <w:tcW w:w="1950" w:type="dxa"/>
            <w:tcBorders>
              <w:left w:val="nil"/>
            </w:tcBorders>
            <w:noWrap/>
          </w:tcPr>
          <w:p w14:paraId="5A0BD308" w14:textId="77777777" w:rsidR="00082AF2" w:rsidRPr="00C51D1B" w:rsidRDefault="00082AF2" w:rsidP="00442833">
            <w:pPr>
              <w:jc w:val="center"/>
              <w:rPr>
                <w:sz w:val="20"/>
                <w:szCs w:val="20"/>
                <w:lang w:val="sr-Cyrl-CS"/>
              </w:rPr>
            </w:pPr>
          </w:p>
        </w:tc>
      </w:tr>
      <w:tr w:rsidR="00082AF2" w:rsidRPr="00C51D1B" w14:paraId="08A59A72" w14:textId="77777777" w:rsidTr="00442833">
        <w:trPr>
          <w:cantSplit/>
          <w:trHeight w:val="284"/>
        </w:trPr>
        <w:tc>
          <w:tcPr>
            <w:tcW w:w="727" w:type="dxa"/>
            <w:tcBorders>
              <w:left w:val="nil"/>
              <w:right w:val="nil"/>
            </w:tcBorders>
            <w:noWrap/>
          </w:tcPr>
          <w:p w14:paraId="6199C6D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36EB44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907A14D"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24C3CAB6" w14:textId="77777777" w:rsidR="00082AF2" w:rsidRPr="00C51D1B" w:rsidRDefault="00082AF2" w:rsidP="00442833">
            <w:pPr>
              <w:jc w:val="center"/>
              <w:rPr>
                <w:sz w:val="20"/>
                <w:szCs w:val="20"/>
                <w:lang w:val="sr-Cyrl-CS"/>
              </w:rPr>
            </w:pPr>
          </w:p>
        </w:tc>
        <w:tc>
          <w:tcPr>
            <w:tcW w:w="1950" w:type="dxa"/>
            <w:tcBorders>
              <w:left w:val="nil"/>
            </w:tcBorders>
            <w:noWrap/>
          </w:tcPr>
          <w:p w14:paraId="06446364" w14:textId="77777777" w:rsidR="00082AF2" w:rsidRPr="00C51D1B" w:rsidRDefault="00082AF2" w:rsidP="00442833">
            <w:pPr>
              <w:jc w:val="center"/>
              <w:rPr>
                <w:sz w:val="20"/>
                <w:szCs w:val="20"/>
                <w:lang w:val="sr-Cyrl-CS"/>
              </w:rPr>
            </w:pPr>
          </w:p>
        </w:tc>
      </w:tr>
      <w:tr w:rsidR="00082AF2" w:rsidRPr="00C51D1B" w14:paraId="1833989F" w14:textId="77777777" w:rsidTr="00442833">
        <w:trPr>
          <w:cantSplit/>
          <w:trHeight w:val="284"/>
        </w:trPr>
        <w:tc>
          <w:tcPr>
            <w:tcW w:w="727" w:type="dxa"/>
            <w:tcBorders>
              <w:left w:val="nil"/>
              <w:right w:val="nil"/>
            </w:tcBorders>
            <w:noWrap/>
          </w:tcPr>
          <w:p w14:paraId="5422B3D8" w14:textId="77777777" w:rsidR="00082AF2" w:rsidRPr="00C51D1B" w:rsidRDefault="00082AF2" w:rsidP="00442833">
            <w:pPr>
              <w:jc w:val="right"/>
              <w:rPr>
                <w:bCs/>
                <w:sz w:val="20"/>
                <w:szCs w:val="20"/>
                <w:lang w:val="sr-Cyrl-CS"/>
              </w:rPr>
            </w:pPr>
            <w:r w:rsidRPr="00C51D1B">
              <w:rPr>
                <w:bCs/>
                <w:sz w:val="20"/>
                <w:szCs w:val="20"/>
                <w:lang w:val="sr-Cyrl-CS"/>
              </w:rPr>
              <w:t>1.24</w:t>
            </w:r>
          </w:p>
        </w:tc>
        <w:tc>
          <w:tcPr>
            <w:tcW w:w="3637" w:type="dxa"/>
            <w:gridSpan w:val="2"/>
            <w:tcBorders>
              <w:left w:val="nil"/>
              <w:right w:val="nil"/>
            </w:tcBorders>
            <w:noWrap/>
          </w:tcPr>
          <w:p w14:paraId="525A5AA8" w14:textId="77777777" w:rsidR="00082AF2" w:rsidRPr="00C51D1B" w:rsidRDefault="00082AF2" w:rsidP="00442833">
            <w:pPr>
              <w:tabs>
                <w:tab w:val="left" w:pos="180"/>
              </w:tabs>
              <w:rPr>
                <w:bCs/>
                <w:sz w:val="20"/>
                <w:szCs w:val="20"/>
                <w:lang w:val="sr-Cyrl-CS"/>
              </w:rPr>
            </w:pPr>
            <w:r w:rsidRPr="00C51D1B">
              <w:rPr>
                <w:b/>
                <w:bCs/>
                <w:sz w:val="20"/>
                <w:szCs w:val="20"/>
                <w:lang w:val="sr-Cyrl-CS"/>
              </w:rPr>
              <w:t>IBRD -</w:t>
            </w:r>
            <w:r w:rsidRPr="00C51D1B">
              <w:rPr>
                <w:bCs/>
                <w:sz w:val="20"/>
                <w:szCs w:val="20"/>
                <w:lang w:val="sr-Cyrl-CS"/>
              </w:rPr>
              <w:t xml:space="preserve"> </w:t>
            </w:r>
            <w:r w:rsidRPr="00C51D1B">
              <w:rPr>
                <w:b/>
                <w:bCs/>
                <w:sz w:val="20"/>
                <w:szCs w:val="20"/>
                <w:lang w:val="sr-Cyrl-CS"/>
              </w:rPr>
              <w:t>Додатно финансирање за Пројекат аутопут Коридор 10</w:t>
            </w:r>
          </w:p>
        </w:tc>
        <w:tc>
          <w:tcPr>
            <w:tcW w:w="2546" w:type="dxa"/>
            <w:tcBorders>
              <w:left w:val="nil"/>
              <w:right w:val="nil"/>
            </w:tcBorders>
            <w:noWrap/>
          </w:tcPr>
          <w:p w14:paraId="6F54BC2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0C38EFF" w14:textId="77777777" w:rsidR="00082AF2" w:rsidRPr="00C51D1B" w:rsidRDefault="00082AF2" w:rsidP="00442833">
            <w:pPr>
              <w:jc w:val="center"/>
              <w:rPr>
                <w:sz w:val="20"/>
                <w:szCs w:val="20"/>
                <w:lang w:val="sr-Cyrl-CS"/>
              </w:rPr>
            </w:pPr>
            <w:r w:rsidRPr="00C51D1B">
              <w:rPr>
                <w:sz w:val="20"/>
                <w:szCs w:val="20"/>
                <w:lang w:val="sr-Cyrl-CS"/>
              </w:rPr>
              <w:t>31.500.000</w:t>
            </w:r>
          </w:p>
        </w:tc>
        <w:tc>
          <w:tcPr>
            <w:tcW w:w="1950" w:type="dxa"/>
            <w:tcBorders>
              <w:left w:val="nil"/>
            </w:tcBorders>
            <w:noWrap/>
          </w:tcPr>
          <w:p w14:paraId="09518A4E" w14:textId="77777777" w:rsidR="00082AF2" w:rsidRPr="00C51D1B" w:rsidRDefault="00082AF2" w:rsidP="00442833">
            <w:pPr>
              <w:jc w:val="center"/>
              <w:rPr>
                <w:sz w:val="20"/>
                <w:szCs w:val="20"/>
                <w:lang w:val="sr-Cyrl-CS"/>
              </w:rPr>
            </w:pPr>
            <w:r w:rsidRPr="00C51D1B">
              <w:rPr>
                <w:sz w:val="20"/>
                <w:szCs w:val="20"/>
                <w:lang w:val="sr-Cyrl-CS"/>
              </w:rPr>
              <w:t>3.697.110.902</w:t>
            </w:r>
          </w:p>
        </w:tc>
      </w:tr>
      <w:tr w:rsidR="00082AF2" w:rsidRPr="00C51D1B" w14:paraId="57FC8053" w14:textId="77777777" w:rsidTr="00442833">
        <w:trPr>
          <w:cantSplit/>
          <w:trHeight w:val="284"/>
        </w:trPr>
        <w:tc>
          <w:tcPr>
            <w:tcW w:w="727" w:type="dxa"/>
            <w:tcBorders>
              <w:left w:val="nil"/>
              <w:right w:val="nil"/>
            </w:tcBorders>
            <w:noWrap/>
          </w:tcPr>
          <w:p w14:paraId="0E72CDC7"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54CFFB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5FBFB8E" w14:textId="77777777" w:rsidR="00082AF2" w:rsidRPr="00C51D1B" w:rsidRDefault="00082AF2" w:rsidP="00442833">
            <w:pPr>
              <w:jc w:val="center"/>
              <w:rPr>
                <w:sz w:val="20"/>
                <w:szCs w:val="20"/>
                <w:lang w:val="sr-Cyrl-CS"/>
              </w:rPr>
            </w:pPr>
            <w:r w:rsidRPr="00C51D1B">
              <w:rPr>
                <w:sz w:val="20"/>
                <w:szCs w:val="20"/>
                <w:lang w:val="sr-Cyrl-CS"/>
              </w:rPr>
              <w:t>01.12.2021.</w:t>
            </w:r>
          </w:p>
        </w:tc>
        <w:tc>
          <w:tcPr>
            <w:tcW w:w="1542" w:type="dxa"/>
            <w:tcBorders>
              <w:left w:val="nil"/>
              <w:right w:val="nil"/>
            </w:tcBorders>
            <w:noWrap/>
          </w:tcPr>
          <w:p w14:paraId="3EEE6721" w14:textId="77777777" w:rsidR="00082AF2" w:rsidRPr="00C51D1B" w:rsidRDefault="00082AF2" w:rsidP="00442833">
            <w:pPr>
              <w:jc w:val="center"/>
              <w:rPr>
                <w:sz w:val="20"/>
                <w:szCs w:val="20"/>
                <w:lang w:val="sr-Cyrl-CS"/>
              </w:rPr>
            </w:pPr>
          </w:p>
        </w:tc>
        <w:tc>
          <w:tcPr>
            <w:tcW w:w="1950" w:type="dxa"/>
            <w:tcBorders>
              <w:left w:val="nil"/>
            </w:tcBorders>
            <w:noWrap/>
          </w:tcPr>
          <w:p w14:paraId="5AF73015" w14:textId="77777777" w:rsidR="00082AF2" w:rsidRPr="00C51D1B" w:rsidRDefault="00082AF2" w:rsidP="00442833">
            <w:pPr>
              <w:jc w:val="center"/>
              <w:rPr>
                <w:sz w:val="20"/>
                <w:szCs w:val="20"/>
                <w:lang w:val="sr-Cyrl-CS"/>
              </w:rPr>
            </w:pPr>
          </w:p>
        </w:tc>
      </w:tr>
      <w:tr w:rsidR="00082AF2" w:rsidRPr="00C51D1B" w14:paraId="14A04DB8" w14:textId="77777777" w:rsidTr="00442833">
        <w:trPr>
          <w:cantSplit/>
          <w:trHeight w:val="284"/>
        </w:trPr>
        <w:tc>
          <w:tcPr>
            <w:tcW w:w="727" w:type="dxa"/>
            <w:tcBorders>
              <w:left w:val="nil"/>
              <w:right w:val="nil"/>
            </w:tcBorders>
            <w:noWrap/>
          </w:tcPr>
          <w:p w14:paraId="0CD3E32C"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7BEBB7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B2BA691" w14:textId="77777777" w:rsidR="00082AF2" w:rsidRPr="00C51D1B" w:rsidRDefault="00082AF2" w:rsidP="00442833">
            <w:pPr>
              <w:jc w:val="center"/>
              <w:rPr>
                <w:sz w:val="20"/>
                <w:szCs w:val="20"/>
                <w:lang w:val="sr-Cyrl-CS"/>
              </w:rPr>
            </w:pPr>
            <w:r w:rsidRPr="00C51D1B">
              <w:rPr>
                <w:sz w:val="20"/>
                <w:szCs w:val="20"/>
                <w:lang w:val="sr-Cyrl-CS"/>
              </w:rPr>
              <w:t>01.06.2031.</w:t>
            </w:r>
          </w:p>
        </w:tc>
        <w:tc>
          <w:tcPr>
            <w:tcW w:w="1542" w:type="dxa"/>
            <w:tcBorders>
              <w:left w:val="nil"/>
              <w:right w:val="nil"/>
            </w:tcBorders>
            <w:noWrap/>
          </w:tcPr>
          <w:p w14:paraId="44A1E1B1" w14:textId="77777777" w:rsidR="00082AF2" w:rsidRPr="00C51D1B" w:rsidRDefault="00082AF2" w:rsidP="00442833">
            <w:pPr>
              <w:jc w:val="center"/>
              <w:rPr>
                <w:sz w:val="20"/>
                <w:szCs w:val="20"/>
                <w:lang w:val="sr-Cyrl-CS"/>
              </w:rPr>
            </w:pPr>
          </w:p>
        </w:tc>
        <w:tc>
          <w:tcPr>
            <w:tcW w:w="1950" w:type="dxa"/>
            <w:tcBorders>
              <w:left w:val="nil"/>
            </w:tcBorders>
            <w:noWrap/>
          </w:tcPr>
          <w:p w14:paraId="115C150D" w14:textId="77777777" w:rsidR="00082AF2" w:rsidRPr="00C51D1B" w:rsidRDefault="00082AF2" w:rsidP="00442833">
            <w:pPr>
              <w:jc w:val="center"/>
              <w:rPr>
                <w:sz w:val="20"/>
                <w:szCs w:val="20"/>
                <w:lang w:val="sr-Cyrl-CS"/>
              </w:rPr>
            </w:pPr>
          </w:p>
        </w:tc>
      </w:tr>
      <w:tr w:rsidR="00082AF2" w:rsidRPr="00C51D1B" w14:paraId="4D2623B4" w14:textId="77777777" w:rsidTr="00442833">
        <w:trPr>
          <w:cantSplit/>
          <w:trHeight w:val="284"/>
        </w:trPr>
        <w:tc>
          <w:tcPr>
            <w:tcW w:w="727" w:type="dxa"/>
            <w:tcBorders>
              <w:left w:val="nil"/>
              <w:right w:val="nil"/>
            </w:tcBorders>
            <w:noWrap/>
          </w:tcPr>
          <w:p w14:paraId="64D255F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438176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6E6B93D" w14:textId="77777777" w:rsidR="00082AF2" w:rsidRPr="00C51D1B" w:rsidRDefault="00082AF2" w:rsidP="00442833">
            <w:pPr>
              <w:jc w:val="center"/>
              <w:rPr>
                <w:sz w:val="20"/>
                <w:szCs w:val="20"/>
                <w:lang w:val="sr-Cyrl-CS"/>
              </w:rPr>
            </w:pPr>
            <w:r w:rsidRPr="00C51D1B">
              <w:rPr>
                <w:sz w:val="20"/>
                <w:szCs w:val="20"/>
                <w:lang w:val="sr-Cyrl-CS"/>
              </w:rPr>
              <w:t>3.500.000 EUR</w:t>
            </w:r>
          </w:p>
        </w:tc>
        <w:tc>
          <w:tcPr>
            <w:tcW w:w="1542" w:type="dxa"/>
            <w:tcBorders>
              <w:left w:val="nil"/>
              <w:right w:val="nil"/>
            </w:tcBorders>
            <w:noWrap/>
          </w:tcPr>
          <w:p w14:paraId="7C5D2582" w14:textId="77777777" w:rsidR="00082AF2" w:rsidRPr="00C51D1B" w:rsidRDefault="00082AF2" w:rsidP="00442833">
            <w:pPr>
              <w:jc w:val="center"/>
              <w:rPr>
                <w:sz w:val="20"/>
                <w:szCs w:val="20"/>
                <w:lang w:val="sr-Cyrl-CS"/>
              </w:rPr>
            </w:pPr>
          </w:p>
        </w:tc>
        <w:tc>
          <w:tcPr>
            <w:tcW w:w="1950" w:type="dxa"/>
            <w:tcBorders>
              <w:left w:val="nil"/>
            </w:tcBorders>
            <w:noWrap/>
          </w:tcPr>
          <w:p w14:paraId="1C74EFF4" w14:textId="77777777" w:rsidR="00082AF2" w:rsidRPr="00C51D1B" w:rsidRDefault="00082AF2" w:rsidP="00442833">
            <w:pPr>
              <w:jc w:val="center"/>
              <w:rPr>
                <w:sz w:val="20"/>
                <w:szCs w:val="20"/>
                <w:lang w:val="sr-Cyrl-CS"/>
              </w:rPr>
            </w:pPr>
          </w:p>
        </w:tc>
      </w:tr>
      <w:tr w:rsidR="00082AF2" w:rsidRPr="00C51D1B" w14:paraId="5787C41F" w14:textId="77777777" w:rsidTr="00442833">
        <w:trPr>
          <w:cantSplit/>
          <w:trHeight w:val="284"/>
        </w:trPr>
        <w:tc>
          <w:tcPr>
            <w:tcW w:w="727" w:type="dxa"/>
            <w:tcBorders>
              <w:left w:val="nil"/>
              <w:right w:val="nil"/>
            </w:tcBorders>
            <w:noWrap/>
          </w:tcPr>
          <w:p w14:paraId="4B3495D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B65570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9C9C140" w14:textId="77777777" w:rsidR="00082AF2" w:rsidRPr="00C51D1B" w:rsidRDefault="00082AF2" w:rsidP="00442833">
            <w:pPr>
              <w:jc w:val="center"/>
              <w:rPr>
                <w:sz w:val="20"/>
                <w:szCs w:val="20"/>
                <w:lang w:val="sr-Cyrl-CS"/>
              </w:rPr>
            </w:pPr>
            <w:r w:rsidRPr="00C51D1B">
              <w:rPr>
                <w:sz w:val="20"/>
                <w:szCs w:val="20"/>
                <w:lang w:val="sr-Cyrl-CS"/>
              </w:rPr>
              <w:t>6M EURIBOR + 0,85%</w:t>
            </w:r>
          </w:p>
        </w:tc>
        <w:tc>
          <w:tcPr>
            <w:tcW w:w="1542" w:type="dxa"/>
            <w:tcBorders>
              <w:left w:val="nil"/>
              <w:right w:val="nil"/>
            </w:tcBorders>
            <w:noWrap/>
          </w:tcPr>
          <w:p w14:paraId="0C07962F" w14:textId="77777777" w:rsidR="00082AF2" w:rsidRPr="00C51D1B" w:rsidRDefault="00082AF2" w:rsidP="00442833">
            <w:pPr>
              <w:jc w:val="center"/>
              <w:rPr>
                <w:sz w:val="20"/>
                <w:szCs w:val="20"/>
                <w:lang w:val="sr-Cyrl-CS"/>
              </w:rPr>
            </w:pPr>
          </w:p>
        </w:tc>
        <w:tc>
          <w:tcPr>
            <w:tcW w:w="1950" w:type="dxa"/>
            <w:tcBorders>
              <w:left w:val="nil"/>
            </w:tcBorders>
            <w:noWrap/>
          </w:tcPr>
          <w:p w14:paraId="1A194C10" w14:textId="77777777" w:rsidR="00082AF2" w:rsidRPr="00C51D1B" w:rsidRDefault="00082AF2" w:rsidP="00442833">
            <w:pPr>
              <w:jc w:val="center"/>
              <w:rPr>
                <w:sz w:val="20"/>
                <w:szCs w:val="20"/>
                <w:lang w:val="sr-Cyrl-CS"/>
              </w:rPr>
            </w:pPr>
          </w:p>
        </w:tc>
      </w:tr>
      <w:tr w:rsidR="00082AF2" w:rsidRPr="00C51D1B" w14:paraId="54DE920F" w14:textId="77777777" w:rsidTr="00442833">
        <w:trPr>
          <w:cantSplit/>
          <w:trHeight w:val="284"/>
        </w:trPr>
        <w:tc>
          <w:tcPr>
            <w:tcW w:w="727" w:type="dxa"/>
            <w:tcBorders>
              <w:left w:val="nil"/>
              <w:right w:val="nil"/>
            </w:tcBorders>
            <w:noWrap/>
          </w:tcPr>
          <w:p w14:paraId="0E7BCFF4" w14:textId="77777777" w:rsidR="00082AF2" w:rsidRPr="00C51D1B" w:rsidRDefault="00082AF2" w:rsidP="00442833">
            <w:pPr>
              <w:jc w:val="right"/>
              <w:rPr>
                <w:bCs/>
                <w:sz w:val="20"/>
                <w:szCs w:val="20"/>
                <w:lang w:val="sr-Cyrl-CS"/>
              </w:rPr>
            </w:pPr>
            <w:r w:rsidRPr="00C51D1B">
              <w:rPr>
                <w:bCs/>
                <w:sz w:val="20"/>
                <w:szCs w:val="20"/>
                <w:lang w:val="sr-Cyrl-CS"/>
              </w:rPr>
              <w:t>1.25</w:t>
            </w:r>
          </w:p>
        </w:tc>
        <w:tc>
          <w:tcPr>
            <w:tcW w:w="3637" w:type="dxa"/>
            <w:gridSpan w:val="2"/>
            <w:tcBorders>
              <w:left w:val="nil"/>
              <w:right w:val="nil"/>
            </w:tcBorders>
            <w:noWrap/>
          </w:tcPr>
          <w:p w14:paraId="3EE56C54" w14:textId="77777777" w:rsidR="00082AF2" w:rsidRPr="00C51D1B" w:rsidRDefault="00082AF2" w:rsidP="00442833">
            <w:pPr>
              <w:rPr>
                <w:bCs/>
                <w:sz w:val="20"/>
                <w:szCs w:val="20"/>
                <w:lang w:val="sr-Cyrl-CS"/>
              </w:rPr>
            </w:pPr>
            <w:r w:rsidRPr="00C51D1B">
              <w:rPr>
                <w:b/>
                <w:bCs/>
                <w:sz w:val="20"/>
                <w:szCs w:val="20"/>
                <w:lang w:val="sr-Cyrl-CS"/>
              </w:rPr>
              <w:t>IBRD -</w:t>
            </w:r>
            <w:r w:rsidRPr="00C51D1B">
              <w:rPr>
                <w:lang w:val="sr-Cyrl-CS"/>
              </w:rPr>
              <w:t xml:space="preserve"> </w:t>
            </w:r>
            <w:r w:rsidRPr="00C51D1B">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02799E33"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EB6A92D" w14:textId="77777777" w:rsidR="00082AF2" w:rsidRPr="00C51D1B" w:rsidRDefault="00082AF2" w:rsidP="00442833">
            <w:pPr>
              <w:jc w:val="center"/>
              <w:rPr>
                <w:sz w:val="20"/>
                <w:szCs w:val="20"/>
                <w:lang w:val="sr-Cyrl-CS"/>
              </w:rPr>
            </w:pPr>
            <w:r w:rsidRPr="00C51D1B">
              <w:rPr>
                <w:sz w:val="20"/>
                <w:szCs w:val="20"/>
                <w:lang w:val="sr-Cyrl-CS"/>
              </w:rPr>
              <w:t>182.600.000</w:t>
            </w:r>
          </w:p>
        </w:tc>
        <w:tc>
          <w:tcPr>
            <w:tcW w:w="1950" w:type="dxa"/>
            <w:tcBorders>
              <w:left w:val="nil"/>
            </w:tcBorders>
            <w:noWrap/>
          </w:tcPr>
          <w:p w14:paraId="1084E1FE" w14:textId="77777777" w:rsidR="00082AF2" w:rsidRPr="00C51D1B" w:rsidRDefault="00082AF2" w:rsidP="00442833">
            <w:pPr>
              <w:jc w:val="center"/>
              <w:rPr>
                <w:sz w:val="20"/>
                <w:szCs w:val="20"/>
                <w:lang w:val="sr-Cyrl-CS"/>
              </w:rPr>
            </w:pPr>
            <w:r w:rsidRPr="00C51D1B">
              <w:rPr>
                <w:sz w:val="20"/>
                <w:szCs w:val="20"/>
                <w:lang w:val="sr-Cyrl-CS"/>
              </w:rPr>
              <w:t>21.431.506.360</w:t>
            </w:r>
          </w:p>
        </w:tc>
      </w:tr>
      <w:tr w:rsidR="00082AF2" w:rsidRPr="00C51D1B" w14:paraId="31A8BE6B" w14:textId="77777777" w:rsidTr="00442833">
        <w:trPr>
          <w:cantSplit/>
          <w:trHeight w:val="284"/>
        </w:trPr>
        <w:tc>
          <w:tcPr>
            <w:tcW w:w="727" w:type="dxa"/>
            <w:tcBorders>
              <w:left w:val="nil"/>
              <w:right w:val="nil"/>
            </w:tcBorders>
            <w:noWrap/>
          </w:tcPr>
          <w:p w14:paraId="7996198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E5EF05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B381E30" w14:textId="77777777" w:rsidR="00082AF2" w:rsidRPr="00C51D1B" w:rsidRDefault="00082AF2" w:rsidP="00442833">
            <w:pPr>
              <w:jc w:val="center"/>
              <w:rPr>
                <w:sz w:val="20"/>
                <w:szCs w:val="20"/>
                <w:lang w:val="sr-Cyrl-CS"/>
              </w:rPr>
            </w:pPr>
            <w:r w:rsidRPr="00C51D1B">
              <w:rPr>
                <w:sz w:val="20"/>
                <w:szCs w:val="20"/>
                <w:lang w:val="sr-Cyrl-CS"/>
              </w:rPr>
              <w:t>15.11.2036.</w:t>
            </w:r>
          </w:p>
        </w:tc>
        <w:tc>
          <w:tcPr>
            <w:tcW w:w="1542" w:type="dxa"/>
            <w:tcBorders>
              <w:left w:val="nil"/>
              <w:right w:val="nil"/>
            </w:tcBorders>
            <w:noWrap/>
          </w:tcPr>
          <w:p w14:paraId="62EB01AF" w14:textId="77777777" w:rsidR="00082AF2" w:rsidRPr="00C51D1B" w:rsidRDefault="00082AF2" w:rsidP="00442833">
            <w:pPr>
              <w:jc w:val="center"/>
              <w:rPr>
                <w:sz w:val="20"/>
                <w:szCs w:val="20"/>
                <w:lang w:val="sr-Cyrl-CS"/>
              </w:rPr>
            </w:pPr>
          </w:p>
        </w:tc>
        <w:tc>
          <w:tcPr>
            <w:tcW w:w="1950" w:type="dxa"/>
            <w:tcBorders>
              <w:left w:val="nil"/>
            </w:tcBorders>
            <w:noWrap/>
          </w:tcPr>
          <w:p w14:paraId="6CAC864A" w14:textId="77777777" w:rsidR="00082AF2" w:rsidRPr="00C51D1B" w:rsidRDefault="00082AF2" w:rsidP="00442833">
            <w:pPr>
              <w:jc w:val="center"/>
              <w:rPr>
                <w:sz w:val="20"/>
                <w:szCs w:val="20"/>
                <w:lang w:val="sr-Cyrl-CS"/>
              </w:rPr>
            </w:pPr>
          </w:p>
        </w:tc>
      </w:tr>
      <w:tr w:rsidR="00082AF2" w:rsidRPr="00C51D1B" w14:paraId="5873DF76" w14:textId="77777777" w:rsidTr="00442833">
        <w:trPr>
          <w:cantSplit/>
          <w:trHeight w:val="284"/>
        </w:trPr>
        <w:tc>
          <w:tcPr>
            <w:tcW w:w="727" w:type="dxa"/>
            <w:tcBorders>
              <w:left w:val="nil"/>
              <w:right w:val="nil"/>
            </w:tcBorders>
            <w:noWrap/>
          </w:tcPr>
          <w:p w14:paraId="319DDA53"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FCD789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89936C4" w14:textId="77777777" w:rsidR="00082AF2" w:rsidRPr="00C51D1B" w:rsidRDefault="00082AF2" w:rsidP="00442833">
            <w:pPr>
              <w:jc w:val="center"/>
              <w:rPr>
                <w:sz w:val="20"/>
                <w:szCs w:val="20"/>
                <w:lang w:val="sr-Cyrl-CS"/>
              </w:rPr>
            </w:pPr>
            <w:r w:rsidRPr="00C51D1B">
              <w:rPr>
                <w:sz w:val="20"/>
                <w:szCs w:val="20"/>
                <w:lang w:val="sr-Cyrl-CS"/>
              </w:rPr>
              <w:t>15.11.2036.</w:t>
            </w:r>
          </w:p>
        </w:tc>
        <w:tc>
          <w:tcPr>
            <w:tcW w:w="1542" w:type="dxa"/>
            <w:tcBorders>
              <w:left w:val="nil"/>
              <w:right w:val="nil"/>
            </w:tcBorders>
            <w:noWrap/>
          </w:tcPr>
          <w:p w14:paraId="08D6D03A" w14:textId="77777777" w:rsidR="00082AF2" w:rsidRPr="00C51D1B" w:rsidRDefault="00082AF2" w:rsidP="00442833">
            <w:pPr>
              <w:jc w:val="center"/>
              <w:rPr>
                <w:sz w:val="20"/>
                <w:szCs w:val="20"/>
                <w:lang w:val="sr-Cyrl-CS"/>
              </w:rPr>
            </w:pPr>
          </w:p>
        </w:tc>
        <w:tc>
          <w:tcPr>
            <w:tcW w:w="1950" w:type="dxa"/>
            <w:tcBorders>
              <w:left w:val="nil"/>
            </w:tcBorders>
            <w:noWrap/>
          </w:tcPr>
          <w:p w14:paraId="33FEFE70" w14:textId="77777777" w:rsidR="00082AF2" w:rsidRPr="00C51D1B" w:rsidRDefault="00082AF2" w:rsidP="00442833">
            <w:pPr>
              <w:jc w:val="center"/>
              <w:rPr>
                <w:sz w:val="20"/>
                <w:szCs w:val="20"/>
                <w:lang w:val="sr-Cyrl-CS"/>
              </w:rPr>
            </w:pPr>
          </w:p>
        </w:tc>
      </w:tr>
      <w:tr w:rsidR="00082AF2" w:rsidRPr="00C51D1B" w14:paraId="31669ABE" w14:textId="77777777" w:rsidTr="00442833">
        <w:trPr>
          <w:cantSplit/>
          <w:trHeight w:val="284"/>
        </w:trPr>
        <w:tc>
          <w:tcPr>
            <w:tcW w:w="727" w:type="dxa"/>
            <w:tcBorders>
              <w:left w:val="nil"/>
              <w:right w:val="nil"/>
            </w:tcBorders>
            <w:noWrap/>
          </w:tcPr>
          <w:p w14:paraId="7050845C"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BF2BD1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A4D55B5"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53DDAA43" w14:textId="77777777" w:rsidR="00082AF2" w:rsidRPr="00C51D1B" w:rsidRDefault="00082AF2" w:rsidP="00442833">
            <w:pPr>
              <w:jc w:val="center"/>
              <w:rPr>
                <w:sz w:val="20"/>
                <w:szCs w:val="20"/>
                <w:lang w:val="sr-Cyrl-CS"/>
              </w:rPr>
            </w:pPr>
          </w:p>
        </w:tc>
        <w:tc>
          <w:tcPr>
            <w:tcW w:w="1950" w:type="dxa"/>
            <w:tcBorders>
              <w:left w:val="nil"/>
            </w:tcBorders>
            <w:noWrap/>
          </w:tcPr>
          <w:p w14:paraId="79D9BE4D" w14:textId="77777777" w:rsidR="00082AF2" w:rsidRPr="00C51D1B" w:rsidRDefault="00082AF2" w:rsidP="00442833">
            <w:pPr>
              <w:jc w:val="center"/>
              <w:rPr>
                <w:sz w:val="20"/>
                <w:szCs w:val="20"/>
                <w:lang w:val="sr-Cyrl-CS"/>
              </w:rPr>
            </w:pPr>
          </w:p>
        </w:tc>
      </w:tr>
      <w:tr w:rsidR="00082AF2" w:rsidRPr="00C51D1B" w14:paraId="61CA826B" w14:textId="77777777" w:rsidTr="00442833">
        <w:trPr>
          <w:cantSplit/>
          <w:trHeight w:val="284"/>
        </w:trPr>
        <w:tc>
          <w:tcPr>
            <w:tcW w:w="727" w:type="dxa"/>
            <w:tcBorders>
              <w:left w:val="nil"/>
              <w:right w:val="nil"/>
            </w:tcBorders>
            <w:noWrap/>
          </w:tcPr>
          <w:p w14:paraId="484B2DC9"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7284BC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FF06112" w14:textId="77777777" w:rsidR="00082AF2" w:rsidRPr="00C51D1B" w:rsidRDefault="00082AF2" w:rsidP="00442833">
            <w:pPr>
              <w:jc w:val="center"/>
              <w:rPr>
                <w:sz w:val="20"/>
                <w:szCs w:val="20"/>
                <w:lang w:val="sr-Cyrl-CS"/>
              </w:rPr>
            </w:pPr>
            <w:r w:rsidRPr="00C51D1B">
              <w:rPr>
                <w:sz w:val="20"/>
                <w:szCs w:val="20"/>
                <w:lang w:val="sr-Cyrl-CS"/>
              </w:rPr>
              <w:t>6M EURIBOR + променљива маржа</w:t>
            </w:r>
          </w:p>
        </w:tc>
        <w:tc>
          <w:tcPr>
            <w:tcW w:w="1542" w:type="dxa"/>
            <w:tcBorders>
              <w:left w:val="nil"/>
              <w:right w:val="nil"/>
            </w:tcBorders>
            <w:noWrap/>
          </w:tcPr>
          <w:p w14:paraId="33C8BD77" w14:textId="77777777" w:rsidR="00082AF2" w:rsidRPr="00C51D1B" w:rsidRDefault="00082AF2" w:rsidP="00442833">
            <w:pPr>
              <w:jc w:val="center"/>
              <w:rPr>
                <w:sz w:val="20"/>
                <w:szCs w:val="20"/>
                <w:lang w:val="sr-Cyrl-CS"/>
              </w:rPr>
            </w:pPr>
          </w:p>
        </w:tc>
        <w:tc>
          <w:tcPr>
            <w:tcW w:w="1950" w:type="dxa"/>
            <w:tcBorders>
              <w:left w:val="nil"/>
            </w:tcBorders>
            <w:noWrap/>
          </w:tcPr>
          <w:p w14:paraId="37195479" w14:textId="77777777" w:rsidR="00082AF2" w:rsidRPr="00C51D1B" w:rsidRDefault="00082AF2" w:rsidP="00442833">
            <w:pPr>
              <w:jc w:val="center"/>
              <w:rPr>
                <w:sz w:val="20"/>
                <w:szCs w:val="20"/>
                <w:lang w:val="sr-Cyrl-CS"/>
              </w:rPr>
            </w:pPr>
          </w:p>
        </w:tc>
      </w:tr>
      <w:tr w:rsidR="00082AF2" w:rsidRPr="00C51D1B" w14:paraId="09418894" w14:textId="77777777" w:rsidTr="00442833">
        <w:trPr>
          <w:cantSplit/>
          <w:trHeight w:val="284"/>
        </w:trPr>
        <w:tc>
          <w:tcPr>
            <w:tcW w:w="727" w:type="dxa"/>
            <w:tcBorders>
              <w:left w:val="nil"/>
              <w:right w:val="nil"/>
            </w:tcBorders>
            <w:noWrap/>
          </w:tcPr>
          <w:p w14:paraId="30FA2242" w14:textId="77777777" w:rsidR="00082AF2" w:rsidRPr="00C51D1B" w:rsidRDefault="00082AF2" w:rsidP="00442833">
            <w:pPr>
              <w:jc w:val="right"/>
              <w:rPr>
                <w:bCs/>
                <w:sz w:val="20"/>
                <w:szCs w:val="20"/>
                <w:lang w:val="sr-Cyrl-CS"/>
              </w:rPr>
            </w:pPr>
            <w:r w:rsidRPr="00C51D1B">
              <w:rPr>
                <w:bCs/>
                <w:sz w:val="20"/>
                <w:szCs w:val="20"/>
                <w:lang w:val="sr-Cyrl-CS"/>
              </w:rPr>
              <w:t>1.26</w:t>
            </w:r>
          </w:p>
        </w:tc>
        <w:tc>
          <w:tcPr>
            <w:tcW w:w="3637" w:type="dxa"/>
            <w:gridSpan w:val="2"/>
            <w:tcBorders>
              <w:left w:val="nil"/>
              <w:right w:val="nil"/>
            </w:tcBorders>
            <w:noWrap/>
          </w:tcPr>
          <w:p w14:paraId="0700FA39" w14:textId="77777777" w:rsidR="00082AF2" w:rsidRPr="00C51D1B" w:rsidRDefault="00082AF2" w:rsidP="00442833">
            <w:pPr>
              <w:rPr>
                <w:b/>
                <w:bCs/>
                <w:sz w:val="20"/>
                <w:szCs w:val="20"/>
                <w:lang w:val="sr-Cyrl-CS"/>
              </w:rPr>
            </w:pPr>
            <w:r w:rsidRPr="00C51D1B">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4B8C11AE"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578F2A29" w14:textId="77777777" w:rsidR="00082AF2" w:rsidRPr="00C51D1B" w:rsidRDefault="00082AF2" w:rsidP="00442833">
            <w:pPr>
              <w:jc w:val="center"/>
              <w:rPr>
                <w:sz w:val="20"/>
                <w:szCs w:val="20"/>
                <w:lang w:val="sr-Cyrl-CS"/>
              </w:rPr>
            </w:pPr>
            <w:r w:rsidRPr="00C51D1B">
              <w:rPr>
                <w:sz w:val="20"/>
                <w:szCs w:val="20"/>
                <w:lang w:val="sr-Cyrl-CS"/>
              </w:rPr>
              <w:t>66.100.000</w:t>
            </w:r>
          </w:p>
        </w:tc>
        <w:tc>
          <w:tcPr>
            <w:tcW w:w="1950" w:type="dxa"/>
            <w:tcBorders>
              <w:left w:val="nil"/>
            </w:tcBorders>
            <w:noWrap/>
          </w:tcPr>
          <w:p w14:paraId="2A513A97" w14:textId="77777777" w:rsidR="00082AF2" w:rsidRPr="00C51D1B" w:rsidRDefault="00082AF2" w:rsidP="00442833">
            <w:pPr>
              <w:jc w:val="center"/>
              <w:rPr>
                <w:sz w:val="20"/>
                <w:szCs w:val="20"/>
                <w:lang w:val="sr-Cyrl-CS"/>
              </w:rPr>
            </w:pPr>
            <w:r w:rsidRPr="00C51D1B">
              <w:rPr>
                <w:sz w:val="20"/>
                <w:szCs w:val="20"/>
                <w:lang w:val="sr-Cyrl-CS"/>
              </w:rPr>
              <w:t>7.758.064.460</w:t>
            </w:r>
          </w:p>
        </w:tc>
      </w:tr>
      <w:tr w:rsidR="00082AF2" w:rsidRPr="00C51D1B" w14:paraId="548F1D22" w14:textId="77777777" w:rsidTr="00442833">
        <w:trPr>
          <w:cantSplit/>
          <w:trHeight w:val="284"/>
        </w:trPr>
        <w:tc>
          <w:tcPr>
            <w:tcW w:w="727" w:type="dxa"/>
            <w:tcBorders>
              <w:left w:val="nil"/>
              <w:right w:val="nil"/>
            </w:tcBorders>
            <w:noWrap/>
          </w:tcPr>
          <w:p w14:paraId="3221417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0D8AEA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3B0CFEC" w14:textId="77777777" w:rsidR="00082AF2" w:rsidRPr="00C51D1B" w:rsidRDefault="00082AF2" w:rsidP="00442833">
            <w:pPr>
              <w:jc w:val="center"/>
              <w:rPr>
                <w:sz w:val="20"/>
                <w:szCs w:val="20"/>
                <w:lang w:val="sr-Cyrl-CS"/>
              </w:rPr>
            </w:pPr>
            <w:r w:rsidRPr="00C51D1B">
              <w:rPr>
                <w:sz w:val="20"/>
                <w:szCs w:val="20"/>
                <w:lang w:val="sr-Cyrl-CS"/>
              </w:rPr>
              <w:t>01.06.2027.</w:t>
            </w:r>
          </w:p>
        </w:tc>
        <w:tc>
          <w:tcPr>
            <w:tcW w:w="1542" w:type="dxa"/>
            <w:tcBorders>
              <w:left w:val="nil"/>
              <w:right w:val="nil"/>
            </w:tcBorders>
            <w:noWrap/>
          </w:tcPr>
          <w:p w14:paraId="412584B9" w14:textId="77777777" w:rsidR="00082AF2" w:rsidRPr="00C51D1B" w:rsidRDefault="00082AF2" w:rsidP="00442833">
            <w:pPr>
              <w:jc w:val="center"/>
              <w:rPr>
                <w:sz w:val="20"/>
                <w:szCs w:val="20"/>
                <w:lang w:val="sr-Cyrl-CS"/>
              </w:rPr>
            </w:pPr>
          </w:p>
        </w:tc>
        <w:tc>
          <w:tcPr>
            <w:tcW w:w="1950" w:type="dxa"/>
            <w:tcBorders>
              <w:left w:val="nil"/>
            </w:tcBorders>
            <w:noWrap/>
          </w:tcPr>
          <w:p w14:paraId="57618DF0" w14:textId="77777777" w:rsidR="00082AF2" w:rsidRPr="00C51D1B" w:rsidRDefault="00082AF2" w:rsidP="00442833">
            <w:pPr>
              <w:jc w:val="center"/>
              <w:rPr>
                <w:bCs/>
                <w:sz w:val="20"/>
                <w:szCs w:val="20"/>
                <w:lang w:val="sr-Cyrl-CS"/>
              </w:rPr>
            </w:pPr>
          </w:p>
        </w:tc>
      </w:tr>
      <w:tr w:rsidR="00082AF2" w:rsidRPr="00C51D1B" w14:paraId="093F1A52" w14:textId="77777777" w:rsidTr="00442833">
        <w:trPr>
          <w:cantSplit/>
          <w:trHeight w:val="284"/>
        </w:trPr>
        <w:tc>
          <w:tcPr>
            <w:tcW w:w="727" w:type="dxa"/>
            <w:tcBorders>
              <w:left w:val="nil"/>
              <w:right w:val="nil"/>
            </w:tcBorders>
            <w:noWrap/>
          </w:tcPr>
          <w:p w14:paraId="115D7F3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AE7117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D96C972" w14:textId="77777777" w:rsidR="00082AF2" w:rsidRPr="00C51D1B" w:rsidRDefault="00082AF2" w:rsidP="00442833">
            <w:pPr>
              <w:jc w:val="center"/>
              <w:rPr>
                <w:sz w:val="20"/>
                <w:szCs w:val="20"/>
                <w:lang w:val="sr-Cyrl-CS"/>
              </w:rPr>
            </w:pPr>
            <w:r w:rsidRPr="00C51D1B">
              <w:rPr>
                <w:sz w:val="20"/>
                <w:szCs w:val="20"/>
                <w:lang w:val="sr-Cyrl-CS"/>
              </w:rPr>
              <w:t>01.12.2036.</w:t>
            </w:r>
          </w:p>
        </w:tc>
        <w:tc>
          <w:tcPr>
            <w:tcW w:w="1542" w:type="dxa"/>
            <w:tcBorders>
              <w:left w:val="nil"/>
              <w:right w:val="nil"/>
            </w:tcBorders>
            <w:noWrap/>
          </w:tcPr>
          <w:p w14:paraId="3CBAD682" w14:textId="77777777" w:rsidR="00082AF2" w:rsidRPr="00C51D1B" w:rsidRDefault="00082AF2" w:rsidP="00442833">
            <w:pPr>
              <w:jc w:val="center"/>
              <w:rPr>
                <w:sz w:val="20"/>
                <w:szCs w:val="20"/>
                <w:lang w:val="sr-Cyrl-CS"/>
              </w:rPr>
            </w:pPr>
          </w:p>
        </w:tc>
        <w:tc>
          <w:tcPr>
            <w:tcW w:w="1950" w:type="dxa"/>
            <w:tcBorders>
              <w:left w:val="nil"/>
            </w:tcBorders>
            <w:noWrap/>
          </w:tcPr>
          <w:p w14:paraId="66C406A0" w14:textId="77777777" w:rsidR="00082AF2" w:rsidRPr="00C51D1B" w:rsidRDefault="00082AF2" w:rsidP="00442833">
            <w:pPr>
              <w:jc w:val="center"/>
              <w:rPr>
                <w:bCs/>
                <w:sz w:val="20"/>
                <w:szCs w:val="20"/>
                <w:lang w:val="sr-Cyrl-CS"/>
              </w:rPr>
            </w:pPr>
          </w:p>
        </w:tc>
      </w:tr>
      <w:tr w:rsidR="00082AF2" w:rsidRPr="00C51D1B" w14:paraId="5F3DDB90" w14:textId="77777777" w:rsidTr="00442833">
        <w:trPr>
          <w:cantSplit/>
          <w:trHeight w:val="284"/>
        </w:trPr>
        <w:tc>
          <w:tcPr>
            <w:tcW w:w="727" w:type="dxa"/>
            <w:tcBorders>
              <w:left w:val="nil"/>
              <w:right w:val="nil"/>
            </w:tcBorders>
            <w:noWrap/>
          </w:tcPr>
          <w:p w14:paraId="54E1685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66DE14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0680F53"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5320B546" w14:textId="77777777" w:rsidR="00082AF2" w:rsidRPr="00C51D1B" w:rsidRDefault="00082AF2" w:rsidP="00442833">
            <w:pPr>
              <w:jc w:val="center"/>
              <w:rPr>
                <w:sz w:val="20"/>
                <w:szCs w:val="20"/>
                <w:lang w:val="sr-Cyrl-CS"/>
              </w:rPr>
            </w:pPr>
          </w:p>
        </w:tc>
        <w:tc>
          <w:tcPr>
            <w:tcW w:w="1950" w:type="dxa"/>
            <w:tcBorders>
              <w:left w:val="nil"/>
            </w:tcBorders>
            <w:noWrap/>
          </w:tcPr>
          <w:p w14:paraId="28D71B45" w14:textId="77777777" w:rsidR="00082AF2" w:rsidRPr="00C51D1B" w:rsidRDefault="00082AF2" w:rsidP="00442833">
            <w:pPr>
              <w:jc w:val="center"/>
              <w:rPr>
                <w:bCs/>
                <w:sz w:val="20"/>
                <w:szCs w:val="20"/>
                <w:lang w:val="sr-Cyrl-CS"/>
              </w:rPr>
            </w:pPr>
          </w:p>
        </w:tc>
      </w:tr>
      <w:tr w:rsidR="00082AF2" w:rsidRPr="00C51D1B" w14:paraId="6C4BE507" w14:textId="77777777" w:rsidTr="00442833">
        <w:trPr>
          <w:cantSplit/>
          <w:trHeight w:val="284"/>
        </w:trPr>
        <w:tc>
          <w:tcPr>
            <w:tcW w:w="727" w:type="dxa"/>
            <w:tcBorders>
              <w:left w:val="nil"/>
              <w:right w:val="nil"/>
            </w:tcBorders>
            <w:noWrap/>
          </w:tcPr>
          <w:p w14:paraId="631D17A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E22250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EF488CB"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76308D37" w14:textId="77777777" w:rsidR="00082AF2" w:rsidRPr="00C51D1B" w:rsidRDefault="00082AF2" w:rsidP="00442833">
            <w:pPr>
              <w:jc w:val="center"/>
              <w:rPr>
                <w:bCs/>
                <w:sz w:val="20"/>
                <w:szCs w:val="20"/>
                <w:lang w:val="sr-Cyrl-CS"/>
              </w:rPr>
            </w:pPr>
          </w:p>
        </w:tc>
        <w:tc>
          <w:tcPr>
            <w:tcW w:w="1950" w:type="dxa"/>
            <w:tcBorders>
              <w:left w:val="nil"/>
            </w:tcBorders>
            <w:noWrap/>
          </w:tcPr>
          <w:p w14:paraId="3FA65D08" w14:textId="77777777" w:rsidR="00082AF2" w:rsidRPr="00C51D1B" w:rsidRDefault="00082AF2" w:rsidP="00442833">
            <w:pPr>
              <w:jc w:val="center"/>
              <w:rPr>
                <w:bCs/>
                <w:sz w:val="20"/>
                <w:szCs w:val="20"/>
                <w:lang w:val="sr-Cyrl-CS"/>
              </w:rPr>
            </w:pPr>
          </w:p>
        </w:tc>
      </w:tr>
      <w:tr w:rsidR="00082AF2" w:rsidRPr="00C51D1B" w14:paraId="1B7B99CD" w14:textId="77777777" w:rsidTr="00442833">
        <w:trPr>
          <w:cantSplit/>
          <w:trHeight w:val="284"/>
        </w:trPr>
        <w:tc>
          <w:tcPr>
            <w:tcW w:w="727" w:type="dxa"/>
            <w:tcBorders>
              <w:left w:val="nil"/>
              <w:right w:val="nil"/>
            </w:tcBorders>
            <w:noWrap/>
          </w:tcPr>
          <w:p w14:paraId="369E37AD" w14:textId="77777777" w:rsidR="00082AF2" w:rsidRPr="00C51D1B" w:rsidRDefault="00082AF2" w:rsidP="00442833">
            <w:pPr>
              <w:jc w:val="right"/>
              <w:rPr>
                <w:bCs/>
                <w:sz w:val="20"/>
                <w:szCs w:val="20"/>
                <w:lang w:val="sr-Cyrl-CS"/>
              </w:rPr>
            </w:pPr>
            <w:r w:rsidRPr="00C51D1B">
              <w:rPr>
                <w:bCs/>
                <w:sz w:val="20"/>
                <w:szCs w:val="20"/>
                <w:lang w:val="sr-Cyrl-CS"/>
              </w:rPr>
              <w:t>1.27</w:t>
            </w:r>
          </w:p>
        </w:tc>
        <w:tc>
          <w:tcPr>
            <w:tcW w:w="3637" w:type="dxa"/>
            <w:gridSpan w:val="2"/>
            <w:tcBorders>
              <w:left w:val="nil"/>
              <w:right w:val="nil"/>
            </w:tcBorders>
            <w:noWrap/>
          </w:tcPr>
          <w:p w14:paraId="6ECAC4AE" w14:textId="77777777" w:rsidR="00082AF2" w:rsidRPr="00C51D1B" w:rsidRDefault="00082AF2" w:rsidP="00442833">
            <w:pPr>
              <w:rPr>
                <w:b/>
                <w:bCs/>
                <w:sz w:val="20"/>
                <w:szCs w:val="20"/>
                <w:lang w:val="sr-Cyrl-CS"/>
              </w:rPr>
            </w:pPr>
            <w:r w:rsidRPr="00C51D1B">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73E8496F"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31561BD7" w14:textId="77777777" w:rsidR="00082AF2" w:rsidRPr="00C51D1B" w:rsidRDefault="00082AF2" w:rsidP="00442833">
            <w:pPr>
              <w:jc w:val="center"/>
              <w:rPr>
                <w:sz w:val="20"/>
                <w:szCs w:val="20"/>
                <w:lang w:val="sr-Cyrl-CS"/>
              </w:rPr>
            </w:pPr>
            <w:r w:rsidRPr="00C51D1B">
              <w:rPr>
                <w:sz w:val="20"/>
                <w:szCs w:val="20"/>
                <w:lang w:val="sr-Cyrl-CS"/>
              </w:rPr>
              <w:t>61.326.923</w:t>
            </w:r>
          </w:p>
        </w:tc>
        <w:tc>
          <w:tcPr>
            <w:tcW w:w="1950" w:type="dxa"/>
            <w:tcBorders>
              <w:left w:val="nil"/>
            </w:tcBorders>
            <w:noWrap/>
          </w:tcPr>
          <w:p w14:paraId="4F76CBF7" w14:textId="77777777" w:rsidR="00082AF2" w:rsidRPr="00C51D1B" w:rsidRDefault="00082AF2" w:rsidP="00442833">
            <w:pPr>
              <w:jc w:val="center"/>
              <w:rPr>
                <w:sz w:val="20"/>
                <w:szCs w:val="20"/>
                <w:lang w:val="sr-Cyrl-CS"/>
              </w:rPr>
            </w:pPr>
            <w:r w:rsidRPr="00C51D1B">
              <w:rPr>
                <w:sz w:val="20"/>
                <w:szCs w:val="20"/>
                <w:lang w:val="sr-Cyrl-CS"/>
              </w:rPr>
              <w:t>7.197.855.095</w:t>
            </w:r>
          </w:p>
        </w:tc>
      </w:tr>
      <w:tr w:rsidR="00082AF2" w:rsidRPr="00C51D1B" w14:paraId="2FF62CCA" w14:textId="77777777" w:rsidTr="00442833">
        <w:trPr>
          <w:cantSplit/>
          <w:trHeight w:val="284"/>
        </w:trPr>
        <w:tc>
          <w:tcPr>
            <w:tcW w:w="727" w:type="dxa"/>
            <w:tcBorders>
              <w:left w:val="nil"/>
              <w:right w:val="nil"/>
            </w:tcBorders>
            <w:noWrap/>
          </w:tcPr>
          <w:p w14:paraId="6FC8037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3AF78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C37C2F3" w14:textId="77777777" w:rsidR="00082AF2" w:rsidRPr="00C51D1B" w:rsidRDefault="00082AF2" w:rsidP="00442833">
            <w:pPr>
              <w:tabs>
                <w:tab w:val="left" w:pos="690"/>
              </w:tabs>
              <w:jc w:val="center"/>
              <w:rPr>
                <w:bCs/>
                <w:sz w:val="20"/>
                <w:szCs w:val="20"/>
                <w:lang w:val="sr-Cyrl-CS"/>
              </w:rPr>
            </w:pPr>
            <w:r w:rsidRPr="00C51D1B">
              <w:rPr>
                <w:bCs/>
                <w:sz w:val="20"/>
                <w:szCs w:val="20"/>
                <w:lang w:val="sr-Cyrl-CS"/>
              </w:rPr>
              <w:t>01.12.2022.</w:t>
            </w:r>
          </w:p>
        </w:tc>
        <w:tc>
          <w:tcPr>
            <w:tcW w:w="1542" w:type="dxa"/>
            <w:tcBorders>
              <w:left w:val="nil"/>
              <w:right w:val="nil"/>
            </w:tcBorders>
            <w:noWrap/>
          </w:tcPr>
          <w:p w14:paraId="623EBF3D" w14:textId="77777777" w:rsidR="00082AF2" w:rsidRPr="00C51D1B" w:rsidRDefault="00082AF2" w:rsidP="00442833">
            <w:pPr>
              <w:jc w:val="center"/>
              <w:rPr>
                <w:bCs/>
                <w:sz w:val="20"/>
                <w:szCs w:val="20"/>
                <w:lang w:val="sr-Cyrl-CS"/>
              </w:rPr>
            </w:pPr>
          </w:p>
        </w:tc>
        <w:tc>
          <w:tcPr>
            <w:tcW w:w="1950" w:type="dxa"/>
            <w:tcBorders>
              <w:left w:val="nil"/>
            </w:tcBorders>
            <w:noWrap/>
          </w:tcPr>
          <w:p w14:paraId="1C3B74A2" w14:textId="77777777" w:rsidR="00082AF2" w:rsidRPr="00C51D1B" w:rsidRDefault="00082AF2" w:rsidP="00442833">
            <w:pPr>
              <w:jc w:val="center"/>
              <w:rPr>
                <w:bCs/>
                <w:sz w:val="20"/>
                <w:szCs w:val="20"/>
                <w:lang w:val="sr-Cyrl-CS"/>
              </w:rPr>
            </w:pPr>
          </w:p>
        </w:tc>
      </w:tr>
      <w:tr w:rsidR="00082AF2" w:rsidRPr="00C51D1B" w14:paraId="4FC91C42" w14:textId="77777777" w:rsidTr="00442833">
        <w:trPr>
          <w:cantSplit/>
          <w:trHeight w:val="284"/>
        </w:trPr>
        <w:tc>
          <w:tcPr>
            <w:tcW w:w="727" w:type="dxa"/>
            <w:tcBorders>
              <w:left w:val="nil"/>
              <w:right w:val="nil"/>
            </w:tcBorders>
            <w:noWrap/>
          </w:tcPr>
          <w:p w14:paraId="1221153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A3835B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971EA5F" w14:textId="77777777" w:rsidR="00082AF2" w:rsidRPr="00C51D1B" w:rsidRDefault="00082AF2" w:rsidP="00442833">
            <w:pPr>
              <w:jc w:val="center"/>
              <w:rPr>
                <w:bCs/>
                <w:sz w:val="20"/>
                <w:szCs w:val="20"/>
                <w:lang w:val="sr-Cyrl-CS"/>
              </w:rPr>
            </w:pPr>
            <w:r w:rsidRPr="00C51D1B">
              <w:rPr>
                <w:bCs/>
                <w:sz w:val="20"/>
                <w:szCs w:val="20"/>
                <w:lang w:val="sr-Cyrl-CS"/>
              </w:rPr>
              <w:t>01.06.2037.</w:t>
            </w:r>
          </w:p>
        </w:tc>
        <w:tc>
          <w:tcPr>
            <w:tcW w:w="1542" w:type="dxa"/>
            <w:tcBorders>
              <w:left w:val="nil"/>
              <w:right w:val="nil"/>
            </w:tcBorders>
            <w:noWrap/>
          </w:tcPr>
          <w:p w14:paraId="22393B7F" w14:textId="77777777" w:rsidR="00082AF2" w:rsidRPr="00C51D1B" w:rsidRDefault="00082AF2" w:rsidP="00442833">
            <w:pPr>
              <w:jc w:val="center"/>
              <w:rPr>
                <w:bCs/>
                <w:sz w:val="20"/>
                <w:szCs w:val="20"/>
                <w:lang w:val="sr-Cyrl-CS"/>
              </w:rPr>
            </w:pPr>
          </w:p>
        </w:tc>
        <w:tc>
          <w:tcPr>
            <w:tcW w:w="1950" w:type="dxa"/>
            <w:tcBorders>
              <w:left w:val="nil"/>
            </w:tcBorders>
            <w:noWrap/>
          </w:tcPr>
          <w:p w14:paraId="08AC29B8" w14:textId="77777777" w:rsidR="00082AF2" w:rsidRPr="00C51D1B" w:rsidRDefault="00082AF2" w:rsidP="00442833">
            <w:pPr>
              <w:jc w:val="center"/>
              <w:rPr>
                <w:bCs/>
                <w:sz w:val="20"/>
                <w:szCs w:val="20"/>
                <w:lang w:val="sr-Cyrl-CS"/>
              </w:rPr>
            </w:pPr>
          </w:p>
        </w:tc>
      </w:tr>
      <w:tr w:rsidR="00082AF2" w:rsidRPr="00C51D1B" w14:paraId="1FFA0436" w14:textId="77777777" w:rsidTr="00442833">
        <w:trPr>
          <w:cantSplit/>
          <w:trHeight w:val="284"/>
        </w:trPr>
        <w:tc>
          <w:tcPr>
            <w:tcW w:w="727" w:type="dxa"/>
            <w:tcBorders>
              <w:left w:val="nil"/>
              <w:right w:val="nil"/>
            </w:tcBorders>
            <w:noWrap/>
          </w:tcPr>
          <w:p w14:paraId="714DF47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A7F63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49E2B73" w14:textId="77777777" w:rsidR="00082AF2" w:rsidRPr="00C51D1B" w:rsidRDefault="00082AF2" w:rsidP="00442833">
            <w:pPr>
              <w:jc w:val="center"/>
              <w:rPr>
                <w:bCs/>
                <w:sz w:val="20"/>
                <w:szCs w:val="20"/>
                <w:lang w:val="sr-Cyrl-CS"/>
              </w:rPr>
            </w:pPr>
            <w:r w:rsidRPr="00C51D1B">
              <w:rPr>
                <w:bCs/>
                <w:sz w:val="20"/>
                <w:szCs w:val="20"/>
                <w:lang w:val="sr-Cyrl-CS"/>
              </w:rPr>
              <w:t>2.042.187 EUR</w:t>
            </w:r>
          </w:p>
        </w:tc>
        <w:tc>
          <w:tcPr>
            <w:tcW w:w="1542" w:type="dxa"/>
            <w:tcBorders>
              <w:left w:val="nil"/>
              <w:right w:val="nil"/>
            </w:tcBorders>
            <w:noWrap/>
          </w:tcPr>
          <w:p w14:paraId="42F5917A" w14:textId="77777777" w:rsidR="00082AF2" w:rsidRPr="00C51D1B" w:rsidRDefault="00082AF2" w:rsidP="00442833">
            <w:pPr>
              <w:jc w:val="center"/>
              <w:rPr>
                <w:bCs/>
                <w:sz w:val="20"/>
                <w:szCs w:val="20"/>
                <w:lang w:val="sr-Cyrl-CS"/>
              </w:rPr>
            </w:pPr>
          </w:p>
        </w:tc>
        <w:tc>
          <w:tcPr>
            <w:tcW w:w="1950" w:type="dxa"/>
            <w:tcBorders>
              <w:left w:val="nil"/>
            </w:tcBorders>
            <w:noWrap/>
          </w:tcPr>
          <w:p w14:paraId="61DABFB9" w14:textId="77777777" w:rsidR="00082AF2" w:rsidRPr="00C51D1B" w:rsidRDefault="00082AF2" w:rsidP="00442833">
            <w:pPr>
              <w:jc w:val="center"/>
              <w:rPr>
                <w:bCs/>
                <w:sz w:val="20"/>
                <w:szCs w:val="20"/>
                <w:lang w:val="sr-Cyrl-CS"/>
              </w:rPr>
            </w:pPr>
          </w:p>
        </w:tc>
      </w:tr>
      <w:tr w:rsidR="00082AF2" w:rsidRPr="00C51D1B" w14:paraId="25B3AC9D" w14:textId="77777777" w:rsidTr="00442833">
        <w:trPr>
          <w:cantSplit/>
          <w:trHeight w:val="284"/>
        </w:trPr>
        <w:tc>
          <w:tcPr>
            <w:tcW w:w="727" w:type="dxa"/>
            <w:tcBorders>
              <w:left w:val="nil"/>
              <w:right w:val="nil"/>
            </w:tcBorders>
            <w:noWrap/>
          </w:tcPr>
          <w:p w14:paraId="5580439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4ADC5A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983A029"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19A4033D" w14:textId="77777777" w:rsidR="00082AF2" w:rsidRPr="00C51D1B" w:rsidRDefault="00082AF2" w:rsidP="00442833">
            <w:pPr>
              <w:jc w:val="center"/>
              <w:rPr>
                <w:bCs/>
                <w:sz w:val="20"/>
                <w:szCs w:val="20"/>
                <w:lang w:val="sr-Cyrl-CS"/>
              </w:rPr>
            </w:pPr>
          </w:p>
        </w:tc>
        <w:tc>
          <w:tcPr>
            <w:tcW w:w="1950" w:type="dxa"/>
            <w:tcBorders>
              <w:left w:val="nil"/>
            </w:tcBorders>
            <w:noWrap/>
          </w:tcPr>
          <w:p w14:paraId="441CF36E" w14:textId="77777777" w:rsidR="00082AF2" w:rsidRPr="00C51D1B" w:rsidRDefault="00082AF2" w:rsidP="00442833">
            <w:pPr>
              <w:jc w:val="center"/>
              <w:rPr>
                <w:bCs/>
                <w:sz w:val="20"/>
                <w:szCs w:val="20"/>
                <w:lang w:val="sr-Cyrl-CS"/>
              </w:rPr>
            </w:pPr>
          </w:p>
        </w:tc>
      </w:tr>
      <w:tr w:rsidR="00082AF2" w:rsidRPr="00C51D1B" w14:paraId="7CA8929D" w14:textId="77777777" w:rsidTr="00442833">
        <w:trPr>
          <w:cantSplit/>
          <w:trHeight w:val="284"/>
        </w:trPr>
        <w:tc>
          <w:tcPr>
            <w:tcW w:w="727" w:type="dxa"/>
            <w:tcBorders>
              <w:left w:val="nil"/>
              <w:right w:val="nil"/>
            </w:tcBorders>
            <w:noWrap/>
          </w:tcPr>
          <w:p w14:paraId="78F1BADB" w14:textId="77777777" w:rsidR="00082AF2" w:rsidRPr="00C51D1B" w:rsidRDefault="00082AF2" w:rsidP="00442833">
            <w:pPr>
              <w:jc w:val="right"/>
              <w:rPr>
                <w:bCs/>
                <w:sz w:val="20"/>
                <w:szCs w:val="20"/>
                <w:lang w:val="sr-Cyrl-CS"/>
              </w:rPr>
            </w:pPr>
            <w:r w:rsidRPr="00C51D1B">
              <w:rPr>
                <w:bCs/>
                <w:sz w:val="20"/>
                <w:szCs w:val="20"/>
                <w:lang w:val="sr-Cyrl-CS"/>
              </w:rPr>
              <w:t>1.28</w:t>
            </w:r>
          </w:p>
        </w:tc>
        <w:tc>
          <w:tcPr>
            <w:tcW w:w="3637" w:type="dxa"/>
            <w:gridSpan w:val="2"/>
            <w:tcBorders>
              <w:left w:val="nil"/>
              <w:right w:val="nil"/>
            </w:tcBorders>
            <w:noWrap/>
          </w:tcPr>
          <w:p w14:paraId="6C9A49C2" w14:textId="77777777" w:rsidR="00082AF2" w:rsidRPr="00C51D1B" w:rsidRDefault="00082AF2" w:rsidP="00442833">
            <w:pPr>
              <w:rPr>
                <w:bCs/>
                <w:sz w:val="20"/>
                <w:szCs w:val="20"/>
                <w:lang w:val="sr-Cyrl-CS"/>
              </w:rPr>
            </w:pPr>
            <w:r w:rsidRPr="00C51D1B">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760C8E63"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5ABF4FFE" w14:textId="77777777" w:rsidR="00082AF2" w:rsidRPr="00C51D1B" w:rsidRDefault="00082AF2" w:rsidP="00442833">
            <w:pPr>
              <w:jc w:val="center"/>
              <w:rPr>
                <w:sz w:val="20"/>
                <w:szCs w:val="20"/>
                <w:lang w:val="sr-Cyrl-CS"/>
              </w:rPr>
            </w:pPr>
            <w:r w:rsidRPr="00C51D1B">
              <w:rPr>
                <w:sz w:val="20"/>
                <w:szCs w:val="20"/>
                <w:lang w:val="sr-Cyrl-CS"/>
              </w:rPr>
              <w:t>21.697.972</w:t>
            </w:r>
          </w:p>
        </w:tc>
        <w:tc>
          <w:tcPr>
            <w:tcW w:w="1950" w:type="dxa"/>
            <w:tcBorders>
              <w:left w:val="nil"/>
            </w:tcBorders>
            <w:noWrap/>
          </w:tcPr>
          <w:p w14:paraId="786CAFFE" w14:textId="77777777" w:rsidR="00082AF2" w:rsidRPr="00C51D1B" w:rsidRDefault="00082AF2" w:rsidP="00442833">
            <w:pPr>
              <w:jc w:val="center"/>
              <w:rPr>
                <w:sz w:val="20"/>
                <w:szCs w:val="20"/>
                <w:lang w:val="sr-Cyrl-CS"/>
              </w:rPr>
            </w:pPr>
            <w:r w:rsidRPr="00C51D1B">
              <w:rPr>
                <w:sz w:val="20"/>
                <w:szCs w:val="20"/>
                <w:lang w:val="sr-Cyrl-CS"/>
              </w:rPr>
              <w:t>2.546.660.572</w:t>
            </w:r>
          </w:p>
        </w:tc>
      </w:tr>
      <w:tr w:rsidR="00082AF2" w:rsidRPr="00C51D1B" w14:paraId="6DB37988" w14:textId="77777777" w:rsidTr="00442833">
        <w:trPr>
          <w:cantSplit/>
          <w:trHeight w:val="284"/>
        </w:trPr>
        <w:tc>
          <w:tcPr>
            <w:tcW w:w="727" w:type="dxa"/>
            <w:tcBorders>
              <w:left w:val="nil"/>
              <w:right w:val="nil"/>
            </w:tcBorders>
            <w:noWrap/>
          </w:tcPr>
          <w:p w14:paraId="6A0D8E3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516A81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13AF303" w14:textId="77777777" w:rsidR="00082AF2" w:rsidRPr="00C51D1B" w:rsidRDefault="00082AF2" w:rsidP="00442833">
            <w:pPr>
              <w:tabs>
                <w:tab w:val="left" w:pos="615"/>
              </w:tabs>
              <w:jc w:val="center"/>
              <w:rPr>
                <w:bCs/>
                <w:sz w:val="20"/>
                <w:szCs w:val="20"/>
                <w:lang w:val="sr-Cyrl-CS"/>
              </w:rPr>
            </w:pPr>
            <w:r w:rsidRPr="00C51D1B">
              <w:rPr>
                <w:bCs/>
                <w:sz w:val="20"/>
                <w:szCs w:val="20"/>
                <w:lang w:val="sr-Cyrl-CS"/>
              </w:rPr>
              <w:t>01.06.2022.</w:t>
            </w:r>
          </w:p>
        </w:tc>
        <w:tc>
          <w:tcPr>
            <w:tcW w:w="1542" w:type="dxa"/>
            <w:tcBorders>
              <w:left w:val="nil"/>
              <w:right w:val="nil"/>
            </w:tcBorders>
            <w:noWrap/>
          </w:tcPr>
          <w:p w14:paraId="7D899B91" w14:textId="77777777" w:rsidR="00082AF2" w:rsidRPr="00C51D1B" w:rsidRDefault="00082AF2" w:rsidP="00442833">
            <w:pPr>
              <w:jc w:val="center"/>
              <w:rPr>
                <w:bCs/>
                <w:sz w:val="20"/>
                <w:szCs w:val="20"/>
                <w:lang w:val="sr-Cyrl-CS"/>
              </w:rPr>
            </w:pPr>
          </w:p>
        </w:tc>
        <w:tc>
          <w:tcPr>
            <w:tcW w:w="1950" w:type="dxa"/>
            <w:tcBorders>
              <w:left w:val="nil"/>
            </w:tcBorders>
            <w:noWrap/>
          </w:tcPr>
          <w:p w14:paraId="23221605" w14:textId="77777777" w:rsidR="00082AF2" w:rsidRPr="00C51D1B" w:rsidRDefault="00082AF2" w:rsidP="00442833">
            <w:pPr>
              <w:jc w:val="center"/>
              <w:rPr>
                <w:bCs/>
                <w:sz w:val="20"/>
                <w:szCs w:val="20"/>
                <w:lang w:val="sr-Cyrl-CS"/>
              </w:rPr>
            </w:pPr>
          </w:p>
        </w:tc>
      </w:tr>
      <w:tr w:rsidR="00082AF2" w:rsidRPr="00C51D1B" w14:paraId="314A796F" w14:textId="77777777" w:rsidTr="00442833">
        <w:trPr>
          <w:cantSplit/>
          <w:trHeight w:val="284"/>
        </w:trPr>
        <w:tc>
          <w:tcPr>
            <w:tcW w:w="727" w:type="dxa"/>
            <w:tcBorders>
              <w:left w:val="nil"/>
              <w:right w:val="nil"/>
            </w:tcBorders>
            <w:noWrap/>
          </w:tcPr>
          <w:p w14:paraId="194A4DB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935FB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ACC805E" w14:textId="77777777" w:rsidR="00082AF2" w:rsidRPr="00C51D1B" w:rsidRDefault="00082AF2" w:rsidP="00442833">
            <w:pPr>
              <w:tabs>
                <w:tab w:val="left" w:pos="660"/>
              </w:tabs>
              <w:jc w:val="center"/>
              <w:rPr>
                <w:bCs/>
                <w:sz w:val="20"/>
                <w:szCs w:val="20"/>
                <w:lang w:val="sr-Cyrl-CS"/>
              </w:rPr>
            </w:pPr>
            <w:r w:rsidRPr="00C51D1B">
              <w:rPr>
                <w:bCs/>
                <w:sz w:val="20"/>
                <w:szCs w:val="20"/>
                <w:lang w:val="sr-Cyrl-CS"/>
              </w:rPr>
              <w:t>01.12.2037.</w:t>
            </w:r>
          </w:p>
        </w:tc>
        <w:tc>
          <w:tcPr>
            <w:tcW w:w="1542" w:type="dxa"/>
            <w:tcBorders>
              <w:left w:val="nil"/>
              <w:right w:val="nil"/>
            </w:tcBorders>
            <w:noWrap/>
          </w:tcPr>
          <w:p w14:paraId="12658485" w14:textId="77777777" w:rsidR="00082AF2" w:rsidRPr="00C51D1B" w:rsidRDefault="00082AF2" w:rsidP="00442833">
            <w:pPr>
              <w:jc w:val="center"/>
              <w:rPr>
                <w:bCs/>
                <w:sz w:val="20"/>
                <w:szCs w:val="20"/>
                <w:lang w:val="sr-Cyrl-CS"/>
              </w:rPr>
            </w:pPr>
          </w:p>
        </w:tc>
        <w:tc>
          <w:tcPr>
            <w:tcW w:w="1950" w:type="dxa"/>
            <w:tcBorders>
              <w:left w:val="nil"/>
            </w:tcBorders>
            <w:noWrap/>
          </w:tcPr>
          <w:p w14:paraId="5B99AB38" w14:textId="77777777" w:rsidR="00082AF2" w:rsidRPr="00C51D1B" w:rsidRDefault="00082AF2" w:rsidP="00442833">
            <w:pPr>
              <w:jc w:val="center"/>
              <w:rPr>
                <w:bCs/>
                <w:sz w:val="20"/>
                <w:szCs w:val="20"/>
                <w:lang w:val="sr-Cyrl-CS"/>
              </w:rPr>
            </w:pPr>
          </w:p>
        </w:tc>
      </w:tr>
      <w:tr w:rsidR="00082AF2" w:rsidRPr="00C51D1B" w14:paraId="06C64C12" w14:textId="77777777" w:rsidTr="00442833">
        <w:trPr>
          <w:cantSplit/>
          <w:trHeight w:val="284"/>
        </w:trPr>
        <w:tc>
          <w:tcPr>
            <w:tcW w:w="727" w:type="dxa"/>
            <w:tcBorders>
              <w:left w:val="nil"/>
              <w:right w:val="nil"/>
            </w:tcBorders>
            <w:noWrap/>
          </w:tcPr>
          <w:p w14:paraId="112154F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6C65A8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28CE1F6" w14:textId="77777777" w:rsidR="00082AF2" w:rsidRPr="00C51D1B" w:rsidRDefault="00082AF2" w:rsidP="00442833">
            <w:pPr>
              <w:jc w:val="center"/>
              <w:rPr>
                <w:bCs/>
                <w:sz w:val="20"/>
                <w:szCs w:val="20"/>
                <w:lang w:val="sr-Cyrl-CS"/>
              </w:rPr>
            </w:pPr>
            <w:r w:rsidRPr="00C51D1B">
              <w:rPr>
                <w:bCs/>
                <w:sz w:val="20"/>
                <w:szCs w:val="20"/>
                <w:lang w:val="sr-Cyrl-CS"/>
              </w:rPr>
              <w:t>1.402.181 EUR</w:t>
            </w:r>
          </w:p>
        </w:tc>
        <w:tc>
          <w:tcPr>
            <w:tcW w:w="1542" w:type="dxa"/>
            <w:tcBorders>
              <w:left w:val="nil"/>
              <w:right w:val="nil"/>
            </w:tcBorders>
            <w:noWrap/>
          </w:tcPr>
          <w:p w14:paraId="31C5752E" w14:textId="77777777" w:rsidR="00082AF2" w:rsidRPr="00C51D1B" w:rsidRDefault="00082AF2" w:rsidP="00442833">
            <w:pPr>
              <w:jc w:val="center"/>
              <w:rPr>
                <w:bCs/>
                <w:sz w:val="20"/>
                <w:szCs w:val="20"/>
                <w:lang w:val="sr-Cyrl-CS"/>
              </w:rPr>
            </w:pPr>
          </w:p>
        </w:tc>
        <w:tc>
          <w:tcPr>
            <w:tcW w:w="1950" w:type="dxa"/>
            <w:tcBorders>
              <w:left w:val="nil"/>
            </w:tcBorders>
            <w:noWrap/>
          </w:tcPr>
          <w:p w14:paraId="7F2D453E" w14:textId="77777777" w:rsidR="00082AF2" w:rsidRPr="00C51D1B" w:rsidRDefault="00082AF2" w:rsidP="00442833">
            <w:pPr>
              <w:jc w:val="center"/>
              <w:rPr>
                <w:bCs/>
                <w:sz w:val="20"/>
                <w:szCs w:val="20"/>
                <w:lang w:val="sr-Cyrl-CS"/>
              </w:rPr>
            </w:pPr>
          </w:p>
        </w:tc>
      </w:tr>
      <w:tr w:rsidR="00082AF2" w:rsidRPr="00C51D1B" w14:paraId="29062DF3" w14:textId="77777777" w:rsidTr="00442833">
        <w:trPr>
          <w:cantSplit/>
          <w:trHeight w:val="284"/>
        </w:trPr>
        <w:tc>
          <w:tcPr>
            <w:tcW w:w="727" w:type="dxa"/>
            <w:tcBorders>
              <w:left w:val="nil"/>
              <w:right w:val="nil"/>
            </w:tcBorders>
            <w:noWrap/>
          </w:tcPr>
          <w:p w14:paraId="0060FB6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39A308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D43AFA3"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58B5E238" w14:textId="77777777" w:rsidR="00082AF2" w:rsidRPr="00C51D1B" w:rsidRDefault="00082AF2" w:rsidP="00442833">
            <w:pPr>
              <w:jc w:val="center"/>
              <w:rPr>
                <w:bCs/>
                <w:sz w:val="20"/>
                <w:szCs w:val="20"/>
                <w:lang w:val="sr-Cyrl-CS"/>
              </w:rPr>
            </w:pPr>
          </w:p>
        </w:tc>
        <w:tc>
          <w:tcPr>
            <w:tcW w:w="1950" w:type="dxa"/>
            <w:tcBorders>
              <w:left w:val="nil"/>
            </w:tcBorders>
            <w:noWrap/>
          </w:tcPr>
          <w:p w14:paraId="54B46EA9" w14:textId="77777777" w:rsidR="00082AF2" w:rsidRPr="00C51D1B" w:rsidRDefault="00082AF2" w:rsidP="00442833">
            <w:pPr>
              <w:jc w:val="center"/>
              <w:rPr>
                <w:bCs/>
                <w:sz w:val="20"/>
                <w:szCs w:val="20"/>
                <w:lang w:val="sr-Cyrl-CS"/>
              </w:rPr>
            </w:pPr>
          </w:p>
        </w:tc>
      </w:tr>
      <w:tr w:rsidR="00082AF2" w:rsidRPr="00C51D1B" w14:paraId="08D08F45" w14:textId="77777777" w:rsidTr="00442833">
        <w:trPr>
          <w:cantSplit/>
          <w:trHeight w:val="284"/>
        </w:trPr>
        <w:tc>
          <w:tcPr>
            <w:tcW w:w="727" w:type="dxa"/>
            <w:tcBorders>
              <w:left w:val="nil"/>
              <w:right w:val="nil"/>
            </w:tcBorders>
            <w:noWrap/>
          </w:tcPr>
          <w:p w14:paraId="6D1D93F9" w14:textId="77777777" w:rsidR="00082AF2" w:rsidRPr="00C51D1B" w:rsidRDefault="00082AF2" w:rsidP="00442833">
            <w:pPr>
              <w:jc w:val="right"/>
              <w:rPr>
                <w:bCs/>
                <w:sz w:val="20"/>
                <w:szCs w:val="20"/>
                <w:lang w:val="sr-Cyrl-CS"/>
              </w:rPr>
            </w:pPr>
            <w:r w:rsidRPr="00C51D1B">
              <w:rPr>
                <w:bCs/>
                <w:sz w:val="20"/>
                <w:szCs w:val="20"/>
                <w:lang w:val="sr-Cyrl-CS"/>
              </w:rPr>
              <w:t>1.29</w:t>
            </w:r>
          </w:p>
        </w:tc>
        <w:tc>
          <w:tcPr>
            <w:tcW w:w="3637" w:type="dxa"/>
            <w:gridSpan w:val="2"/>
            <w:tcBorders>
              <w:left w:val="nil"/>
              <w:right w:val="nil"/>
            </w:tcBorders>
            <w:noWrap/>
          </w:tcPr>
          <w:p w14:paraId="22C2A95A" w14:textId="77777777" w:rsidR="00082AF2" w:rsidRPr="00C51D1B" w:rsidRDefault="00082AF2" w:rsidP="00442833">
            <w:pPr>
              <w:rPr>
                <w:bCs/>
                <w:sz w:val="20"/>
                <w:szCs w:val="20"/>
                <w:lang w:val="sr-Cyrl-CS"/>
              </w:rPr>
            </w:pPr>
            <w:r w:rsidRPr="00C51D1B">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14:paraId="20E798C5"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6FDC8472" w14:textId="77777777" w:rsidR="00082AF2" w:rsidRPr="00C51D1B" w:rsidRDefault="00082AF2" w:rsidP="00442833">
            <w:pPr>
              <w:jc w:val="center"/>
              <w:rPr>
                <w:sz w:val="20"/>
                <w:szCs w:val="20"/>
                <w:lang w:val="sr-Cyrl-CS"/>
              </w:rPr>
            </w:pPr>
            <w:r w:rsidRPr="00C51D1B">
              <w:rPr>
                <w:sz w:val="20"/>
                <w:szCs w:val="20"/>
                <w:lang w:val="sr-Cyrl-CS"/>
              </w:rPr>
              <w:t>13.913.772</w:t>
            </w:r>
          </w:p>
        </w:tc>
        <w:tc>
          <w:tcPr>
            <w:tcW w:w="1950" w:type="dxa"/>
            <w:tcBorders>
              <w:left w:val="nil"/>
            </w:tcBorders>
            <w:noWrap/>
          </w:tcPr>
          <w:p w14:paraId="79D2032B" w14:textId="77777777" w:rsidR="00082AF2" w:rsidRPr="00C51D1B" w:rsidRDefault="00082AF2" w:rsidP="00442833">
            <w:pPr>
              <w:jc w:val="center"/>
              <w:rPr>
                <w:sz w:val="20"/>
                <w:szCs w:val="20"/>
                <w:lang w:val="sr-Cyrl-CS"/>
              </w:rPr>
            </w:pPr>
            <w:r w:rsidRPr="00C51D1B">
              <w:rPr>
                <w:sz w:val="20"/>
                <w:szCs w:val="20"/>
                <w:lang w:val="sr-Cyrl-CS"/>
              </w:rPr>
              <w:t>1.633.039.924</w:t>
            </w:r>
          </w:p>
        </w:tc>
      </w:tr>
      <w:tr w:rsidR="00082AF2" w:rsidRPr="00C51D1B" w14:paraId="40A00EEF" w14:textId="77777777" w:rsidTr="00442833">
        <w:trPr>
          <w:cantSplit/>
          <w:trHeight w:val="284"/>
        </w:trPr>
        <w:tc>
          <w:tcPr>
            <w:tcW w:w="727" w:type="dxa"/>
            <w:tcBorders>
              <w:left w:val="nil"/>
              <w:right w:val="nil"/>
            </w:tcBorders>
            <w:noWrap/>
          </w:tcPr>
          <w:p w14:paraId="44150D4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6AB340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0F71B0D" w14:textId="77777777" w:rsidR="00082AF2" w:rsidRPr="00C51D1B" w:rsidRDefault="00082AF2" w:rsidP="00442833">
            <w:pPr>
              <w:jc w:val="center"/>
              <w:rPr>
                <w:bCs/>
                <w:sz w:val="20"/>
                <w:szCs w:val="20"/>
                <w:lang w:val="sr-Cyrl-CS"/>
              </w:rPr>
            </w:pPr>
            <w:r w:rsidRPr="00C51D1B">
              <w:rPr>
                <w:bCs/>
                <w:sz w:val="20"/>
                <w:szCs w:val="20"/>
                <w:lang w:val="sr-Cyrl-CS"/>
              </w:rPr>
              <w:t>01.08.2023.</w:t>
            </w:r>
          </w:p>
        </w:tc>
        <w:tc>
          <w:tcPr>
            <w:tcW w:w="1542" w:type="dxa"/>
            <w:tcBorders>
              <w:left w:val="nil"/>
              <w:right w:val="nil"/>
            </w:tcBorders>
            <w:noWrap/>
          </w:tcPr>
          <w:p w14:paraId="42D591F9" w14:textId="77777777" w:rsidR="00082AF2" w:rsidRPr="00C51D1B" w:rsidRDefault="00082AF2" w:rsidP="00442833">
            <w:pPr>
              <w:jc w:val="center"/>
              <w:rPr>
                <w:bCs/>
                <w:sz w:val="20"/>
                <w:szCs w:val="20"/>
                <w:lang w:val="sr-Cyrl-CS"/>
              </w:rPr>
            </w:pPr>
          </w:p>
        </w:tc>
        <w:tc>
          <w:tcPr>
            <w:tcW w:w="1950" w:type="dxa"/>
            <w:tcBorders>
              <w:left w:val="nil"/>
            </w:tcBorders>
            <w:noWrap/>
          </w:tcPr>
          <w:p w14:paraId="164DC58A" w14:textId="77777777" w:rsidR="00082AF2" w:rsidRPr="00C51D1B" w:rsidRDefault="00082AF2" w:rsidP="00442833">
            <w:pPr>
              <w:jc w:val="center"/>
              <w:rPr>
                <w:bCs/>
                <w:sz w:val="20"/>
                <w:szCs w:val="20"/>
                <w:lang w:val="sr-Cyrl-CS"/>
              </w:rPr>
            </w:pPr>
          </w:p>
        </w:tc>
      </w:tr>
      <w:tr w:rsidR="00082AF2" w:rsidRPr="00C51D1B" w14:paraId="084033DE" w14:textId="77777777" w:rsidTr="00442833">
        <w:trPr>
          <w:cantSplit/>
          <w:trHeight w:val="284"/>
        </w:trPr>
        <w:tc>
          <w:tcPr>
            <w:tcW w:w="727" w:type="dxa"/>
            <w:tcBorders>
              <w:left w:val="nil"/>
              <w:right w:val="nil"/>
            </w:tcBorders>
            <w:noWrap/>
          </w:tcPr>
          <w:p w14:paraId="5769AB7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BE3900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419454B" w14:textId="77777777" w:rsidR="00082AF2" w:rsidRPr="00C51D1B" w:rsidRDefault="00082AF2" w:rsidP="00442833">
            <w:pPr>
              <w:jc w:val="center"/>
              <w:rPr>
                <w:bCs/>
                <w:sz w:val="20"/>
                <w:szCs w:val="20"/>
                <w:lang w:val="sr-Cyrl-CS"/>
              </w:rPr>
            </w:pPr>
            <w:r w:rsidRPr="00C51D1B">
              <w:rPr>
                <w:bCs/>
                <w:sz w:val="20"/>
                <w:szCs w:val="20"/>
                <w:lang w:val="sr-Cyrl-CS"/>
              </w:rPr>
              <w:t>01.08.2032.</w:t>
            </w:r>
          </w:p>
        </w:tc>
        <w:tc>
          <w:tcPr>
            <w:tcW w:w="1542" w:type="dxa"/>
            <w:tcBorders>
              <w:left w:val="nil"/>
              <w:right w:val="nil"/>
            </w:tcBorders>
            <w:noWrap/>
          </w:tcPr>
          <w:p w14:paraId="4884258A" w14:textId="77777777" w:rsidR="00082AF2" w:rsidRPr="00C51D1B" w:rsidRDefault="00082AF2" w:rsidP="00442833">
            <w:pPr>
              <w:jc w:val="center"/>
              <w:rPr>
                <w:bCs/>
                <w:sz w:val="20"/>
                <w:szCs w:val="20"/>
                <w:lang w:val="sr-Cyrl-CS"/>
              </w:rPr>
            </w:pPr>
          </w:p>
        </w:tc>
        <w:tc>
          <w:tcPr>
            <w:tcW w:w="1950" w:type="dxa"/>
            <w:tcBorders>
              <w:left w:val="nil"/>
            </w:tcBorders>
            <w:noWrap/>
          </w:tcPr>
          <w:p w14:paraId="10A0EA10" w14:textId="77777777" w:rsidR="00082AF2" w:rsidRPr="00C51D1B" w:rsidRDefault="00082AF2" w:rsidP="00442833">
            <w:pPr>
              <w:jc w:val="center"/>
              <w:rPr>
                <w:bCs/>
                <w:sz w:val="20"/>
                <w:szCs w:val="20"/>
                <w:lang w:val="sr-Cyrl-CS"/>
              </w:rPr>
            </w:pPr>
          </w:p>
        </w:tc>
      </w:tr>
      <w:tr w:rsidR="00082AF2" w:rsidRPr="00C51D1B" w14:paraId="684A0522" w14:textId="77777777" w:rsidTr="00442833">
        <w:trPr>
          <w:cantSplit/>
          <w:trHeight w:val="284"/>
        </w:trPr>
        <w:tc>
          <w:tcPr>
            <w:tcW w:w="727" w:type="dxa"/>
            <w:tcBorders>
              <w:left w:val="nil"/>
              <w:right w:val="nil"/>
            </w:tcBorders>
            <w:noWrap/>
          </w:tcPr>
          <w:p w14:paraId="22128D2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CBD481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484568E"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23F94D25" w14:textId="77777777" w:rsidR="00082AF2" w:rsidRPr="00C51D1B" w:rsidRDefault="00082AF2" w:rsidP="00442833">
            <w:pPr>
              <w:jc w:val="center"/>
              <w:rPr>
                <w:bCs/>
                <w:sz w:val="20"/>
                <w:szCs w:val="20"/>
                <w:lang w:val="sr-Cyrl-CS"/>
              </w:rPr>
            </w:pPr>
          </w:p>
        </w:tc>
        <w:tc>
          <w:tcPr>
            <w:tcW w:w="1950" w:type="dxa"/>
            <w:tcBorders>
              <w:left w:val="nil"/>
            </w:tcBorders>
            <w:noWrap/>
          </w:tcPr>
          <w:p w14:paraId="2E1149D4" w14:textId="77777777" w:rsidR="00082AF2" w:rsidRPr="00C51D1B" w:rsidRDefault="00082AF2" w:rsidP="00442833">
            <w:pPr>
              <w:jc w:val="center"/>
              <w:rPr>
                <w:bCs/>
                <w:sz w:val="20"/>
                <w:szCs w:val="20"/>
                <w:lang w:val="sr-Cyrl-CS"/>
              </w:rPr>
            </w:pPr>
          </w:p>
        </w:tc>
      </w:tr>
      <w:tr w:rsidR="00082AF2" w:rsidRPr="00C51D1B" w14:paraId="210A0996" w14:textId="77777777" w:rsidTr="00442833">
        <w:trPr>
          <w:cantSplit/>
          <w:trHeight w:val="284"/>
        </w:trPr>
        <w:tc>
          <w:tcPr>
            <w:tcW w:w="727" w:type="dxa"/>
            <w:tcBorders>
              <w:left w:val="nil"/>
              <w:right w:val="nil"/>
            </w:tcBorders>
            <w:noWrap/>
          </w:tcPr>
          <w:p w14:paraId="7AB3CF4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F22CBA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4EB93D1"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6C92A412" w14:textId="77777777" w:rsidR="00082AF2" w:rsidRPr="00C51D1B" w:rsidRDefault="00082AF2" w:rsidP="00442833">
            <w:pPr>
              <w:jc w:val="center"/>
              <w:rPr>
                <w:bCs/>
                <w:sz w:val="20"/>
                <w:szCs w:val="20"/>
                <w:lang w:val="sr-Cyrl-CS"/>
              </w:rPr>
            </w:pPr>
          </w:p>
        </w:tc>
        <w:tc>
          <w:tcPr>
            <w:tcW w:w="1950" w:type="dxa"/>
            <w:tcBorders>
              <w:left w:val="nil"/>
            </w:tcBorders>
            <w:noWrap/>
          </w:tcPr>
          <w:p w14:paraId="50AD3D00" w14:textId="77777777" w:rsidR="00082AF2" w:rsidRPr="00C51D1B" w:rsidRDefault="00082AF2" w:rsidP="00442833">
            <w:pPr>
              <w:jc w:val="center"/>
              <w:rPr>
                <w:bCs/>
                <w:sz w:val="20"/>
                <w:szCs w:val="20"/>
                <w:lang w:val="sr-Cyrl-CS"/>
              </w:rPr>
            </w:pPr>
          </w:p>
        </w:tc>
      </w:tr>
      <w:tr w:rsidR="00082AF2" w:rsidRPr="00C51D1B" w14:paraId="1B1A8D25" w14:textId="77777777" w:rsidTr="00442833">
        <w:trPr>
          <w:cantSplit/>
          <w:trHeight w:val="284"/>
        </w:trPr>
        <w:tc>
          <w:tcPr>
            <w:tcW w:w="727" w:type="dxa"/>
            <w:tcBorders>
              <w:left w:val="nil"/>
              <w:right w:val="nil"/>
            </w:tcBorders>
            <w:noWrap/>
          </w:tcPr>
          <w:p w14:paraId="191E7824" w14:textId="77777777" w:rsidR="00082AF2" w:rsidRPr="00C51D1B" w:rsidRDefault="00082AF2" w:rsidP="00442833">
            <w:pPr>
              <w:jc w:val="right"/>
              <w:rPr>
                <w:bCs/>
                <w:sz w:val="20"/>
                <w:szCs w:val="20"/>
                <w:lang w:val="sr-Cyrl-CS"/>
              </w:rPr>
            </w:pPr>
            <w:r w:rsidRPr="00C51D1B">
              <w:rPr>
                <w:bCs/>
                <w:sz w:val="20"/>
                <w:szCs w:val="20"/>
                <w:lang w:val="sr-Cyrl-CS"/>
              </w:rPr>
              <w:t>1.30</w:t>
            </w:r>
          </w:p>
        </w:tc>
        <w:tc>
          <w:tcPr>
            <w:tcW w:w="3637" w:type="dxa"/>
            <w:gridSpan w:val="2"/>
            <w:tcBorders>
              <w:left w:val="nil"/>
              <w:right w:val="nil"/>
            </w:tcBorders>
            <w:noWrap/>
          </w:tcPr>
          <w:p w14:paraId="40F3BCD8" w14:textId="77777777" w:rsidR="00082AF2" w:rsidRPr="00C51D1B" w:rsidRDefault="00082AF2" w:rsidP="00442833">
            <w:pPr>
              <w:rPr>
                <w:bCs/>
                <w:sz w:val="20"/>
                <w:szCs w:val="20"/>
                <w:lang w:val="sr-Cyrl-CS"/>
              </w:rPr>
            </w:pPr>
            <w:r w:rsidRPr="00C51D1B">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61A0740C"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6390D86F" w14:textId="77777777" w:rsidR="00082AF2" w:rsidRPr="00C51D1B" w:rsidRDefault="00082AF2" w:rsidP="00442833">
            <w:pPr>
              <w:jc w:val="center"/>
              <w:rPr>
                <w:bCs/>
                <w:sz w:val="20"/>
                <w:szCs w:val="20"/>
                <w:lang w:val="sr-Cyrl-CS"/>
              </w:rPr>
            </w:pPr>
            <w:r w:rsidRPr="00C51D1B">
              <w:rPr>
                <w:sz w:val="20"/>
                <w:szCs w:val="20"/>
                <w:lang w:val="sr-Cyrl-CS"/>
              </w:rPr>
              <w:t>31.416.241</w:t>
            </w:r>
          </w:p>
        </w:tc>
        <w:tc>
          <w:tcPr>
            <w:tcW w:w="1950" w:type="dxa"/>
            <w:tcBorders>
              <w:left w:val="nil"/>
            </w:tcBorders>
            <w:noWrap/>
          </w:tcPr>
          <w:p w14:paraId="46CBFFA1" w14:textId="77777777" w:rsidR="00082AF2" w:rsidRPr="00C51D1B" w:rsidRDefault="00082AF2" w:rsidP="00442833">
            <w:pPr>
              <w:jc w:val="center"/>
              <w:rPr>
                <w:sz w:val="20"/>
                <w:szCs w:val="20"/>
                <w:lang w:val="sr-Cyrl-CS"/>
              </w:rPr>
            </w:pPr>
            <w:r w:rsidRPr="00C51D1B">
              <w:rPr>
                <w:sz w:val="20"/>
                <w:szCs w:val="20"/>
                <w:lang w:val="sr-Cyrl-CS"/>
              </w:rPr>
              <w:t>3.687.280.254</w:t>
            </w:r>
          </w:p>
        </w:tc>
      </w:tr>
      <w:tr w:rsidR="00082AF2" w:rsidRPr="00C51D1B" w14:paraId="446563F5" w14:textId="77777777" w:rsidTr="00442833">
        <w:trPr>
          <w:cantSplit/>
          <w:trHeight w:val="284"/>
        </w:trPr>
        <w:tc>
          <w:tcPr>
            <w:tcW w:w="727" w:type="dxa"/>
            <w:tcBorders>
              <w:left w:val="nil"/>
              <w:right w:val="nil"/>
            </w:tcBorders>
            <w:noWrap/>
          </w:tcPr>
          <w:p w14:paraId="64A58D1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E23BF7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C744271" w14:textId="77777777" w:rsidR="00082AF2" w:rsidRPr="00C51D1B" w:rsidRDefault="00082AF2" w:rsidP="00442833">
            <w:pPr>
              <w:jc w:val="center"/>
              <w:rPr>
                <w:bCs/>
                <w:sz w:val="20"/>
                <w:szCs w:val="20"/>
                <w:lang w:val="sr-Cyrl-CS"/>
              </w:rPr>
            </w:pPr>
            <w:r w:rsidRPr="00C51D1B">
              <w:rPr>
                <w:bCs/>
                <w:sz w:val="20"/>
                <w:szCs w:val="20"/>
                <w:lang w:val="sr-Cyrl-CS"/>
              </w:rPr>
              <w:t>15.04.2023.</w:t>
            </w:r>
          </w:p>
        </w:tc>
        <w:tc>
          <w:tcPr>
            <w:tcW w:w="1542" w:type="dxa"/>
            <w:tcBorders>
              <w:left w:val="nil"/>
              <w:right w:val="nil"/>
            </w:tcBorders>
            <w:noWrap/>
          </w:tcPr>
          <w:p w14:paraId="1325D493" w14:textId="77777777" w:rsidR="00082AF2" w:rsidRPr="00C51D1B" w:rsidRDefault="00082AF2" w:rsidP="00442833">
            <w:pPr>
              <w:jc w:val="center"/>
              <w:rPr>
                <w:bCs/>
                <w:sz w:val="20"/>
                <w:szCs w:val="20"/>
                <w:lang w:val="sr-Cyrl-CS"/>
              </w:rPr>
            </w:pPr>
          </w:p>
        </w:tc>
        <w:tc>
          <w:tcPr>
            <w:tcW w:w="1950" w:type="dxa"/>
            <w:tcBorders>
              <w:left w:val="nil"/>
            </w:tcBorders>
            <w:noWrap/>
          </w:tcPr>
          <w:p w14:paraId="2D58D80E" w14:textId="77777777" w:rsidR="00082AF2" w:rsidRPr="00C51D1B" w:rsidRDefault="00082AF2" w:rsidP="00442833">
            <w:pPr>
              <w:jc w:val="center"/>
              <w:rPr>
                <w:bCs/>
                <w:sz w:val="20"/>
                <w:szCs w:val="20"/>
                <w:lang w:val="sr-Cyrl-CS"/>
              </w:rPr>
            </w:pPr>
          </w:p>
        </w:tc>
      </w:tr>
      <w:tr w:rsidR="00082AF2" w:rsidRPr="00C51D1B" w14:paraId="5B4A642B" w14:textId="77777777" w:rsidTr="00442833">
        <w:trPr>
          <w:cantSplit/>
          <w:trHeight w:val="284"/>
        </w:trPr>
        <w:tc>
          <w:tcPr>
            <w:tcW w:w="727" w:type="dxa"/>
            <w:tcBorders>
              <w:left w:val="nil"/>
              <w:right w:val="nil"/>
            </w:tcBorders>
            <w:noWrap/>
          </w:tcPr>
          <w:p w14:paraId="00B883C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1A5022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24F575F" w14:textId="77777777" w:rsidR="00082AF2" w:rsidRPr="00C51D1B" w:rsidRDefault="00082AF2" w:rsidP="00442833">
            <w:pPr>
              <w:jc w:val="center"/>
              <w:rPr>
                <w:bCs/>
                <w:sz w:val="20"/>
                <w:szCs w:val="20"/>
                <w:lang w:val="sr-Cyrl-CS"/>
              </w:rPr>
            </w:pPr>
            <w:r w:rsidRPr="00C51D1B">
              <w:rPr>
                <w:bCs/>
                <w:sz w:val="20"/>
                <w:szCs w:val="20"/>
                <w:lang w:val="sr-Cyrl-CS"/>
              </w:rPr>
              <w:t>15.10.2032.</w:t>
            </w:r>
          </w:p>
        </w:tc>
        <w:tc>
          <w:tcPr>
            <w:tcW w:w="1542" w:type="dxa"/>
            <w:tcBorders>
              <w:left w:val="nil"/>
              <w:right w:val="nil"/>
            </w:tcBorders>
            <w:noWrap/>
          </w:tcPr>
          <w:p w14:paraId="68D7C355" w14:textId="77777777" w:rsidR="00082AF2" w:rsidRPr="00C51D1B" w:rsidRDefault="00082AF2" w:rsidP="00442833">
            <w:pPr>
              <w:jc w:val="center"/>
              <w:rPr>
                <w:bCs/>
                <w:sz w:val="20"/>
                <w:szCs w:val="20"/>
                <w:lang w:val="sr-Cyrl-CS"/>
              </w:rPr>
            </w:pPr>
          </w:p>
        </w:tc>
        <w:tc>
          <w:tcPr>
            <w:tcW w:w="1950" w:type="dxa"/>
            <w:tcBorders>
              <w:left w:val="nil"/>
            </w:tcBorders>
            <w:noWrap/>
          </w:tcPr>
          <w:p w14:paraId="386D7C68" w14:textId="77777777" w:rsidR="00082AF2" w:rsidRPr="00C51D1B" w:rsidRDefault="00082AF2" w:rsidP="00442833">
            <w:pPr>
              <w:jc w:val="center"/>
              <w:rPr>
                <w:bCs/>
                <w:sz w:val="20"/>
                <w:szCs w:val="20"/>
                <w:lang w:val="sr-Cyrl-CS"/>
              </w:rPr>
            </w:pPr>
          </w:p>
        </w:tc>
      </w:tr>
      <w:tr w:rsidR="00082AF2" w:rsidRPr="00C51D1B" w14:paraId="0F38D2BA" w14:textId="77777777" w:rsidTr="00442833">
        <w:trPr>
          <w:cantSplit/>
          <w:trHeight w:val="284"/>
        </w:trPr>
        <w:tc>
          <w:tcPr>
            <w:tcW w:w="727" w:type="dxa"/>
            <w:tcBorders>
              <w:left w:val="nil"/>
              <w:right w:val="nil"/>
            </w:tcBorders>
            <w:noWrap/>
          </w:tcPr>
          <w:p w14:paraId="4FF19CE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31D87F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EF4CE3E"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3098E204" w14:textId="77777777" w:rsidR="00082AF2" w:rsidRPr="00C51D1B" w:rsidRDefault="00082AF2" w:rsidP="00442833">
            <w:pPr>
              <w:jc w:val="center"/>
              <w:rPr>
                <w:bCs/>
                <w:sz w:val="20"/>
                <w:szCs w:val="20"/>
                <w:lang w:val="sr-Cyrl-CS"/>
              </w:rPr>
            </w:pPr>
          </w:p>
        </w:tc>
        <w:tc>
          <w:tcPr>
            <w:tcW w:w="1950" w:type="dxa"/>
            <w:tcBorders>
              <w:left w:val="nil"/>
            </w:tcBorders>
            <w:noWrap/>
          </w:tcPr>
          <w:p w14:paraId="7423747D" w14:textId="77777777" w:rsidR="00082AF2" w:rsidRPr="00C51D1B" w:rsidRDefault="00082AF2" w:rsidP="00442833">
            <w:pPr>
              <w:jc w:val="center"/>
              <w:rPr>
                <w:bCs/>
                <w:sz w:val="20"/>
                <w:szCs w:val="20"/>
                <w:lang w:val="sr-Cyrl-CS"/>
              </w:rPr>
            </w:pPr>
          </w:p>
        </w:tc>
      </w:tr>
      <w:tr w:rsidR="00082AF2" w:rsidRPr="00C51D1B" w14:paraId="3D1696FE" w14:textId="77777777" w:rsidTr="00442833">
        <w:trPr>
          <w:cantSplit/>
          <w:trHeight w:val="284"/>
        </w:trPr>
        <w:tc>
          <w:tcPr>
            <w:tcW w:w="727" w:type="dxa"/>
            <w:tcBorders>
              <w:left w:val="nil"/>
              <w:right w:val="nil"/>
            </w:tcBorders>
            <w:noWrap/>
          </w:tcPr>
          <w:p w14:paraId="11F8F20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69C2D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263C8AE"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7916A59B" w14:textId="77777777" w:rsidR="00082AF2" w:rsidRPr="00C51D1B" w:rsidRDefault="00082AF2" w:rsidP="00442833">
            <w:pPr>
              <w:jc w:val="center"/>
              <w:rPr>
                <w:bCs/>
                <w:sz w:val="20"/>
                <w:szCs w:val="20"/>
                <w:lang w:val="sr-Cyrl-CS"/>
              </w:rPr>
            </w:pPr>
          </w:p>
        </w:tc>
        <w:tc>
          <w:tcPr>
            <w:tcW w:w="1950" w:type="dxa"/>
            <w:tcBorders>
              <w:left w:val="nil"/>
            </w:tcBorders>
            <w:noWrap/>
          </w:tcPr>
          <w:p w14:paraId="74DC28D0" w14:textId="77777777" w:rsidR="00082AF2" w:rsidRPr="00C51D1B" w:rsidRDefault="00082AF2" w:rsidP="00442833">
            <w:pPr>
              <w:jc w:val="center"/>
              <w:rPr>
                <w:bCs/>
                <w:sz w:val="20"/>
                <w:szCs w:val="20"/>
                <w:lang w:val="sr-Cyrl-CS"/>
              </w:rPr>
            </w:pPr>
          </w:p>
        </w:tc>
      </w:tr>
      <w:tr w:rsidR="00082AF2" w:rsidRPr="00C51D1B" w14:paraId="5333DE0E" w14:textId="77777777" w:rsidTr="00442833">
        <w:trPr>
          <w:cantSplit/>
          <w:trHeight w:val="284"/>
        </w:trPr>
        <w:tc>
          <w:tcPr>
            <w:tcW w:w="727" w:type="dxa"/>
            <w:tcBorders>
              <w:left w:val="nil"/>
              <w:right w:val="nil"/>
            </w:tcBorders>
            <w:noWrap/>
          </w:tcPr>
          <w:p w14:paraId="26AB699D" w14:textId="77777777" w:rsidR="00082AF2" w:rsidRPr="00C51D1B" w:rsidRDefault="00082AF2" w:rsidP="00442833">
            <w:pPr>
              <w:jc w:val="right"/>
              <w:rPr>
                <w:bCs/>
                <w:sz w:val="20"/>
                <w:szCs w:val="20"/>
                <w:lang w:val="sr-Cyrl-CS"/>
              </w:rPr>
            </w:pPr>
            <w:r w:rsidRPr="00C51D1B">
              <w:rPr>
                <w:bCs/>
                <w:sz w:val="20"/>
                <w:szCs w:val="20"/>
                <w:lang w:val="sr-Cyrl-CS"/>
              </w:rPr>
              <w:t>1.31</w:t>
            </w:r>
          </w:p>
        </w:tc>
        <w:tc>
          <w:tcPr>
            <w:tcW w:w="3637" w:type="dxa"/>
            <w:gridSpan w:val="2"/>
            <w:tcBorders>
              <w:left w:val="nil"/>
              <w:right w:val="nil"/>
            </w:tcBorders>
            <w:noWrap/>
          </w:tcPr>
          <w:p w14:paraId="18FF6FA0" w14:textId="77777777" w:rsidR="00082AF2" w:rsidRPr="00C51D1B" w:rsidRDefault="00082AF2" w:rsidP="00442833">
            <w:pPr>
              <w:rPr>
                <w:bCs/>
                <w:sz w:val="20"/>
                <w:szCs w:val="20"/>
                <w:lang w:val="sr-Cyrl-CS"/>
              </w:rPr>
            </w:pPr>
            <w:r w:rsidRPr="00C51D1B">
              <w:rPr>
                <w:b/>
                <w:bCs/>
                <w:sz w:val="20"/>
                <w:szCs w:val="20"/>
                <w:lang w:val="sr-Cyrl-C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1A69FA76"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6EBA3038" w14:textId="77777777" w:rsidR="00082AF2" w:rsidRPr="00C51D1B" w:rsidRDefault="00082AF2" w:rsidP="00442833">
            <w:pPr>
              <w:jc w:val="center"/>
              <w:rPr>
                <w:sz w:val="20"/>
                <w:szCs w:val="20"/>
                <w:lang w:val="sr-Cyrl-CS"/>
              </w:rPr>
            </w:pPr>
            <w:r w:rsidRPr="00C51D1B">
              <w:rPr>
                <w:sz w:val="20"/>
                <w:szCs w:val="20"/>
                <w:lang w:val="sr-Cyrl-CS"/>
              </w:rPr>
              <w:t>160.600.000</w:t>
            </w:r>
          </w:p>
        </w:tc>
        <w:tc>
          <w:tcPr>
            <w:tcW w:w="1950" w:type="dxa"/>
            <w:tcBorders>
              <w:left w:val="nil"/>
            </w:tcBorders>
            <w:noWrap/>
          </w:tcPr>
          <w:p w14:paraId="77D8CCC0" w14:textId="77777777" w:rsidR="00082AF2" w:rsidRPr="00C51D1B" w:rsidRDefault="00082AF2" w:rsidP="00442833">
            <w:pPr>
              <w:jc w:val="center"/>
              <w:rPr>
                <w:sz w:val="20"/>
                <w:szCs w:val="20"/>
                <w:lang w:val="sr-Cyrl-CS"/>
              </w:rPr>
            </w:pPr>
            <w:r w:rsidRPr="00C51D1B">
              <w:rPr>
                <w:sz w:val="20"/>
                <w:szCs w:val="20"/>
                <w:lang w:val="sr-Cyrl-CS"/>
              </w:rPr>
              <w:t>18.849.397.160</w:t>
            </w:r>
          </w:p>
        </w:tc>
      </w:tr>
      <w:tr w:rsidR="00082AF2" w:rsidRPr="00C51D1B" w14:paraId="0F6D93F4" w14:textId="77777777" w:rsidTr="00442833">
        <w:trPr>
          <w:cantSplit/>
          <w:trHeight w:val="284"/>
        </w:trPr>
        <w:tc>
          <w:tcPr>
            <w:tcW w:w="727" w:type="dxa"/>
            <w:tcBorders>
              <w:left w:val="nil"/>
              <w:right w:val="nil"/>
            </w:tcBorders>
            <w:noWrap/>
          </w:tcPr>
          <w:p w14:paraId="07DAA61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A23770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D9964B6" w14:textId="77777777" w:rsidR="00082AF2" w:rsidRPr="00C51D1B" w:rsidRDefault="00082AF2" w:rsidP="00442833">
            <w:pPr>
              <w:jc w:val="center"/>
              <w:rPr>
                <w:bCs/>
                <w:sz w:val="20"/>
                <w:szCs w:val="20"/>
                <w:lang w:val="sr-Cyrl-CS"/>
              </w:rPr>
            </w:pPr>
            <w:r w:rsidRPr="00C51D1B">
              <w:rPr>
                <w:bCs/>
                <w:sz w:val="20"/>
                <w:szCs w:val="20"/>
                <w:lang w:val="sr-Cyrl-CS"/>
              </w:rPr>
              <w:t>15.05.2027.</w:t>
            </w:r>
          </w:p>
        </w:tc>
        <w:tc>
          <w:tcPr>
            <w:tcW w:w="1542" w:type="dxa"/>
            <w:tcBorders>
              <w:left w:val="nil"/>
              <w:right w:val="nil"/>
            </w:tcBorders>
            <w:noWrap/>
          </w:tcPr>
          <w:p w14:paraId="30B983EB" w14:textId="77777777" w:rsidR="00082AF2" w:rsidRPr="00C51D1B" w:rsidRDefault="00082AF2" w:rsidP="00442833">
            <w:pPr>
              <w:jc w:val="center"/>
              <w:rPr>
                <w:bCs/>
                <w:sz w:val="20"/>
                <w:szCs w:val="20"/>
                <w:lang w:val="sr-Cyrl-CS"/>
              </w:rPr>
            </w:pPr>
          </w:p>
        </w:tc>
        <w:tc>
          <w:tcPr>
            <w:tcW w:w="1950" w:type="dxa"/>
            <w:tcBorders>
              <w:left w:val="nil"/>
            </w:tcBorders>
            <w:noWrap/>
          </w:tcPr>
          <w:p w14:paraId="58069421" w14:textId="77777777" w:rsidR="00082AF2" w:rsidRPr="00C51D1B" w:rsidRDefault="00082AF2" w:rsidP="00442833">
            <w:pPr>
              <w:jc w:val="center"/>
              <w:rPr>
                <w:bCs/>
                <w:sz w:val="20"/>
                <w:szCs w:val="20"/>
                <w:lang w:val="sr-Cyrl-CS"/>
              </w:rPr>
            </w:pPr>
          </w:p>
        </w:tc>
      </w:tr>
      <w:tr w:rsidR="00082AF2" w:rsidRPr="00C51D1B" w14:paraId="3B44E648" w14:textId="77777777" w:rsidTr="00442833">
        <w:trPr>
          <w:cantSplit/>
          <w:trHeight w:val="284"/>
        </w:trPr>
        <w:tc>
          <w:tcPr>
            <w:tcW w:w="727" w:type="dxa"/>
            <w:tcBorders>
              <w:left w:val="nil"/>
              <w:right w:val="nil"/>
            </w:tcBorders>
            <w:noWrap/>
          </w:tcPr>
          <w:p w14:paraId="79D1A29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56BE4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CCFE5E4" w14:textId="77777777" w:rsidR="00082AF2" w:rsidRPr="00C51D1B" w:rsidRDefault="00082AF2" w:rsidP="00442833">
            <w:pPr>
              <w:jc w:val="center"/>
              <w:rPr>
                <w:bCs/>
                <w:sz w:val="20"/>
                <w:szCs w:val="20"/>
                <w:lang w:val="sr-Cyrl-CS"/>
              </w:rPr>
            </w:pPr>
            <w:r w:rsidRPr="00C51D1B">
              <w:rPr>
                <w:bCs/>
                <w:sz w:val="20"/>
                <w:szCs w:val="20"/>
                <w:lang w:val="sr-Cyrl-CS"/>
              </w:rPr>
              <w:t>15.11.2037.</w:t>
            </w:r>
          </w:p>
        </w:tc>
        <w:tc>
          <w:tcPr>
            <w:tcW w:w="1542" w:type="dxa"/>
            <w:tcBorders>
              <w:left w:val="nil"/>
              <w:right w:val="nil"/>
            </w:tcBorders>
            <w:noWrap/>
          </w:tcPr>
          <w:p w14:paraId="7EB34C24" w14:textId="77777777" w:rsidR="00082AF2" w:rsidRPr="00C51D1B" w:rsidRDefault="00082AF2" w:rsidP="00442833">
            <w:pPr>
              <w:jc w:val="center"/>
              <w:rPr>
                <w:bCs/>
                <w:sz w:val="20"/>
                <w:szCs w:val="20"/>
                <w:lang w:val="sr-Cyrl-CS"/>
              </w:rPr>
            </w:pPr>
          </w:p>
        </w:tc>
        <w:tc>
          <w:tcPr>
            <w:tcW w:w="1950" w:type="dxa"/>
            <w:tcBorders>
              <w:left w:val="nil"/>
            </w:tcBorders>
            <w:noWrap/>
          </w:tcPr>
          <w:p w14:paraId="3F7D0C12" w14:textId="77777777" w:rsidR="00082AF2" w:rsidRPr="00C51D1B" w:rsidRDefault="00082AF2" w:rsidP="00442833">
            <w:pPr>
              <w:jc w:val="center"/>
              <w:rPr>
                <w:bCs/>
                <w:sz w:val="20"/>
                <w:szCs w:val="20"/>
                <w:lang w:val="sr-Cyrl-CS"/>
              </w:rPr>
            </w:pPr>
          </w:p>
        </w:tc>
      </w:tr>
      <w:tr w:rsidR="00082AF2" w:rsidRPr="00C51D1B" w14:paraId="027C8566" w14:textId="77777777" w:rsidTr="00442833">
        <w:trPr>
          <w:cantSplit/>
          <w:trHeight w:val="284"/>
        </w:trPr>
        <w:tc>
          <w:tcPr>
            <w:tcW w:w="727" w:type="dxa"/>
            <w:tcBorders>
              <w:left w:val="nil"/>
              <w:right w:val="nil"/>
            </w:tcBorders>
            <w:noWrap/>
          </w:tcPr>
          <w:p w14:paraId="5D43268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42A091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BABC7D2"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581D7E8E" w14:textId="77777777" w:rsidR="00082AF2" w:rsidRPr="00C51D1B" w:rsidRDefault="00082AF2" w:rsidP="00442833">
            <w:pPr>
              <w:jc w:val="center"/>
              <w:rPr>
                <w:bCs/>
                <w:sz w:val="20"/>
                <w:szCs w:val="20"/>
                <w:lang w:val="sr-Cyrl-CS"/>
              </w:rPr>
            </w:pPr>
          </w:p>
        </w:tc>
        <w:tc>
          <w:tcPr>
            <w:tcW w:w="1950" w:type="dxa"/>
            <w:tcBorders>
              <w:left w:val="nil"/>
            </w:tcBorders>
            <w:noWrap/>
          </w:tcPr>
          <w:p w14:paraId="7E8D016C" w14:textId="77777777" w:rsidR="00082AF2" w:rsidRPr="00C51D1B" w:rsidRDefault="00082AF2" w:rsidP="00442833">
            <w:pPr>
              <w:jc w:val="center"/>
              <w:rPr>
                <w:bCs/>
                <w:sz w:val="20"/>
                <w:szCs w:val="20"/>
                <w:lang w:val="sr-Cyrl-CS"/>
              </w:rPr>
            </w:pPr>
          </w:p>
        </w:tc>
      </w:tr>
      <w:tr w:rsidR="00082AF2" w:rsidRPr="00C51D1B" w14:paraId="60DFF205" w14:textId="77777777" w:rsidTr="00442833">
        <w:trPr>
          <w:cantSplit/>
          <w:trHeight w:val="284"/>
        </w:trPr>
        <w:tc>
          <w:tcPr>
            <w:tcW w:w="727" w:type="dxa"/>
            <w:tcBorders>
              <w:left w:val="nil"/>
              <w:right w:val="nil"/>
            </w:tcBorders>
            <w:noWrap/>
          </w:tcPr>
          <w:p w14:paraId="7E16429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7057EF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8E487B2" w14:textId="77777777" w:rsidR="00082AF2" w:rsidRPr="00C51D1B" w:rsidRDefault="00082AF2" w:rsidP="00442833">
            <w:pPr>
              <w:jc w:val="center"/>
              <w:rPr>
                <w:bCs/>
                <w:sz w:val="20"/>
                <w:szCs w:val="20"/>
                <w:lang w:val="sr-Cyrl-CS"/>
              </w:rPr>
            </w:pPr>
            <w:r w:rsidRPr="00C51D1B">
              <w:rPr>
                <w:bCs/>
                <w:sz w:val="20"/>
                <w:szCs w:val="20"/>
                <w:lang w:val="sr-Cyrl-CS"/>
              </w:rPr>
              <w:t>6M EURIBOR + променљива маржа</w:t>
            </w:r>
          </w:p>
        </w:tc>
        <w:tc>
          <w:tcPr>
            <w:tcW w:w="1542" w:type="dxa"/>
            <w:tcBorders>
              <w:left w:val="nil"/>
              <w:right w:val="nil"/>
            </w:tcBorders>
            <w:noWrap/>
          </w:tcPr>
          <w:p w14:paraId="223699D3" w14:textId="77777777" w:rsidR="00082AF2" w:rsidRPr="00C51D1B" w:rsidRDefault="00082AF2" w:rsidP="00442833">
            <w:pPr>
              <w:jc w:val="center"/>
              <w:rPr>
                <w:bCs/>
                <w:sz w:val="20"/>
                <w:szCs w:val="20"/>
                <w:lang w:val="sr-Cyrl-CS"/>
              </w:rPr>
            </w:pPr>
          </w:p>
        </w:tc>
        <w:tc>
          <w:tcPr>
            <w:tcW w:w="1950" w:type="dxa"/>
            <w:tcBorders>
              <w:left w:val="nil"/>
            </w:tcBorders>
            <w:noWrap/>
          </w:tcPr>
          <w:p w14:paraId="23B7E52F" w14:textId="77777777" w:rsidR="00082AF2" w:rsidRPr="00C51D1B" w:rsidRDefault="00082AF2" w:rsidP="00442833">
            <w:pPr>
              <w:jc w:val="center"/>
              <w:rPr>
                <w:bCs/>
                <w:sz w:val="20"/>
                <w:szCs w:val="20"/>
                <w:lang w:val="sr-Cyrl-CS"/>
              </w:rPr>
            </w:pPr>
          </w:p>
        </w:tc>
      </w:tr>
      <w:tr w:rsidR="00082AF2" w:rsidRPr="00C51D1B" w14:paraId="30882C01" w14:textId="77777777" w:rsidTr="00442833">
        <w:trPr>
          <w:cantSplit/>
          <w:trHeight w:val="284"/>
        </w:trPr>
        <w:tc>
          <w:tcPr>
            <w:tcW w:w="727" w:type="dxa"/>
            <w:tcBorders>
              <w:left w:val="nil"/>
              <w:right w:val="nil"/>
            </w:tcBorders>
            <w:noWrap/>
          </w:tcPr>
          <w:p w14:paraId="0A54A1A1" w14:textId="77777777" w:rsidR="00082AF2" w:rsidRPr="00C51D1B" w:rsidRDefault="00082AF2" w:rsidP="00442833">
            <w:pPr>
              <w:jc w:val="right"/>
              <w:rPr>
                <w:bCs/>
                <w:sz w:val="20"/>
                <w:szCs w:val="20"/>
                <w:lang w:val="sr-Cyrl-CS"/>
              </w:rPr>
            </w:pPr>
            <w:r w:rsidRPr="00C51D1B">
              <w:rPr>
                <w:bCs/>
                <w:sz w:val="20"/>
                <w:szCs w:val="20"/>
                <w:lang w:val="sr-Cyrl-CS"/>
              </w:rPr>
              <w:t>1.32</w:t>
            </w:r>
          </w:p>
        </w:tc>
        <w:tc>
          <w:tcPr>
            <w:tcW w:w="3637" w:type="dxa"/>
            <w:gridSpan w:val="2"/>
            <w:tcBorders>
              <w:left w:val="nil"/>
              <w:right w:val="nil"/>
            </w:tcBorders>
            <w:noWrap/>
          </w:tcPr>
          <w:p w14:paraId="6BC961F8" w14:textId="77777777" w:rsidR="00082AF2" w:rsidRPr="00C51D1B" w:rsidRDefault="00082AF2" w:rsidP="00442833">
            <w:pPr>
              <w:rPr>
                <w:bCs/>
                <w:sz w:val="20"/>
                <w:szCs w:val="20"/>
                <w:lang w:val="sr-Cyrl-CS"/>
              </w:rPr>
            </w:pPr>
            <w:r w:rsidRPr="00C51D1B">
              <w:rPr>
                <w:b/>
                <w:bCs/>
                <w:sz w:val="20"/>
                <w:szCs w:val="20"/>
                <w:lang w:val="sr-Cyrl-CS"/>
              </w:rPr>
              <w:t>IBRD - Пројекат унапређења услуга електронске управе</w:t>
            </w:r>
          </w:p>
        </w:tc>
        <w:tc>
          <w:tcPr>
            <w:tcW w:w="2546" w:type="dxa"/>
            <w:tcBorders>
              <w:left w:val="nil"/>
              <w:right w:val="nil"/>
            </w:tcBorders>
            <w:noWrap/>
          </w:tcPr>
          <w:p w14:paraId="27C0680C"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1B645F11" w14:textId="77777777" w:rsidR="00082AF2" w:rsidRPr="00C51D1B" w:rsidRDefault="00082AF2" w:rsidP="00442833">
            <w:pPr>
              <w:jc w:val="center"/>
              <w:rPr>
                <w:sz w:val="20"/>
                <w:szCs w:val="20"/>
                <w:lang w:val="sr-Cyrl-CS"/>
              </w:rPr>
            </w:pPr>
            <w:r w:rsidRPr="00C51D1B">
              <w:rPr>
                <w:sz w:val="20"/>
                <w:szCs w:val="20"/>
                <w:lang w:val="sr-Cyrl-CS"/>
              </w:rPr>
              <w:t>5.842.605</w:t>
            </w:r>
          </w:p>
        </w:tc>
        <w:tc>
          <w:tcPr>
            <w:tcW w:w="1950" w:type="dxa"/>
            <w:tcBorders>
              <w:left w:val="nil"/>
            </w:tcBorders>
            <w:noWrap/>
          </w:tcPr>
          <w:p w14:paraId="749FC652" w14:textId="77777777" w:rsidR="00082AF2" w:rsidRPr="00C51D1B" w:rsidRDefault="00082AF2" w:rsidP="00442833">
            <w:pPr>
              <w:jc w:val="center"/>
              <w:rPr>
                <w:sz w:val="20"/>
                <w:szCs w:val="20"/>
                <w:lang w:val="sr-Cyrl-CS"/>
              </w:rPr>
            </w:pPr>
            <w:r w:rsidRPr="00C51D1B">
              <w:rPr>
                <w:sz w:val="20"/>
                <w:szCs w:val="20"/>
                <w:lang w:val="sr-Cyrl-CS"/>
              </w:rPr>
              <w:t>685.738.388</w:t>
            </w:r>
          </w:p>
        </w:tc>
      </w:tr>
      <w:tr w:rsidR="00082AF2" w:rsidRPr="00C51D1B" w14:paraId="779BAAA5" w14:textId="77777777" w:rsidTr="00442833">
        <w:trPr>
          <w:cantSplit/>
          <w:trHeight w:val="284"/>
        </w:trPr>
        <w:tc>
          <w:tcPr>
            <w:tcW w:w="727" w:type="dxa"/>
            <w:tcBorders>
              <w:left w:val="nil"/>
              <w:right w:val="nil"/>
            </w:tcBorders>
            <w:noWrap/>
          </w:tcPr>
          <w:p w14:paraId="730CF1B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A1BAA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1830D29" w14:textId="77777777" w:rsidR="00082AF2" w:rsidRPr="00C51D1B" w:rsidRDefault="00082AF2" w:rsidP="00442833">
            <w:pPr>
              <w:jc w:val="center"/>
              <w:rPr>
                <w:bCs/>
                <w:sz w:val="20"/>
                <w:szCs w:val="20"/>
                <w:lang w:val="sr-Cyrl-CS"/>
              </w:rPr>
            </w:pPr>
            <w:r w:rsidRPr="00C51D1B">
              <w:rPr>
                <w:bCs/>
                <w:sz w:val="20"/>
                <w:szCs w:val="20"/>
                <w:lang w:val="sr-Cyrl-CS"/>
              </w:rPr>
              <w:t>15.05.2024.</w:t>
            </w:r>
          </w:p>
        </w:tc>
        <w:tc>
          <w:tcPr>
            <w:tcW w:w="1542" w:type="dxa"/>
            <w:tcBorders>
              <w:left w:val="nil"/>
              <w:right w:val="nil"/>
            </w:tcBorders>
            <w:noWrap/>
          </w:tcPr>
          <w:p w14:paraId="3B9CABF8" w14:textId="77777777" w:rsidR="00082AF2" w:rsidRPr="00C51D1B" w:rsidRDefault="00082AF2" w:rsidP="00442833">
            <w:pPr>
              <w:jc w:val="center"/>
              <w:rPr>
                <w:bCs/>
                <w:sz w:val="20"/>
                <w:szCs w:val="20"/>
                <w:lang w:val="sr-Cyrl-CS"/>
              </w:rPr>
            </w:pPr>
          </w:p>
        </w:tc>
        <w:tc>
          <w:tcPr>
            <w:tcW w:w="1950" w:type="dxa"/>
            <w:tcBorders>
              <w:left w:val="nil"/>
            </w:tcBorders>
            <w:noWrap/>
          </w:tcPr>
          <w:p w14:paraId="047E2D47" w14:textId="77777777" w:rsidR="00082AF2" w:rsidRPr="00C51D1B" w:rsidRDefault="00082AF2" w:rsidP="00442833">
            <w:pPr>
              <w:jc w:val="center"/>
              <w:rPr>
                <w:bCs/>
                <w:sz w:val="20"/>
                <w:szCs w:val="20"/>
                <w:lang w:val="sr-Cyrl-CS"/>
              </w:rPr>
            </w:pPr>
          </w:p>
        </w:tc>
      </w:tr>
      <w:tr w:rsidR="00082AF2" w:rsidRPr="00C51D1B" w14:paraId="60A4DAC4" w14:textId="77777777" w:rsidTr="00442833">
        <w:trPr>
          <w:cantSplit/>
          <w:trHeight w:val="284"/>
        </w:trPr>
        <w:tc>
          <w:tcPr>
            <w:tcW w:w="727" w:type="dxa"/>
            <w:tcBorders>
              <w:left w:val="nil"/>
              <w:right w:val="nil"/>
            </w:tcBorders>
            <w:noWrap/>
          </w:tcPr>
          <w:p w14:paraId="29EE827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E0EDE5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B73F59C" w14:textId="77777777" w:rsidR="00082AF2" w:rsidRPr="00C51D1B" w:rsidRDefault="00082AF2" w:rsidP="00442833">
            <w:pPr>
              <w:jc w:val="center"/>
              <w:rPr>
                <w:bCs/>
                <w:sz w:val="20"/>
                <w:szCs w:val="20"/>
                <w:lang w:val="sr-Cyrl-CS"/>
              </w:rPr>
            </w:pPr>
            <w:r w:rsidRPr="00C51D1B">
              <w:rPr>
                <w:bCs/>
                <w:sz w:val="20"/>
                <w:szCs w:val="20"/>
                <w:lang w:val="sr-Cyrl-CS"/>
              </w:rPr>
              <w:t>15.11.2033.</w:t>
            </w:r>
          </w:p>
        </w:tc>
        <w:tc>
          <w:tcPr>
            <w:tcW w:w="1542" w:type="dxa"/>
            <w:tcBorders>
              <w:left w:val="nil"/>
              <w:right w:val="nil"/>
            </w:tcBorders>
            <w:noWrap/>
          </w:tcPr>
          <w:p w14:paraId="0AA24B40" w14:textId="77777777" w:rsidR="00082AF2" w:rsidRPr="00C51D1B" w:rsidRDefault="00082AF2" w:rsidP="00442833">
            <w:pPr>
              <w:jc w:val="center"/>
              <w:rPr>
                <w:bCs/>
                <w:sz w:val="20"/>
                <w:szCs w:val="20"/>
                <w:lang w:val="sr-Cyrl-CS"/>
              </w:rPr>
            </w:pPr>
          </w:p>
        </w:tc>
        <w:tc>
          <w:tcPr>
            <w:tcW w:w="1950" w:type="dxa"/>
            <w:tcBorders>
              <w:left w:val="nil"/>
            </w:tcBorders>
            <w:noWrap/>
          </w:tcPr>
          <w:p w14:paraId="0F2D871B" w14:textId="77777777" w:rsidR="00082AF2" w:rsidRPr="00C51D1B" w:rsidRDefault="00082AF2" w:rsidP="00442833">
            <w:pPr>
              <w:jc w:val="center"/>
              <w:rPr>
                <w:bCs/>
                <w:sz w:val="20"/>
                <w:szCs w:val="20"/>
                <w:lang w:val="sr-Cyrl-CS"/>
              </w:rPr>
            </w:pPr>
          </w:p>
        </w:tc>
      </w:tr>
      <w:tr w:rsidR="00082AF2" w:rsidRPr="00C51D1B" w14:paraId="0A0B1B3B" w14:textId="77777777" w:rsidTr="00442833">
        <w:trPr>
          <w:cantSplit/>
          <w:trHeight w:val="284"/>
        </w:trPr>
        <w:tc>
          <w:tcPr>
            <w:tcW w:w="727" w:type="dxa"/>
            <w:tcBorders>
              <w:left w:val="nil"/>
              <w:right w:val="nil"/>
            </w:tcBorders>
            <w:noWrap/>
          </w:tcPr>
          <w:p w14:paraId="2F6987B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E89452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32E23A2"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4C19E879" w14:textId="77777777" w:rsidR="00082AF2" w:rsidRPr="00C51D1B" w:rsidRDefault="00082AF2" w:rsidP="00442833">
            <w:pPr>
              <w:jc w:val="center"/>
              <w:rPr>
                <w:bCs/>
                <w:sz w:val="20"/>
                <w:szCs w:val="20"/>
                <w:lang w:val="sr-Cyrl-CS"/>
              </w:rPr>
            </w:pPr>
          </w:p>
        </w:tc>
        <w:tc>
          <w:tcPr>
            <w:tcW w:w="1950" w:type="dxa"/>
            <w:tcBorders>
              <w:left w:val="nil"/>
            </w:tcBorders>
            <w:noWrap/>
          </w:tcPr>
          <w:p w14:paraId="18F85615" w14:textId="77777777" w:rsidR="00082AF2" w:rsidRPr="00C51D1B" w:rsidRDefault="00082AF2" w:rsidP="00442833">
            <w:pPr>
              <w:jc w:val="center"/>
              <w:rPr>
                <w:bCs/>
                <w:sz w:val="20"/>
                <w:szCs w:val="20"/>
                <w:lang w:val="sr-Cyrl-CS"/>
              </w:rPr>
            </w:pPr>
          </w:p>
        </w:tc>
      </w:tr>
      <w:tr w:rsidR="00082AF2" w:rsidRPr="00C51D1B" w14:paraId="202A8261" w14:textId="77777777" w:rsidTr="00442833">
        <w:trPr>
          <w:cantSplit/>
          <w:trHeight w:val="284"/>
        </w:trPr>
        <w:tc>
          <w:tcPr>
            <w:tcW w:w="727" w:type="dxa"/>
            <w:tcBorders>
              <w:left w:val="nil"/>
              <w:right w:val="nil"/>
            </w:tcBorders>
            <w:noWrap/>
          </w:tcPr>
          <w:p w14:paraId="6720515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DE600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7180248" w14:textId="77777777" w:rsidR="00082AF2" w:rsidRPr="00C51D1B" w:rsidRDefault="00082AF2" w:rsidP="00442833">
            <w:pPr>
              <w:jc w:val="center"/>
              <w:rPr>
                <w:bCs/>
                <w:sz w:val="20"/>
                <w:szCs w:val="20"/>
                <w:lang w:val="sr-Cyrl-CS"/>
              </w:rPr>
            </w:pPr>
            <w:r w:rsidRPr="00C51D1B">
              <w:rPr>
                <w:bCs/>
                <w:sz w:val="20"/>
                <w:szCs w:val="20"/>
                <w:lang w:val="sr-Cyrl-CS"/>
              </w:rPr>
              <w:t>6M EURIBOR + 0,70%</w:t>
            </w:r>
          </w:p>
        </w:tc>
        <w:tc>
          <w:tcPr>
            <w:tcW w:w="1542" w:type="dxa"/>
            <w:tcBorders>
              <w:left w:val="nil"/>
              <w:right w:val="nil"/>
            </w:tcBorders>
            <w:noWrap/>
          </w:tcPr>
          <w:p w14:paraId="2F1C4E09" w14:textId="77777777" w:rsidR="00082AF2" w:rsidRPr="00C51D1B" w:rsidRDefault="00082AF2" w:rsidP="00442833">
            <w:pPr>
              <w:jc w:val="center"/>
              <w:rPr>
                <w:bCs/>
                <w:sz w:val="20"/>
                <w:szCs w:val="20"/>
                <w:lang w:val="sr-Cyrl-CS"/>
              </w:rPr>
            </w:pPr>
          </w:p>
        </w:tc>
        <w:tc>
          <w:tcPr>
            <w:tcW w:w="1950" w:type="dxa"/>
            <w:tcBorders>
              <w:left w:val="nil"/>
            </w:tcBorders>
            <w:noWrap/>
          </w:tcPr>
          <w:p w14:paraId="6BEA8CDA" w14:textId="77777777" w:rsidR="00082AF2" w:rsidRPr="00C51D1B" w:rsidRDefault="00082AF2" w:rsidP="00442833">
            <w:pPr>
              <w:jc w:val="center"/>
              <w:rPr>
                <w:bCs/>
                <w:sz w:val="20"/>
                <w:szCs w:val="20"/>
                <w:lang w:val="sr-Cyrl-CS"/>
              </w:rPr>
            </w:pPr>
          </w:p>
        </w:tc>
      </w:tr>
      <w:tr w:rsidR="00082AF2" w:rsidRPr="00C51D1B" w14:paraId="478CD6EF" w14:textId="77777777" w:rsidTr="00442833">
        <w:trPr>
          <w:cantSplit/>
          <w:trHeight w:val="284"/>
        </w:trPr>
        <w:tc>
          <w:tcPr>
            <w:tcW w:w="727" w:type="dxa"/>
            <w:tcBorders>
              <w:left w:val="nil"/>
              <w:right w:val="nil"/>
            </w:tcBorders>
            <w:noWrap/>
          </w:tcPr>
          <w:p w14:paraId="19D88E65" w14:textId="77777777" w:rsidR="00082AF2" w:rsidRPr="00C51D1B" w:rsidRDefault="00082AF2" w:rsidP="00442833">
            <w:pPr>
              <w:jc w:val="right"/>
              <w:rPr>
                <w:bCs/>
                <w:sz w:val="20"/>
                <w:szCs w:val="20"/>
                <w:lang w:val="sr-Cyrl-CS"/>
              </w:rPr>
            </w:pPr>
            <w:r w:rsidRPr="00C51D1B">
              <w:rPr>
                <w:bCs/>
                <w:sz w:val="20"/>
                <w:szCs w:val="20"/>
                <w:lang w:val="sr-Cyrl-CS"/>
              </w:rPr>
              <w:t>1.33</w:t>
            </w:r>
          </w:p>
        </w:tc>
        <w:tc>
          <w:tcPr>
            <w:tcW w:w="3637" w:type="dxa"/>
            <w:gridSpan w:val="2"/>
            <w:tcBorders>
              <w:left w:val="nil"/>
              <w:right w:val="nil"/>
            </w:tcBorders>
            <w:noWrap/>
          </w:tcPr>
          <w:p w14:paraId="23DB734A" w14:textId="77777777" w:rsidR="00082AF2" w:rsidRPr="00C51D1B" w:rsidRDefault="00082AF2" w:rsidP="00442833">
            <w:pPr>
              <w:rPr>
                <w:b/>
                <w:bCs/>
                <w:sz w:val="20"/>
                <w:szCs w:val="20"/>
                <w:lang w:val="sr-Cyrl-CS"/>
              </w:rPr>
            </w:pPr>
            <w:r w:rsidRPr="00C51D1B">
              <w:rPr>
                <w:b/>
                <w:bCs/>
                <w:sz w:val="20"/>
                <w:szCs w:val="20"/>
                <w:lang w:val="sr-Cyrl-CS"/>
              </w:rPr>
              <w:t>IBRD - Пројекат модернизације пореске администрације</w:t>
            </w:r>
          </w:p>
        </w:tc>
        <w:tc>
          <w:tcPr>
            <w:tcW w:w="2546" w:type="dxa"/>
            <w:tcBorders>
              <w:left w:val="nil"/>
              <w:right w:val="nil"/>
            </w:tcBorders>
            <w:noWrap/>
          </w:tcPr>
          <w:p w14:paraId="34E29302"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732E853F" w14:textId="77777777" w:rsidR="00082AF2" w:rsidRPr="00C51D1B" w:rsidRDefault="00082AF2" w:rsidP="00442833">
            <w:pPr>
              <w:jc w:val="center"/>
              <w:rPr>
                <w:sz w:val="20"/>
                <w:szCs w:val="20"/>
                <w:lang w:val="sr-Cyrl-CS"/>
              </w:rPr>
            </w:pPr>
            <w:r w:rsidRPr="00C51D1B">
              <w:rPr>
                <w:sz w:val="20"/>
                <w:szCs w:val="20"/>
                <w:lang w:val="sr-Cyrl-CS"/>
              </w:rPr>
              <w:t>4.713.250</w:t>
            </w:r>
          </w:p>
        </w:tc>
        <w:tc>
          <w:tcPr>
            <w:tcW w:w="1950" w:type="dxa"/>
            <w:tcBorders>
              <w:left w:val="nil"/>
            </w:tcBorders>
            <w:noWrap/>
          </w:tcPr>
          <w:p w14:paraId="5ABAB3B4" w14:textId="77777777" w:rsidR="00082AF2" w:rsidRPr="00C51D1B" w:rsidRDefault="00082AF2" w:rsidP="00442833">
            <w:pPr>
              <w:jc w:val="center"/>
              <w:rPr>
                <w:sz w:val="20"/>
                <w:szCs w:val="20"/>
                <w:lang w:val="sr-Cyrl-CS"/>
              </w:rPr>
            </w:pPr>
            <w:r w:rsidRPr="00C51D1B">
              <w:rPr>
                <w:sz w:val="20"/>
                <w:szCs w:val="20"/>
                <w:lang w:val="sr-Cyrl-CS"/>
              </w:rPr>
              <w:t>553.187.554</w:t>
            </w:r>
          </w:p>
        </w:tc>
      </w:tr>
      <w:tr w:rsidR="00082AF2" w:rsidRPr="00C51D1B" w14:paraId="6F4F3EC4" w14:textId="77777777" w:rsidTr="00442833">
        <w:trPr>
          <w:cantSplit/>
          <w:trHeight w:val="284"/>
        </w:trPr>
        <w:tc>
          <w:tcPr>
            <w:tcW w:w="727" w:type="dxa"/>
            <w:tcBorders>
              <w:left w:val="nil"/>
              <w:right w:val="nil"/>
            </w:tcBorders>
            <w:noWrap/>
          </w:tcPr>
          <w:p w14:paraId="011E60C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74410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7EECDD5" w14:textId="77777777" w:rsidR="00082AF2" w:rsidRPr="00C51D1B" w:rsidRDefault="00082AF2" w:rsidP="00442833">
            <w:pPr>
              <w:jc w:val="center"/>
              <w:rPr>
                <w:bCs/>
                <w:sz w:val="20"/>
                <w:szCs w:val="20"/>
                <w:lang w:val="sr-Cyrl-CS"/>
              </w:rPr>
            </w:pPr>
            <w:r w:rsidRPr="00C51D1B">
              <w:rPr>
                <w:bCs/>
                <w:sz w:val="20"/>
                <w:szCs w:val="20"/>
                <w:lang w:val="sr-Cyrl-CS"/>
              </w:rPr>
              <w:t>15.05.2024.</w:t>
            </w:r>
          </w:p>
        </w:tc>
        <w:tc>
          <w:tcPr>
            <w:tcW w:w="1542" w:type="dxa"/>
            <w:tcBorders>
              <w:left w:val="nil"/>
              <w:right w:val="nil"/>
            </w:tcBorders>
            <w:noWrap/>
          </w:tcPr>
          <w:p w14:paraId="7F5B3D20" w14:textId="77777777" w:rsidR="00082AF2" w:rsidRPr="00C51D1B" w:rsidRDefault="00082AF2" w:rsidP="00442833">
            <w:pPr>
              <w:jc w:val="center"/>
              <w:rPr>
                <w:bCs/>
                <w:sz w:val="20"/>
                <w:szCs w:val="20"/>
                <w:lang w:val="sr-Cyrl-CS"/>
              </w:rPr>
            </w:pPr>
          </w:p>
        </w:tc>
        <w:tc>
          <w:tcPr>
            <w:tcW w:w="1950" w:type="dxa"/>
            <w:tcBorders>
              <w:left w:val="nil"/>
            </w:tcBorders>
            <w:noWrap/>
          </w:tcPr>
          <w:p w14:paraId="6A44DFEC" w14:textId="77777777" w:rsidR="00082AF2" w:rsidRPr="00C51D1B" w:rsidRDefault="00082AF2" w:rsidP="00442833">
            <w:pPr>
              <w:jc w:val="center"/>
              <w:rPr>
                <w:bCs/>
                <w:sz w:val="20"/>
                <w:szCs w:val="20"/>
                <w:lang w:val="sr-Cyrl-CS"/>
              </w:rPr>
            </w:pPr>
          </w:p>
        </w:tc>
      </w:tr>
      <w:tr w:rsidR="00082AF2" w:rsidRPr="00C51D1B" w14:paraId="52DEBBC5" w14:textId="77777777" w:rsidTr="00442833">
        <w:trPr>
          <w:cantSplit/>
          <w:trHeight w:val="284"/>
        </w:trPr>
        <w:tc>
          <w:tcPr>
            <w:tcW w:w="727" w:type="dxa"/>
            <w:tcBorders>
              <w:left w:val="nil"/>
              <w:right w:val="nil"/>
            </w:tcBorders>
            <w:noWrap/>
          </w:tcPr>
          <w:p w14:paraId="4E27E3D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B5C3B5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C5C8391" w14:textId="77777777" w:rsidR="00082AF2" w:rsidRPr="00C51D1B" w:rsidRDefault="00082AF2" w:rsidP="00442833">
            <w:pPr>
              <w:jc w:val="center"/>
              <w:rPr>
                <w:bCs/>
                <w:sz w:val="20"/>
                <w:szCs w:val="20"/>
                <w:lang w:val="sr-Cyrl-CS"/>
              </w:rPr>
            </w:pPr>
            <w:r w:rsidRPr="00C51D1B">
              <w:rPr>
                <w:bCs/>
                <w:sz w:val="20"/>
                <w:szCs w:val="20"/>
                <w:lang w:val="sr-Cyrl-CS"/>
              </w:rPr>
              <w:t>15.11.2033.</w:t>
            </w:r>
          </w:p>
        </w:tc>
        <w:tc>
          <w:tcPr>
            <w:tcW w:w="1542" w:type="dxa"/>
            <w:tcBorders>
              <w:left w:val="nil"/>
              <w:right w:val="nil"/>
            </w:tcBorders>
            <w:noWrap/>
          </w:tcPr>
          <w:p w14:paraId="1430364F" w14:textId="77777777" w:rsidR="00082AF2" w:rsidRPr="00C51D1B" w:rsidRDefault="00082AF2" w:rsidP="00442833">
            <w:pPr>
              <w:jc w:val="center"/>
              <w:rPr>
                <w:bCs/>
                <w:sz w:val="20"/>
                <w:szCs w:val="20"/>
                <w:lang w:val="sr-Cyrl-CS"/>
              </w:rPr>
            </w:pPr>
          </w:p>
        </w:tc>
        <w:tc>
          <w:tcPr>
            <w:tcW w:w="1950" w:type="dxa"/>
            <w:tcBorders>
              <w:left w:val="nil"/>
            </w:tcBorders>
            <w:noWrap/>
          </w:tcPr>
          <w:p w14:paraId="18A02601" w14:textId="77777777" w:rsidR="00082AF2" w:rsidRPr="00C51D1B" w:rsidRDefault="00082AF2" w:rsidP="00442833">
            <w:pPr>
              <w:jc w:val="center"/>
              <w:rPr>
                <w:bCs/>
                <w:sz w:val="20"/>
                <w:szCs w:val="20"/>
                <w:lang w:val="sr-Cyrl-CS"/>
              </w:rPr>
            </w:pPr>
          </w:p>
        </w:tc>
      </w:tr>
      <w:tr w:rsidR="00082AF2" w:rsidRPr="00C51D1B" w14:paraId="1632C555" w14:textId="77777777" w:rsidTr="00442833">
        <w:trPr>
          <w:cantSplit/>
          <w:trHeight w:val="284"/>
        </w:trPr>
        <w:tc>
          <w:tcPr>
            <w:tcW w:w="727" w:type="dxa"/>
            <w:tcBorders>
              <w:left w:val="nil"/>
              <w:right w:val="nil"/>
            </w:tcBorders>
            <w:noWrap/>
          </w:tcPr>
          <w:p w14:paraId="45D652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A23169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F26D0BC"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4F229E61" w14:textId="77777777" w:rsidR="00082AF2" w:rsidRPr="00C51D1B" w:rsidRDefault="00082AF2" w:rsidP="00442833">
            <w:pPr>
              <w:jc w:val="center"/>
              <w:rPr>
                <w:bCs/>
                <w:sz w:val="20"/>
                <w:szCs w:val="20"/>
                <w:lang w:val="sr-Cyrl-CS"/>
              </w:rPr>
            </w:pPr>
          </w:p>
        </w:tc>
        <w:tc>
          <w:tcPr>
            <w:tcW w:w="1950" w:type="dxa"/>
            <w:tcBorders>
              <w:left w:val="nil"/>
            </w:tcBorders>
            <w:noWrap/>
          </w:tcPr>
          <w:p w14:paraId="7E22C028" w14:textId="77777777" w:rsidR="00082AF2" w:rsidRPr="00C51D1B" w:rsidRDefault="00082AF2" w:rsidP="00442833">
            <w:pPr>
              <w:jc w:val="center"/>
              <w:rPr>
                <w:bCs/>
                <w:sz w:val="20"/>
                <w:szCs w:val="20"/>
                <w:lang w:val="sr-Cyrl-CS"/>
              </w:rPr>
            </w:pPr>
          </w:p>
        </w:tc>
      </w:tr>
      <w:tr w:rsidR="00082AF2" w:rsidRPr="00C51D1B" w14:paraId="10F4B91B" w14:textId="77777777" w:rsidTr="00442833">
        <w:trPr>
          <w:cantSplit/>
          <w:trHeight w:val="284"/>
        </w:trPr>
        <w:tc>
          <w:tcPr>
            <w:tcW w:w="727" w:type="dxa"/>
            <w:tcBorders>
              <w:left w:val="nil"/>
              <w:right w:val="nil"/>
            </w:tcBorders>
            <w:noWrap/>
          </w:tcPr>
          <w:p w14:paraId="34C8F8A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CF860B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FA3D101" w14:textId="77777777" w:rsidR="00082AF2" w:rsidRPr="00C51D1B" w:rsidRDefault="00082AF2" w:rsidP="00442833">
            <w:pPr>
              <w:jc w:val="center"/>
              <w:rPr>
                <w:bCs/>
                <w:sz w:val="20"/>
                <w:szCs w:val="20"/>
                <w:lang w:val="sr-Cyrl-CS"/>
              </w:rPr>
            </w:pPr>
            <w:r w:rsidRPr="00C51D1B">
              <w:rPr>
                <w:bCs/>
                <w:sz w:val="20"/>
                <w:szCs w:val="20"/>
                <w:lang w:val="sr-Cyrl-CS"/>
              </w:rPr>
              <w:t>6M EURIBOR + 0,70%</w:t>
            </w:r>
          </w:p>
        </w:tc>
        <w:tc>
          <w:tcPr>
            <w:tcW w:w="1542" w:type="dxa"/>
            <w:tcBorders>
              <w:left w:val="nil"/>
              <w:right w:val="nil"/>
            </w:tcBorders>
            <w:noWrap/>
          </w:tcPr>
          <w:p w14:paraId="4A9602DB" w14:textId="77777777" w:rsidR="00082AF2" w:rsidRPr="00C51D1B" w:rsidRDefault="00082AF2" w:rsidP="00442833">
            <w:pPr>
              <w:jc w:val="center"/>
              <w:rPr>
                <w:bCs/>
                <w:sz w:val="20"/>
                <w:szCs w:val="20"/>
                <w:lang w:val="sr-Cyrl-CS"/>
              </w:rPr>
            </w:pPr>
          </w:p>
        </w:tc>
        <w:tc>
          <w:tcPr>
            <w:tcW w:w="1950" w:type="dxa"/>
            <w:tcBorders>
              <w:left w:val="nil"/>
            </w:tcBorders>
            <w:noWrap/>
          </w:tcPr>
          <w:p w14:paraId="77F8702F" w14:textId="77777777" w:rsidR="00082AF2" w:rsidRPr="00C51D1B" w:rsidRDefault="00082AF2" w:rsidP="00442833">
            <w:pPr>
              <w:jc w:val="center"/>
              <w:rPr>
                <w:bCs/>
                <w:sz w:val="20"/>
                <w:szCs w:val="20"/>
                <w:lang w:val="sr-Cyrl-CS"/>
              </w:rPr>
            </w:pPr>
          </w:p>
        </w:tc>
      </w:tr>
      <w:tr w:rsidR="00082AF2" w:rsidRPr="00C51D1B" w14:paraId="197F2D68" w14:textId="77777777" w:rsidTr="00442833">
        <w:trPr>
          <w:cantSplit/>
          <w:trHeight w:val="284"/>
        </w:trPr>
        <w:tc>
          <w:tcPr>
            <w:tcW w:w="727" w:type="dxa"/>
            <w:tcBorders>
              <w:left w:val="nil"/>
              <w:right w:val="nil"/>
            </w:tcBorders>
            <w:noWrap/>
          </w:tcPr>
          <w:p w14:paraId="176E085E" w14:textId="77777777" w:rsidR="00082AF2" w:rsidRPr="00C51D1B" w:rsidRDefault="00082AF2" w:rsidP="00442833">
            <w:pPr>
              <w:jc w:val="right"/>
              <w:rPr>
                <w:bCs/>
                <w:sz w:val="20"/>
                <w:szCs w:val="20"/>
                <w:lang w:val="sr-Cyrl-CS"/>
              </w:rPr>
            </w:pPr>
            <w:r w:rsidRPr="00C51D1B">
              <w:rPr>
                <w:bCs/>
                <w:sz w:val="20"/>
                <w:szCs w:val="20"/>
                <w:lang w:val="sr-Cyrl-CS"/>
              </w:rPr>
              <w:t>1.34</w:t>
            </w:r>
          </w:p>
        </w:tc>
        <w:tc>
          <w:tcPr>
            <w:tcW w:w="3637" w:type="dxa"/>
            <w:gridSpan w:val="2"/>
            <w:tcBorders>
              <w:left w:val="nil"/>
              <w:right w:val="nil"/>
            </w:tcBorders>
            <w:noWrap/>
          </w:tcPr>
          <w:p w14:paraId="7343C387" w14:textId="77777777" w:rsidR="00082AF2" w:rsidRPr="00C51D1B" w:rsidRDefault="00082AF2" w:rsidP="00442833">
            <w:pPr>
              <w:rPr>
                <w:b/>
                <w:bCs/>
                <w:sz w:val="20"/>
                <w:szCs w:val="20"/>
                <w:lang w:val="sr-Cyrl-CS"/>
              </w:rPr>
            </w:pPr>
            <w:r w:rsidRPr="00C51D1B">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09B119E4"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6A3AFF71" w14:textId="77777777" w:rsidR="00082AF2" w:rsidRPr="00C51D1B" w:rsidRDefault="00082AF2" w:rsidP="00442833">
            <w:pPr>
              <w:jc w:val="center"/>
              <w:rPr>
                <w:bCs/>
                <w:sz w:val="20"/>
                <w:szCs w:val="20"/>
                <w:lang w:val="sr-Cyrl-CS"/>
              </w:rPr>
            </w:pPr>
            <w:r w:rsidRPr="00C51D1B">
              <w:rPr>
                <w:bCs/>
                <w:sz w:val="20"/>
                <w:szCs w:val="20"/>
                <w:lang w:val="sr-Cyrl-CS"/>
              </w:rPr>
              <w:t>1.027.035</w:t>
            </w:r>
          </w:p>
        </w:tc>
        <w:tc>
          <w:tcPr>
            <w:tcW w:w="1950" w:type="dxa"/>
            <w:tcBorders>
              <w:left w:val="nil"/>
            </w:tcBorders>
            <w:noWrap/>
          </w:tcPr>
          <w:p w14:paraId="7466740E" w14:textId="77777777" w:rsidR="00082AF2" w:rsidRPr="00C51D1B" w:rsidRDefault="00082AF2" w:rsidP="00442833">
            <w:pPr>
              <w:jc w:val="center"/>
              <w:rPr>
                <w:bCs/>
                <w:sz w:val="20"/>
                <w:szCs w:val="20"/>
                <w:lang w:val="sr-Cyrl-CS"/>
              </w:rPr>
            </w:pPr>
            <w:r w:rsidRPr="00C51D1B">
              <w:rPr>
                <w:bCs/>
                <w:sz w:val="20"/>
                <w:szCs w:val="20"/>
                <w:lang w:val="sr-Cyrl-CS"/>
              </w:rPr>
              <w:t>120.541.660</w:t>
            </w:r>
          </w:p>
        </w:tc>
      </w:tr>
      <w:tr w:rsidR="00082AF2" w:rsidRPr="00C51D1B" w14:paraId="35B546A2" w14:textId="77777777" w:rsidTr="00442833">
        <w:trPr>
          <w:cantSplit/>
          <w:trHeight w:val="284"/>
        </w:trPr>
        <w:tc>
          <w:tcPr>
            <w:tcW w:w="727" w:type="dxa"/>
            <w:tcBorders>
              <w:left w:val="nil"/>
              <w:right w:val="nil"/>
            </w:tcBorders>
            <w:noWrap/>
          </w:tcPr>
          <w:p w14:paraId="3EFDAD0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4E47D0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C9D3CF2" w14:textId="77777777" w:rsidR="00082AF2" w:rsidRPr="00C51D1B" w:rsidRDefault="00082AF2" w:rsidP="00442833">
            <w:pPr>
              <w:jc w:val="center"/>
              <w:rPr>
                <w:sz w:val="20"/>
                <w:szCs w:val="20"/>
                <w:lang w:val="sr-Cyrl-CS"/>
              </w:rPr>
            </w:pPr>
            <w:r w:rsidRPr="00C51D1B">
              <w:rPr>
                <w:sz w:val="20"/>
                <w:szCs w:val="20"/>
                <w:lang w:val="sr-Cyrl-CS"/>
              </w:rPr>
              <w:t>15.05.2022.</w:t>
            </w:r>
          </w:p>
        </w:tc>
        <w:tc>
          <w:tcPr>
            <w:tcW w:w="1542" w:type="dxa"/>
            <w:tcBorders>
              <w:left w:val="nil"/>
              <w:right w:val="nil"/>
            </w:tcBorders>
            <w:noWrap/>
          </w:tcPr>
          <w:p w14:paraId="67381416" w14:textId="77777777" w:rsidR="00082AF2" w:rsidRPr="00C51D1B" w:rsidRDefault="00082AF2" w:rsidP="00442833">
            <w:pPr>
              <w:jc w:val="center"/>
              <w:rPr>
                <w:bCs/>
                <w:sz w:val="20"/>
                <w:szCs w:val="20"/>
                <w:lang w:val="sr-Cyrl-CS"/>
              </w:rPr>
            </w:pPr>
          </w:p>
        </w:tc>
        <w:tc>
          <w:tcPr>
            <w:tcW w:w="1950" w:type="dxa"/>
            <w:tcBorders>
              <w:left w:val="nil"/>
            </w:tcBorders>
            <w:noWrap/>
          </w:tcPr>
          <w:p w14:paraId="6D6779B7" w14:textId="77777777" w:rsidR="00082AF2" w:rsidRPr="00C51D1B" w:rsidRDefault="00082AF2" w:rsidP="00442833">
            <w:pPr>
              <w:jc w:val="center"/>
              <w:rPr>
                <w:bCs/>
                <w:sz w:val="20"/>
                <w:szCs w:val="20"/>
                <w:lang w:val="sr-Cyrl-CS"/>
              </w:rPr>
            </w:pPr>
          </w:p>
        </w:tc>
      </w:tr>
      <w:tr w:rsidR="00082AF2" w:rsidRPr="00C51D1B" w14:paraId="7E5C5063" w14:textId="77777777" w:rsidTr="00442833">
        <w:trPr>
          <w:cantSplit/>
          <w:trHeight w:val="284"/>
        </w:trPr>
        <w:tc>
          <w:tcPr>
            <w:tcW w:w="727" w:type="dxa"/>
            <w:tcBorders>
              <w:left w:val="nil"/>
              <w:right w:val="nil"/>
            </w:tcBorders>
            <w:noWrap/>
          </w:tcPr>
          <w:p w14:paraId="0663971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5A7DF7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435969B" w14:textId="77777777" w:rsidR="00082AF2" w:rsidRPr="00C51D1B" w:rsidRDefault="00082AF2" w:rsidP="00442833">
            <w:pPr>
              <w:jc w:val="center"/>
              <w:rPr>
                <w:sz w:val="20"/>
                <w:szCs w:val="20"/>
                <w:lang w:val="sr-Cyrl-CS"/>
              </w:rPr>
            </w:pPr>
            <w:r w:rsidRPr="00C51D1B">
              <w:rPr>
                <w:sz w:val="20"/>
                <w:szCs w:val="20"/>
                <w:lang w:val="sr-Cyrl-CS"/>
              </w:rPr>
              <w:t>15.11.2030.</w:t>
            </w:r>
          </w:p>
        </w:tc>
        <w:tc>
          <w:tcPr>
            <w:tcW w:w="1542" w:type="dxa"/>
            <w:tcBorders>
              <w:left w:val="nil"/>
              <w:right w:val="nil"/>
            </w:tcBorders>
            <w:noWrap/>
          </w:tcPr>
          <w:p w14:paraId="16DF63C5" w14:textId="77777777" w:rsidR="00082AF2" w:rsidRPr="00C51D1B" w:rsidRDefault="00082AF2" w:rsidP="00442833">
            <w:pPr>
              <w:jc w:val="center"/>
              <w:rPr>
                <w:bCs/>
                <w:sz w:val="20"/>
                <w:szCs w:val="20"/>
                <w:lang w:val="sr-Cyrl-CS"/>
              </w:rPr>
            </w:pPr>
          </w:p>
        </w:tc>
        <w:tc>
          <w:tcPr>
            <w:tcW w:w="1950" w:type="dxa"/>
            <w:tcBorders>
              <w:left w:val="nil"/>
            </w:tcBorders>
            <w:noWrap/>
          </w:tcPr>
          <w:p w14:paraId="13033D88" w14:textId="77777777" w:rsidR="00082AF2" w:rsidRPr="00C51D1B" w:rsidRDefault="00082AF2" w:rsidP="00442833">
            <w:pPr>
              <w:jc w:val="center"/>
              <w:rPr>
                <w:bCs/>
                <w:sz w:val="20"/>
                <w:szCs w:val="20"/>
                <w:lang w:val="sr-Cyrl-CS"/>
              </w:rPr>
            </w:pPr>
          </w:p>
        </w:tc>
      </w:tr>
      <w:tr w:rsidR="00082AF2" w:rsidRPr="00C51D1B" w14:paraId="7B2CF0D5" w14:textId="77777777" w:rsidTr="00442833">
        <w:trPr>
          <w:cantSplit/>
          <w:trHeight w:val="284"/>
        </w:trPr>
        <w:tc>
          <w:tcPr>
            <w:tcW w:w="727" w:type="dxa"/>
            <w:tcBorders>
              <w:left w:val="nil"/>
              <w:right w:val="nil"/>
            </w:tcBorders>
            <w:noWrap/>
          </w:tcPr>
          <w:p w14:paraId="3684D8D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7F286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63D42F8" w14:textId="77777777" w:rsidR="00082AF2" w:rsidRPr="00C51D1B" w:rsidRDefault="00082AF2" w:rsidP="00442833">
            <w:pPr>
              <w:jc w:val="center"/>
              <w:rPr>
                <w:bCs/>
                <w:sz w:val="20"/>
                <w:szCs w:val="20"/>
                <w:lang w:val="sr-Cyrl-CS"/>
              </w:rPr>
            </w:pPr>
            <w:r w:rsidRPr="00C51D1B">
              <w:rPr>
                <w:bCs/>
                <w:sz w:val="20"/>
                <w:szCs w:val="20"/>
                <w:lang w:val="sr-Cyrl-CS"/>
              </w:rPr>
              <w:t>120.930</w:t>
            </w:r>
            <w:r w:rsidRPr="00C51D1B">
              <w:rPr>
                <w:bCs/>
                <w:sz w:val="20"/>
                <w:szCs w:val="20"/>
              </w:rPr>
              <w:t xml:space="preserve"> </w:t>
            </w:r>
            <w:r w:rsidRPr="00C51D1B">
              <w:rPr>
                <w:bCs/>
                <w:sz w:val="20"/>
                <w:szCs w:val="20"/>
                <w:lang w:val="sr-Cyrl-CS"/>
              </w:rPr>
              <w:t>EUR</w:t>
            </w:r>
          </w:p>
        </w:tc>
        <w:tc>
          <w:tcPr>
            <w:tcW w:w="1542" w:type="dxa"/>
            <w:tcBorders>
              <w:left w:val="nil"/>
              <w:right w:val="nil"/>
            </w:tcBorders>
            <w:noWrap/>
          </w:tcPr>
          <w:p w14:paraId="173EF83E" w14:textId="77777777" w:rsidR="00082AF2" w:rsidRPr="00C51D1B" w:rsidRDefault="00082AF2" w:rsidP="00442833">
            <w:pPr>
              <w:jc w:val="center"/>
              <w:rPr>
                <w:bCs/>
                <w:sz w:val="20"/>
                <w:szCs w:val="20"/>
                <w:lang w:val="sr-Cyrl-CS"/>
              </w:rPr>
            </w:pPr>
          </w:p>
        </w:tc>
        <w:tc>
          <w:tcPr>
            <w:tcW w:w="1950" w:type="dxa"/>
            <w:tcBorders>
              <w:left w:val="nil"/>
            </w:tcBorders>
            <w:noWrap/>
          </w:tcPr>
          <w:p w14:paraId="65C61553" w14:textId="77777777" w:rsidR="00082AF2" w:rsidRPr="00C51D1B" w:rsidRDefault="00082AF2" w:rsidP="00442833">
            <w:pPr>
              <w:jc w:val="center"/>
              <w:rPr>
                <w:bCs/>
                <w:sz w:val="20"/>
                <w:szCs w:val="20"/>
                <w:lang w:val="sr-Cyrl-CS"/>
              </w:rPr>
            </w:pPr>
          </w:p>
        </w:tc>
      </w:tr>
      <w:tr w:rsidR="00082AF2" w:rsidRPr="00C51D1B" w14:paraId="306FC70B" w14:textId="77777777" w:rsidTr="00442833">
        <w:trPr>
          <w:cantSplit/>
          <w:trHeight w:val="284"/>
        </w:trPr>
        <w:tc>
          <w:tcPr>
            <w:tcW w:w="727" w:type="dxa"/>
            <w:tcBorders>
              <w:left w:val="nil"/>
              <w:right w:val="nil"/>
            </w:tcBorders>
            <w:noWrap/>
          </w:tcPr>
          <w:p w14:paraId="062019D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88CD7C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E3EB260" w14:textId="77777777" w:rsidR="00082AF2" w:rsidRPr="00C51D1B" w:rsidRDefault="00082AF2" w:rsidP="00442833">
            <w:pPr>
              <w:jc w:val="center"/>
              <w:rPr>
                <w:bCs/>
                <w:sz w:val="20"/>
                <w:szCs w:val="20"/>
                <w:lang w:val="sr-Cyrl-CS"/>
              </w:rPr>
            </w:pPr>
            <w:r w:rsidRPr="00C51D1B">
              <w:rPr>
                <w:bCs/>
                <w:sz w:val="20"/>
                <w:szCs w:val="20"/>
                <w:lang w:val="sr-Cyrl-CS"/>
              </w:rPr>
              <w:t>6M EURIBOR + 0,50%</w:t>
            </w:r>
          </w:p>
        </w:tc>
        <w:tc>
          <w:tcPr>
            <w:tcW w:w="1542" w:type="dxa"/>
            <w:tcBorders>
              <w:left w:val="nil"/>
              <w:right w:val="nil"/>
            </w:tcBorders>
            <w:noWrap/>
          </w:tcPr>
          <w:p w14:paraId="764DF8D8" w14:textId="77777777" w:rsidR="00082AF2" w:rsidRPr="00C51D1B" w:rsidRDefault="00082AF2" w:rsidP="00442833">
            <w:pPr>
              <w:jc w:val="center"/>
              <w:rPr>
                <w:bCs/>
                <w:sz w:val="20"/>
                <w:szCs w:val="20"/>
                <w:lang w:val="sr-Cyrl-CS"/>
              </w:rPr>
            </w:pPr>
          </w:p>
        </w:tc>
        <w:tc>
          <w:tcPr>
            <w:tcW w:w="1950" w:type="dxa"/>
            <w:tcBorders>
              <w:left w:val="nil"/>
            </w:tcBorders>
            <w:noWrap/>
          </w:tcPr>
          <w:p w14:paraId="28506CEF" w14:textId="77777777" w:rsidR="00082AF2" w:rsidRPr="00C51D1B" w:rsidRDefault="00082AF2" w:rsidP="00442833">
            <w:pPr>
              <w:jc w:val="center"/>
              <w:rPr>
                <w:bCs/>
                <w:sz w:val="20"/>
                <w:szCs w:val="20"/>
                <w:lang w:val="sr-Cyrl-CS"/>
              </w:rPr>
            </w:pPr>
          </w:p>
        </w:tc>
      </w:tr>
      <w:tr w:rsidR="00082AF2" w:rsidRPr="00C51D1B" w14:paraId="3C47EDAB" w14:textId="77777777" w:rsidTr="00442833">
        <w:trPr>
          <w:cantSplit/>
          <w:trHeight w:val="284"/>
        </w:trPr>
        <w:tc>
          <w:tcPr>
            <w:tcW w:w="727" w:type="dxa"/>
            <w:tcBorders>
              <w:left w:val="nil"/>
              <w:right w:val="nil"/>
            </w:tcBorders>
            <w:noWrap/>
          </w:tcPr>
          <w:p w14:paraId="4B33D001" w14:textId="77777777" w:rsidR="00082AF2" w:rsidRPr="00C51D1B" w:rsidRDefault="00082AF2" w:rsidP="00442833">
            <w:pPr>
              <w:jc w:val="right"/>
              <w:rPr>
                <w:bCs/>
                <w:sz w:val="20"/>
                <w:szCs w:val="20"/>
                <w:lang w:val="sr-Cyrl-CS"/>
              </w:rPr>
            </w:pPr>
            <w:r w:rsidRPr="00C51D1B">
              <w:rPr>
                <w:bCs/>
                <w:sz w:val="20"/>
                <w:szCs w:val="20"/>
                <w:lang w:val="sr-Cyrl-CS"/>
              </w:rPr>
              <w:t>1.35</w:t>
            </w:r>
          </w:p>
        </w:tc>
        <w:tc>
          <w:tcPr>
            <w:tcW w:w="3637" w:type="dxa"/>
            <w:gridSpan w:val="2"/>
            <w:tcBorders>
              <w:left w:val="nil"/>
              <w:right w:val="nil"/>
            </w:tcBorders>
            <w:noWrap/>
          </w:tcPr>
          <w:p w14:paraId="1DBF9C7E" w14:textId="77777777" w:rsidR="00082AF2" w:rsidRPr="00C51D1B" w:rsidRDefault="00082AF2" w:rsidP="00442833">
            <w:pPr>
              <w:rPr>
                <w:b/>
                <w:bCs/>
                <w:sz w:val="20"/>
                <w:szCs w:val="20"/>
                <w:lang w:val="sr-Cyrl-CS"/>
              </w:rPr>
            </w:pPr>
            <w:r w:rsidRPr="00C51D1B">
              <w:rPr>
                <w:b/>
                <w:bCs/>
                <w:sz w:val="20"/>
                <w:szCs w:val="20"/>
                <w:lang w:val="sr-Cyrl-CS"/>
              </w:rPr>
              <w:t>IBRD - Пројекат за конкурентну пољопривреду</w:t>
            </w:r>
          </w:p>
        </w:tc>
        <w:tc>
          <w:tcPr>
            <w:tcW w:w="2546" w:type="dxa"/>
            <w:tcBorders>
              <w:left w:val="nil"/>
              <w:right w:val="nil"/>
            </w:tcBorders>
            <w:noWrap/>
          </w:tcPr>
          <w:p w14:paraId="5AE3575A"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5E9AFFC5" w14:textId="77777777" w:rsidR="00082AF2" w:rsidRPr="00C51D1B" w:rsidRDefault="00082AF2" w:rsidP="00442833">
            <w:pPr>
              <w:jc w:val="center"/>
              <w:rPr>
                <w:bCs/>
                <w:sz w:val="20"/>
                <w:szCs w:val="20"/>
                <w:lang w:val="sr-Cyrl-CS"/>
              </w:rPr>
            </w:pPr>
            <w:r w:rsidRPr="00C51D1B">
              <w:rPr>
                <w:bCs/>
                <w:sz w:val="20"/>
                <w:szCs w:val="20"/>
                <w:lang w:val="sr-Cyrl-CS"/>
              </w:rPr>
              <w:t>14.114.500</w:t>
            </w:r>
          </w:p>
        </w:tc>
        <w:tc>
          <w:tcPr>
            <w:tcW w:w="1950" w:type="dxa"/>
            <w:tcBorders>
              <w:left w:val="nil"/>
            </w:tcBorders>
            <w:noWrap/>
          </w:tcPr>
          <w:p w14:paraId="7B530DDE" w14:textId="77777777" w:rsidR="00082AF2" w:rsidRPr="00C51D1B" w:rsidRDefault="00082AF2" w:rsidP="00442833">
            <w:pPr>
              <w:jc w:val="center"/>
              <w:rPr>
                <w:bCs/>
                <w:sz w:val="20"/>
                <w:szCs w:val="20"/>
                <w:lang w:val="sr-Cyrl-CS"/>
              </w:rPr>
            </w:pPr>
            <w:r w:rsidRPr="00C51D1B">
              <w:rPr>
                <w:bCs/>
                <w:sz w:val="20"/>
                <w:szCs w:val="20"/>
                <w:lang w:val="sr-Cyrl-CS"/>
              </w:rPr>
              <w:t>1.656.599.105</w:t>
            </w:r>
          </w:p>
        </w:tc>
      </w:tr>
      <w:tr w:rsidR="00082AF2" w:rsidRPr="00C51D1B" w14:paraId="04887DF9" w14:textId="77777777" w:rsidTr="00442833">
        <w:trPr>
          <w:cantSplit/>
          <w:trHeight w:val="284"/>
        </w:trPr>
        <w:tc>
          <w:tcPr>
            <w:tcW w:w="727" w:type="dxa"/>
            <w:tcBorders>
              <w:left w:val="nil"/>
              <w:right w:val="nil"/>
            </w:tcBorders>
            <w:noWrap/>
          </w:tcPr>
          <w:p w14:paraId="2E7581E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D04568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A783EF3" w14:textId="77777777" w:rsidR="00082AF2" w:rsidRPr="00C51D1B" w:rsidRDefault="00082AF2" w:rsidP="00442833">
            <w:pPr>
              <w:jc w:val="center"/>
              <w:rPr>
                <w:bCs/>
                <w:sz w:val="20"/>
                <w:szCs w:val="20"/>
                <w:lang w:val="sr-Cyrl-CS"/>
              </w:rPr>
            </w:pPr>
            <w:r w:rsidRPr="00C51D1B">
              <w:rPr>
                <w:bCs/>
                <w:sz w:val="20"/>
                <w:szCs w:val="20"/>
                <w:lang w:val="sr-Cyrl-CS"/>
              </w:rPr>
              <w:t>15.05.2023.</w:t>
            </w:r>
          </w:p>
        </w:tc>
        <w:tc>
          <w:tcPr>
            <w:tcW w:w="1542" w:type="dxa"/>
            <w:tcBorders>
              <w:left w:val="nil"/>
              <w:right w:val="nil"/>
            </w:tcBorders>
            <w:noWrap/>
          </w:tcPr>
          <w:p w14:paraId="5213DC40" w14:textId="77777777" w:rsidR="00082AF2" w:rsidRPr="00C51D1B" w:rsidRDefault="00082AF2" w:rsidP="00442833">
            <w:pPr>
              <w:jc w:val="center"/>
              <w:rPr>
                <w:bCs/>
                <w:sz w:val="20"/>
                <w:szCs w:val="20"/>
                <w:lang w:val="sr-Cyrl-CS"/>
              </w:rPr>
            </w:pPr>
          </w:p>
        </w:tc>
        <w:tc>
          <w:tcPr>
            <w:tcW w:w="1950" w:type="dxa"/>
            <w:tcBorders>
              <w:left w:val="nil"/>
            </w:tcBorders>
            <w:noWrap/>
          </w:tcPr>
          <w:p w14:paraId="5EF55346" w14:textId="77777777" w:rsidR="00082AF2" w:rsidRPr="00C51D1B" w:rsidRDefault="00082AF2" w:rsidP="00442833">
            <w:pPr>
              <w:jc w:val="center"/>
              <w:rPr>
                <w:bCs/>
                <w:sz w:val="20"/>
                <w:szCs w:val="20"/>
                <w:lang w:val="sr-Cyrl-CS"/>
              </w:rPr>
            </w:pPr>
          </w:p>
        </w:tc>
      </w:tr>
      <w:tr w:rsidR="00082AF2" w:rsidRPr="00C51D1B" w14:paraId="59FCD2B0" w14:textId="77777777" w:rsidTr="00442833">
        <w:trPr>
          <w:cantSplit/>
          <w:trHeight w:val="284"/>
        </w:trPr>
        <w:tc>
          <w:tcPr>
            <w:tcW w:w="727" w:type="dxa"/>
            <w:tcBorders>
              <w:left w:val="nil"/>
              <w:right w:val="nil"/>
            </w:tcBorders>
            <w:noWrap/>
          </w:tcPr>
          <w:p w14:paraId="03556F4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F99FA7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12B5A23" w14:textId="77777777" w:rsidR="00082AF2" w:rsidRPr="00C51D1B" w:rsidRDefault="00082AF2" w:rsidP="00442833">
            <w:pPr>
              <w:jc w:val="center"/>
              <w:rPr>
                <w:bCs/>
                <w:sz w:val="20"/>
                <w:szCs w:val="20"/>
                <w:lang w:val="sr-Cyrl-CS"/>
              </w:rPr>
            </w:pPr>
            <w:r w:rsidRPr="00C51D1B">
              <w:rPr>
                <w:bCs/>
                <w:sz w:val="20"/>
                <w:szCs w:val="20"/>
                <w:lang w:val="sr-Cyrl-CS"/>
              </w:rPr>
              <w:t>15.11.2031.</w:t>
            </w:r>
          </w:p>
        </w:tc>
        <w:tc>
          <w:tcPr>
            <w:tcW w:w="1542" w:type="dxa"/>
            <w:tcBorders>
              <w:left w:val="nil"/>
              <w:right w:val="nil"/>
            </w:tcBorders>
            <w:noWrap/>
          </w:tcPr>
          <w:p w14:paraId="072DE1A3" w14:textId="77777777" w:rsidR="00082AF2" w:rsidRPr="00C51D1B" w:rsidRDefault="00082AF2" w:rsidP="00442833">
            <w:pPr>
              <w:jc w:val="center"/>
              <w:rPr>
                <w:bCs/>
                <w:sz w:val="20"/>
                <w:szCs w:val="20"/>
                <w:lang w:val="sr-Cyrl-CS"/>
              </w:rPr>
            </w:pPr>
          </w:p>
        </w:tc>
        <w:tc>
          <w:tcPr>
            <w:tcW w:w="1950" w:type="dxa"/>
            <w:tcBorders>
              <w:left w:val="nil"/>
            </w:tcBorders>
            <w:noWrap/>
          </w:tcPr>
          <w:p w14:paraId="0635D36E" w14:textId="77777777" w:rsidR="00082AF2" w:rsidRPr="00C51D1B" w:rsidRDefault="00082AF2" w:rsidP="00442833">
            <w:pPr>
              <w:jc w:val="center"/>
              <w:rPr>
                <w:bCs/>
                <w:sz w:val="20"/>
                <w:szCs w:val="20"/>
                <w:lang w:val="sr-Cyrl-CS"/>
              </w:rPr>
            </w:pPr>
          </w:p>
        </w:tc>
      </w:tr>
      <w:tr w:rsidR="00082AF2" w:rsidRPr="00C51D1B" w14:paraId="01E45156" w14:textId="77777777" w:rsidTr="00442833">
        <w:trPr>
          <w:cantSplit/>
          <w:trHeight w:val="284"/>
        </w:trPr>
        <w:tc>
          <w:tcPr>
            <w:tcW w:w="727" w:type="dxa"/>
            <w:tcBorders>
              <w:left w:val="nil"/>
              <w:right w:val="nil"/>
            </w:tcBorders>
            <w:noWrap/>
          </w:tcPr>
          <w:p w14:paraId="532B9ED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B78EC4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90D41A5"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0C9C5FB0" w14:textId="77777777" w:rsidR="00082AF2" w:rsidRPr="00C51D1B" w:rsidRDefault="00082AF2" w:rsidP="00442833">
            <w:pPr>
              <w:jc w:val="center"/>
              <w:rPr>
                <w:bCs/>
                <w:sz w:val="20"/>
                <w:szCs w:val="20"/>
                <w:lang w:val="sr-Cyrl-CS"/>
              </w:rPr>
            </w:pPr>
          </w:p>
        </w:tc>
        <w:tc>
          <w:tcPr>
            <w:tcW w:w="1950" w:type="dxa"/>
            <w:tcBorders>
              <w:left w:val="nil"/>
            </w:tcBorders>
            <w:noWrap/>
          </w:tcPr>
          <w:p w14:paraId="660FA971" w14:textId="77777777" w:rsidR="00082AF2" w:rsidRPr="00C51D1B" w:rsidRDefault="00082AF2" w:rsidP="00442833">
            <w:pPr>
              <w:jc w:val="center"/>
              <w:rPr>
                <w:bCs/>
                <w:sz w:val="20"/>
                <w:szCs w:val="20"/>
                <w:lang w:val="sr-Cyrl-CS"/>
              </w:rPr>
            </w:pPr>
          </w:p>
        </w:tc>
      </w:tr>
      <w:tr w:rsidR="00082AF2" w:rsidRPr="00C51D1B" w14:paraId="25B3FAD2" w14:textId="77777777" w:rsidTr="00442833">
        <w:trPr>
          <w:cantSplit/>
          <w:trHeight w:val="284"/>
        </w:trPr>
        <w:tc>
          <w:tcPr>
            <w:tcW w:w="727" w:type="dxa"/>
            <w:tcBorders>
              <w:left w:val="nil"/>
              <w:right w:val="nil"/>
            </w:tcBorders>
            <w:noWrap/>
          </w:tcPr>
          <w:p w14:paraId="2F10F85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9138F2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E6887F7" w14:textId="77777777" w:rsidR="00082AF2" w:rsidRPr="00C51D1B" w:rsidRDefault="00082AF2" w:rsidP="00442833">
            <w:pPr>
              <w:jc w:val="center"/>
              <w:rPr>
                <w:bCs/>
                <w:sz w:val="20"/>
                <w:szCs w:val="20"/>
                <w:lang w:val="sr-Cyrl-CS"/>
              </w:rPr>
            </w:pPr>
            <w:r w:rsidRPr="00C51D1B">
              <w:rPr>
                <w:bCs/>
                <w:sz w:val="20"/>
                <w:szCs w:val="20"/>
                <w:lang w:val="sr-Cyrl-CS"/>
              </w:rPr>
              <w:t>6M EURIBOR + 0,50%</w:t>
            </w:r>
          </w:p>
        </w:tc>
        <w:tc>
          <w:tcPr>
            <w:tcW w:w="1542" w:type="dxa"/>
            <w:tcBorders>
              <w:left w:val="nil"/>
              <w:right w:val="nil"/>
            </w:tcBorders>
            <w:noWrap/>
          </w:tcPr>
          <w:p w14:paraId="4B34E7AC" w14:textId="77777777" w:rsidR="00082AF2" w:rsidRPr="00C51D1B" w:rsidRDefault="00082AF2" w:rsidP="00442833">
            <w:pPr>
              <w:jc w:val="center"/>
              <w:rPr>
                <w:bCs/>
                <w:sz w:val="20"/>
                <w:szCs w:val="20"/>
                <w:lang w:val="sr-Cyrl-CS"/>
              </w:rPr>
            </w:pPr>
          </w:p>
        </w:tc>
        <w:tc>
          <w:tcPr>
            <w:tcW w:w="1950" w:type="dxa"/>
            <w:tcBorders>
              <w:left w:val="nil"/>
            </w:tcBorders>
            <w:noWrap/>
          </w:tcPr>
          <w:p w14:paraId="47A87C43" w14:textId="77777777" w:rsidR="00082AF2" w:rsidRPr="00C51D1B" w:rsidRDefault="00082AF2" w:rsidP="00442833">
            <w:pPr>
              <w:jc w:val="center"/>
              <w:rPr>
                <w:bCs/>
                <w:sz w:val="20"/>
                <w:szCs w:val="20"/>
                <w:lang w:val="sr-Cyrl-CS"/>
              </w:rPr>
            </w:pPr>
          </w:p>
        </w:tc>
      </w:tr>
      <w:tr w:rsidR="00082AF2" w:rsidRPr="00C51D1B" w14:paraId="42F372AC" w14:textId="77777777" w:rsidTr="00442833">
        <w:trPr>
          <w:cantSplit/>
          <w:trHeight w:val="284"/>
        </w:trPr>
        <w:tc>
          <w:tcPr>
            <w:tcW w:w="727" w:type="dxa"/>
            <w:tcBorders>
              <w:left w:val="nil"/>
              <w:right w:val="nil"/>
            </w:tcBorders>
            <w:noWrap/>
          </w:tcPr>
          <w:p w14:paraId="04AA1406" w14:textId="77777777" w:rsidR="00082AF2" w:rsidRPr="00C51D1B" w:rsidRDefault="00082AF2" w:rsidP="00442833">
            <w:pPr>
              <w:jc w:val="right"/>
              <w:rPr>
                <w:bCs/>
                <w:sz w:val="20"/>
                <w:szCs w:val="20"/>
                <w:lang w:val="sr-Cyrl-CS"/>
              </w:rPr>
            </w:pPr>
            <w:r w:rsidRPr="00C51D1B">
              <w:rPr>
                <w:bCs/>
                <w:sz w:val="20"/>
                <w:szCs w:val="20"/>
                <w:lang w:val="sr-Cyrl-CS"/>
              </w:rPr>
              <w:t>1.36</w:t>
            </w:r>
          </w:p>
        </w:tc>
        <w:tc>
          <w:tcPr>
            <w:tcW w:w="3637" w:type="dxa"/>
            <w:gridSpan w:val="2"/>
            <w:tcBorders>
              <w:left w:val="nil"/>
              <w:right w:val="nil"/>
            </w:tcBorders>
            <w:noWrap/>
          </w:tcPr>
          <w:p w14:paraId="0BCED378" w14:textId="77777777" w:rsidR="00082AF2" w:rsidRPr="00C51D1B" w:rsidRDefault="00082AF2" w:rsidP="00442833">
            <w:pPr>
              <w:rPr>
                <w:b/>
                <w:bCs/>
                <w:sz w:val="20"/>
                <w:szCs w:val="20"/>
                <w:lang w:val="sr-Cyrl-CS"/>
              </w:rPr>
            </w:pPr>
            <w:r w:rsidRPr="00C51D1B">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right w:val="nil"/>
            </w:tcBorders>
            <w:noWrap/>
          </w:tcPr>
          <w:p w14:paraId="1893594B"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67D55CA6" w14:textId="77777777" w:rsidR="00082AF2" w:rsidRPr="00C51D1B" w:rsidRDefault="00082AF2" w:rsidP="00442833">
            <w:pPr>
              <w:jc w:val="center"/>
              <w:rPr>
                <w:bCs/>
                <w:sz w:val="20"/>
                <w:szCs w:val="20"/>
                <w:lang w:val="sr-Cyrl-CS"/>
              </w:rPr>
            </w:pPr>
            <w:r w:rsidRPr="00C51D1B">
              <w:rPr>
                <w:bCs/>
                <w:sz w:val="20"/>
                <w:szCs w:val="20"/>
                <w:lang w:val="sr-Cyrl-CS"/>
              </w:rPr>
              <w:t>8.477.837</w:t>
            </w:r>
          </w:p>
        </w:tc>
        <w:tc>
          <w:tcPr>
            <w:tcW w:w="1950" w:type="dxa"/>
            <w:tcBorders>
              <w:left w:val="nil"/>
            </w:tcBorders>
            <w:noWrap/>
          </w:tcPr>
          <w:p w14:paraId="7F50344D" w14:textId="77777777" w:rsidR="00082AF2" w:rsidRPr="00C51D1B" w:rsidRDefault="00082AF2" w:rsidP="00442833">
            <w:pPr>
              <w:jc w:val="center"/>
              <w:rPr>
                <w:bCs/>
                <w:sz w:val="20"/>
                <w:szCs w:val="20"/>
                <w:lang w:val="sr-Cyrl-CS"/>
              </w:rPr>
            </w:pPr>
            <w:r w:rsidRPr="00C51D1B">
              <w:rPr>
                <w:bCs/>
                <w:sz w:val="20"/>
                <w:szCs w:val="20"/>
                <w:lang w:val="sr-Cyrl-CS"/>
              </w:rPr>
              <w:t>995.031.915</w:t>
            </w:r>
          </w:p>
        </w:tc>
      </w:tr>
      <w:tr w:rsidR="00082AF2" w:rsidRPr="00C51D1B" w14:paraId="39C1A6D1" w14:textId="77777777" w:rsidTr="00442833">
        <w:trPr>
          <w:cantSplit/>
          <w:trHeight w:val="284"/>
        </w:trPr>
        <w:tc>
          <w:tcPr>
            <w:tcW w:w="727" w:type="dxa"/>
            <w:tcBorders>
              <w:left w:val="nil"/>
              <w:right w:val="nil"/>
            </w:tcBorders>
            <w:noWrap/>
          </w:tcPr>
          <w:p w14:paraId="1082FE5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C63F88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241C088" w14:textId="77777777" w:rsidR="00082AF2" w:rsidRPr="00C51D1B" w:rsidRDefault="00082AF2" w:rsidP="00442833">
            <w:pPr>
              <w:jc w:val="center"/>
              <w:rPr>
                <w:bCs/>
                <w:sz w:val="20"/>
                <w:szCs w:val="20"/>
                <w:lang w:val="sr-Cyrl-CS"/>
              </w:rPr>
            </w:pPr>
            <w:r w:rsidRPr="00C51D1B">
              <w:rPr>
                <w:bCs/>
                <w:sz w:val="20"/>
                <w:szCs w:val="20"/>
                <w:lang w:val="sr-Cyrl-CS"/>
              </w:rPr>
              <w:t>15.05.2023.</w:t>
            </w:r>
          </w:p>
        </w:tc>
        <w:tc>
          <w:tcPr>
            <w:tcW w:w="1542" w:type="dxa"/>
            <w:tcBorders>
              <w:left w:val="nil"/>
              <w:right w:val="nil"/>
            </w:tcBorders>
            <w:noWrap/>
          </w:tcPr>
          <w:p w14:paraId="5F8426C7" w14:textId="77777777" w:rsidR="00082AF2" w:rsidRPr="00C51D1B" w:rsidRDefault="00082AF2" w:rsidP="00442833">
            <w:pPr>
              <w:jc w:val="center"/>
              <w:rPr>
                <w:bCs/>
                <w:sz w:val="20"/>
                <w:szCs w:val="20"/>
                <w:lang w:val="sr-Cyrl-CS"/>
              </w:rPr>
            </w:pPr>
          </w:p>
        </w:tc>
        <w:tc>
          <w:tcPr>
            <w:tcW w:w="1950" w:type="dxa"/>
            <w:tcBorders>
              <w:left w:val="nil"/>
            </w:tcBorders>
            <w:noWrap/>
          </w:tcPr>
          <w:p w14:paraId="6BD0866B" w14:textId="77777777" w:rsidR="00082AF2" w:rsidRPr="00C51D1B" w:rsidRDefault="00082AF2" w:rsidP="00442833">
            <w:pPr>
              <w:jc w:val="center"/>
              <w:rPr>
                <w:bCs/>
                <w:sz w:val="20"/>
                <w:szCs w:val="20"/>
                <w:lang w:val="sr-Cyrl-CS"/>
              </w:rPr>
            </w:pPr>
          </w:p>
        </w:tc>
      </w:tr>
      <w:tr w:rsidR="00082AF2" w:rsidRPr="00C51D1B" w14:paraId="3191FD66" w14:textId="77777777" w:rsidTr="00442833">
        <w:trPr>
          <w:cantSplit/>
          <w:trHeight w:val="284"/>
        </w:trPr>
        <w:tc>
          <w:tcPr>
            <w:tcW w:w="727" w:type="dxa"/>
            <w:tcBorders>
              <w:left w:val="nil"/>
              <w:right w:val="nil"/>
            </w:tcBorders>
            <w:noWrap/>
          </w:tcPr>
          <w:p w14:paraId="552961C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F994F4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7827EC1" w14:textId="77777777" w:rsidR="00082AF2" w:rsidRPr="00C51D1B" w:rsidRDefault="00082AF2" w:rsidP="00442833">
            <w:pPr>
              <w:jc w:val="center"/>
              <w:rPr>
                <w:bCs/>
                <w:sz w:val="20"/>
                <w:szCs w:val="20"/>
                <w:lang w:val="sr-Cyrl-CS"/>
              </w:rPr>
            </w:pPr>
            <w:r w:rsidRPr="00C51D1B">
              <w:rPr>
                <w:bCs/>
                <w:sz w:val="20"/>
                <w:szCs w:val="20"/>
                <w:lang w:val="sr-Cyrl-CS"/>
              </w:rPr>
              <w:t>15.11.2031.</w:t>
            </w:r>
          </w:p>
        </w:tc>
        <w:tc>
          <w:tcPr>
            <w:tcW w:w="1542" w:type="dxa"/>
            <w:tcBorders>
              <w:left w:val="nil"/>
              <w:right w:val="nil"/>
            </w:tcBorders>
            <w:noWrap/>
          </w:tcPr>
          <w:p w14:paraId="54457B8B" w14:textId="77777777" w:rsidR="00082AF2" w:rsidRPr="00C51D1B" w:rsidRDefault="00082AF2" w:rsidP="00442833">
            <w:pPr>
              <w:jc w:val="center"/>
              <w:rPr>
                <w:bCs/>
                <w:sz w:val="20"/>
                <w:szCs w:val="20"/>
                <w:lang w:val="sr-Cyrl-CS"/>
              </w:rPr>
            </w:pPr>
          </w:p>
        </w:tc>
        <w:tc>
          <w:tcPr>
            <w:tcW w:w="1950" w:type="dxa"/>
            <w:tcBorders>
              <w:left w:val="nil"/>
            </w:tcBorders>
            <w:noWrap/>
          </w:tcPr>
          <w:p w14:paraId="08A15DA3" w14:textId="77777777" w:rsidR="00082AF2" w:rsidRPr="00C51D1B" w:rsidRDefault="00082AF2" w:rsidP="00442833">
            <w:pPr>
              <w:jc w:val="center"/>
              <w:rPr>
                <w:bCs/>
                <w:sz w:val="20"/>
                <w:szCs w:val="20"/>
                <w:lang w:val="sr-Cyrl-CS"/>
              </w:rPr>
            </w:pPr>
          </w:p>
        </w:tc>
      </w:tr>
      <w:tr w:rsidR="00082AF2" w:rsidRPr="00C51D1B" w14:paraId="78391326" w14:textId="77777777" w:rsidTr="00442833">
        <w:trPr>
          <w:cantSplit/>
          <w:trHeight w:val="284"/>
        </w:trPr>
        <w:tc>
          <w:tcPr>
            <w:tcW w:w="727" w:type="dxa"/>
            <w:tcBorders>
              <w:left w:val="nil"/>
              <w:right w:val="nil"/>
            </w:tcBorders>
            <w:noWrap/>
          </w:tcPr>
          <w:p w14:paraId="48B2FAF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5527F1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8E27963"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4357913F" w14:textId="77777777" w:rsidR="00082AF2" w:rsidRPr="00C51D1B" w:rsidRDefault="00082AF2" w:rsidP="00442833">
            <w:pPr>
              <w:jc w:val="center"/>
              <w:rPr>
                <w:bCs/>
                <w:sz w:val="20"/>
                <w:szCs w:val="20"/>
                <w:lang w:val="sr-Cyrl-CS"/>
              </w:rPr>
            </w:pPr>
          </w:p>
        </w:tc>
        <w:tc>
          <w:tcPr>
            <w:tcW w:w="1950" w:type="dxa"/>
            <w:tcBorders>
              <w:left w:val="nil"/>
            </w:tcBorders>
            <w:noWrap/>
          </w:tcPr>
          <w:p w14:paraId="116C0644" w14:textId="77777777" w:rsidR="00082AF2" w:rsidRPr="00C51D1B" w:rsidRDefault="00082AF2" w:rsidP="00442833">
            <w:pPr>
              <w:jc w:val="center"/>
              <w:rPr>
                <w:bCs/>
                <w:sz w:val="20"/>
                <w:szCs w:val="20"/>
                <w:lang w:val="sr-Cyrl-CS"/>
              </w:rPr>
            </w:pPr>
          </w:p>
        </w:tc>
      </w:tr>
      <w:tr w:rsidR="00082AF2" w:rsidRPr="00C51D1B" w14:paraId="054C9BE6" w14:textId="77777777" w:rsidTr="00442833">
        <w:trPr>
          <w:cantSplit/>
          <w:trHeight w:val="284"/>
        </w:trPr>
        <w:tc>
          <w:tcPr>
            <w:tcW w:w="727" w:type="dxa"/>
            <w:tcBorders>
              <w:left w:val="nil"/>
              <w:right w:val="nil"/>
            </w:tcBorders>
            <w:noWrap/>
          </w:tcPr>
          <w:p w14:paraId="40A09EB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CF529A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44B7902" w14:textId="77777777" w:rsidR="00082AF2" w:rsidRPr="00C51D1B" w:rsidRDefault="00082AF2" w:rsidP="00442833">
            <w:pPr>
              <w:jc w:val="center"/>
              <w:rPr>
                <w:bCs/>
                <w:sz w:val="20"/>
                <w:szCs w:val="20"/>
                <w:lang w:val="sr-Cyrl-CS"/>
              </w:rPr>
            </w:pPr>
            <w:r w:rsidRPr="00C51D1B">
              <w:rPr>
                <w:bCs/>
                <w:sz w:val="20"/>
                <w:szCs w:val="20"/>
                <w:lang w:val="sr-Cyrl-CS"/>
              </w:rPr>
              <w:t>6M EURIBOR + 0,50%</w:t>
            </w:r>
          </w:p>
        </w:tc>
        <w:tc>
          <w:tcPr>
            <w:tcW w:w="1542" w:type="dxa"/>
            <w:tcBorders>
              <w:left w:val="nil"/>
              <w:right w:val="nil"/>
            </w:tcBorders>
            <w:noWrap/>
          </w:tcPr>
          <w:p w14:paraId="2E6E0217" w14:textId="77777777" w:rsidR="00082AF2" w:rsidRPr="00C51D1B" w:rsidRDefault="00082AF2" w:rsidP="00442833">
            <w:pPr>
              <w:jc w:val="center"/>
              <w:rPr>
                <w:bCs/>
                <w:sz w:val="20"/>
                <w:szCs w:val="20"/>
                <w:lang w:val="sr-Cyrl-CS"/>
              </w:rPr>
            </w:pPr>
          </w:p>
        </w:tc>
        <w:tc>
          <w:tcPr>
            <w:tcW w:w="1950" w:type="dxa"/>
            <w:tcBorders>
              <w:left w:val="nil"/>
            </w:tcBorders>
            <w:noWrap/>
          </w:tcPr>
          <w:p w14:paraId="4D530751" w14:textId="77777777" w:rsidR="00082AF2" w:rsidRPr="00C51D1B" w:rsidRDefault="00082AF2" w:rsidP="00442833">
            <w:pPr>
              <w:jc w:val="center"/>
              <w:rPr>
                <w:bCs/>
                <w:sz w:val="20"/>
                <w:szCs w:val="20"/>
                <w:lang w:val="sr-Cyrl-CS"/>
              </w:rPr>
            </w:pPr>
          </w:p>
        </w:tc>
      </w:tr>
      <w:tr w:rsidR="00082AF2" w:rsidRPr="00C51D1B" w14:paraId="51943F5A" w14:textId="77777777" w:rsidTr="00442833">
        <w:trPr>
          <w:cantSplit/>
          <w:trHeight w:val="284"/>
        </w:trPr>
        <w:tc>
          <w:tcPr>
            <w:tcW w:w="727" w:type="dxa"/>
            <w:tcBorders>
              <w:left w:val="nil"/>
              <w:right w:val="nil"/>
            </w:tcBorders>
            <w:noWrap/>
          </w:tcPr>
          <w:p w14:paraId="6705887D" w14:textId="77777777" w:rsidR="00082AF2" w:rsidRPr="00C51D1B" w:rsidRDefault="00082AF2" w:rsidP="00442833">
            <w:pPr>
              <w:jc w:val="right"/>
              <w:rPr>
                <w:bCs/>
                <w:sz w:val="20"/>
                <w:szCs w:val="20"/>
                <w:lang w:val="sr-Cyrl-CS"/>
              </w:rPr>
            </w:pPr>
            <w:r w:rsidRPr="00C51D1B">
              <w:rPr>
                <w:bCs/>
                <w:sz w:val="20"/>
                <w:szCs w:val="20"/>
                <w:lang w:val="sr-Cyrl-CS"/>
              </w:rPr>
              <w:t>1.37</w:t>
            </w:r>
          </w:p>
        </w:tc>
        <w:tc>
          <w:tcPr>
            <w:tcW w:w="3637" w:type="dxa"/>
            <w:gridSpan w:val="2"/>
            <w:tcBorders>
              <w:left w:val="nil"/>
              <w:right w:val="nil"/>
            </w:tcBorders>
            <w:noWrap/>
          </w:tcPr>
          <w:p w14:paraId="5A521D9E" w14:textId="77777777" w:rsidR="00082AF2" w:rsidRPr="00C51D1B" w:rsidRDefault="00082AF2" w:rsidP="00442833">
            <w:pPr>
              <w:rPr>
                <w:b/>
                <w:bCs/>
                <w:sz w:val="20"/>
                <w:szCs w:val="20"/>
                <w:lang w:val="sr-Cyrl-CS"/>
              </w:rPr>
            </w:pPr>
            <w:r w:rsidRPr="00C51D1B">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1B471A0E"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11BF54E5" w14:textId="77777777" w:rsidR="00082AF2" w:rsidRPr="00C51D1B" w:rsidRDefault="00082AF2" w:rsidP="00442833">
            <w:pPr>
              <w:jc w:val="center"/>
              <w:rPr>
                <w:bCs/>
                <w:sz w:val="20"/>
                <w:szCs w:val="20"/>
                <w:lang w:val="sr-Cyrl-CS"/>
              </w:rPr>
            </w:pPr>
            <w:r w:rsidRPr="00C51D1B">
              <w:rPr>
                <w:bCs/>
                <w:sz w:val="20"/>
                <w:szCs w:val="20"/>
                <w:lang w:val="sr-Cyrl-CS"/>
              </w:rPr>
              <w:t>9.226.324</w:t>
            </w:r>
          </w:p>
        </w:tc>
        <w:tc>
          <w:tcPr>
            <w:tcW w:w="1950" w:type="dxa"/>
            <w:tcBorders>
              <w:left w:val="nil"/>
            </w:tcBorders>
            <w:noWrap/>
          </w:tcPr>
          <w:p w14:paraId="74288571" w14:textId="77777777" w:rsidR="00082AF2" w:rsidRPr="00C51D1B" w:rsidRDefault="00082AF2" w:rsidP="00442833">
            <w:pPr>
              <w:jc w:val="center"/>
              <w:rPr>
                <w:bCs/>
                <w:sz w:val="20"/>
                <w:szCs w:val="20"/>
                <w:lang w:val="sr-Cyrl-CS"/>
              </w:rPr>
            </w:pPr>
            <w:r w:rsidRPr="00C51D1B">
              <w:rPr>
                <w:bCs/>
                <w:sz w:val="20"/>
                <w:szCs w:val="20"/>
                <w:lang w:val="sr-Cyrl-CS"/>
              </w:rPr>
              <w:t>1.082.880.763</w:t>
            </w:r>
          </w:p>
        </w:tc>
      </w:tr>
      <w:tr w:rsidR="00082AF2" w:rsidRPr="00C51D1B" w14:paraId="48B45FA5" w14:textId="77777777" w:rsidTr="00442833">
        <w:trPr>
          <w:cantSplit/>
          <w:trHeight w:val="284"/>
        </w:trPr>
        <w:tc>
          <w:tcPr>
            <w:tcW w:w="727" w:type="dxa"/>
            <w:tcBorders>
              <w:left w:val="nil"/>
              <w:right w:val="nil"/>
            </w:tcBorders>
            <w:noWrap/>
          </w:tcPr>
          <w:p w14:paraId="3F4F50E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DFE61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88AEC55" w14:textId="77777777" w:rsidR="00082AF2" w:rsidRPr="00C51D1B" w:rsidRDefault="00082AF2" w:rsidP="00442833">
            <w:pPr>
              <w:jc w:val="center"/>
              <w:rPr>
                <w:bCs/>
                <w:sz w:val="20"/>
                <w:szCs w:val="20"/>
                <w:lang w:val="sr-Cyrl-CS"/>
              </w:rPr>
            </w:pPr>
            <w:r w:rsidRPr="00C51D1B">
              <w:rPr>
                <w:bCs/>
                <w:sz w:val="20"/>
                <w:szCs w:val="20"/>
                <w:lang w:val="sr-Cyrl-CS"/>
              </w:rPr>
              <w:t>15.05.2023.</w:t>
            </w:r>
          </w:p>
        </w:tc>
        <w:tc>
          <w:tcPr>
            <w:tcW w:w="1542" w:type="dxa"/>
            <w:tcBorders>
              <w:left w:val="nil"/>
              <w:right w:val="nil"/>
            </w:tcBorders>
            <w:noWrap/>
          </w:tcPr>
          <w:p w14:paraId="5499228A" w14:textId="77777777" w:rsidR="00082AF2" w:rsidRPr="00C51D1B" w:rsidRDefault="00082AF2" w:rsidP="00442833">
            <w:pPr>
              <w:jc w:val="center"/>
              <w:rPr>
                <w:bCs/>
                <w:sz w:val="20"/>
                <w:szCs w:val="20"/>
                <w:lang w:val="sr-Cyrl-CS"/>
              </w:rPr>
            </w:pPr>
          </w:p>
        </w:tc>
        <w:tc>
          <w:tcPr>
            <w:tcW w:w="1950" w:type="dxa"/>
            <w:tcBorders>
              <w:left w:val="nil"/>
            </w:tcBorders>
            <w:noWrap/>
          </w:tcPr>
          <w:p w14:paraId="11CEE1AD" w14:textId="77777777" w:rsidR="00082AF2" w:rsidRPr="00C51D1B" w:rsidRDefault="00082AF2" w:rsidP="00442833">
            <w:pPr>
              <w:jc w:val="center"/>
              <w:rPr>
                <w:bCs/>
                <w:sz w:val="20"/>
                <w:szCs w:val="20"/>
                <w:lang w:val="sr-Cyrl-CS"/>
              </w:rPr>
            </w:pPr>
          </w:p>
        </w:tc>
      </w:tr>
      <w:tr w:rsidR="00082AF2" w:rsidRPr="00C51D1B" w14:paraId="58E5DA37" w14:textId="77777777" w:rsidTr="00442833">
        <w:trPr>
          <w:cantSplit/>
          <w:trHeight w:val="284"/>
        </w:trPr>
        <w:tc>
          <w:tcPr>
            <w:tcW w:w="727" w:type="dxa"/>
            <w:tcBorders>
              <w:left w:val="nil"/>
              <w:right w:val="nil"/>
            </w:tcBorders>
            <w:noWrap/>
          </w:tcPr>
          <w:p w14:paraId="4AC626D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ECBECA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0429C81" w14:textId="77777777" w:rsidR="00082AF2" w:rsidRPr="00C51D1B" w:rsidRDefault="00082AF2" w:rsidP="00442833">
            <w:pPr>
              <w:jc w:val="center"/>
              <w:rPr>
                <w:bCs/>
                <w:sz w:val="20"/>
                <w:szCs w:val="20"/>
                <w:lang w:val="sr-Cyrl-CS"/>
              </w:rPr>
            </w:pPr>
            <w:r w:rsidRPr="00C51D1B">
              <w:rPr>
                <w:bCs/>
                <w:sz w:val="20"/>
                <w:szCs w:val="20"/>
                <w:lang w:val="sr-Cyrl-CS"/>
              </w:rPr>
              <w:t>15.11.2031.</w:t>
            </w:r>
          </w:p>
        </w:tc>
        <w:tc>
          <w:tcPr>
            <w:tcW w:w="1542" w:type="dxa"/>
            <w:tcBorders>
              <w:left w:val="nil"/>
              <w:right w:val="nil"/>
            </w:tcBorders>
            <w:noWrap/>
          </w:tcPr>
          <w:p w14:paraId="767AF8E5" w14:textId="77777777" w:rsidR="00082AF2" w:rsidRPr="00C51D1B" w:rsidRDefault="00082AF2" w:rsidP="00442833">
            <w:pPr>
              <w:jc w:val="center"/>
              <w:rPr>
                <w:bCs/>
                <w:sz w:val="20"/>
                <w:szCs w:val="20"/>
                <w:lang w:val="sr-Cyrl-CS"/>
              </w:rPr>
            </w:pPr>
          </w:p>
        </w:tc>
        <w:tc>
          <w:tcPr>
            <w:tcW w:w="1950" w:type="dxa"/>
            <w:tcBorders>
              <w:left w:val="nil"/>
            </w:tcBorders>
            <w:noWrap/>
          </w:tcPr>
          <w:p w14:paraId="66AB68F1" w14:textId="77777777" w:rsidR="00082AF2" w:rsidRPr="00C51D1B" w:rsidRDefault="00082AF2" w:rsidP="00442833">
            <w:pPr>
              <w:jc w:val="center"/>
              <w:rPr>
                <w:bCs/>
                <w:sz w:val="20"/>
                <w:szCs w:val="20"/>
                <w:lang w:val="sr-Cyrl-CS"/>
              </w:rPr>
            </w:pPr>
          </w:p>
        </w:tc>
      </w:tr>
      <w:tr w:rsidR="00082AF2" w:rsidRPr="00C51D1B" w14:paraId="43BCB04F" w14:textId="77777777" w:rsidTr="00442833">
        <w:trPr>
          <w:cantSplit/>
          <w:trHeight w:val="284"/>
        </w:trPr>
        <w:tc>
          <w:tcPr>
            <w:tcW w:w="727" w:type="dxa"/>
            <w:tcBorders>
              <w:left w:val="nil"/>
              <w:right w:val="nil"/>
            </w:tcBorders>
            <w:noWrap/>
          </w:tcPr>
          <w:p w14:paraId="04F142B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698BB3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C544125"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6753F970" w14:textId="77777777" w:rsidR="00082AF2" w:rsidRPr="00C51D1B" w:rsidRDefault="00082AF2" w:rsidP="00442833">
            <w:pPr>
              <w:jc w:val="center"/>
              <w:rPr>
                <w:bCs/>
                <w:sz w:val="20"/>
                <w:szCs w:val="20"/>
                <w:lang w:val="sr-Cyrl-CS"/>
              </w:rPr>
            </w:pPr>
          </w:p>
        </w:tc>
        <w:tc>
          <w:tcPr>
            <w:tcW w:w="1950" w:type="dxa"/>
            <w:tcBorders>
              <w:left w:val="nil"/>
            </w:tcBorders>
            <w:noWrap/>
          </w:tcPr>
          <w:p w14:paraId="1B952517" w14:textId="77777777" w:rsidR="00082AF2" w:rsidRPr="00C51D1B" w:rsidRDefault="00082AF2" w:rsidP="00442833">
            <w:pPr>
              <w:jc w:val="center"/>
              <w:rPr>
                <w:bCs/>
                <w:sz w:val="20"/>
                <w:szCs w:val="20"/>
                <w:lang w:val="sr-Cyrl-CS"/>
              </w:rPr>
            </w:pPr>
          </w:p>
        </w:tc>
      </w:tr>
      <w:tr w:rsidR="00082AF2" w:rsidRPr="00C51D1B" w14:paraId="14030791" w14:textId="77777777" w:rsidTr="00442833">
        <w:trPr>
          <w:cantSplit/>
          <w:trHeight w:val="284"/>
        </w:trPr>
        <w:tc>
          <w:tcPr>
            <w:tcW w:w="727" w:type="dxa"/>
            <w:tcBorders>
              <w:left w:val="nil"/>
              <w:right w:val="nil"/>
            </w:tcBorders>
            <w:noWrap/>
          </w:tcPr>
          <w:p w14:paraId="38C48F1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B1DDE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D9C1AB4" w14:textId="77777777" w:rsidR="00082AF2" w:rsidRPr="00C51D1B" w:rsidRDefault="00082AF2" w:rsidP="00442833">
            <w:pPr>
              <w:jc w:val="center"/>
              <w:rPr>
                <w:bCs/>
                <w:sz w:val="20"/>
                <w:szCs w:val="20"/>
                <w:lang w:val="sr-Cyrl-CS"/>
              </w:rPr>
            </w:pPr>
            <w:r w:rsidRPr="00C51D1B">
              <w:rPr>
                <w:bCs/>
                <w:sz w:val="20"/>
                <w:szCs w:val="20"/>
                <w:lang w:val="sr-Cyrl-CS"/>
              </w:rPr>
              <w:t>6M EURIBOR + 0,50%</w:t>
            </w:r>
          </w:p>
        </w:tc>
        <w:tc>
          <w:tcPr>
            <w:tcW w:w="1542" w:type="dxa"/>
            <w:tcBorders>
              <w:left w:val="nil"/>
              <w:right w:val="nil"/>
            </w:tcBorders>
            <w:noWrap/>
          </w:tcPr>
          <w:p w14:paraId="58B92F0D" w14:textId="77777777" w:rsidR="00082AF2" w:rsidRPr="00C51D1B" w:rsidRDefault="00082AF2" w:rsidP="00442833">
            <w:pPr>
              <w:jc w:val="center"/>
              <w:rPr>
                <w:bCs/>
                <w:sz w:val="20"/>
                <w:szCs w:val="20"/>
                <w:lang w:val="sr-Cyrl-CS"/>
              </w:rPr>
            </w:pPr>
          </w:p>
        </w:tc>
        <w:tc>
          <w:tcPr>
            <w:tcW w:w="1950" w:type="dxa"/>
            <w:tcBorders>
              <w:left w:val="nil"/>
            </w:tcBorders>
            <w:noWrap/>
          </w:tcPr>
          <w:p w14:paraId="534EE063" w14:textId="77777777" w:rsidR="00082AF2" w:rsidRPr="00C51D1B" w:rsidRDefault="00082AF2" w:rsidP="00442833">
            <w:pPr>
              <w:jc w:val="center"/>
              <w:rPr>
                <w:bCs/>
                <w:sz w:val="20"/>
                <w:szCs w:val="20"/>
                <w:lang w:val="sr-Cyrl-CS"/>
              </w:rPr>
            </w:pPr>
          </w:p>
        </w:tc>
      </w:tr>
      <w:tr w:rsidR="00082AF2" w:rsidRPr="00C51D1B" w14:paraId="18126260" w14:textId="77777777" w:rsidTr="00442833">
        <w:trPr>
          <w:cantSplit/>
          <w:trHeight w:val="284"/>
        </w:trPr>
        <w:tc>
          <w:tcPr>
            <w:tcW w:w="727" w:type="dxa"/>
            <w:tcBorders>
              <w:left w:val="nil"/>
              <w:right w:val="nil"/>
            </w:tcBorders>
            <w:noWrap/>
          </w:tcPr>
          <w:p w14:paraId="5345F1BC" w14:textId="77777777" w:rsidR="00082AF2" w:rsidRPr="00C51D1B" w:rsidRDefault="00082AF2" w:rsidP="00442833">
            <w:pPr>
              <w:jc w:val="right"/>
              <w:rPr>
                <w:bCs/>
                <w:sz w:val="20"/>
                <w:szCs w:val="20"/>
                <w:lang w:val="sr-Cyrl-CS"/>
              </w:rPr>
            </w:pPr>
            <w:r w:rsidRPr="00C51D1B">
              <w:rPr>
                <w:bCs/>
                <w:sz w:val="20"/>
                <w:szCs w:val="20"/>
                <w:lang w:val="sr-Cyrl-CS"/>
              </w:rPr>
              <w:t>1.38</w:t>
            </w:r>
          </w:p>
        </w:tc>
        <w:tc>
          <w:tcPr>
            <w:tcW w:w="3637" w:type="dxa"/>
            <w:gridSpan w:val="2"/>
            <w:tcBorders>
              <w:left w:val="nil"/>
              <w:right w:val="nil"/>
            </w:tcBorders>
            <w:noWrap/>
          </w:tcPr>
          <w:p w14:paraId="3D578BA5" w14:textId="746DC049" w:rsidR="00082AF2" w:rsidRPr="00C51D1B" w:rsidRDefault="00082AF2" w:rsidP="00442833">
            <w:pPr>
              <w:rPr>
                <w:b/>
                <w:bCs/>
                <w:sz w:val="20"/>
                <w:szCs w:val="20"/>
                <w:lang w:val="sr-Cyrl-CS"/>
              </w:rPr>
            </w:pPr>
            <w:r w:rsidRPr="00C51D1B">
              <w:rPr>
                <w:b/>
                <w:bCs/>
                <w:sz w:val="20"/>
                <w:szCs w:val="20"/>
                <w:lang w:val="sr-Cyrl-CS"/>
              </w:rPr>
              <w:t>IBRD</w:t>
            </w:r>
            <w:r w:rsidR="001F25D9">
              <w:rPr>
                <w:b/>
                <w:bCs/>
                <w:sz w:val="20"/>
                <w:szCs w:val="20"/>
                <w:lang w:val="sr-Cyrl-CS"/>
              </w:rPr>
              <w:t xml:space="preserve"> </w:t>
            </w:r>
            <w:r w:rsidR="006D385F">
              <w:rPr>
                <w:b/>
                <w:bCs/>
                <w:sz w:val="20"/>
                <w:szCs w:val="20"/>
                <w:lang w:val="sr-Cyrl-CS"/>
              </w:rPr>
              <w:t>-</w:t>
            </w:r>
            <w:r w:rsidR="001F25D9">
              <w:rPr>
                <w:b/>
                <w:bCs/>
                <w:sz w:val="20"/>
                <w:szCs w:val="20"/>
                <w:lang w:val="sr-Cyrl-CS"/>
              </w:rPr>
              <w:t xml:space="preserve"> </w:t>
            </w:r>
            <w:r w:rsidRPr="00C51D1B">
              <w:rPr>
                <w:b/>
                <w:bCs/>
                <w:sz w:val="20"/>
                <w:szCs w:val="20"/>
                <w:lang w:val="sr-Cyrl-CS"/>
              </w:rPr>
              <w:t>Пројекат „Хитан одговор Републике Србије на COVID-19”</w:t>
            </w:r>
          </w:p>
        </w:tc>
        <w:tc>
          <w:tcPr>
            <w:tcW w:w="2546" w:type="dxa"/>
            <w:tcBorders>
              <w:left w:val="nil"/>
              <w:right w:val="nil"/>
            </w:tcBorders>
            <w:noWrap/>
          </w:tcPr>
          <w:p w14:paraId="62950451"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09D38D4B" w14:textId="77777777" w:rsidR="00082AF2" w:rsidRPr="00C51D1B" w:rsidRDefault="00082AF2" w:rsidP="00442833">
            <w:pPr>
              <w:jc w:val="center"/>
              <w:rPr>
                <w:bCs/>
                <w:sz w:val="20"/>
                <w:szCs w:val="20"/>
                <w:lang w:val="sr-Cyrl-CS"/>
              </w:rPr>
            </w:pPr>
            <w:r w:rsidRPr="00C51D1B">
              <w:rPr>
                <w:bCs/>
                <w:sz w:val="20"/>
                <w:szCs w:val="20"/>
                <w:lang w:val="sr-Cyrl-CS"/>
              </w:rPr>
              <w:t>40.367.267</w:t>
            </w:r>
          </w:p>
        </w:tc>
        <w:tc>
          <w:tcPr>
            <w:tcW w:w="1950" w:type="dxa"/>
            <w:tcBorders>
              <w:left w:val="nil"/>
            </w:tcBorders>
            <w:noWrap/>
          </w:tcPr>
          <w:p w14:paraId="13E01F03" w14:textId="77777777" w:rsidR="00082AF2" w:rsidRPr="00C51D1B" w:rsidRDefault="00082AF2" w:rsidP="00442833">
            <w:pPr>
              <w:jc w:val="center"/>
              <w:rPr>
                <w:bCs/>
                <w:sz w:val="20"/>
                <w:szCs w:val="20"/>
                <w:lang w:val="sr-Cyrl-CS"/>
              </w:rPr>
            </w:pPr>
            <w:r w:rsidRPr="00C51D1B">
              <w:rPr>
                <w:bCs/>
                <w:sz w:val="20"/>
                <w:szCs w:val="20"/>
                <w:lang w:val="sr-Cyrl-CS"/>
              </w:rPr>
              <w:t>4.737.849.585</w:t>
            </w:r>
          </w:p>
        </w:tc>
      </w:tr>
      <w:tr w:rsidR="00082AF2" w:rsidRPr="00C51D1B" w14:paraId="37F21894" w14:textId="77777777" w:rsidTr="00442833">
        <w:trPr>
          <w:cantSplit/>
          <w:trHeight w:val="284"/>
        </w:trPr>
        <w:tc>
          <w:tcPr>
            <w:tcW w:w="727" w:type="dxa"/>
            <w:tcBorders>
              <w:left w:val="nil"/>
              <w:right w:val="nil"/>
            </w:tcBorders>
            <w:noWrap/>
          </w:tcPr>
          <w:p w14:paraId="1454BDC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200C73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2E77FF7" w14:textId="77777777" w:rsidR="00082AF2" w:rsidRPr="00C51D1B" w:rsidRDefault="00082AF2" w:rsidP="00442833">
            <w:pPr>
              <w:jc w:val="center"/>
              <w:rPr>
                <w:bCs/>
                <w:sz w:val="20"/>
                <w:szCs w:val="20"/>
                <w:lang w:val="sr-Cyrl-CS"/>
              </w:rPr>
            </w:pPr>
            <w:r w:rsidRPr="00C51D1B">
              <w:rPr>
                <w:bCs/>
                <w:sz w:val="20"/>
                <w:szCs w:val="20"/>
                <w:lang w:val="sr-Cyrl-CS"/>
              </w:rPr>
              <w:t>15.06.2023.</w:t>
            </w:r>
          </w:p>
        </w:tc>
        <w:tc>
          <w:tcPr>
            <w:tcW w:w="1542" w:type="dxa"/>
            <w:tcBorders>
              <w:left w:val="nil"/>
              <w:right w:val="nil"/>
            </w:tcBorders>
            <w:noWrap/>
          </w:tcPr>
          <w:p w14:paraId="462511A7" w14:textId="77777777" w:rsidR="00082AF2" w:rsidRPr="00C51D1B" w:rsidRDefault="00082AF2" w:rsidP="00442833">
            <w:pPr>
              <w:jc w:val="center"/>
              <w:rPr>
                <w:bCs/>
                <w:sz w:val="20"/>
                <w:szCs w:val="20"/>
                <w:lang w:val="sr-Cyrl-CS"/>
              </w:rPr>
            </w:pPr>
          </w:p>
        </w:tc>
        <w:tc>
          <w:tcPr>
            <w:tcW w:w="1950" w:type="dxa"/>
            <w:tcBorders>
              <w:left w:val="nil"/>
            </w:tcBorders>
            <w:noWrap/>
          </w:tcPr>
          <w:p w14:paraId="1723153A" w14:textId="77777777" w:rsidR="00082AF2" w:rsidRPr="00C51D1B" w:rsidRDefault="00082AF2" w:rsidP="00442833">
            <w:pPr>
              <w:jc w:val="center"/>
              <w:rPr>
                <w:bCs/>
                <w:sz w:val="20"/>
                <w:szCs w:val="20"/>
                <w:lang w:val="sr-Cyrl-CS"/>
              </w:rPr>
            </w:pPr>
          </w:p>
        </w:tc>
      </w:tr>
      <w:tr w:rsidR="00082AF2" w:rsidRPr="00C51D1B" w14:paraId="5749FA26" w14:textId="77777777" w:rsidTr="00442833">
        <w:trPr>
          <w:cantSplit/>
          <w:trHeight w:val="284"/>
        </w:trPr>
        <w:tc>
          <w:tcPr>
            <w:tcW w:w="727" w:type="dxa"/>
            <w:tcBorders>
              <w:left w:val="nil"/>
              <w:right w:val="nil"/>
            </w:tcBorders>
            <w:noWrap/>
          </w:tcPr>
          <w:p w14:paraId="5DA5BCA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A44540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A584AD6" w14:textId="77777777" w:rsidR="00082AF2" w:rsidRPr="00C51D1B" w:rsidRDefault="00082AF2" w:rsidP="00442833">
            <w:pPr>
              <w:jc w:val="center"/>
              <w:rPr>
                <w:bCs/>
                <w:sz w:val="20"/>
                <w:szCs w:val="20"/>
                <w:lang w:val="sr-Cyrl-CS"/>
              </w:rPr>
            </w:pPr>
            <w:r w:rsidRPr="00C51D1B">
              <w:rPr>
                <w:bCs/>
                <w:sz w:val="20"/>
                <w:szCs w:val="20"/>
                <w:lang w:val="sr-Cyrl-CS"/>
              </w:rPr>
              <w:t>15.12.2031.</w:t>
            </w:r>
          </w:p>
        </w:tc>
        <w:tc>
          <w:tcPr>
            <w:tcW w:w="1542" w:type="dxa"/>
            <w:tcBorders>
              <w:left w:val="nil"/>
              <w:right w:val="nil"/>
            </w:tcBorders>
            <w:noWrap/>
          </w:tcPr>
          <w:p w14:paraId="583BD9B8" w14:textId="77777777" w:rsidR="00082AF2" w:rsidRPr="00C51D1B" w:rsidRDefault="00082AF2" w:rsidP="00442833">
            <w:pPr>
              <w:jc w:val="center"/>
              <w:rPr>
                <w:bCs/>
                <w:sz w:val="20"/>
                <w:szCs w:val="20"/>
                <w:lang w:val="sr-Cyrl-CS"/>
              </w:rPr>
            </w:pPr>
          </w:p>
        </w:tc>
        <w:tc>
          <w:tcPr>
            <w:tcW w:w="1950" w:type="dxa"/>
            <w:tcBorders>
              <w:left w:val="nil"/>
            </w:tcBorders>
            <w:noWrap/>
          </w:tcPr>
          <w:p w14:paraId="0B1C49DA" w14:textId="77777777" w:rsidR="00082AF2" w:rsidRPr="00C51D1B" w:rsidRDefault="00082AF2" w:rsidP="00442833">
            <w:pPr>
              <w:jc w:val="center"/>
              <w:rPr>
                <w:bCs/>
                <w:sz w:val="20"/>
                <w:szCs w:val="20"/>
                <w:lang w:val="sr-Cyrl-CS"/>
              </w:rPr>
            </w:pPr>
          </w:p>
        </w:tc>
      </w:tr>
      <w:tr w:rsidR="00082AF2" w:rsidRPr="00C51D1B" w14:paraId="4FB33261" w14:textId="77777777" w:rsidTr="00442833">
        <w:trPr>
          <w:cantSplit/>
          <w:trHeight w:val="284"/>
        </w:trPr>
        <w:tc>
          <w:tcPr>
            <w:tcW w:w="727" w:type="dxa"/>
            <w:tcBorders>
              <w:left w:val="nil"/>
              <w:right w:val="nil"/>
            </w:tcBorders>
            <w:noWrap/>
          </w:tcPr>
          <w:p w14:paraId="4C0E685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FC6621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8AF0ACA"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4E3DC4D1" w14:textId="77777777" w:rsidR="00082AF2" w:rsidRPr="00C51D1B" w:rsidRDefault="00082AF2" w:rsidP="00442833">
            <w:pPr>
              <w:jc w:val="center"/>
              <w:rPr>
                <w:bCs/>
                <w:sz w:val="20"/>
                <w:szCs w:val="20"/>
                <w:lang w:val="sr-Cyrl-CS"/>
              </w:rPr>
            </w:pPr>
          </w:p>
        </w:tc>
        <w:tc>
          <w:tcPr>
            <w:tcW w:w="1950" w:type="dxa"/>
            <w:tcBorders>
              <w:left w:val="nil"/>
            </w:tcBorders>
            <w:noWrap/>
          </w:tcPr>
          <w:p w14:paraId="32B4732C" w14:textId="77777777" w:rsidR="00082AF2" w:rsidRPr="00C51D1B" w:rsidRDefault="00082AF2" w:rsidP="00442833">
            <w:pPr>
              <w:jc w:val="center"/>
              <w:rPr>
                <w:bCs/>
                <w:sz w:val="20"/>
                <w:szCs w:val="20"/>
                <w:lang w:val="sr-Cyrl-CS"/>
              </w:rPr>
            </w:pPr>
          </w:p>
        </w:tc>
      </w:tr>
      <w:tr w:rsidR="00082AF2" w:rsidRPr="00C51D1B" w14:paraId="63257791" w14:textId="77777777" w:rsidTr="00442833">
        <w:trPr>
          <w:cantSplit/>
          <w:trHeight w:val="284"/>
        </w:trPr>
        <w:tc>
          <w:tcPr>
            <w:tcW w:w="727" w:type="dxa"/>
            <w:tcBorders>
              <w:left w:val="nil"/>
              <w:right w:val="nil"/>
            </w:tcBorders>
            <w:noWrap/>
          </w:tcPr>
          <w:p w14:paraId="28A0937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3455EF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7583E49" w14:textId="77777777" w:rsidR="00082AF2" w:rsidRPr="00C51D1B" w:rsidRDefault="00082AF2" w:rsidP="00442833">
            <w:pPr>
              <w:jc w:val="center"/>
              <w:rPr>
                <w:bCs/>
                <w:sz w:val="20"/>
                <w:szCs w:val="20"/>
                <w:lang w:val="sr-Cyrl-CS"/>
              </w:rPr>
            </w:pPr>
            <w:r w:rsidRPr="00C51D1B">
              <w:rPr>
                <w:bCs/>
                <w:sz w:val="20"/>
                <w:szCs w:val="20"/>
                <w:lang w:val="sr-Cyrl-CS"/>
              </w:rPr>
              <w:t>6M EURIBOR + 0,52%</w:t>
            </w:r>
          </w:p>
        </w:tc>
        <w:tc>
          <w:tcPr>
            <w:tcW w:w="1542" w:type="dxa"/>
            <w:tcBorders>
              <w:left w:val="nil"/>
              <w:right w:val="nil"/>
            </w:tcBorders>
            <w:noWrap/>
          </w:tcPr>
          <w:p w14:paraId="5F5A3E39" w14:textId="77777777" w:rsidR="00082AF2" w:rsidRPr="00C51D1B" w:rsidRDefault="00082AF2" w:rsidP="00442833">
            <w:pPr>
              <w:jc w:val="center"/>
              <w:rPr>
                <w:bCs/>
                <w:sz w:val="20"/>
                <w:szCs w:val="20"/>
                <w:lang w:val="sr-Cyrl-CS"/>
              </w:rPr>
            </w:pPr>
          </w:p>
        </w:tc>
        <w:tc>
          <w:tcPr>
            <w:tcW w:w="1950" w:type="dxa"/>
            <w:tcBorders>
              <w:left w:val="nil"/>
            </w:tcBorders>
            <w:noWrap/>
          </w:tcPr>
          <w:p w14:paraId="24120A65" w14:textId="77777777" w:rsidR="00082AF2" w:rsidRPr="00C51D1B" w:rsidRDefault="00082AF2" w:rsidP="00442833">
            <w:pPr>
              <w:jc w:val="center"/>
              <w:rPr>
                <w:bCs/>
                <w:sz w:val="20"/>
                <w:szCs w:val="20"/>
                <w:lang w:val="sr-Cyrl-CS"/>
              </w:rPr>
            </w:pPr>
          </w:p>
        </w:tc>
      </w:tr>
      <w:tr w:rsidR="00082AF2" w:rsidRPr="00C51D1B" w14:paraId="25CFBEB6" w14:textId="77777777" w:rsidTr="00442833">
        <w:trPr>
          <w:cantSplit/>
          <w:trHeight w:val="284"/>
        </w:trPr>
        <w:tc>
          <w:tcPr>
            <w:tcW w:w="727" w:type="dxa"/>
            <w:tcBorders>
              <w:left w:val="nil"/>
              <w:right w:val="nil"/>
            </w:tcBorders>
            <w:noWrap/>
          </w:tcPr>
          <w:p w14:paraId="2F68DC54" w14:textId="77777777" w:rsidR="00082AF2" w:rsidRPr="00C51D1B" w:rsidRDefault="00082AF2" w:rsidP="00442833">
            <w:pPr>
              <w:jc w:val="right"/>
              <w:rPr>
                <w:bCs/>
                <w:sz w:val="20"/>
                <w:szCs w:val="20"/>
              </w:rPr>
            </w:pPr>
            <w:r w:rsidRPr="00C51D1B">
              <w:rPr>
                <w:bCs/>
                <w:sz w:val="20"/>
                <w:szCs w:val="20"/>
              </w:rPr>
              <w:t>1.39</w:t>
            </w:r>
          </w:p>
        </w:tc>
        <w:tc>
          <w:tcPr>
            <w:tcW w:w="3637" w:type="dxa"/>
            <w:gridSpan w:val="2"/>
            <w:tcBorders>
              <w:left w:val="nil"/>
              <w:right w:val="nil"/>
            </w:tcBorders>
            <w:noWrap/>
          </w:tcPr>
          <w:p w14:paraId="64D95682" w14:textId="77777777" w:rsidR="00082AF2" w:rsidRPr="00C51D1B" w:rsidRDefault="00082AF2" w:rsidP="00442833">
            <w:pPr>
              <w:rPr>
                <w:bCs/>
                <w:sz w:val="20"/>
                <w:szCs w:val="20"/>
                <w:lang w:val="sr-Cyrl-CS"/>
              </w:rPr>
            </w:pPr>
            <w:r w:rsidRPr="00C51D1B">
              <w:rPr>
                <w:b/>
                <w:bCs/>
                <w:sz w:val="20"/>
                <w:szCs w:val="20"/>
                <w:lang w:val="sr-Cyrl-C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00D8AAD2"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131DFBDB" w14:textId="77777777" w:rsidR="00082AF2" w:rsidRPr="00C51D1B" w:rsidRDefault="00082AF2" w:rsidP="00442833">
            <w:pPr>
              <w:jc w:val="center"/>
              <w:rPr>
                <w:bCs/>
                <w:sz w:val="20"/>
                <w:szCs w:val="20"/>
                <w:lang w:val="sr-Cyrl-CS"/>
              </w:rPr>
            </w:pPr>
            <w:r w:rsidRPr="00C51D1B">
              <w:rPr>
                <w:bCs/>
                <w:sz w:val="20"/>
                <w:szCs w:val="20"/>
                <w:lang w:val="sr-Cyrl-CS"/>
              </w:rPr>
              <w:t>10.195.500</w:t>
            </w:r>
          </w:p>
        </w:tc>
        <w:tc>
          <w:tcPr>
            <w:tcW w:w="1950" w:type="dxa"/>
            <w:tcBorders>
              <w:left w:val="nil"/>
            </w:tcBorders>
            <w:noWrap/>
          </w:tcPr>
          <w:p w14:paraId="0053B191" w14:textId="77777777" w:rsidR="00082AF2" w:rsidRPr="00C51D1B" w:rsidRDefault="00082AF2" w:rsidP="00442833">
            <w:pPr>
              <w:jc w:val="center"/>
              <w:rPr>
                <w:bCs/>
                <w:sz w:val="20"/>
                <w:szCs w:val="20"/>
                <w:lang w:val="sr-Cyrl-CS"/>
              </w:rPr>
            </w:pPr>
            <w:r w:rsidRPr="00C51D1B">
              <w:rPr>
                <w:bCs/>
                <w:sz w:val="20"/>
                <w:szCs w:val="20"/>
                <w:lang w:val="sr-Cyrl-CS"/>
              </w:rPr>
              <w:t>1.196.631.561</w:t>
            </w:r>
          </w:p>
        </w:tc>
      </w:tr>
      <w:tr w:rsidR="00082AF2" w:rsidRPr="00C51D1B" w14:paraId="0C46F84C" w14:textId="77777777" w:rsidTr="00442833">
        <w:trPr>
          <w:cantSplit/>
          <w:trHeight w:val="284"/>
        </w:trPr>
        <w:tc>
          <w:tcPr>
            <w:tcW w:w="727" w:type="dxa"/>
            <w:tcBorders>
              <w:left w:val="nil"/>
              <w:right w:val="nil"/>
            </w:tcBorders>
            <w:noWrap/>
          </w:tcPr>
          <w:p w14:paraId="2DD422B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E43FDB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1682429" w14:textId="77777777" w:rsidR="00082AF2" w:rsidRPr="00C51D1B" w:rsidRDefault="00082AF2" w:rsidP="00442833">
            <w:pPr>
              <w:jc w:val="center"/>
              <w:rPr>
                <w:bCs/>
                <w:sz w:val="20"/>
                <w:szCs w:val="20"/>
                <w:lang w:val="sr-Latn-RS"/>
              </w:rPr>
            </w:pPr>
            <w:r w:rsidRPr="00C51D1B">
              <w:rPr>
                <w:bCs/>
                <w:sz w:val="20"/>
                <w:szCs w:val="20"/>
                <w:lang w:val="sr-Cyrl-CS"/>
              </w:rPr>
              <w:t>15.12.2023</w:t>
            </w:r>
            <w:r w:rsidRPr="00C51D1B">
              <w:rPr>
                <w:bCs/>
                <w:sz w:val="20"/>
                <w:szCs w:val="20"/>
                <w:lang w:val="sr-Latn-RS"/>
              </w:rPr>
              <w:t>.</w:t>
            </w:r>
          </w:p>
        </w:tc>
        <w:tc>
          <w:tcPr>
            <w:tcW w:w="1542" w:type="dxa"/>
            <w:tcBorders>
              <w:left w:val="nil"/>
              <w:right w:val="nil"/>
            </w:tcBorders>
            <w:noWrap/>
          </w:tcPr>
          <w:p w14:paraId="23402B89" w14:textId="77777777" w:rsidR="00082AF2" w:rsidRPr="00C51D1B" w:rsidRDefault="00082AF2" w:rsidP="00442833">
            <w:pPr>
              <w:jc w:val="center"/>
              <w:rPr>
                <w:bCs/>
                <w:sz w:val="20"/>
                <w:szCs w:val="20"/>
                <w:lang w:val="sr-Cyrl-CS"/>
              </w:rPr>
            </w:pPr>
          </w:p>
        </w:tc>
        <w:tc>
          <w:tcPr>
            <w:tcW w:w="1950" w:type="dxa"/>
            <w:tcBorders>
              <w:left w:val="nil"/>
            </w:tcBorders>
            <w:noWrap/>
          </w:tcPr>
          <w:p w14:paraId="6FD2FD29" w14:textId="77777777" w:rsidR="00082AF2" w:rsidRPr="00C51D1B" w:rsidRDefault="00082AF2" w:rsidP="00442833">
            <w:pPr>
              <w:jc w:val="center"/>
              <w:rPr>
                <w:bCs/>
                <w:sz w:val="20"/>
                <w:szCs w:val="20"/>
                <w:lang w:val="sr-Cyrl-CS"/>
              </w:rPr>
            </w:pPr>
          </w:p>
        </w:tc>
      </w:tr>
      <w:tr w:rsidR="00082AF2" w:rsidRPr="00C51D1B" w14:paraId="709E4BBD" w14:textId="77777777" w:rsidTr="00442833">
        <w:trPr>
          <w:cantSplit/>
          <w:trHeight w:val="284"/>
        </w:trPr>
        <w:tc>
          <w:tcPr>
            <w:tcW w:w="727" w:type="dxa"/>
            <w:tcBorders>
              <w:left w:val="nil"/>
              <w:right w:val="nil"/>
            </w:tcBorders>
            <w:noWrap/>
          </w:tcPr>
          <w:p w14:paraId="19B02C6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A3B55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16FDF16" w14:textId="77777777" w:rsidR="00082AF2" w:rsidRPr="00C51D1B" w:rsidRDefault="00082AF2" w:rsidP="00442833">
            <w:pPr>
              <w:jc w:val="center"/>
              <w:rPr>
                <w:bCs/>
                <w:sz w:val="20"/>
                <w:szCs w:val="20"/>
                <w:lang w:val="sr-Latn-RS"/>
              </w:rPr>
            </w:pPr>
            <w:r w:rsidRPr="00C51D1B">
              <w:rPr>
                <w:bCs/>
                <w:sz w:val="20"/>
                <w:szCs w:val="20"/>
                <w:lang w:val="sr-Cyrl-CS"/>
              </w:rPr>
              <w:t>15.06.2032</w:t>
            </w:r>
            <w:r w:rsidRPr="00C51D1B">
              <w:rPr>
                <w:bCs/>
                <w:sz w:val="20"/>
                <w:szCs w:val="20"/>
                <w:lang w:val="sr-Latn-RS"/>
              </w:rPr>
              <w:t>.</w:t>
            </w:r>
          </w:p>
        </w:tc>
        <w:tc>
          <w:tcPr>
            <w:tcW w:w="1542" w:type="dxa"/>
            <w:tcBorders>
              <w:left w:val="nil"/>
              <w:right w:val="nil"/>
            </w:tcBorders>
            <w:noWrap/>
          </w:tcPr>
          <w:p w14:paraId="5BCE0FBB" w14:textId="77777777" w:rsidR="00082AF2" w:rsidRPr="00C51D1B" w:rsidRDefault="00082AF2" w:rsidP="00442833">
            <w:pPr>
              <w:jc w:val="center"/>
              <w:rPr>
                <w:bCs/>
                <w:sz w:val="20"/>
                <w:szCs w:val="20"/>
                <w:lang w:val="sr-Cyrl-CS"/>
              </w:rPr>
            </w:pPr>
          </w:p>
        </w:tc>
        <w:tc>
          <w:tcPr>
            <w:tcW w:w="1950" w:type="dxa"/>
            <w:tcBorders>
              <w:left w:val="nil"/>
            </w:tcBorders>
            <w:noWrap/>
          </w:tcPr>
          <w:p w14:paraId="0B3E5061" w14:textId="77777777" w:rsidR="00082AF2" w:rsidRPr="00C51D1B" w:rsidRDefault="00082AF2" w:rsidP="00442833">
            <w:pPr>
              <w:jc w:val="center"/>
              <w:rPr>
                <w:bCs/>
                <w:sz w:val="20"/>
                <w:szCs w:val="20"/>
                <w:lang w:val="sr-Cyrl-CS"/>
              </w:rPr>
            </w:pPr>
          </w:p>
        </w:tc>
      </w:tr>
      <w:tr w:rsidR="00082AF2" w:rsidRPr="00C51D1B" w14:paraId="3F434BA1" w14:textId="77777777" w:rsidTr="00442833">
        <w:trPr>
          <w:cantSplit/>
          <w:trHeight w:val="284"/>
        </w:trPr>
        <w:tc>
          <w:tcPr>
            <w:tcW w:w="727" w:type="dxa"/>
            <w:tcBorders>
              <w:left w:val="nil"/>
              <w:right w:val="nil"/>
            </w:tcBorders>
            <w:noWrap/>
          </w:tcPr>
          <w:p w14:paraId="03CC7BD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B7830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92B8068"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74EA0B31" w14:textId="77777777" w:rsidR="00082AF2" w:rsidRPr="00C51D1B" w:rsidRDefault="00082AF2" w:rsidP="00442833">
            <w:pPr>
              <w:jc w:val="center"/>
              <w:rPr>
                <w:bCs/>
                <w:sz w:val="20"/>
                <w:szCs w:val="20"/>
                <w:lang w:val="sr-Cyrl-CS"/>
              </w:rPr>
            </w:pPr>
          </w:p>
        </w:tc>
        <w:tc>
          <w:tcPr>
            <w:tcW w:w="1950" w:type="dxa"/>
            <w:tcBorders>
              <w:left w:val="nil"/>
            </w:tcBorders>
            <w:noWrap/>
          </w:tcPr>
          <w:p w14:paraId="51BC48D7" w14:textId="77777777" w:rsidR="00082AF2" w:rsidRPr="00C51D1B" w:rsidRDefault="00082AF2" w:rsidP="00442833">
            <w:pPr>
              <w:jc w:val="center"/>
              <w:rPr>
                <w:bCs/>
                <w:sz w:val="20"/>
                <w:szCs w:val="20"/>
                <w:lang w:val="sr-Cyrl-CS"/>
              </w:rPr>
            </w:pPr>
          </w:p>
        </w:tc>
      </w:tr>
      <w:tr w:rsidR="00082AF2" w:rsidRPr="00C51D1B" w14:paraId="62537554" w14:textId="77777777" w:rsidTr="00442833">
        <w:trPr>
          <w:cantSplit/>
          <w:trHeight w:val="284"/>
        </w:trPr>
        <w:tc>
          <w:tcPr>
            <w:tcW w:w="727" w:type="dxa"/>
            <w:tcBorders>
              <w:left w:val="nil"/>
              <w:right w:val="nil"/>
            </w:tcBorders>
            <w:noWrap/>
          </w:tcPr>
          <w:p w14:paraId="13B92C1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1DC541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C925D2E" w14:textId="77777777" w:rsidR="00082AF2" w:rsidRPr="00C51D1B" w:rsidRDefault="00082AF2" w:rsidP="00442833">
            <w:pPr>
              <w:jc w:val="center"/>
              <w:rPr>
                <w:bCs/>
                <w:sz w:val="20"/>
                <w:szCs w:val="20"/>
                <w:lang w:val="sr-Cyrl-CS"/>
              </w:rPr>
            </w:pPr>
            <w:r w:rsidRPr="00C51D1B">
              <w:rPr>
                <w:bCs/>
                <w:sz w:val="20"/>
                <w:szCs w:val="20"/>
                <w:lang w:val="sr-Cyrl-CS"/>
              </w:rPr>
              <w:t>6M EURIBOR + 0,65%</w:t>
            </w:r>
          </w:p>
        </w:tc>
        <w:tc>
          <w:tcPr>
            <w:tcW w:w="1542" w:type="dxa"/>
            <w:tcBorders>
              <w:left w:val="nil"/>
              <w:right w:val="nil"/>
            </w:tcBorders>
            <w:noWrap/>
          </w:tcPr>
          <w:p w14:paraId="560D865A" w14:textId="77777777" w:rsidR="00082AF2" w:rsidRPr="00C51D1B" w:rsidRDefault="00082AF2" w:rsidP="00442833">
            <w:pPr>
              <w:jc w:val="center"/>
              <w:rPr>
                <w:bCs/>
                <w:sz w:val="20"/>
                <w:szCs w:val="20"/>
                <w:lang w:val="sr-Cyrl-CS"/>
              </w:rPr>
            </w:pPr>
          </w:p>
        </w:tc>
        <w:tc>
          <w:tcPr>
            <w:tcW w:w="1950" w:type="dxa"/>
            <w:tcBorders>
              <w:left w:val="nil"/>
            </w:tcBorders>
            <w:noWrap/>
          </w:tcPr>
          <w:p w14:paraId="5FE7FFF6" w14:textId="77777777" w:rsidR="00082AF2" w:rsidRPr="00C51D1B" w:rsidRDefault="00082AF2" w:rsidP="00442833">
            <w:pPr>
              <w:jc w:val="center"/>
              <w:rPr>
                <w:bCs/>
                <w:sz w:val="20"/>
                <w:szCs w:val="20"/>
                <w:lang w:val="sr-Cyrl-CS"/>
              </w:rPr>
            </w:pPr>
          </w:p>
        </w:tc>
      </w:tr>
      <w:tr w:rsidR="00082AF2" w:rsidRPr="00C51D1B" w14:paraId="24229F56" w14:textId="77777777" w:rsidTr="00442833">
        <w:trPr>
          <w:cantSplit/>
          <w:trHeight w:val="284"/>
        </w:trPr>
        <w:tc>
          <w:tcPr>
            <w:tcW w:w="727" w:type="dxa"/>
            <w:tcBorders>
              <w:left w:val="nil"/>
              <w:right w:val="nil"/>
            </w:tcBorders>
            <w:noWrap/>
          </w:tcPr>
          <w:p w14:paraId="36C9061C" w14:textId="77777777" w:rsidR="00082AF2" w:rsidRPr="00C51D1B" w:rsidRDefault="00082AF2" w:rsidP="00442833">
            <w:pPr>
              <w:jc w:val="right"/>
              <w:rPr>
                <w:bCs/>
                <w:sz w:val="20"/>
                <w:szCs w:val="20"/>
              </w:rPr>
            </w:pPr>
            <w:r w:rsidRPr="00C51D1B">
              <w:rPr>
                <w:bCs/>
                <w:sz w:val="20"/>
                <w:szCs w:val="20"/>
              </w:rPr>
              <w:t>1.40</w:t>
            </w:r>
          </w:p>
        </w:tc>
        <w:tc>
          <w:tcPr>
            <w:tcW w:w="3637" w:type="dxa"/>
            <w:gridSpan w:val="2"/>
            <w:tcBorders>
              <w:left w:val="nil"/>
              <w:right w:val="nil"/>
            </w:tcBorders>
            <w:noWrap/>
          </w:tcPr>
          <w:p w14:paraId="58FC3DE8" w14:textId="77777777" w:rsidR="00082AF2" w:rsidRPr="00C51D1B" w:rsidRDefault="00082AF2" w:rsidP="00442833">
            <w:pPr>
              <w:rPr>
                <w:bCs/>
                <w:sz w:val="20"/>
                <w:szCs w:val="20"/>
                <w:lang w:val="sr-Cyrl-CS"/>
              </w:rPr>
            </w:pPr>
            <w:r w:rsidRPr="00C51D1B">
              <w:rPr>
                <w:b/>
                <w:bCs/>
                <w:sz w:val="20"/>
                <w:szCs w:val="20"/>
                <w:lang w:val="sr-Cyrl-C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5FDFD009"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283CD28C" w14:textId="77777777" w:rsidR="00082AF2" w:rsidRPr="00C51D1B" w:rsidRDefault="00082AF2" w:rsidP="00442833">
            <w:pPr>
              <w:jc w:val="center"/>
              <w:rPr>
                <w:bCs/>
                <w:sz w:val="20"/>
                <w:szCs w:val="20"/>
                <w:lang w:val="sr-Cyrl-CS"/>
              </w:rPr>
            </w:pPr>
            <w:r w:rsidRPr="00C51D1B">
              <w:rPr>
                <w:bCs/>
                <w:sz w:val="20"/>
                <w:szCs w:val="20"/>
                <w:lang w:val="sr-Cyrl-CS"/>
              </w:rPr>
              <w:t>82.600.000</w:t>
            </w:r>
          </w:p>
        </w:tc>
        <w:tc>
          <w:tcPr>
            <w:tcW w:w="1950" w:type="dxa"/>
            <w:tcBorders>
              <w:left w:val="nil"/>
            </w:tcBorders>
            <w:noWrap/>
          </w:tcPr>
          <w:p w14:paraId="40660034" w14:textId="77777777" w:rsidR="00082AF2" w:rsidRPr="00C51D1B" w:rsidRDefault="00082AF2" w:rsidP="00442833">
            <w:pPr>
              <w:jc w:val="center"/>
              <w:rPr>
                <w:bCs/>
                <w:sz w:val="20"/>
                <w:szCs w:val="20"/>
                <w:lang w:val="sr-Cyrl-CS"/>
              </w:rPr>
            </w:pPr>
            <w:r w:rsidRPr="00C51D1B">
              <w:rPr>
                <w:bCs/>
                <w:sz w:val="20"/>
                <w:szCs w:val="20"/>
                <w:lang w:val="sr-Cyrl-CS"/>
              </w:rPr>
              <w:t>9.694.646.360</w:t>
            </w:r>
          </w:p>
        </w:tc>
      </w:tr>
      <w:tr w:rsidR="00082AF2" w:rsidRPr="00C51D1B" w14:paraId="545E0363" w14:textId="77777777" w:rsidTr="00442833">
        <w:trPr>
          <w:cantSplit/>
          <w:trHeight w:val="284"/>
        </w:trPr>
        <w:tc>
          <w:tcPr>
            <w:tcW w:w="727" w:type="dxa"/>
            <w:tcBorders>
              <w:left w:val="nil"/>
              <w:right w:val="nil"/>
            </w:tcBorders>
            <w:noWrap/>
          </w:tcPr>
          <w:p w14:paraId="5F4774E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5D2A9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836FCA7" w14:textId="77777777" w:rsidR="00082AF2" w:rsidRPr="00C51D1B" w:rsidRDefault="00082AF2" w:rsidP="00442833">
            <w:pPr>
              <w:jc w:val="center"/>
              <w:rPr>
                <w:bCs/>
                <w:sz w:val="20"/>
                <w:szCs w:val="20"/>
                <w:lang w:val="sr-Latn-RS"/>
              </w:rPr>
            </w:pPr>
            <w:r w:rsidRPr="00C51D1B">
              <w:rPr>
                <w:bCs/>
                <w:sz w:val="20"/>
                <w:szCs w:val="20"/>
                <w:lang w:val="sr-Cyrl-CS"/>
              </w:rPr>
              <w:t>15.06.2026.</w:t>
            </w:r>
          </w:p>
        </w:tc>
        <w:tc>
          <w:tcPr>
            <w:tcW w:w="1542" w:type="dxa"/>
            <w:tcBorders>
              <w:left w:val="nil"/>
              <w:right w:val="nil"/>
            </w:tcBorders>
            <w:noWrap/>
          </w:tcPr>
          <w:p w14:paraId="308775CD" w14:textId="77777777" w:rsidR="00082AF2" w:rsidRPr="00C51D1B" w:rsidRDefault="00082AF2" w:rsidP="00442833">
            <w:pPr>
              <w:jc w:val="center"/>
              <w:rPr>
                <w:bCs/>
                <w:sz w:val="20"/>
                <w:szCs w:val="20"/>
                <w:lang w:val="sr-Cyrl-CS"/>
              </w:rPr>
            </w:pPr>
          </w:p>
        </w:tc>
        <w:tc>
          <w:tcPr>
            <w:tcW w:w="1950" w:type="dxa"/>
            <w:tcBorders>
              <w:left w:val="nil"/>
            </w:tcBorders>
            <w:noWrap/>
          </w:tcPr>
          <w:p w14:paraId="57BEF8DC" w14:textId="77777777" w:rsidR="00082AF2" w:rsidRPr="00C51D1B" w:rsidRDefault="00082AF2" w:rsidP="00442833">
            <w:pPr>
              <w:jc w:val="center"/>
              <w:rPr>
                <w:bCs/>
                <w:sz w:val="20"/>
                <w:szCs w:val="20"/>
                <w:lang w:val="sr-Cyrl-CS"/>
              </w:rPr>
            </w:pPr>
          </w:p>
        </w:tc>
      </w:tr>
      <w:tr w:rsidR="00082AF2" w:rsidRPr="00C51D1B" w14:paraId="5781D4E5" w14:textId="77777777" w:rsidTr="00442833">
        <w:trPr>
          <w:cantSplit/>
          <w:trHeight w:val="284"/>
        </w:trPr>
        <w:tc>
          <w:tcPr>
            <w:tcW w:w="727" w:type="dxa"/>
            <w:tcBorders>
              <w:left w:val="nil"/>
              <w:right w:val="nil"/>
            </w:tcBorders>
            <w:noWrap/>
          </w:tcPr>
          <w:p w14:paraId="35B4C34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2B4849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24F49C2" w14:textId="77777777" w:rsidR="00082AF2" w:rsidRPr="00C51D1B" w:rsidRDefault="00082AF2" w:rsidP="00442833">
            <w:pPr>
              <w:jc w:val="center"/>
              <w:rPr>
                <w:bCs/>
                <w:sz w:val="20"/>
                <w:szCs w:val="20"/>
                <w:lang w:val="sr-Latn-RS"/>
              </w:rPr>
            </w:pPr>
            <w:r w:rsidRPr="00C51D1B">
              <w:rPr>
                <w:bCs/>
                <w:sz w:val="20"/>
                <w:szCs w:val="20"/>
                <w:lang w:val="sr-Cyrl-CS"/>
              </w:rPr>
              <w:t>15.12.2035</w:t>
            </w:r>
            <w:r w:rsidRPr="00C51D1B">
              <w:rPr>
                <w:bCs/>
                <w:sz w:val="20"/>
                <w:szCs w:val="20"/>
                <w:lang w:val="sr-Latn-RS"/>
              </w:rPr>
              <w:t>.</w:t>
            </w:r>
          </w:p>
        </w:tc>
        <w:tc>
          <w:tcPr>
            <w:tcW w:w="1542" w:type="dxa"/>
            <w:tcBorders>
              <w:left w:val="nil"/>
              <w:right w:val="nil"/>
            </w:tcBorders>
            <w:noWrap/>
          </w:tcPr>
          <w:p w14:paraId="06CD543F" w14:textId="77777777" w:rsidR="00082AF2" w:rsidRPr="00C51D1B" w:rsidRDefault="00082AF2" w:rsidP="00442833">
            <w:pPr>
              <w:jc w:val="center"/>
              <w:rPr>
                <w:bCs/>
                <w:sz w:val="20"/>
                <w:szCs w:val="20"/>
                <w:lang w:val="sr-Cyrl-CS"/>
              </w:rPr>
            </w:pPr>
          </w:p>
        </w:tc>
        <w:tc>
          <w:tcPr>
            <w:tcW w:w="1950" w:type="dxa"/>
            <w:tcBorders>
              <w:left w:val="nil"/>
            </w:tcBorders>
            <w:noWrap/>
          </w:tcPr>
          <w:p w14:paraId="0E25B448" w14:textId="77777777" w:rsidR="00082AF2" w:rsidRPr="00C51D1B" w:rsidRDefault="00082AF2" w:rsidP="00442833">
            <w:pPr>
              <w:jc w:val="center"/>
              <w:rPr>
                <w:bCs/>
                <w:sz w:val="20"/>
                <w:szCs w:val="20"/>
                <w:lang w:val="sr-Cyrl-CS"/>
              </w:rPr>
            </w:pPr>
          </w:p>
        </w:tc>
      </w:tr>
      <w:tr w:rsidR="00082AF2" w:rsidRPr="00C51D1B" w14:paraId="543816CF" w14:textId="77777777" w:rsidTr="00442833">
        <w:trPr>
          <w:cantSplit/>
          <w:trHeight w:val="284"/>
        </w:trPr>
        <w:tc>
          <w:tcPr>
            <w:tcW w:w="727" w:type="dxa"/>
            <w:tcBorders>
              <w:left w:val="nil"/>
              <w:right w:val="nil"/>
            </w:tcBorders>
            <w:noWrap/>
          </w:tcPr>
          <w:p w14:paraId="2AD12B8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57EFDA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3D5F14B"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2196AD3B" w14:textId="77777777" w:rsidR="00082AF2" w:rsidRPr="00C51D1B" w:rsidRDefault="00082AF2" w:rsidP="00442833">
            <w:pPr>
              <w:jc w:val="center"/>
              <w:rPr>
                <w:bCs/>
                <w:sz w:val="20"/>
                <w:szCs w:val="20"/>
                <w:lang w:val="sr-Cyrl-CS"/>
              </w:rPr>
            </w:pPr>
          </w:p>
        </w:tc>
        <w:tc>
          <w:tcPr>
            <w:tcW w:w="1950" w:type="dxa"/>
            <w:tcBorders>
              <w:left w:val="nil"/>
            </w:tcBorders>
            <w:noWrap/>
          </w:tcPr>
          <w:p w14:paraId="2C8061E3" w14:textId="77777777" w:rsidR="00082AF2" w:rsidRPr="00C51D1B" w:rsidRDefault="00082AF2" w:rsidP="00442833">
            <w:pPr>
              <w:jc w:val="center"/>
              <w:rPr>
                <w:bCs/>
                <w:sz w:val="20"/>
                <w:szCs w:val="20"/>
                <w:lang w:val="sr-Cyrl-CS"/>
              </w:rPr>
            </w:pPr>
          </w:p>
        </w:tc>
      </w:tr>
      <w:tr w:rsidR="00082AF2" w:rsidRPr="00C51D1B" w14:paraId="7A260998" w14:textId="77777777" w:rsidTr="00442833">
        <w:trPr>
          <w:cantSplit/>
          <w:trHeight w:val="284"/>
        </w:trPr>
        <w:tc>
          <w:tcPr>
            <w:tcW w:w="727" w:type="dxa"/>
            <w:tcBorders>
              <w:left w:val="nil"/>
              <w:right w:val="nil"/>
            </w:tcBorders>
            <w:noWrap/>
          </w:tcPr>
          <w:p w14:paraId="06CFD8C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EBBC1A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401E7F5" w14:textId="77777777" w:rsidR="00082AF2" w:rsidRPr="00C51D1B" w:rsidRDefault="00082AF2" w:rsidP="00442833">
            <w:pPr>
              <w:jc w:val="center"/>
              <w:rPr>
                <w:bCs/>
                <w:sz w:val="20"/>
                <w:szCs w:val="20"/>
                <w:lang w:val="sr-Latn-RS"/>
              </w:rPr>
            </w:pPr>
            <w:r w:rsidRPr="00C51D1B">
              <w:rPr>
                <w:bCs/>
                <w:sz w:val="20"/>
                <w:szCs w:val="20"/>
                <w:lang w:val="sr-Cyrl-CS"/>
              </w:rPr>
              <w:t>6M EURIBOR + 0,63%</w:t>
            </w:r>
          </w:p>
        </w:tc>
        <w:tc>
          <w:tcPr>
            <w:tcW w:w="1542" w:type="dxa"/>
            <w:tcBorders>
              <w:left w:val="nil"/>
              <w:right w:val="nil"/>
            </w:tcBorders>
            <w:noWrap/>
          </w:tcPr>
          <w:p w14:paraId="482C813D" w14:textId="77777777" w:rsidR="00082AF2" w:rsidRPr="00C51D1B" w:rsidRDefault="00082AF2" w:rsidP="00442833">
            <w:pPr>
              <w:jc w:val="center"/>
              <w:rPr>
                <w:bCs/>
                <w:sz w:val="20"/>
                <w:szCs w:val="20"/>
                <w:lang w:val="sr-Cyrl-CS"/>
              </w:rPr>
            </w:pPr>
          </w:p>
        </w:tc>
        <w:tc>
          <w:tcPr>
            <w:tcW w:w="1950" w:type="dxa"/>
            <w:tcBorders>
              <w:left w:val="nil"/>
            </w:tcBorders>
            <w:noWrap/>
          </w:tcPr>
          <w:p w14:paraId="6E66D5D4" w14:textId="77777777" w:rsidR="00082AF2" w:rsidRPr="00C51D1B" w:rsidRDefault="00082AF2" w:rsidP="00442833">
            <w:pPr>
              <w:jc w:val="center"/>
              <w:rPr>
                <w:bCs/>
                <w:sz w:val="20"/>
                <w:szCs w:val="20"/>
                <w:lang w:val="sr-Cyrl-CS"/>
              </w:rPr>
            </w:pPr>
          </w:p>
        </w:tc>
      </w:tr>
      <w:tr w:rsidR="00082AF2" w:rsidRPr="00C51D1B" w14:paraId="39C2A2FD" w14:textId="77777777" w:rsidTr="00442833">
        <w:trPr>
          <w:cantSplit/>
          <w:trHeight w:val="284"/>
        </w:trPr>
        <w:tc>
          <w:tcPr>
            <w:tcW w:w="727" w:type="dxa"/>
            <w:tcBorders>
              <w:left w:val="nil"/>
              <w:right w:val="nil"/>
            </w:tcBorders>
            <w:noWrap/>
          </w:tcPr>
          <w:p w14:paraId="204AF57F" w14:textId="77777777" w:rsidR="00082AF2" w:rsidRPr="00C51D1B" w:rsidRDefault="00082AF2" w:rsidP="00442833">
            <w:pPr>
              <w:jc w:val="right"/>
              <w:rPr>
                <w:bCs/>
                <w:sz w:val="20"/>
                <w:szCs w:val="20"/>
              </w:rPr>
            </w:pPr>
            <w:r w:rsidRPr="00C51D1B">
              <w:rPr>
                <w:bCs/>
                <w:sz w:val="20"/>
                <w:szCs w:val="20"/>
              </w:rPr>
              <w:t>1.41</w:t>
            </w:r>
          </w:p>
        </w:tc>
        <w:tc>
          <w:tcPr>
            <w:tcW w:w="3637" w:type="dxa"/>
            <w:gridSpan w:val="2"/>
            <w:tcBorders>
              <w:left w:val="nil"/>
              <w:right w:val="nil"/>
            </w:tcBorders>
            <w:noWrap/>
          </w:tcPr>
          <w:p w14:paraId="76B8C48D" w14:textId="77777777" w:rsidR="00082AF2" w:rsidRPr="00C51D1B" w:rsidRDefault="00082AF2" w:rsidP="00442833">
            <w:pPr>
              <w:rPr>
                <w:b/>
                <w:bCs/>
                <w:sz w:val="20"/>
                <w:szCs w:val="20"/>
                <w:lang w:val="sr-Cyrl-CS"/>
              </w:rPr>
            </w:pPr>
            <w:r w:rsidRPr="00C51D1B">
              <w:rPr>
                <w:b/>
                <w:bCs/>
                <w:sz w:val="20"/>
                <w:szCs w:val="20"/>
                <w:lang w:val="sr-Cyrl-C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29595700" w14:textId="77777777" w:rsidR="00082AF2" w:rsidRPr="00C51D1B" w:rsidRDefault="00082AF2" w:rsidP="00442833">
            <w:pPr>
              <w:jc w:val="center"/>
              <w:rPr>
                <w:bCs/>
                <w:sz w:val="20"/>
                <w:szCs w:val="20"/>
                <w:lang w:val="sr-Cyrl-CS"/>
              </w:rPr>
            </w:pPr>
          </w:p>
        </w:tc>
        <w:tc>
          <w:tcPr>
            <w:tcW w:w="1542" w:type="dxa"/>
            <w:tcBorders>
              <w:left w:val="nil"/>
              <w:right w:val="nil"/>
            </w:tcBorders>
            <w:noWrap/>
          </w:tcPr>
          <w:p w14:paraId="636B658D" w14:textId="77777777" w:rsidR="00082AF2" w:rsidRPr="00C51D1B" w:rsidRDefault="00082AF2" w:rsidP="00442833">
            <w:pPr>
              <w:jc w:val="center"/>
              <w:rPr>
                <w:bCs/>
                <w:sz w:val="20"/>
                <w:szCs w:val="20"/>
                <w:lang w:val="sr-Cyrl-CS"/>
              </w:rPr>
            </w:pPr>
            <w:r w:rsidRPr="00C51D1B">
              <w:rPr>
                <w:bCs/>
                <w:sz w:val="20"/>
                <w:szCs w:val="20"/>
                <w:lang w:val="sr-Cyrl-CS"/>
              </w:rPr>
              <w:t>1.127.500</w:t>
            </w:r>
          </w:p>
        </w:tc>
        <w:tc>
          <w:tcPr>
            <w:tcW w:w="1950" w:type="dxa"/>
            <w:tcBorders>
              <w:left w:val="nil"/>
            </w:tcBorders>
            <w:noWrap/>
          </w:tcPr>
          <w:p w14:paraId="2A23C829" w14:textId="77777777" w:rsidR="00082AF2" w:rsidRPr="00C51D1B" w:rsidRDefault="00082AF2" w:rsidP="00442833">
            <w:pPr>
              <w:jc w:val="center"/>
              <w:rPr>
                <w:bCs/>
                <w:sz w:val="20"/>
                <w:szCs w:val="20"/>
                <w:lang w:val="sr-Cyrl-CS"/>
              </w:rPr>
            </w:pPr>
            <w:r w:rsidRPr="00C51D1B">
              <w:rPr>
                <w:bCs/>
                <w:sz w:val="20"/>
                <w:szCs w:val="20"/>
                <w:lang w:val="sr-Cyrl-CS"/>
              </w:rPr>
              <w:t>132.333.097</w:t>
            </w:r>
          </w:p>
        </w:tc>
      </w:tr>
      <w:tr w:rsidR="00082AF2" w:rsidRPr="00C51D1B" w14:paraId="4E7F42FA" w14:textId="77777777" w:rsidTr="00442833">
        <w:trPr>
          <w:cantSplit/>
          <w:trHeight w:val="284"/>
        </w:trPr>
        <w:tc>
          <w:tcPr>
            <w:tcW w:w="727" w:type="dxa"/>
            <w:tcBorders>
              <w:left w:val="nil"/>
              <w:right w:val="nil"/>
            </w:tcBorders>
            <w:noWrap/>
          </w:tcPr>
          <w:p w14:paraId="7AF3926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D4593F3"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149B336" w14:textId="77777777" w:rsidR="00082AF2" w:rsidRPr="00C51D1B" w:rsidRDefault="00082AF2" w:rsidP="00442833">
            <w:pPr>
              <w:jc w:val="center"/>
              <w:rPr>
                <w:bCs/>
                <w:sz w:val="20"/>
                <w:szCs w:val="20"/>
                <w:lang w:val="sr-Latn-RS"/>
              </w:rPr>
            </w:pPr>
            <w:r w:rsidRPr="00C51D1B">
              <w:rPr>
                <w:bCs/>
                <w:sz w:val="20"/>
                <w:szCs w:val="20"/>
                <w:lang w:val="sr-Cyrl-CS"/>
              </w:rPr>
              <w:t>15.06.2024</w:t>
            </w:r>
            <w:r w:rsidRPr="00C51D1B">
              <w:rPr>
                <w:bCs/>
                <w:sz w:val="20"/>
                <w:szCs w:val="20"/>
                <w:lang w:val="sr-Latn-RS"/>
              </w:rPr>
              <w:t>.</w:t>
            </w:r>
          </w:p>
        </w:tc>
        <w:tc>
          <w:tcPr>
            <w:tcW w:w="1542" w:type="dxa"/>
            <w:tcBorders>
              <w:left w:val="nil"/>
              <w:right w:val="nil"/>
            </w:tcBorders>
            <w:noWrap/>
          </w:tcPr>
          <w:p w14:paraId="236CE1AE" w14:textId="77777777" w:rsidR="00082AF2" w:rsidRPr="00C51D1B" w:rsidRDefault="00082AF2" w:rsidP="00442833">
            <w:pPr>
              <w:jc w:val="center"/>
              <w:rPr>
                <w:bCs/>
                <w:sz w:val="20"/>
                <w:szCs w:val="20"/>
                <w:lang w:val="sr-Cyrl-CS"/>
              </w:rPr>
            </w:pPr>
          </w:p>
        </w:tc>
        <w:tc>
          <w:tcPr>
            <w:tcW w:w="1950" w:type="dxa"/>
            <w:tcBorders>
              <w:left w:val="nil"/>
            </w:tcBorders>
            <w:noWrap/>
          </w:tcPr>
          <w:p w14:paraId="231A997E" w14:textId="77777777" w:rsidR="00082AF2" w:rsidRPr="00C51D1B" w:rsidRDefault="00082AF2" w:rsidP="00442833">
            <w:pPr>
              <w:jc w:val="center"/>
              <w:rPr>
                <w:bCs/>
                <w:sz w:val="20"/>
                <w:szCs w:val="20"/>
                <w:lang w:val="sr-Cyrl-CS"/>
              </w:rPr>
            </w:pPr>
          </w:p>
        </w:tc>
      </w:tr>
      <w:tr w:rsidR="00082AF2" w:rsidRPr="00C51D1B" w14:paraId="0302D7E7" w14:textId="77777777" w:rsidTr="00442833">
        <w:trPr>
          <w:cantSplit/>
          <w:trHeight w:val="284"/>
        </w:trPr>
        <w:tc>
          <w:tcPr>
            <w:tcW w:w="727" w:type="dxa"/>
            <w:tcBorders>
              <w:left w:val="nil"/>
              <w:right w:val="nil"/>
            </w:tcBorders>
            <w:noWrap/>
          </w:tcPr>
          <w:p w14:paraId="0339404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662790B"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ACA71C4" w14:textId="77777777" w:rsidR="00082AF2" w:rsidRPr="00C51D1B" w:rsidRDefault="00082AF2" w:rsidP="00442833">
            <w:pPr>
              <w:jc w:val="center"/>
              <w:rPr>
                <w:bCs/>
                <w:sz w:val="20"/>
                <w:szCs w:val="20"/>
                <w:lang w:val="sr-Latn-RS"/>
              </w:rPr>
            </w:pPr>
            <w:r w:rsidRPr="00C51D1B">
              <w:rPr>
                <w:bCs/>
                <w:sz w:val="20"/>
                <w:szCs w:val="20"/>
                <w:lang w:val="sr-Cyrl-CS"/>
              </w:rPr>
              <w:t>15.12.2032</w:t>
            </w:r>
            <w:r w:rsidRPr="00C51D1B">
              <w:rPr>
                <w:bCs/>
                <w:sz w:val="20"/>
                <w:szCs w:val="20"/>
                <w:lang w:val="sr-Latn-RS"/>
              </w:rPr>
              <w:t>.</w:t>
            </w:r>
          </w:p>
        </w:tc>
        <w:tc>
          <w:tcPr>
            <w:tcW w:w="1542" w:type="dxa"/>
            <w:tcBorders>
              <w:left w:val="nil"/>
              <w:right w:val="nil"/>
            </w:tcBorders>
            <w:noWrap/>
          </w:tcPr>
          <w:p w14:paraId="537B43B8" w14:textId="77777777" w:rsidR="00082AF2" w:rsidRPr="00C51D1B" w:rsidRDefault="00082AF2" w:rsidP="00442833">
            <w:pPr>
              <w:jc w:val="center"/>
              <w:rPr>
                <w:bCs/>
                <w:sz w:val="20"/>
                <w:szCs w:val="20"/>
                <w:lang w:val="sr-Cyrl-CS"/>
              </w:rPr>
            </w:pPr>
          </w:p>
        </w:tc>
        <w:tc>
          <w:tcPr>
            <w:tcW w:w="1950" w:type="dxa"/>
            <w:tcBorders>
              <w:left w:val="nil"/>
            </w:tcBorders>
            <w:noWrap/>
          </w:tcPr>
          <w:p w14:paraId="3AE1C9AD" w14:textId="77777777" w:rsidR="00082AF2" w:rsidRPr="00C51D1B" w:rsidRDefault="00082AF2" w:rsidP="00442833">
            <w:pPr>
              <w:jc w:val="center"/>
              <w:rPr>
                <w:bCs/>
                <w:sz w:val="20"/>
                <w:szCs w:val="20"/>
                <w:lang w:val="sr-Cyrl-CS"/>
              </w:rPr>
            </w:pPr>
          </w:p>
        </w:tc>
      </w:tr>
      <w:tr w:rsidR="00082AF2" w:rsidRPr="00C51D1B" w14:paraId="21C273DC" w14:textId="77777777" w:rsidTr="00442833">
        <w:trPr>
          <w:cantSplit/>
          <w:trHeight w:val="284"/>
        </w:trPr>
        <w:tc>
          <w:tcPr>
            <w:tcW w:w="727" w:type="dxa"/>
            <w:tcBorders>
              <w:left w:val="nil"/>
              <w:right w:val="nil"/>
            </w:tcBorders>
            <w:noWrap/>
          </w:tcPr>
          <w:p w14:paraId="1F217B8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28CD63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003DE17"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left w:val="nil"/>
              <w:right w:val="nil"/>
            </w:tcBorders>
            <w:noWrap/>
          </w:tcPr>
          <w:p w14:paraId="3F6C02D4" w14:textId="77777777" w:rsidR="00082AF2" w:rsidRPr="00C51D1B" w:rsidRDefault="00082AF2" w:rsidP="00442833">
            <w:pPr>
              <w:jc w:val="center"/>
              <w:rPr>
                <w:bCs/>
                <w:sz w:val="20"/>
                <w:szCs w:val="20"/>
                <w:lang w:val="sr-Cyrl-CS"/>
              </w:rPr>
            </w:pPr>
          </w:p>
        </w:tc>
        <w:tc>
          <w:tcPr>
            <w:tcW w:w="1950" w:type="dxa"/>
            <w:tcBorders>
              <w:left w:val="nil"/>
            </w:tcBorders>
            <w:noWrap/>
          </w:tcPr>
          <w:p w14:paraId="2DB55D21" w14:textId="77777777" w:rsidR="00082AF2" w:rsidRPr="00C51D1B" w:rsidRDefault="00082AF2" w:rsidP="00442833">
            <w:pPr>
              <w:jc w:val="center"/>
              <w:rPr>
                <w:bCs/>
                <w:sz w:val="20"/>
                <w:szCs w:val="20"/>
                <w:lang w:val="sr-Cyrl-CS"/>
              </w:rPr>
            </w:pPr>
          </w:p>
        </w:tc>
      </w:tr>
      <w:tr w:rsidR="00082AF2" w:rsidRPr="00C51D1B" w14:paraId="473C6CEF" w14:textId="77777777" w:rsidTr="00442833">
        <w:trPr>
          <w:cantSplit/>
          <w:trHeight w:val="284"/>
        </w:trPr>
        <w:tc>
          <w:tcPr>
            <w:tcW w:w="727" w:type="dxa"/>
            <w:tcBorders>
              <w:left w:val="nil"/>
              <w:right w:val="nil"/>
            </w:tcBorders>
            <w:noWrap/>
          </w:tcPr>
          <w:p w14:paraId="3BE3939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4A1EB70"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2D1EA85" w14:textId="77777777" w:rsidR="00082AF2" w:rsidRPr="00C51D1B" w:rsidRDefault="00082AF2" w:rsidP="00442833">
            <w:pPr>
              <w:jc w:val="center"/>
              <w:rPr>
                <w:bCs/>
                <w:sz w:val="20"/>
                <w:szCs w:val="20"/>
                <w:lang w:val="sr-Cyrl-CS"/>
              </w:rPr>
            </w:pPr>
            <w:r w:rsidRPr="00C51D1B">
              <w:rPr>
                <w:bCs/>
                <w:sz w:val="20"/>
                <w:szCs w:val="20"/>
                <w:lang w:val="sr-Cyrl-CS"/>
              </w:rPr>
              <w:t>6M EURIBOR + 0,65%</w:t>
            </w:r>
          </w:p>
        </w:tc>
        <w:tc>
          <w:tcPr>
            <w:tcW w:w="1542" w:type="dxa"/>
            <w:tcBorders>
              <w:left w:val="nil"/>
              <w:right w:val="nil"/>
            </w:tcBorders>
            <w:noWrap/>
          </w:tcPr>
          <w:p w14:paraId="7A1EF16A" w14:textId="77777777" w:rsidR="00082AF2" w:rsidRPr="00C51D1B" w:rsidRDefault="00082AF2" w:rsidP="00442833">
            <w:pPr>
              <w:jc w:val="center"/>
              <w:rPr>
                <w:bCs/>
                <w:sz w:val="20"/>
                <w:szCs w:val="20"/>
                <w:lang w:val="sr-Cyrl-CS"/>
              </w:rPr>
            </w:pPr>
          </w:p>
        </w:tc>
        <w:tc>
          <w:tcPr>
            <w:tcW w:w="1950" w:type="dxa"/>
            <w:tcBorders>
              <w:left w:val="nil"/>
            </w:tcBorders>
            <w:noWrap/>
          </w:tcPr>
          <w:p w14:paraId="10206E84" w14:textId="77777777" w:rsidR="00082AF2" w:rsidRPr="00C51D1B" w:rsidRDefault="00082AF2" w:rsidP="00442833">
            <w:pPr>
              <w:jc w:val="center"/>
              <w:rPr>
                <w:bCs/>
                <w:sz w:val="20"/>
                <w:szCs w:val="20"/>
                <w:lang w:val="sr-Cyrl-CS"/>
              </w:rPr>
            </w:pPr>
          </w:p>
        </w:tc>
      </w:tr>
      <w:tr w:rsidR="00082AF2" w:rsidRPr="00C51D1B" w14:paraId="7D78C2EB"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742BE264" w14:textId="77777777" w:rsidR="00082AF2" w:rsidRPr="00C51D1B" w:rsidRDefault="00082AF2" w:rsidP="00442833">
            <w:pPr>
              <w:rPr>
                <w:b/>
                <w:bCs/>
                <w:sz w:val="20"/>
                <w:szCs w:val="20"/>
                <w:lang w:val="sr-Cyrl-CS"/>
              </w:rPr>
            </w:pPr>
            <w:r w:rsidRPr="00C51D1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529900CD" w14:textId="77777777" w:rsidR="00082AF2" w:rsidRPr="00C51D1B" w:rsidRDefault="00082AF2" w:rsidP="00442833">
            <w:pPr>
              <w:rPr>
                <w:b/>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2C096A8"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4160913C" w14:textId="77777777" w:rsidR="00082AF2" w:rsidRPr="00C51D1B" w:rsidRDefault="00082AF2" w:rsidP="00442833">
            <w:pPr>
              <w:jc w:val="center"/>
              <w:rPr>
                <w:b/>
                <w:bCs/>
                <w:sz w:val="20"/>
                <w:szCs w:val="20"/>
                <w:lang w:val="sr-Cyrl-CS"/>
              </w:rPr>
            </w:pPr>
            <w:r w:rsidRPr="00C51D1B">
              <w:rPr>
                <w:b/>
                <w:bCs/>
                <w:sz w:val="20"/>
                <w:szCs w:val="20"/>
                <w:lang w:val="sr-Cyrl-CS"/>
              </w:rPr>
              <w:t>2.234.332.817</w:t>
            </w:r>
          </w:p>
        </w:tc>
        <w:tc>
          <w:tcPr>
            <w:tcW w:w="1950" w:type="dxa"/>
            <w:tcBorders>
              <w:top w:val="single" w:sz="4" w:space="0" w:color="auto"/>
              <w:left w:val="nil"/>
              <w:bottom w:val="single" w:sz="4" w:space="0" w:color="auto"/>
            </w:tcBorders>
            <w:noWrap/>
            <w:vAlign w:val="center"/>
          </w:tcPr>
          <w:p w14:paraId="30B07B59" w14:textId="77777777" w:rsidR="00082AF2" w:rsidRPr="00C51D1B" w:rsidRDefault="00082AF2" w:rsidP="00442833">
            <w:pPr>
              <w:jc w:val="center"/>
              <w:rPr>
                <w:b/>
                <w:bCs/>
                <w:sz w:val="20"/>
                <w:szCs w:val="20"/>
                <w:lang w:val="sr-Cyrl-CS"/>
              </w:rPr>
            </w:pPr>
            <w:r w:rsidRPr="00C51D1B">
              <w:rPr>
                <w:b/>
                <w:bCs/>
                <w:sz w:val="20"/>
                <w:szCs w:val="20"/>
                <w:lang w:val="sr-Cyrl-CS"/>
              </w:rPr>
              <w:t>262.240.514.651</w:t>
            </w:r>
          </w:p>
        </w:tc>
      </w:tr>
      <w:tr w:rsidR="00082AF2" w:rsidRPr="00C51D1B" w14:paraId="68E270D4" w14:textId="77777777" w:rsidTr="00442833">
        <w:trPr>
          <w:cantSplit/>
          <w:trHeight w:val="284"/>
        </w:trPr>
        <w:tc>
          <w:tcPr>
            <w:tcW w:w="727" w:type="dxa"/>
            <w:tcBorders>
              <w:top w:val="single" w:sz="4" w:space="0" w:color="auto"/>
              <w:left w:val="nil"/>
              <w:bottom w:val="nil"/>
              <w:right w:val="nil"/>
            </w:tcBorders>
            <w:noWrap/>
          </w:tcPr>
          <w:p w14:paraId="1CDABD6A"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nil"/>
              <w:right w:val="nil"/>
            </w:tcBorders>
            <w:noWrap/>
          </w:tcPr>
          <w:p w14:paraId="0EA151B8" w14:textId="77777777" w:rsidR="00082AF2" w:rsidRPr="00C51D1B" w:rsidRDefault="00082AF2" w:rsidP="00442833">
            <w:pPr>
              <w:rPr>
                <w:bCs/>
                <w:sz w:val="20"/>
                <w:szCs w:val="20"/>
                <w:lang w:val="sr-Cyrl-CS"/>
              </w:rPr>
            </w:pPr>
            <w:r w:rsidRPr="00C51D1B">
              <w:rPr>
                <w:b/>
                <w:bCs/>
                <w:sz w:val="20"/>
                <w:szCs w:val="20"/>
                <w:lang w:val="sr-Cyrl-CS"/>
              </w:rPr>
              <w:t>ID</w:t>
            </w:r>
            <w:r w:rsidRPr="00C51D1B">
              <w:rPr>
                <w:bCs/>
                <w:sz w:val="20"/>
                <w:szCs w:val="20"/>
                <w:lang w:val="sr-Cyrl-CS"/>
              </w:rPr>
              <w:t>A</w:t>
            </w:r>
          </w:p>
        </w:tc>
        <w:tc>
          <w:tcPr>
            <w:tcW w:w="2546" w:type="dxa"/>
            <w:tcBorders>
              <w:top w:val="single" w:sz="4" w:space="0" w:color="auto"/>
              <w:left w:val="nil"/>
              <w:bottom w:val="nil"/>
              <w:right w:val="nil"/>
            </w:tcBorders>
            <w:noWrap/>
          </w:tcPr>
          <w:p w14:paraId="5DC8BAE3"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nil"/>
              <w:right w:val="nil"/>
            </w:tcBorders>
            <w:noWrap/>
          </w:tcPr>
          <w:p w14:paraId="78B67565" w14:textId="77777777" w:rsidR="00082AF2" w:rsidRPr="00C51D1B" w:rsidRDefault="00082AF2" w:rsidP="00442833">
            <w:pPr>
              <w:jc w:val="center"/>
              <w:rPr>
                <w:sz w:val="20"/>
                <w:szCs w:val="20"/>
                <w:lang w:val="sr-Cyrl-CS"/>
              </w:rPr>
            </w:pPr>
          </w:p>
        </w:tc>
        <w:tc>
          <w:tcPr>
            <w:tcW w:w="1950" w:type="dxa"/>
            <w:tcBorders>
              <w:top w:val="single" w:sz="4" w:space="0" w:color="auto"/>
              <w:left w:val="nil"/>
              <w:bottom w:val="nil"/>
            </w:tcBorders>
            <w:noWrap/>
          </w:tcPr>
          <w:p w14:paraId="0AC2A938" w14:textId="77777777" w:rsidR="00082AF2" w:rsidRPr="00C51D1B" w:rsidRDefault="00082AF2" w:rsidP="00442833">
            <w:pPr>
              <w:jc w:val="center"/>
              <w:rPr>
                <w:sz w:val="20"/>
                <w:szCs w:val="20"/>
                <w:lang w:val="sr-Cyrl-CS"/>
              </w:rPr>
            </w:pPr>
          </w:p>
        </w:tc>
      </w:tr>
      <w:tr w:rsidR="00082AF2" w:rsidRPr="00C51D1B" w14:paraId="33809FFD" w14:textId="77777777" w:rsidTr="00442833">
        <w:trPr>
          <w:cantSplit/>
          <w:trHeight w:val="284"/>
        </w:trPr>
        <w:tc>
          <w:tcPr>
            <w:tcW w:w="727" w:type="dxa"/>
            <w:tcBorders>
              <w:left w:val="nil"/>
              <w:right w:val="nil"/>
            </w:tcBorders>
            <w:noWrap/>
          </w:tcPr>
          <w:p w14:paraId="520F6AA7" w14:textId="77777777" w:rsidR="00082AF2" w:rsidRPr="00C51D1B" w:rsidRDefault="00082AF2" w:rsidP="00442833">
            <w:pPr>
              <w:jc w:val="right"/>
              <w:rPr>
                <w:bCs/>
                <w:sz w:val="20"/>
                <w:szCs w:val="20"/>
                <w:lang w:val="sr-Cyrl-CS"/>
              </w:rPr>
            </w:pPr>
            <w:r w:rsidRPr="00C51D1B">
              <w:rPr>
                <w:bCs/>
                <w:sz w:val="20"/>
                <w:szCs w:val="20"/>
                <w:lang w:val="sr-Cyrl-CS"/>
              </w:rPr>
              <w:t>2.1</w:t>
            </w:r>
          </w:p>
        </w:tc>
        <w:tc>
          <w:tcPr>
            <w:tcW w:w="3637" w:type="dxa"/>
            <w:gridSpan w:val="2"/>
            <w:tcBorders>
              <w:left w:val="nil"/>
              <w:right w:val="nil"/>
            </w:tcBorders>
            <w:noWrap/>
          </w:tcPr>
          <w:p w14:paraId="347B6940" w14:textId="77777777" w:rsidR="00082AF2" w:rsidRPr="00C51D1B" w:rsidRDefault="00082AF2" w:rsidP="00442833">
            <w:pPr>
              <w:rPr>
                <w:b/>
                <w:bCs/>
                <w:sz w:val="20"/>
                <w:szCs w:val="20"/>
                <w:lang w:val="sr-Cyrl-CS"/>
              </w:rPr>
            </w:pPr>
            <w:r w:rsidRPr="00C51D1B">
              <w:rPr>
                <w:b/>
                <w:bCs/>
                <w:sz w:val="20"/>
                <w:szCs w:val="20"/>
                <w:lang w:val="sr-Cyrl-CS"/>
              </w:rPr>
              <w:t>IDA - Други кредит за структурно прилагођавање</w:t>
            </w:r>
          </w:p>
        </w:tc>
        <w:tc>
          <w:tcPr>
            <w:tcW w:w="2546" w:type="dxa"/>
            <w:tcBorders>
              <w:left w:val="nil"/>
              <w:right w:val="nil"/>
            </w:tcBorders>
            <w:noWrap/>
          </w:tcPr>
          <w:p w14:paraId="7D819B4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02E191A" w14:textId="77777777" w:rsidR="00082AF2" w:rsidRPr="00C51D1B" w:rsidRDefault="00082AF2" w:rsidP="00442833">
            <w:pPr>
              <w:jc w:val="center"/>
              <w:rPr>
                <w:sz w:val="20"/>
                <w:szCs w:val="20"/>
                <w:lang w:val="sr-Cyrl-CS"/>
              </w:rPr>
            </w:pPr>
            <w:r w:rsidRPr="00C51D1B">
              <w:rPr>
                <w:sz w:val="20"/>
                <w:szCs w:val="20"/>
                <w:lang w:val="sr-Cyrl-CS"/>
              </w:rPr>
              <w:t>7.817.728</w:t>
            </w:r>
          </w:p>
        </w:tc>
        <w:tc>
          <w:tcPr>
            <w:tcW w:w="1950" w:type="dxa"/>
            <w:tcBorders>
              <w:left w:val="nil"/>
            </w:tcBorders>
            <w:noWrap/>
          </w:tcPr>
          <w:p w14:paraId="3385EA77" w14:textId="77777777" w:rsidR="00082AF2" w:rsidRPr="00C51D1B" w:rsidRDefault="00082AF2" w:rsidP="00442833">
            <w:pPr>
              <w:jc w:val="center"/>
              <w:rPr>
                <w:sz w:val="20"/>
                <w:szCs w:val="20"/>
                <w:lang w:val="sr-Cyrl-CS"/>
              </w:rPr>
            </w:pPr>
            <w:r w:rsidRPr="00C51D1B">
              <w:rPr>
                <w:sz w:val="20"/>
                <w:szCs w:val="20"/>
                <w:lang w:val="sr-Cyrl-CS"/>
              </w:rPr>
              <w:t>917.555.758</w:t>
            </w:r>
          </w:p>
        </w:tc>
      </w:tr>
      <w:tr w:rsidR="00082AF2" w:rsidRPr="00C51D1B" w14:paraId="7B21CFC9" w14:textId="77777777" w:rsidTr="00442833">
        <w:trPr>
          <w:cantSplit/>
          <w:trHeight w:val="284"/>
        </w:trPr>
        <w:tc>
          <w:tcPr>
            <w:tcW w:w="727" w:type="dxa"/>
            <w:tcBorders>
              <w:left w:val="nil"/>
              <w:right w:val="nil"/>
            </w:tcBorders>
            <w:noWrap/>
          </w:tcPr>
          <w:p w14:paraId="68866EB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8518EF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BE552B9" w14:textId="77777777" w:rsidR="00082AF2" w:rsidRPr="00C51D1B" w:rsidRDefault="00082AF2" w:rsidP="00442833">
            <w:pPr>
              <w:jc w:val="center"/>
              <w:rPr>
                <w:sz w:val="20"/>
                <w:szCs w:val="20"/>
                <w:lang w:val="sr-Cyrl-CS"/>
              </w:rPr>
            </w:pPr>
            <w:r w:rsidRPr="00C51D1B">
              <w:rPr>
                <w:sz w:val="20"/>
                <w:szCs w:val="20"/>
                <w:lang w:val="sr-Cyrl-CS"/>
              </w:rPr>
              <w:t>15.02.2015.</w:t>
            </w:r>
          </w:p>
        </w:tc>
        <w:tc>
          <w:tcPr>
            <w:tcW w:w="1542" w:type="dxa"/>
            <w:tcBorders>
              <w:left w:val="nil"/>
              <w:right w:val="nil"/>
            </w:tcBorders>
            <w:noWrap/>
          </w:tcPr>
          <w:p w14:paraId="67A34C43" w14:textId="77777777" w:rsidR="00082AF2" w:rsidRPr="00C51D1B" w:rsidRDefault="00082AF2" w:rsidP="00442833">
            <w:pPr>
              <w:jc w:val="center"/>
              <w:rPr>
                <w:sz w:val="20"/>
                <w:szCs w:val="20"/>
                <w:lang w:val="sr-Cyrl-CS"/>
              </w:rPr>
            </w:pPr>
          </w:p>
        </w:tc>
        <w:tc>
          <w:tcPr>
            <w:tcW w:w="1950" w:type="dxa"/>
            <w:tcBorders>
              <w:left w:val="nil"/>
            </w:tcBorders>
            <w:noWrap/>
          </w:tcPr>
          <w:p w14:paraId="7EB183FF" w14:textId="77777777" w:rsidR="00082AF2" w:rsidRPr="00C51D1B" w:rsidRDefault="00082AF2" w:rsidP="00442833">
            <w:pPr>
              <w:jc w:val="center"/>
              <w:rPr>
                <w:sz w:val="20"/>
                <w:szCs w:val="20"/>
                <w:lang w:val="sr-Cyrl-CS"/>
              </w:rPr>
            </w:pPr>
          </w:p>
        </w:tc>
      </w:tr>
      <w:tr w:rsidR="00082AF2" w:rsidRPr="00C51D1B" w14:paraId="3D347089" w14:textId="77777777" w:rsidTr="00442833">
        <w:trPr>
          <w:cantSplit/>
          <w:trHeight w:val="284"/>
        </w:trPr>
        <w:tc>
          <w:tcPr>
            <w:tcW w:w="727" w:type="dxa"/>
            <w:tcBorders>
              <w:left w:val="nil"/>
              <w:right w:val="nil"/>
            </w:tcBorders>
            <w:noWrap/>
          </w:tcPr>
          <w:p w14:paraId="5B2D3F7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1E986C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6E4A7D6" w14:textId="77777777" w:rsidR="00082AF2" w:rsidRPr="00C51D1B" w:rsidRDefault="00082AF2" w:rsidP="00442833">
            <w:pPr>
              <w:jc w:val="center"/>
              <w:rPr>
                <w:sz w:val="20"/>
                <w:szCs w:val="20"/>
                <w:lang w:val="sr-Cyrl-CS"/>
              </w:rPr>
            </w:pPr>
            <w:r w:rsidRPr="00C51D1B">
              <w:rPr>
                <w:sz w:val="20"/>
                <w:szCs w:val="20"/>
                <w:lang w:val="sr-Cyrl-CS"/>
              </w:rPr>
              <w:t>15.08.2024.</w:t>
            </w:r>
          </w:p>
        </w:tc>
        <w:tc>
          <w:tcPr>
            <w:tcW w:w="1542" w:type="dxa"/>
            <w:tcBorders>
              <w:left w:val="nil"/>
              <w:right w:val="nil"/>
            </w:tcBorders>
            <w:noWrap/>
          </w:tcPr>
          <w:p w14:paraId="2D0775EA" w14:textId="77777777" w:rsidR="00082AF2" w:rsidRPr="00C51D1B" w:rsidRDefault="00082AF2" w:rsidP="00442833">
            <w:pPr>
              <w:jc w:val="center"/>
              <w:rPr>
                <w:sz w:val="20"/>
                <w:szCs w:val="20"/>
                <w:lang w:val="sr-Cyrl-CS"/>
              </w:rPr>
            </w:pPr>
          </w:p>
        </w:tc>
        <w:tc>
          <w:tcPr>
            <w:tcW w:w="1950" w:type="dxa"/>
            <w:tcBorders>
              <w:left w:val="nil"/>
            </w:tcBorders>
            <w:noWrap/>
          </w:tcPr>
          <w:p w14:paraId="12435C31" w14:textId="77777777" w:rsidR="00082AF2" w:rsidRPr="00C51D1B" w:rsidRDefault="00082AF2" w:rsidP="00442833">
            <w:pPr>
              <w:jc w:val="center"/>
              <w:rPr>
                <w:sz w:val="20"/>
                <w:szCs w:val="20"/>
                <w:lang w:val="sr-Cyrl-CS"/>
              </w:rPr>
            </w:pPr>
          </w:p>
        </w:tc>
      </w:tr>
      <w:tr w:rsidR="00082AF2" w:rsidRPr="00C51D1B" w14:paraId="0D73DDF0" w14:textId="77777777" w:rsidTr="00442833">
        <w:trPr>
          <w:cantSplit/>
          <w:trHeight w:val="284"/>
        </w:trPr>
        <w:tc>
          <w:tcPr>
            <w:tcW w:w="727" w:type="dxa"/>
            <w:tcBorders>
              <w:left w:val="nil"/>
              <w:right w:val="nil"/>
            </w:tcBorders>
            <w:noWrap/>
          </w:tcPr>
          <w:p w14:paraId="1FCDFC1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C4D647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013D5BE" w14:textId="77777777" w:rsidR="00082AF2" w:rsidRPr="00C51D1B" w:rsidRDefault="00082AF2" w:rsidP="00442833">
            <w:pPr>
              <w:jc w:val="center"/>
              <w:rPr>
                <w:sz w:val="20"/>
                <w:szCs w:val="20"/>
                <w:lang w:val="sr-Cyrl-CS"/>
              </w:rPr>
            </w:pPr>
            <w:r w:rsidRPr="00C51D1B">
              <w:rPr>
                <w:sz w:val="20"/>
                <w:szCs w:val="20"/>
                <w:lang w:val="sr-Cyrl-CS"/>
              </w:rPr>
              <w:t>3.010.000 SDR</w:t>
            </w:r>
          </w:p>
        </w:tc>
        <w:tc>
          <w:tcPr>
            <w:tcW w:w="1542" w:type="dxa"/>
            <w:tcBorders>
              <w:left w:val="nil"/>
              <w:right w:val="nil"/>
            </w:tcBorders>
            <w:noWrap/>
          </w:tcPr>
          <w:p w14:paraId="13FB8975" w14:textId="77777777" w:rsidR="00082AF2" w:rsidRPr="00C51D1B" w:rsidRDefault="00082AF2" w:rsidP="00442833">
            <w:pPr>
              <w:jc w:val="center"/>
              <w:rPr>
                <w:sz w:val="20"/>
                <w:szCs w:val="20"/>
                <w:lang w:val="sr-Cyrl-CS"/>
              </w:rPr>
            </w:pPr>
          </w:p>
        </w:tc>
        <w:tc>
          <w:tcPr>
            <w:tcW w:w="1950" w:type="dxa"/>
            <w:tcBorders>
              <w:left w:val="nil"/>
            </w:tcBorders>
            <w:noWrap/>
          </w:tcPr>
          <w:p w14:paraId="33D50028" w14:textId="77777777" w:rsidR="00082AF2" w:rsidRPr="00C51D1B" w:rsidRDefault="00082AF2" w:rsidP="00442833">
            <w:pPr>
              <w:jc w:val="center"/>
              <w:rPr>
                <w:sz w:val="20"/>
                <w:szCs w:val="20"/>
                <w:lang w:val="sr-Cyrl-CS"/>
              </w:rPr>
            </w:pPr>
          </w:p>
        </w:tc>
      </w:tr>
      <w:tr w:rsidR="00082AF2" w:rsidRPr="00C51D1B" w14:paraId="19F68444" w14:textId="77777777" w:rsidTr="00442833">
        <w:trPr>
          <w:cantSplit/>
          <w:trHeight w:val="284"/>
        </w:trPr>
        <w:tc>
          <w:tcPr>
            <w:tcW w:w="727" w:type="dxa"/>
            <w:tcBorders>
              <w:left w:val="nil"/>
              <w:right w:val="nil"/>
            </w:tcBorders>
            <w:noWrap/>
          </w:tcPr>
          <w:p w14:paraId="3115F49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25410E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E185609"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66A9905A" w14:textId="77777777" w:rsidR="00082AF2" w:rsidRPr="00C51D1B" w:rsidRDefault="00082AF2" w:rsidP="00442833">
            <w:pPr>
              <w:jc w:val="center"/>
              <w:rPr>
                <w:sz w:val="20"/>
                <w:szCs w:val="20"/>
                <w:lang w:val="sr-Cyrl-CS"/>
              </w:rPr>
            </w:pPr>
          </w:p>
        </w:tc>
        <w:tc>
          <w:tcPr>
            <w:tcW w:w="1950" w:type="dxa"/>
            <w:tcBorders>
              <w:left w:val="nil"/>
            </w:tcBorders>
            <w:noWrap/>
          </w:tcPr>
          <w:p w14:paraId="1213BAEB" w14:textId="77777777" w:rsidR="00082AF2" w:rsidRPr="00C51D1B" w:rsidRDefault="00082AF2" w:rsidP="00442833">
            <w:pPr>
              <w:jc w:val="center"/>
              <w:rPr>
                <w:sz w:val="20"/>
                <w:szCs w:val="20"/>
                <w:lang w:val="sr-Cyrl-CS"/>
              </w:rPr>
            </w:pPr>
          </w:p>
        </w:tc>
      </w:tr>
      <w:tr w:rsidR="00082AF2" w:rsidRPr="00C51D1B" w14:paraId="5C18D8CD" w14:textId="77777777" w:rsidTr="00442833">
        <w:trPr>
          <w:cantSplit/>
          <w:trHeight w:val="284"/>
        </w:trPr>
        <w:tc>
          <w:tcPr>
            <w:tcW w:w="727" w:type="dxa"/>
            <w:tcBorders>
              <w:left w:val="nil"/>
              <w:right w:val="nil"/>
            </w:tcBorders>
            <w:noWrap/>
          </w:tcPr>
          <w:p w14:paraId="213CF5B4" w14:textId="77777777" w:rsidR="00082AF2" w:rsidRPr="00C51D1B" w:rsidRDefault="00082AF2" w:rsidP="00442833">
            <w:pPr>
              <w:jc w:val="right"/>
              <w:rPr>
                <w:bCs/>
                <w:sz w:val="20"/>
                <w:szCs w:val="20"/>
                <w:lang w:val="sr-Cyrl-CS"/>
              </w:rPr>
            </w:pPr>
            <w:r w:rsidRPr="00C51D1B">
              <w:rPr>
                <w:bCs/>
                <w:sz w:val="20"/>
                <w:szCs w:val="20"/>
                <w:lang w:val="sr-Cyrl-CS"/>
              </w:rPr>
              <w:t>2.2</w:t>
            </w:r>
          </w:p>
        </w:tc>
        <w:tc>
          <w:tcPr>
            <w:tcW w:w="3637" w:type="dxa"/>
            <w:gridSpan w:val="2"/>
            <w:tcBorders>
              <w:left w:val="nil"/>
              <w:right w:val="nil"/>
            </w:tcBorders>
            <w:noWrap/>
          </w:tcPr>
          <w:p w14:paraId="3AAABB6E" w14:textId="77777777" w:rsidR="00082AF2" w:rsidRPr="00C51D1B" w:rsidRDefault="00082AF2" w:rsidP="00442833">
            <w:pPr>
              <w:rPr>
                <w:b/>
                <w:bCs/>
                <w:sz w:val="20"/>
                <w:szCs w:val="20"/>
                <w:lang w:val="sr-Cyrl-CS"/>
              </w:rPr>
            </w:pPr>
            <w:r w:rsidRPr="00C51D1B">
              <w:rPr>
                <w:b/>
                <w:bCs/>
                <w:sz w:val="20"/>
                <w:szCs w:val="20"/>
                <w:lang w:val="sr-Cyrl-CS"/>
              </w:rPr>
              <w:t>IDA - Кредит за развој приватног и банкарског сектора</w:t>
            </w:r>
          </w:p>
        </w:tc>
        <w:tc>
          <w:tcPr>
            <w:tcW w:w="2546" w:type="dxa"/>
            <w:tcBorders>
              <w:left w:val="nil"/>
              <w:right w:val="nil"/>
            </w:tcBorders>
            <w:noWrap/>
          </w:tcPr>
          <w:p w14:paraId="42E537E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E9ED463" w14:textId="77777777" w:rsidR="00082AF2" w:rsidRPr="00C51D1B" w:rsidRDefault="00082AF2" w:rsidP="00442833">
            <w:pPr>
              <w:jc w:val="center"/>
              <w:rPr>
                <w:sz w:val="20"/>
                <w:szCs w:val="20"/>
              </w:rPr>
            </w:pPr>
            <w:r w:rsidRPr="00C51D1B">
              <w:rPr>
                <w:sz w:val="20"/>
                <w:szCs w:val="20"/>
              </w:rPr>
              <w:t>0</w:t>
            </w:r>
          </w:p>
        </w:tc>
        <w:tc>
          <w:tcPr>
            <w:tcW w:w="1950" w:type="dxa"/>
            <w:tcBorders>
              <w:left w:val="nil"/>
            </w:tcBorders>
            <w:noWrap/>
          </w:tcPr>
          <w:p w14:paraId="5E46C5A3" w14:textId="77777777" w:rsidR="00082AF2" w:rsidRPr="00C51D1B" w:rsidRDefault="00082AF2" w:rsidP="00442833">
            <w:pPr>
              <w:jc w:val="center"/>
              <w:rPr>
                <w:sz w:val="20"/>
                <w:szCs w:val="20"/>
              </w:rPr>
            </w:pPr>
            <w:r w:rsidRPr="00C51D1B">
              <w:rPr>
                <w:sz w:val="20"/>
                <w:szCs w:val="20"/>
              </w:rPr>
              <w:t>0</w:t>
            </w:r>
          </w:p>
        </w:tc>
      </w:tr>
      <w:tr w:rsidR="00082AF2" w:rsidRPr="00C51D1B" w14:paraId="0FE10329" w14:textId="77777777" w:rsidTr="00442833">
        <w:trPr>
          <w:cantSplit/>
          <w:trHeight w:val="284"/>
        </w:trPr>
        <w:tc>
          <w:tcPr>
            <w:tcW w:w="727" w:type="dxa"/>
            <w:tcBorders>
              <w:left w:val="nil"/>
              <w:right w:val="nil"/>
            </w:tcBorders>
            <w:noWrap/>
          </w:tcPr>
          <w:p w14:paraId="4042217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40AA8C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7F985E6" w14:textId="77777777" w:rsidR="00082AF2" w:rsidRPr="00C51D1B" w:rsidRDefault="00082AF2" w:rsidP="00442833">
            <w:pPr>
              <w:jc w:val="center"/>
              <w:rPr>
                <w:sz w:val="20"/>
                <w:szCs w:val="20"/>
                <w:lang w:val="sr-Cyrl-CS"/>
              </w:rPr>
            </w:pPr>
            <w:r w:rsidRPr="00C51D1B">
              <w:rPr>
                <w:sz w:val="20"/>
                <w:szCs w:val="20"/>
                <w:lang w:val="sr-Cyrl-CS"/>
              </w:rPr>
              <w:t>15.10.2012.</w:t>
            </w:r>
          </w:p>
        </w:tc>
        <w:tc>
          <w:tcPr>
            <w:tcW w:w="1542" w:type="dxa"/>
            <w:tcBorders>
              <w:left w:val="nil"/>
              <w:right w:val="nil"/>
            </w:tcBorders>
            <w:noWrap/>
          </w:tcPr>
          <w:p w14:paraId="6A92BDD1" w14:textId="77777777" w:rsidR="00082AF2" w:rsidRPr="00C51D1B" w:rsidRDefault="00082AF2" w:rsidP="00442833">
            <w:pPr>
              <w:jc w:val="center"/>
              <w:rPr>
                <w:sz w:val="20"/>
                <w:szCs w:val="20"/>
                <w:lang w:val="sr-Cyrl-CS"/>
              </w:rPr>
            </w:pPr>
          </w:p>
        </w:tc>
        <w:tc>
          <w:tcPr>
            <w:tcW w:w="1950" w:type="dxa"/>
            <w:tcBorders>
              <w:left w:val="nil"/>
            </w:tcBorders>
            <w:noWrap/>
          </w:tcPr>
          <w:p w14:paraId="1A88DF08" w14:textId="77777777" w:rsidR="00082AF2" w:rsidRPr="00C51D1B" w:rsidRDefault="00082AF2" w:rsidP="00442833">
            <w:pPr>
              <w:jc w:val="center"/>
              <w:rPr>
                <w:sz w:val="20"/>
                <w:szCs w:val="20"/>
                <w:lang w:val="sr-Cyrl-CS"/>
              </w:rPr>
            </w:pPr>
          </w:p>
        </w:tc>
      </w:tr>
      <w:tr w:rsidR="00082AF2" w:rsidRPr="00C51D1B" w14:paraId="3235A7F3" w14:textId="77777777" w:rsidTr="00442833">
        <w:trPr>
          <w:cantSplit/>
          <w:trHeight w:val="284"/>
        </w:trPr>
        <w:tc>
          <w:tcPr>
            <w:tcW w:w="727" w:type="dxa"/>
            <w:tcBorders>
              <w:left w:val="nil"/>
              <w:right w:val="nil"/>
            </w:tcBorders>
            <w:noWrap/>
          </w:tcPr>
          <w:p w14:paraId="4642F9C9"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2756F3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E382044" w14:textId="77777777" w:rsidR="00082AF2" w:rsidRPr="00C51D1B" w:rsidRDefault="00082AF2" w:rsidP="00442833">
            <w:pPr>
              <w:jc w:val="center"/>
              <w:rPr>
                <w:sz w:val="20"/>
                <w:szCs w:val="20"/>
                <w:lang w:val="sr-Cyrl-CS"/>
              </w:rPr>
            </w:pPr>
            <w:r w:rsidRPr="00C51D1B">
              <w:rPr>
                <w:sz w:val="20"/>
                <w:szCs w:val="20"/>
                <w:lang w:val="sr-Cyrl-CS"/>
              </w:rPr>
              <w:t>15.04.2022.</w:t>
            </w:r>
          </w:p>
        </w:tc>
        <w:tc>
          <w:tcPr>
            <w:tcW w:w="1542" w:type="dxa"/>
            <w:tcBorders>
              <w:left w:val="nil"/>
              <w:right w:val="nil"/>
            </w:tcBorders>
            <w:noWrap/>
          </w:tcPr>
          <w:p w14:paraId="0A3AACA5" w14:textId="77777777" w:rsidR="00082AF2" w:rsidRPr="00C51D1B" w:rsidRDefault="00082AF2" w:rsidP="00442833">
            <w:pPr>
              <w:jc w:val="center"/>
              <w:rPr>
                <w:sz w:val="20"/>
                <w:szCs w:val="20"/>
                <w:lang w:val="sr-Cyrl-CS"/>
              </w:rPr>
            </w:pPr>
          </w:p>
        </w:tc>
        <w:tc>
          <w:tcPr>
            <w:tcW w:w="1950" w:type="dxa"/>
            <w:tcBorders>
              <w:left w:val="nil"/>
            </w:tcBorders>
            <w:noWrap/>
          </w:tcPr>
          <w:p w14:paraId="07FDE48D" w14:textId="77777777" w:rsidR="00082AF2" w:rsidRPr="00C51D1B" w:rsidRDefault="00082AF2" w:rsidP="00442833">
            <w:pPr>
              <w:jc w:val="center"/>
              <w:rPr>
                <w:sz w:val="20"/>
                <w:szCs w:val="20"/>
                <w:lang w:val="sr-Cyrl-CS"/>
              </w:rPr>
            </w:pPr>
          </w:p>
        </w:tc>
      </w:tr>
      <w:tr w:rsidR="00082AF2" w:rsidRPr="00C51D1B" w14:paraId="02DE43F8" w14:textId="77777777" w:rsidTr="00442833">
        <w:trPr>
          <w:cantSplit/>
          <w:trHeight w:val="284"/>
        </w:trPr>
        <w:tc>
          <w:tcPr>
            <w:tcW w:w="727" w:type="dxa"/>
            <w:tcBorders>
              <w:left w:val="nil"/>
              <w:right w:val="nil"/>
            </w:tcBorders>
            <w:noWrap/>
          </w:tcPr>
          <w:p w14:paraId="4F78EDF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D4F058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B933D12" w14:textId="77777777" w:rsidR="00082AF2" w:rsidRPr="00C51D1B" w:rsidRDefault="00082AF2" w:rsidP="00442833">
            <w:pPr>
              <w:jc w:val="center"/>
              <w:rPr>
                <w:sz w:val="20"/>
                <w:szCs w:val="20"/>
                <w:lang w:val="sr-Cyrl-CS"/>
              </w:rPr>
            </w:pPr>
            <w:r w:rsidRPr="00C51D1B">
              <w:rPr>
                <w:sz w:val="20"/>
                <w:szCs w:val="20"/>
                <w:lang w:val="sr-Cyrl-CS"/>
              </w:rPr>
              <w:t>3.405.000 SDR</w:t>
            </w:r>
          </w:p>
        </w:tc>
        <w:tc>
          <w:tcPr>
            <w:tcW w:w="1542" w:type="dxa"/>
            <w:tcBorders>
              <w:left w:val="nil"/>
              <w:right w:val="nil"/>
            </w:tcBorders>
            <w:noWrap/>
          </w:tcPr>
          <w:p w14:paraId="2A9AA44C" w14:textId="77777777" w:rsidR="00082AF2" w:rsidRPr="00C51D1B" w:rsidRDefault="00082AF2" w:rsidP="00442833">
            <w:pPr>
              <w:jc w:val="center"/>
              <w:rPr>
                <w:sz w:val="20"/>
                <w:szCs w:val="20"/>
                <w:lang w:val="sr-Cyrl-CS"/>
              </w:rPr>
            </w:pPr>
          </w:p>
        </w:tc>
        <w:tc>
          <w:tcPr>
            <w:tcW w:w="1950" w:type="dxa"/>
            <w:tcBorders>
              <w:left w:val="nil"/>
            </w:tcBorders>
            <w:noWrap/>
          </w:tcPr>
          <w:p w14:paraId="099DB966" w14:textId="77777777" w:rsidR="00082AF2" w:rsidRPr="00C51D1B" w:rsidRDefault="00082AF2" w:rsidP="00442833">
            <w:pPr>
              <w:jc w:val="center"/>
              <w:rPr>
                <w:sz w:val="20"/>
                <w:szCs w:val="20"/>
                <w:lang w:val="sr-Cyrl-CS"/>
              </w:rPr>
            </w:pPr>
          </w:p>
        </w:tc>
      </w:tr>
      <w:tr w:rsidR="00082AF2" w:rsidRPr="00C51D1B" w14:paraId="51E132D9" w14:textId="77777777" w:rsidTr="00442833">
        <w:trPr>
          <w:cantSplit/>
          <w:trHeight w:val="284"/>
        </w:trPr>
        <w:tc>
          <w:tcPr>
            <w:tcW w:w="727" w:type="dxa"/>
            <w:tcBorders>
              <w:left w:val="nil"/>
              <w:right w:val="nil"/>
            </w:tcBorders>
            <w:noWrap/>
          </w:tcPr>
          <w:p w14:paraId="23E2204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4FC99C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9A39C23"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74A9E3CC" w14:textId="77777777" w:rsidR="00082AF2" w:rsidRPr="00C51D1B" w:rsidRDefault="00082AF2" w:rsidP="00442833">
            <w:pPr>
              <w:jc w:val="center"/>
              <w:rPr>
                <w:sz w:val="20"/>
                <w:szCs w:val="20"/>
                <w:lang w:val="sr-Cyrl-CS"/>
              </w:rPr>
            </w:pPr>
          </w:p>
        </w:tc>
        <w:tc>
          <w:tcPr>
            <w:tcW w:w="1950" w:type="dxa"/>
            <w:tcBorders>
              <w:left w:val="nil"/>
            </w:tcBorders>
            <w:noWrap/>
          </w:tcPr>
          <w:p w14:paraId="3494F754" w14:textId="77777777" w:rsidR="00082AF2" w:rsidRPr="00C51D1B" w:rsidRDefault="00082AF2" w:rsidP="00442833">
            <w:pPr>
              <w:jc w:val="center"/>
              <w:rPr>
                <w:sz w:val="20"/>
                <w:szCs w:val="20"/>
                <w:lang w:val="sr-Cyrl-CS"/>
              </w:rPr>
            </w:pPr>
          </w:p>
        </w:tc>
      </w:tr>
      <w:tr w:rsidR="00082AF2" w:rsidRPr="00C51D1B" w14:paraId="3C6C4394" w14:textId="77777777" w:rsidTr="00442833">
        <w:trPr>
          <w:cantSplit/>
          <w:trHeight w:val="284"/>
        </w:trPr>
        <w:tc>
          <w:tcPr>
            <w:tcW w:w="727" w:type="dxa"/>
            <w:tcBorders>
              <w:left w:val="nil"/>
              <w:right w:val="nil"/>
            </w:tcBorders>
            <w:noWrap/>
          </w:tcPr>
          <w:p w14:paraId="476886CC" w14:textId="77777777" w:rsidR="00082AF2" w:rsidRPr="00C51D1B" w:rsidRDefault="00082AF2" w:rsidP="00442833">
            <w:pPr>
              <w:jc w:val="right"/>
              <w:rPr>
                <w:bCs/>
                <w:sz w:val="20"/>
                <w:szCs w:val="20"/>
                <w:lang w:val="sr-Cyrl-CS"/>
              </w:rPr>
            </w:pPr>
            <w:r w:rsidRPr="00C51D1B">
              <w:rPr>
                <w:bCs/>
                <w:sz w:val="20"/>
                <w:szCs w:val="20"/>
                <w:lang w:val="sr-Cyrl-CS"/>
              </w:rPr>
              <w:t>2.3</w:t>
            </w:r>
          </w:p>
        </w:tc>
        <w:tc>
          <w:tcPr>
            <w:tcW w:w="3637" w:type="dxa"/>
            <w:gridSpan w:val="2"/>
            <w:tcBorders>
              <w:left w:val="nil"/>
              <w:right w:val="nil"/>
            </w:tcBorders>
            <w:noWrap/>
          </w:tcPr>
          <w:p w14:paraId="10082365" w14:textId="77777777" w:rsidR="00082AF2" w:rsidRPr="00C51D1B" w:rsidRDefault="00082AF2" w:rsidP="00442833">
            <w:pPr>
              <w:rPr>
                <w:b/>
                <w:bCs/>
                <w:sz w:val="20"/>
                <w:szCs w:val="20"/>
                <w:lang w:val="sr-Cyrl-CS"/>
              </w:rPr>
            </w:pPr>
            <w:r w:rsidRPr="00C51D1B">
              <w:rPr>
                <w:b/>
                <w:bCs/>
                <w:sz w:val="20"/>
                <w:szCs w:val="20"/>
                <w:lang w:val="sr-Cyrl-CS"/>
              </w:rPr>
              <w:t>IDA - Други кредит за прилагођавање приватног и финансијског сектора</w:t>
            </w:r>
          </w:p>
        </w:tc>
        <w:tc>
          <w:tcPr>
            <w:tcW w:w="2546" w:type="dxa"/>
            <w:tcBorders>
              <w:left w:val="nil"/>
              <w:right w:val="nil"/>
            </w:tcBorders>
            <w:noWrap/>
          </w:tcPr>
          <w:p w14:paraId="234280A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94E71E4" w14:textId="77777777" w:rsidR="00082AF2" w:rsidRPr="00C51D1B" w:rsidRDefault="00082AF2" w:rsidP="00442833">
            <w:pPr>
              <w:jc w:val="center"/>
              <w:rPr>
                <w:sz w:val="20"/>
                <w:szCs w:val="20"/>
                <w:lang w:val="sr-Cyrl-CS"/>
              </w:rPr>
            </w:pPr>
            <w:r w:rsidRPr="00C51D1B">
              <w:rPr>
                <w:sz w:val="20"/>
                <w:szCs w:val="20"/>
                <w:lang w:val="sr-Cyrl-CS"/>
              </w:rPr>
              <w:t>3.811.467</w:t>
            </w:r>
          </w:p>
        </w:tc>
        <w:tc>
          <w:tcPr>
            <w:tcW w:w="1950" w:type="dxa"/>
            <w:tcBorders>
              <w:left w:val="nil"/>
            </w:tcBorders>
            <w:noWrap/>
          </w:tcPr>
          <w:p w14:paraId="61740EE5" w14:textId="77777777" w:rsidR="00082AF2" w:rsidRPr="00C51D1B" w:rsidRDefault="00082AF2" w:rsidP="00442833">
            <w:pPr>
              <w:jc w:val="center"/>
              <w:rPr>
                <w:sz w:val="20"/>
                <w:szCs w:val="20"/>
                <w:lang w:val="sr-Cyrl-CS"/>
              </w:rPr>
            </w:pPr>
            <w:r w:rsidRPr="00C51D1B">
              <w:rPr>
                <w:sz w:val="20"/>
                <w:szCs w:val="20"/>
                <w:lang w:val="sr-Cyrl-CS"/>
              </w:rPr>
              <w:t>447.346.537</w:t>
            </w:r>
          </w:p>
        </w:tc>
      </w:tr>
      <w:tr w:rsidR="00082AF2" w:rsidRPr="00C51D1B" w14:paraId="092572BF" w14:textId="77777777" w:rsidTr="00442833">
        <w:trPr>
          <w:cantSplit/>
          <w:trHeight w:val="284"/>
        </w:trPr>
        <w:tc>
          <w:tcPr>
            <w:tcW w:w="727" w:type="dxa"/>
            <w:tcBorders>
              <w:left w:val="nil"/>
              <w:right w:val="nil"/>
            </w:tcBorders>
            <w:noWrap/>
          </w:tcPr>
          <w:p w14:paraId="20695D2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28947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0D367A8" w14:textId="77777777" w:rsidR="00082AF2" w:rsidRPr="00C51D1B" w:rsidRDefault="00082AF2" w:rsidP="00442833">
            <w:pPr>
              <w:jc w:val="center"/>
              <w:rPr>
                <w:sz w:val="20"/>
                <w:szCs w:val="20"/>
                <w:lang w:val="sr-Cyrl-CS"/>
              </w:rPr>
            </w:pPr>
            <w:r w:rsidRPr="00C51D1B">
              <w:rPr>
                <w:sz w:val="20"/>
                <w:szCs w:val="20"/>
                <w:lang w:val="sr-Cyrl-CS"/>
              </w:rPr>
              <w:t>15.08.2013.</w:t>
            </w:r>
          </w:p>
        </w:tc>
        <w:tc>
          <w:tcPr>
            <w:tcW w:w="1542" w:type="dxa"/>
            <w:tcBorders>
              <w:left w:val="nil"/>
              <w:right w:val="nil"/>
            </w:tcBorders>
            <w:noWrap/>
          </w:tcPr>
          <w:p w14:paraId="493C38C6" w14:textId="77777777" w:rsidR="00082AF2" w:rsidRPr="00C51D1B" w:rsidRDefault="00082AF2" w:rsidP="00442833">
            <w:pPr>
              <w:jc w:val="center"/>
              <w:rPr>
                <w:sz w:val="20"/>
                <w:szCs w:val="20"/>
                <w:lang w:val="sr-Cyrl-CS"/>
              </w:rPr>
            </w:pPr>
          </w:p>
        </w:tc>
        <w:tc>
          <w:tcPr>
            <w:tcW w:w="1950" w:type="dxa"/>
            <w:tcBorders>
              <w:left w:val="nil"/>
            </w:tcBorders>
            <w:noWrap/>
          </w:tcPr>
          <w:p w14:paraId="265AEC3C" w14:textId="77777777" w:rsidR="00082AF2" w:rsidRPr="00C51D1B" w:rsidRDefault="00082AF2" w:rsidP="00442833">
            <w:pPr>
              <w:jc w:val="center"/>
              <w:rPr>
                <w:sz w:val="20"/>
                <w:szCs w:val="20"/>
                <w:lang w:val="sr-Cyrl-CS"/>
              </w:rPr>
            </w:pPr>
          </w:p>
        </w:tc>
      </w:tr>
      <w:tr w:rsidR="00082AF2" w:rsidRPr="00C51D1B" w14:paraId="146B69A8" w14:textId="77777777" w:rsidTr="00442833">
        <w:trPr>
          <w:cantSplit/>
          <w:trHeight w:val="284"/>
        </w:trPr>
        <w:tc>
          <w:tcPr>
            <w:tcW w:w="727" w:type="dxa"/>
            <w:tcBorders>
              <w:left w:val="nil"/>
              <w:right w:val="nil"/>
            </w:tcBorders>
            <w:noWrap/>
          </w:tcPr>
          <w:p w14:paraId="7CAFBEA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3238D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ABBECEC" w14:textId="77777777" w:rsidR="00082AF2" w:rsidRPr="00C51D1B" w:rsidRDefault="00082AF2" w:rsidP="00442833">
            <w:pPr>
              <w:jc w:val="center"/>
              <w:rPr>
                <w:sz w:val="20"/>
                <w:szCs w:val="20"/>
                <w:lang w:val="sr-Cyrl-CS"/>
              </w:rPr>
            </w:pPr>
            <w:r w:rsidRPr="00C51D1B">
              <w:rPr>
                <w:sz w:val="20"/>
                <w:szCs w:val="20"/>
                <w:lang w:val="sr-Cyrl-CS"/>
              </w:rPr>
              <w:t>15.02.2023.</w:t>
            </w:r>
          </w:p>
        </w:tc>
        <w:tc>
          <w:tcPr>
            <w:tcW w:w="1542" w:type="dxa"/>
            <w:tcBorders>
              <w:left w:val="nil"/>
              <w:right w:val="nil"/>
            </w:tcBorders>
            <w:noWrap/>
          </w:tcPr>
          <w:p w14:paraId="667CD899" w14:textId="77777777" w:rsidR="00082AF2" w:rsidRPr="00C51D1B" w:rsidRDefault="00082AF2" w:rsidP="00442833">
            <w:pPr>
              <w:jc w:val="center"/>
              <w:rPr>
                <w:sz w:val="20"/>
                <w:szCs w:val="20"/>
                <w:lang w:val="sr-Cyrl-CS"/>
              </w:rPr>
            </w:pPr>
          </w:p>
        </w:tc>
        <w:tc>
          <w:tcPr>
            <w:tcW w:w="1950" w:type="dxa"/>
            <w:tcBorders>
              <w:left w:val="nil"/>
            </w:tcBorders>
            <w:noWrap/>
          </w:tcPr>
          <w:p w14:paraId="5E8E4EA1" w14:textId="77777777" w:rsidR="00082AF2" w:rsidRPr="00C51D1B" w:rsidRDefault="00082AF2" w:rsidP="00442833">
            <w:pPr>
              <w:jc w:val="center"/>
              <w:rPr>
                <w:sz w:val="20"/>
                <w:szCs w:val="20"/>
                <w:lang w:val="sr-Cyrl-CS"/>
              </w:rPr>
            </w:pPr>
          </w:p>
        </w:tc>
      </w:tr>
      <w:tr w:rsidR="00082AF2" w:rsidRPr="00C51D1B" w14:paraId="0BE824DD" w14:textId="77777777" w:rsidTr="00442833">
        <w:trPr>
          <w:cantSplit/>
          <w:trHeight w:val="284"/>
        </w:trPr>
        <w:tc>
          <w:tcPr>
            <w:tcW w:w="727" w:type="dxa"/>
            <w:tcBorders>
              <w:left w:val="nil"/>
              <w:right w:val="nil"/>
            </w:tcBorders>
            <w:noWrap/>
          </w:tcPr>
          <w:p w14:paraId="77C10C7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40871D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30551DB" w14:textId="77777777" w:rsidR="00082AF2" w:rsidRPr="00C51D1B" w:rsidRDefault="00082AF2" w:rsidP="00442833">
            <w:pPr>
              <w:jc w:val="center"/>
              <w:rPr>
                <w:sz w:val="20"/>
                <w:szCs w:val="20"/>
                <w:lang w:val="sr-Cyrl-CS"/>
              </w:rPr>
            </w:pPr>
            <w:r w:rsidRPr="00C51D1B">
              <w:rPr>
                <w:sz w:val="20"/>
                <w:szCs w:val="20"/>
                <w:lang w:val="sr-Cyrl-CS"/>
              </w:rPr>
              <w:t>5.870.000 SDR</w:t>
            </w:r>
          </w:p>
        </w:tc>
        <w:tc>
          <w:tcPr>
            <w:tcW w:w="1542" w:type="dxa"/>
            <w:tcBorders>
              <w:left w:val="nil"/>
              <w:right w:val="nil"/>
            </w:tcBorders>
            <w:noWrap/>
          </w:tcPr>
          <w:p w14:paraId="4E21E9DE" w14:textId="77777777" w:rsidR="00082AF2" w:rsidRPr="00C51D1B" w:rsidRDefault="00082AF2" w:rsidP="00442833">
            <w:pPr>
              <w:jc w:val="center"/>
              <w:rPr>
                <w:sz w:val="20"/>
                <w:szCs w:val="20"/>
                <w:lang w:val="sr-Cyrl-CS"/>
              </w:rPr>
            </w:pPr>
          </w:p>
        </w:tc>
        <w:tc>
          <w:tcPr>
            <w:tcW w:w="1950" w:type="dxa"/>
            <w:tcBorders>
              <w:left w:val="nil"/>
            </w:tcBorders>
            <w:noWrap/>
          </w:tcPr>
          <w:p w14:paraId="0615C30B" w14:textId="77777777" w:rsidR="00082AF2" w:rsidRPr="00C51D1B" w:rsidRDefault="00082AF2" w:rsidP="00442833">
            <w:pPr>
              <w:jc w:val="center"/>
              <w:rPr>
                <w:sz w:val="20"/>
                <w:szCs w:val="20"/>
                <w:lang w:val="sr-Cyrl-CS"/>
              </w:rPr>
            </w:pPr>
          </w:p>
        </w:tc>
      </w:tr>
      <w:tr w:rsidR="00082AF2" w:rsidRPr="00C51D1B" w14:paraId="122EBC20" w14:textId="77777777" w:rsidTr="00442833">
        <w:trPr>
          <w:cantSplit/>
          <w:trHeight w:val="284"/>
        </w:trPr>
        <w:tc>
          <w:tcPr>
            <w:tcW w:w="727" w:type="dxa"/>
            <w:tcBorders>
              <w:left w:val="nil"/>
              <w:right w:val="nil"/>
            </w:tcBorders>
            <w:noWrap/>
          </w:tcPr>
          <w:p w14:paraId="63DAD7A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90D3D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81B268A"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64A22A49" w14:textId="77777777" w:rsidR="00082AF2" w:rsidRPr="00C51D1B" w:rsidRDefault="00082AF2" w:rsidP="00442833">
            <w:pPr>
              <w:jc w:val="center"/>
              <w:rPr>
                <w:sz w:val="20"/>
                <w:szCs w:val="20"/>
                <w:lang w:val="sr-Cyrl-CS"/>
              </w:rPr>
            </w:pPr>
          </w:p>
        </w:tc>
        <w:tc>
          <w:tcPr>
            <w:tcW w:w="1950" w:type="dxa"/>
            <w:tcBorders>
              <w:left w:val="nil"/>
            </w:tcBorders>
            <w:noWrap/>
          </w:tcPr>
          <w:p w14:paraId="3C3D2E87" w14:textId="77777777" w:rsidR="00082AF2" w:rsidRPr="00C51D1B" w:rsidRDefault="00082AF2" w:rsidP="00442833">
            <w:pPr>
              <w:jc w:val="center"/>
              <w:rPr>
                <w:sz w:val="20"/>
                <w:szCs w:val="20"/>
                <w:lang w:val="sr-Cyrl-CS"/>
              </w:rPr>
            </w:pPr>
          </w:p>
        </w:tc>
      </w:tr>
      <w:tr w:rsidR="00082AF2" w:rsidRPr="00C51D1B" w14:paraId="3FAE99E3" w14:textId="77777777" w:rsidTr="00442833">
        <w:trPr>
          <w:cantSplit/>
          <w:trHeight w:val="284"/>
        </w:trPr>
        <w:tc>
          <w:tcPr>
            <w:tcW w:w="727" w:type="dxa"/>
            <w:tcBorders>
              <w:left w:val="nil"/>
              <w:right w:val="nil"/>
            </w:tcBorders>
            <w:noWrap/>
          </w:tcPr>
          <w:p w14:paraId="25F3CB41" w14:textId="77777777" w:rsidR="00082AF2" w:rsidRPr="00C51D1B" w:rsidRDefault="00082AF2" w:rsidP="00442833">
            <w:pPr>
              <w:jc w:val="right"/>
              <w:rPr>
                <w:bCs/>
                <w:sz w:val="20"/>
                <w:szCs w:val="20"/>
                <w:lang w:val="sr-Cyrl-CS"/>
              </w:rPr>
            </w:pPr>
            <w:r w:rsidRPr="00C51D1B">
              <w:rPr>
                <w:bCs/>
                <w:sz w:val="20"/>
                <w:szCs w:val="20"/>
                <w:lang w:val="sr-Cyrl-CS"/>
              </w:rPr>
              <w:t>2.4</w:t>
            </w:r>
          </w:p>
        </w:tc>
        <w:tc>
          <w:tcPr>
            <w:tcW w:w="3637" w:type="dxa"/>
            <w:gridSpan w:val="2"/>
            <w:tcBorders>
              <w:left w:val="nil"/>
              <w:right w:val="nil"/>
            </w:tcBorders>
            <w:noWrap/>
          </w:tcPr>
          <w:p w14:paraId="14C935DD" w14:textId="77777777" w:rsidR="00082AF2" w:rsidRPr="00C51D1B" w:rsidRDefault="00082AF2" w:rsidP="00442833">
            <w:pPr>
              <w:rPr>
                <w:b/>
                <w:bCs/>
                <w:sz w:val="20"/>
                <w:szCs w:val="20"/>
                <w:lang w:val="sr-Cyrl-CS"/>
              </w:rPr>
            </w:pPr>
            <w:r w:rsidRPr="00C51D1B">
              <w:rPr>
                <w:b/>
                <w:bCs/>
                <w:sz w:val="20"/>
                <w:szCs w:val="20"/>
                <w:lang w:val="sr-Cyrl-CS"/>
              </w:rPr>
              <w:t>IDA - Пројекат за финансирање структурног прилагођавања социјалног сектора</w:t>
            </w:r>
          </w:p>
        </w:tc>
        <w:tc>
          <w:tcPr>
            <w:tcW w:w="2546" w:type="dxa"/>
            <w:tcBorders>
              <w:left w:val="nil"/>
              <w:right w:val="nil"/>
            </w:tcBorders>
            <w:noWrap/>
          </w:tcPr>
          <w:p w14:paraId="06240A13"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FA32384" w14:textId="77777777" w:rsidR="00082AF2" w:rsidRPr="00C51D1B" w:rsidRDefault="00082AF2" w:rsidP="00442833">
            <w:pPr>
              <w:jc w:val="center"/>
              <w:rPr>
                <w:sz w:val="20"/>
                <w:szCs w:val="20"/>
                <w:lang w:val="sr-Cyrl-CS"/>
              </w:rPr>
            </w:pPr>
            <w:r w:rsidRPr="00C51D1B">
              <w:rPr>
                <w:sz w:val="20"/>
                <w:szCs w:val="20"/>
                <w:lang w:val="sr-Cyrl-CS"/>
              </w:rPr>
              <w:t>3.921.850</w:t>
            </w:r>
          </w:p>
        </w:tc>
        <w:tc>
          <w:tcPr>
            <w:tcW w:w="1950" w:type="dxa"/>
            <w:tcBorders>
              <w:left w:val="nil"/>
            </w:tcBorders>
            <w:noWrap/>
          </w:tcPr>
          <w:p w14:paraId="209643AA" w14:textId="77777777" w:rsidR="00082AF2" w:rsidRPr="00C51D1B" w:rsidRDefault="00082AF2" w:rsidP="00442833">
            <w:pPr>
              <w:jc w:val="center"/>
              <w:rPr>
                <w:sz w:val="20"/>
                <w:szCs w:val="20"/>
                <w:lang w:val="sr-Cyrl-CS"/>
              </w:rPr>
            </w:pPr>
            <w:r w:rsidRPr="00C51D1B">
              <w:rPr>
                <w:sz w:val="20"/>
                <w:szCs w:val="20"/>
                <w:lang w:val="sr-Cyrl-CS"/>
              </w:rPr>
              <w:t>460.302.058</w:t>
            </w:r>
          </w:p>
        </w:tc>
      </w:tr>
      <w:tr w:rsidR="00082AF2" w:rsidRPr="00C51D1B" w14:paraId="1330E882" w14:textId="77777777" w:rsidTr="00442833">
        <w:trPr>
          <w:cantSplit/>
          <w:trHeight w:val="284"/>
        </w:trPr>
        <w:tc>
          <w:tcPr>
            <w:tcW w:w="727" w:type="dxa"/>
            <w:tcBorders>
              <w:left w:val="nil"/>
              <w:bottom w:val="nil"/>
              <w:right w:val="nil"/>
            </w:tcBorders>
            <w:noWrap/>
          </w:tcPr>
          <w:p w14:paraId="28527E18" w14:textId="77777777" w:rsidR="00082AF2" w:rsidRPr="00C51D1B" w:rsidRDefault="00082AF2" w:rsidP="00442833">
            <w:pPr>
              <w:jc w:val="right"/>
              <w:rPr>
                <w:b/>
                <w:bCs/>
                <w:sz w:val="20"/>
                <w:szCs w:val="20"/>
                <w:lang w:val="sr-Cyrl-CS"/>
              </w:rPr>
            </w:pPr>
          </w:p>
        </w:tc>
        <w:tc>
          <w:tcPr>
            <w:tcW w:w="3637" w:type="dxa"/>
            <w:gridSpan w:val="2"/>
            <w:tcBorders>
              <w:left w:val="nil"/>
              <w:bottom w:val="nil"/>
              <w:right w:val="nil"/>
            </w:tcBorders>
            <w:noWrap/>
          </w:tcPr>
          <w:p w14:paraId="7FBC366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bottom w:val="nil"/>
              <w:right w:val="nil"/>
            </w:tcBorders>
            <w:noWrap/>
          </w:tcPr>
          <w:p w14:paraId="727F3B5E" w14:textId="77777777" w:rsidR="00082AF2" w:rsidRPr="00C51D1B" w:rsidRDefault="00082AF2" w:rsidP="00442833">
            <w:pPr>
              <w:jc w:val="center"/>
              <w:rPr>
                <w:sz w:val="20"/>
                <w:szCs w:val="20"/>
                <w:lang w:val="sr-Cyrl-CS"/>
              </w:rPr>
            </w:pPr>
            <w:r w:rsidRPr="00C51D1B">
              <w:rPr>
                <w:sz w:val="20"/>
                <w:szCs w:val="20"/>
                <w:lang w:val="sr-Cyrl-CS"/>
              </w:rPr>
              <w:t>15.08.2013.</w:t>
            </w:r>
          </w:p>
        </w:tc>
        <w:tc>
          <w:tcPr>
            <w:tcW w:w="1542" w:type="dxa"/>
            <w:tcBorders>
              <w:left w:val="nil"/>
              <w:bottom w:val="nil"/>
              <w:right w:val="nil"/>
            </w:tcBorders>
            <w:noWrap/>
          </w:tcPr>
          <w:p w14:paraId="16158966"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5344D875" w14:textId="77777777" w:rsidR="00082AF2" w:rsidRPr="00C51D1B" w:rsidRDefault="00082AF2" w:rsidP="00442833">
            <w:pPr>
              <w:jc w:val="center"/>
              <w:rPr>
                <w:sz w:val="20"/>
                <w:szCs w:val="20"/>
                <w:lang w:val="sr-Cyrl-CS"/>
              </w:rPr>
            </w:pPr>
          </w:p>
        </w:tc>
      </w:tr>
      <w:tr w:rsidR="00082AF2" w:rsidRPr="00C51D1B" w14:paraId="2E7C3054" w14:textId="77777777" w:rsidTr="00442833">
        <w:trPr>
          <w:cantSplit/>
          <w:trHeight w:val="284"/>
        </w:trPr>
        <w:tc>
          <w:tcPr>
            <w:tcW w:w="727" w:type="dxa"/>
            <w:tcBorders>
              <w:top w:val="nil"/>
              <w:left w:val="nil"/>
              <w:bottom w:val="nil"/>
              <w:right w:val="nil"/>
            </w:tcBorders>
            <w:noWrap/>
          </w:tcPr>
          <w:p w14:paraId="56547B32"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0207214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69575A4" w14:textId="77777777" w:rsidR="00082AF2" w:rsidRPr="00C51D1B" w:rsidRDefault="00082AF2" w:rsidP="00442833">
            <w:pPr>
              <w:jc w:val="center"/>
              <w:rPr>
                <w:sz w:val="20"/>
                <w:szCs w:val="20"/>
                <w:lang w:val="sr-Cyrl-CS"/>
              </w:rPr>
            </w:pPr>
            <w:r w:rsidRPr="00C51D1B">
              <w:rPr>
                <w:sz w:val="20"/>
                <w:szCs w:val="20"/>
                <w:lang w:val="sr-Cyrl-CS"/>
              </w:rPr>
              <w:t>15.02.2023.</w:t>
            </w:r>
          </w:p>
        </w:tc>
        <w:tc>
          <w:tcPr>
            <w:tcW w:w="1542" w:type="dxa"/>
            <w:tcBorders>
              <w:top w:val="nil"/>
              <w:left w:val="nil"/>
              <w:bottom w:val="nil"/>
              <w:right w:val="nil"/>
            </w:tcBorders>
            <w:noWrap/>
          </w:tcPr>
          <w:p w14:paraId="0ECEF94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53E34CB" w14:textId="77777777" w:rsidR="00082AF2" w:rsidRPr="00C51D1B" w:rsidRDefault="00082AF2" w:rsidP="00442833">
            <w:pPr>
              <w:jc w:val="center"/>
              <w:rPr>
                <w:sz w:val="20"/>
                <w:szCs w:val="20"/>
                <w:lang w:val="sr-Cyrl-CS"/>
              </w:rPr>
            </w:pPr>
          </w:p>
        </w:tc>
      </w:tr>
      <w:tr w:rsidR="00082AF2" w:rsidRPr="00C51D1B" w14:paraId="0342D600" w14:textId="77777777" w:rsidTr="00442833">
        <w:trPr>
          <w:cantSplit/>
          <w:trHeight w:val="284"/>
        </w:trPr>
        <w:tc>
          <w:tcPr>
            <w:tcW w:w="727" w:type="dxa"/>
            <w:tcBorders>
              <w:top w:val="nil"/>
              <w:left w:val="nil"/>
              <w:bottom w:val="nil"/>
              <w:right w:val="nil"/>
            </w:tcBorders>
            <w:noWrap/>
          </w:tcPr>
          <w:p w14:paraId="6D56E58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9B02BC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68D6DDB" w14:textId="77777777" w:rsidR="00082AF2" w:rsidRPr="00C51D1B" w:rsidRDefault="00082AF2" w:rsidP="00442833">
            <w:pPr>
              <w:jc w:val="center"/>
              <w:rPr>
                <w:sz w:val="20"/>
                <w:szCs w:val="20"/>
                <w:lang w:val="sr-Cyrl-CS"/>
              </w:rPr>
            </w:pPr>
            <w:r w:rsidRPr="00C51D1B">
              <w:rPr>
                <w:sz w:val="20"/>
                <w:szCs w:val="20"/>
                <w:lang w:val="sr-Cyrl-CS"/>
              </w:rPr>
              <w:t>6.040.000 SDR</w:t>
            </w:r>
          </w:p>
        </w:tc>
        <w:tc>
          <w:tcPr>
            <w:tcW w:w="1542" w:type="dxa"/>
            <w:tcBorders>
              <w:top w:val="nil"/>
              <w:left w:val="nil"/>
              <w:bottom w:val="nil"/>
              <w:right w:val="nil"/>
            </w:tcBorders>
            <w:noWrap/>
          </w:tcPr>
          <w:p w14:paraId="6ABC333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1068C57" w14:textId="77777777" w:rsidR="00082AF2" w:rsidRPr="00C51D1B" w:rsidRDefault="00082AF2" w:rsidP="00442833">
            <w:pPr>
              <w:jc w:val="center"/>
              <w:rPr>
                <w:sz w:val="20"/>
                <w:szCs w:val="20"/>
                <w:lang w:val="sr-Cyrl-CS"/>
              </w:rPr>
            </w:pPr>
          </w:p>
        </w:tc>
      </w:tr>
      <w:tr w:rsidR="00082AF2" w:rsidRPr="00C51D1B" w14:paraId="3308771F" w14:textId="77777777" w:rsidTr="00442833">
        <w:trPr>
          <w:cantSplit/>
          <w:trHeight w:val="284"/>
        </w:trPr>
        <w:tc>
          <w:tcPr>
            <w:tcW w:w="727" w:type="dxa"/>
            <w:tcBorders>
              <w:top w:val="nil"/>
              <w:left w:val="nil"/>
              <w:right w:val="nil"/>
            </w:tcBorders>
            <w:noWrap/>
          </w:tcPr>
          <w:p w14:paraId="36188329" w14:textId="77777777" w:rsidR="00082AF2" w:rsidRPr="00C51D1B" w:rsidRDefault="00082AF2" w:rsidP="00442833">
            <w:pPr>
              <w:rPr>
                <w:bCs/>
                <w:sz w:val="20"/>
                <w:szCs w:val="20"/>
                <w:lang w:val="sr-Cyrl-CS"/>
              </w:rPr>
            </w:pPr>
          </w:p>
        </w:tc>
        <w:tc>
          <w:tcPr>
            <w:tcW w:w="3637" w:type="dxa"/>
            <w:gridSpan w:val="2"/>
            <w:tcBorders>
              <w:top w:val="nil"/>
              <w:left w:val="nil"/>
              <w:right w:val="nil"/>
            </w:tcBorders>
            <w:noWrap/>
          </w:tcPr>
          <w:p w14:paraId="656C887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0FBC6CDE"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top w:val="nil"/>
              <w:left w:val="nil"/>
              <w:right w:val="nil"/>
            </w:tcBorders>
            <w:noWrap/>
          </w:tcPr>
          <w:p w14:paraId="4AA92B22" w14:textId="77777777" w:rsidR="00082AF2" w:rsidRPr="00C51D1B" w:rsidRDefault="00082AF2" w:rsidP="00442833">
            <w:pPr>
              <w:jc w:val="center"/>
              <w:rPr>
                <w:sz w:val="20"/>
                <w:szCs w:val="20"/>
                <w:lang w:val="sr-Cyrl-CS"/>
              </w:rPr>
            </w:pPr>
          </w:p>
        </w:tc>
        <w:tc>
          <w:tcPr>
            <w:tcW w:w="1950" w:type="dxa"/>
            <w:tcBorders>
              <w:top w:val="nil"/>
              <w:left w:val="nil"/>
            </w:tcBorders>
            <w:noWrap/>
          </w:tcPr>
          <w:p w14:paraId="56E890D1" w14:textId="77777777" w:rsidR="00082AF2" w:rsidRPr="00C51D1B" w:rsidRDefault="00082AF2" w:rsidP="00442833">
            <w:pPr>
              <w:jc w:val="center"/>
              <w:rPr>
                <w:sz w:val="20"/>
                <w:szCs w:val="20"/>
                <w:lang w:val="sr-Cyrl-CS"/>
              </w:rPr>
            </w:pPr>
          </w:p>
        </w:tc>
      </w:tr>
      <w:tr w:rsidR="00082AF2" w:rsidRPr="00C51D1B" w14:paraId="3A03D4CF" w14:textId="77777777" w:rsidTr="00442833">
        <w:trPr>
          <w:cantSplit/>
          <w:trHeight w:val="284"/>
        </w:trPr>
        <w:tc>
          <w:tcPr>
            <w:tcW w:w="727" w:type="dxa"/>
            <w:tcBorders>
              <w:left w:val="nil"/>
              <w:right w:val="nil"/>
            </w:tcBorders>
            <w:noWrap/>
          </w:tcPr>
          <w:p w14:paraId="66CEA7E4" w14:textId="77777777" w:rsidR="00082AF2" w:rsidRPr="00C51D1B" w:rsidRDefault="00082AF2" w:rsidP="00442833">
            <w:pPr>
              <w:jc w:val="right"/>
              <w:rPr>
                <w:bCs/>
                <w:sz w:val="20"/>
                <w:szCs w:val="20"/>
                <w:lang w:val="sr-Cyrl-CS"/>
              </w:rPr>
            </w:pPr>
            <w:r w:rsidRPr="00C51D1B">
              <w:rPr>
                <w:bCs/>
                <w:sz w:val="20"/>
                <w:szCs w:val="20"/>
                <w:lang w:val="sr-Cyrl-CS"/>
              </w:rPr>
              <w:t>2.5</w:t>
            </w:r>
          </w:p>
        </w:tc>
        <w:tc>
          <w:tcPr>
            <w:tcW w:w="3637" w:type="dxa"/>
            <w:gridSpan w:val="2"/>
            <w:tcBorders>
              <w:left w:val="nil"/>
              <w:right w:val="nil"/>
            </w:tcBorders>
            <w:noWrap/>
          </w:tcPr>
          <w:p w14:paraId="210BC88C" w14:textId="77777777" w:rsidR="00082AF2" w:rsidRPr="00C51D1B" w:rsidRDefault="00082AF2" w:rsidP="00442833">
            <w:pPr>
              <w:rPr>
                <w:b/>
                <w:bCs/>
                <w:sz w:val="20"/>
                <w:szCs w:val="20"/>
                <w:lang w:val="sr-Cyrl-CS"/>
              </w:rPr>
            </w:pPr>
            <w:r w:rsidRPr="00C51D1B">
              <w:rPr>
                <w:b/>
                <w:bCs/>
                <w:sz w:val="20"/>
                <w:szCs w:val="20"/>
                <w:lang w:val="sr-Cyrl-CS"/>
              </w:rPr>
              <w:t>IDA - Пројекат развоја школства</w:t>
            </w:r>
          </w:p>
        </w:tc>
        <w:tc>
          <w:tcPr>
            <w:tcW w:w="2546" w:type="dxa"/>
            <w:tcBorders>
              <w:left w:val="nil"/>
              <w:right w:val="nil"/>
            </w:tcBorders>
            <w:noWrap/>
          </w:tcPr>
          <w:p w14:paraId="5C1959D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3990CD6" w14:textId="77777777" w:rsidR="00082AF2" w:rsidRPr="00C51D1B" w:rsidRDefault="00082AF2" w:rsidP="00442833">
            <w:pPr>
              <w:jc w:val="center"/>
              <w:rPr>
                <w:sz w:val="20"/>
                <w:szCs w:val="20"/>
              </w:rPr>
            </w:pPr>
            <w:r w:rsidRPr="00C51D1B">
              <w:rPr>
                <w:sz w:val="20"/>
                <w:szCs w:val="20"/>
              </w:rPr>
              <w:t>0</w:t>
            </w:r>
          </w:p>
        </w:tc>
        <w:tc>
          <w:tcPr>
            <w:tcW w:w="1950" w:type="dxa"/>
            <w:tcBorders>
              <w:left w:val="nil"/>
            </w:tcBorders>
            <w:noWrap/>
          </w:tcPr>
          <w:p w14:paraId="318E4542" w14:textId="77777777" w:rsidR="00082AF2" w:rsidRPr="00C51D1B" w:rsidRDefault="00082AF2" w:rsidP="00442833">
            <w:pPr>
              <w:jc w:val="center"/>
              <w:rPr>
                <w:sz w:val="20"/>
                <w:szCs w:val="20"/>
              </w:rPr>
            </w:pPr>
            <w:r w:rsidRPr="00C51D1B">
              <w:rPr>
                <w:sz w:val="20"/>
                <w:szCs w:val="20"/>
              </w:rPr>
              <w:t>0</w:t>
            </w:r>
          </w:p>
        </w:tc>
      </w:tr>
      <w:tr w:rsidR="00082AF2" w:rsidRPr="00C51D1B" w14:paraId="634D1729" w14:textId="77777777" w:rsidTr="00442833">
        <w:trPr>
          <w:cantSplit/>
          <w:trHeight w:val="284"/>
        </w:trPr>
        <w:tc>
          <w:tcPr>
            <w:tcW w:w="727" w:type="dxa"/>
            <w:tcBorders>
              <w:left w:val="nil"/>
              <w:right w:val="nil"/>
            </w:tcBorders>
            <w:noWrap/>
          </w:tcPr>
          <w:p w14:paraId="4007EF4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B72533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BEF9DE7" w14:textId="77777777" w:rsidR="00082AF2" w:rsidRPr="00C51D1B" w:rsidRDefault="00082AF2" w:rsidP="00442833">
            <w:pPr>
              <w:jc w:val="center"/>
              <w:rPr>
                <w:sz w:val="20"/>
                <w:szCs w:val="20"/>
                <w:lang w:val="sr-Cyrl-CS"/>
              </w:rPr>
            </w:pPr>
            <w:r w:rsidRPr="00C51D1B">
              <w:rPr>
                <w:sz w:val="20"/>
                <w:szCs w:val="20"/>
                <w:lang w:val="sr-Cyrl-CS"/>
              </w:rPr>
              <w:t>15.10.2012.</w:t>
            </w:r>
          </w:p>
        </w:tc>
        <w:tc>
          <w:tcPr>
            <w:tcW w:w="1542" w:type="dxa"/>
            <w:tcBorders>
              <w:left w:val="nil"/>
              <w:right w:val="nil"/>
            </w:tcBorders>
            <w:noWrap/>
          </w:tcPr>
          <w:p w14:paraId="72898BD8" w14:textId="77777777" w:rsidR="00082AF2" w:rsidRPr="00C51D1B" w:rsidRDefault="00082AF2" w:rsidP="00442833">
            <w:pPr>
              <w:jc w:val="center"/>
              <w:rPr>
                <w:sz w:val="20"/>
                <w:szCs w:val="20"/>
                <w:lang w:val="sr-Cyrl-CS"/>
              </w:rPr>
            </w:pPr>
          </w:p>
        </w:tc>
        <w:tc>
          <w:tcPr>
            <w:tcW w:w="1950" w:type="dxa"/>
            <w:tcBorders>
              <w:left w:val="nil"/>
            </w:tcBorders>
            <w:noWrap/>
          </w:tcPr>
          <w:p w14:paraId="21C6D103" w14:textId="77777777" w:rsidR="00082AF2" w:rsidRPr="00C51D1B" w:rsidRDefault="00082AF2" w:rsidP="00442833">
            <w:pPr>
              <w:jc w:val="center"/>
              <w:rPr>
                <w:sz w:val="20"/>
                <w:szCs w:val="20"/>
                <w:lang w:val="sr-Cyrl-CS"/>
              </w:rPr>
            </w:pPr>
          </w:p>
        </w:tc>
      </w:tr>
      <w:tr w:rsidR="00082AF2" w:rsidRPr="00C51D1B" w14:paraId="4878C8D2" w14:textId="77777777" w:rsidTr="00442833">
        <w:trPr>
          <w:cantSplit/>
          <w:trHeight w:val="284"/>
        </w:trPr>
        <w:tc>
          <w:tcPr>
            <w:tcW w:w="727" w:type="dxa"/>
            <w:tcBorders>
              <w:left w:val="nil"/>
              <w:right w:val="nil"/>
            </w:tcBorders>
            <w:noWrap/>
          </w:tcPr>
          <w:p w14:paraId="1F7E6D2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02DD17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8C9EF2B" w14:textId="77777777" w:rsidR="00082AF2" w:rsidRPr="00C51D1B" w:rsidRDefault="00082AF2" w:rsidP="00442833">
            <w:pPr>
              <w:jc w:val="center"/>
              <w:rPr>
                <w:sz w:val="20"/>
                <w:szCs w:val="20"/>
                <w:lang w:val="sr-Cyrl-CS"/>
              </w:rPr>
            </w:pPr>
            <w:r w:rsidRPr="00C51D1B">
              <w:rPr>
                <w:sz w:val="20"/>
                <w:szCs w:val="20"/>
                <w:lang w:val="sr-Cyrl-CS"/>
              </w:rPr>
              <w:t>15.04.2022.</w:t>
            </w:r>
          </w:p>
        </w:tc>
        <w:tc>
          <w:tcPr>
            <w:tcW w:w="1542" w:type="dxa"/>
            <w:tcBorders>
              <w:left w:val="nil"/>
              <w:right w:val="nil"/>
            </w:tcBorders>
            <w:noWrap/>
          </w:tcPr>
          <w:p w14:paraId="45E900CA" w14:textId="77777777" w:rsidR="00082AF2" w:rsidRPr="00C51D1B" w:rsidRDefault="00082AF2" w:rsidP="00442833">
            <w:pPr>
              <w:jc w:val="center"/>
              <w:rPr>
                <w:sz w:val="20"/>
                <w:szCs w:val="20"/>
                <w:lang w:val="sr-Cyrl-CS"/>
              </w:rPr>
            </w:pPr>
          </w:p>
        </w:tc>
        <w:tc>
          <w:tcPr>
            <w:tcW w:w="1950" w:type="dxa"/>
            <w:tcBorders>
              <w:left w:val="nil"/>
            </w:tcBorders>
            <w:noWrap/>
          </w:tcPr>
          <w:p w14:paraId="16D019C1" w14:textId="77777777" w:rsidR="00082AF2" w:rsidRPr="00C51D1B" w:rsidRDefault="00082AF2" w:rsidP="00442833">
            <w:pPr>
              <w:jc w:val="center"/>
              <w:rPr>
                <w:sz w:val="20"/>
                <w:szCs w:val="20"/>
                <w:lang w:val="sr-Cyrl-CS"/>
              </w:rPr>
            </w:pPr>
          </w:p>
        </w:tc>
      </w:tr>
      <w:tr w:rsidR="00082AF2" w:rsidRPr="00C51D1B" w14:paraId="48AFE491" w14:textId="77777777" w:rsidTr="00442833">
        <w:trPr>
          <w:cantSplit/>
          <w:trHeight w:val="284"/>
        </w:trPr>
        <w:tc>
          <w:tcPr>
            <w:tcW w:w="727" w:type="dxa"/>
            <w:tcBorders>
              <w:left w:val="nil"/>
              <w:right w:val="nil"/>
            </w:tcBorders>
            <w:noWrap/>
          </w:tcPr>
          <w:p w14:paraId="5CBCF3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7DA80E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490514B" w14:textId="77777777" w:rsidR="00082AF2" w:rsidRPr="00C51D1B" w:rsidRDefault="00082AF2" w:rsidP="00442833">
            <w:pPr>
              <w:jc w:val="center"/>
              <w:rPr>
                <w:sz w:val="20"/>
                <w:szCs w:val="20"/>
                <w:lang w:val="sr-Cyrl-CS"/>
              </w:rPr>
            </w:pPr>
            <w:r w:rsidRPr="00C51D1B">
              <w:rPr>
                <w:sz w:val="20"/>
                <w:szCs w:val="20"/>
                <w:lang w:val="sr-Cyrl-CS"/>
              </w:rPr>
              <w:t>365.286 SDR</w:t>
            </w:r>
          </w:p>
        </w:tc>
        <w:tc>
          <w:tcPr>
            <w:tcW w:w="1542" w:type="dxa"/>
            <w:tcBorders>
              <w:left w:val="nil"/>
              <w:right w:val="nil"/>
            </w:tcBorders>
            <w:noWrap/>
          </w:tcPr>
          <w:p w14:paraId="5F8BA49A" w14:textId="77777777" w:rsidR="00082AF2" w:rsidRPr="00C51D1B" w:rsidRDefault="00082AF2" w:rsidP="00442833">
            <w:pPr>
              <w:jc w:val="center"/>
              <w:rPr>
                <w:sz w:val="20"/>
                <w:szCs w:val="20"/>
                <w:lang w:val="sr-Cyrl-CS"/>
              </w:rPr>
            </w:pPr>
          </w:p>
        </w:tc>
        <w:tc>
          <w:tcPr>
            <w:tcW w:w="1950" w:type="dxa"/>
            <w:tcBorders>
              <w:left w:val="nil"/>
            </w:tcBorders>
            <w:noWrap/>
          </w:tcPr>
          <w:p w14:paraId="0B36999D" w14:textId="77777777" w:rsidR="00082AF2" w:rsidRPr="00C51D1B" w:rsidRDefault="00082AF2" w:rsidP="00442833">
            <w:pPr>
              <w:jc w:val="center"/>
              <w:rPr>
                <w:sz w:val="20"/>
                <w:szCs w:val="20"/>
                <w:lang w:val="sr-Cyrl-CS"/>
              </w:rPr>
            </w:pPr>
          </w:p>
        </w:tc>
      </w:tr>
      <w:tr w:rsidR="00082AF2" w:rsidRPr="00C51D1B" w14:paraId="6A6EA783" w14:textId="77777777" w:rsidTr="00442833">
        <w:trPr>
          <w:cantSplit/>
          <w:trHeight w:val="284"/>
        </w:trPr>
        <w:tc>
          <w:tcPr>
            <w:tcW w:w="727" w:type="dxa"/>
            <w:tcBorders>
              <w:left w:val="nil"/>
              <w:right w:val="nil"/>
            </w:tcBorders>
            <w:noWrap/>
          </w:tcPr>
          <w:p w14:paraId="1EE061E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196D0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777AA22"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74C6D455" w14:textId="77777777" w:rsidR="00082AF2" w:rsidRPr="00C51D1B" w:rsidRDefault="00082AF2" w:rsidP="00442833">
            <w:pPr>
              <w:jc w:val="center"/>
              <w:rPr>
                <w:sz w:val="20"/>
                <w:szCs w:val="20"/>
                <w:lang w:val="sr-Cyrl-CS"/>
              </w:rPr>
            </w:pPr>
          </w:p>
        </w:tc>
        <w:tc>
          <w:tcPr>
            <w:tcW w:w="1950" w:type="dxa"/>
            <w:tcBorders>
              <w:left w:val="nil"/>
            </w:tcBorders>
            <w:noWrap/>
          </w:tcPr>
          <w:p w14:paraId="0ACCB5FF" w14:textId="77777777" w:rsidR="00082AF2" w:rsidRPr="00C51D1B" w:rsidRDefault="00082AF2" w:rsidP="00442833">
            <w:pPr>
              <w:jc w:val="center"/>
              <w:rPr>
                <w:sz w:val="20"/>
                <w:szCs w:val="20"/>
                <w:lang w:val="sr-Cyrl-CS"/>
              </w:rPr>
            </w:pPr>
          </w:p>
        </w:tc>
      </w:tr>
      <w:tr w:rsidR="00082AF2" w:rsidRPr="00C51D1B" w14:paraId="69D646D0" w14:textId="77777777" w:rsidTr="00442833">
        <w:trPr>
          <w:cantSplit/>
          <w:trHeight w:val="284"/>
        </w:trPr>
        <w:tc>
          <w:tcPr>
            <w:tcW w:w="727" w:type="dxa"/>
            <w:tcBorders>
              <w:left w:val="nil"/>
              <w:right w:val="nil"/>
            </w:tcBorders>
            <w:noWrap/>
          </w:tcPr>
          <w:p w14:paraId="321D4F6A" w14:textId="77777777" w:rsidR="00082AF2" w:rsidRPr="00C51D1B" w:rsidRDefault="00082AF2" w:rsidP="00442833">
            <w:pPr>
              <w:jc w:val="right"/>
              <w:rPr>
                <w:bCs/>
                <w:sz w:val="20"/>
                <w:szCs w:val="20"/>
                <w:lang w:val="sr-Cyrl-CS"/>
              </w:rPr>
            </w:pPr>
            <w:r w:rsidRPr="00C51D1B">
              <w:rPr>
                <w:bCs/>
                <w:sz w:val="20"/>
                <w:szCs w:val="20"/>
                <w:lang w:val="sr-Cyrl-CS"/>
              </w:rPr>
              <w:t>2.6</w:t>
            </w:r>
          </w:p>
        </w:tc>
        <w:tc>
          <w:tcPr>
            <w:tcW w:w="3637" w:type="dxa"/>
            <w:gridSpan w:val="2"/>
            <w:tcBorders>
              <w:left w:val="nil"/>
              <w:right w:val="nil"/>
            </w:tcBorders>
            <w:noWrap/>
          </w:tcPr>
          <w:p w14:paraId="297C74E5" w14:textId="77777777" w:rsidR="00082AF2" w:rsidRPr="00C51D1B" w:rsidRDefault="00082AF2" w:rsidP="00442833">
            <w:pPr>
              <w:rPr>
                <w:b/>
                <w:bCs/>
                <w:sz w:val="20"/>
                <w:szCs w:val="20"/>
                <w:lang w:val="sr-Cyrl-CS"/>
              </w:rPr>
            </w:pPr>
            <w:r w:rsidRPr="00C51D1B">
              <w:rPr>
                <w:b/>
                <w:bCs/>
                <w:sz w:val="20"/>
                <w:szCs w:val="20"/>
                <w:lang w:val="sr-Cyrl-CS"/>
              </w:rPr>
              <w:t>IDA - Пројекат за олакшавање трговине и саобраћаја у Југоисточној Европи</w:t>
            </w:r>
          </w:p>
        </w:tc>
        <w:tc>
          <w:tcPr>
            <w:tcW w:w="2546" w:type="dxa"/>
            <w:tcBorders>
              <w:left w:val="nil"/>
              <w:right w:val="nil"/>
            </w:tcBorders>
            <w:noWrap/>
          </w:tcPr>
          <w:p w14:paraId="269D3170"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77E4AA9" w14:textId="77777777" w:rsidR="00082AF2" w:rsidRPr="00C51D1B" w:rsidRDefault="00082AF2" w:rsidP="00442833">
            <w:pPr>
              <w:jc w:val="center"/>
              <w:rPr>
                <w:sz w:val="20"/>
                <w:szCs w:val="20"/>
              </w:rPr>
            </w:pPr>
            <w:r w:rsidRPr="00C51D1B">
              <w:rPr>
                <w:sz w:val="20"/>
                <w:szCs w:val="20"/>
              </w:rPr>
              <w:t>0</w:t>
            </w:r>
          </w:p>
        </w:tc>
        <w:tc>
          <w:tcPr>
            <w:tcW w:w="1950" w:type="dxa"/>
            <w:tcBorders>
              <w:left w:val="nil"/>
            </w:tcBorders>
            <w:noWrap/>
          </w:tcPr>
          <w:p w14:paraId="43031F58" w14:textId="77777777" w:rsidR="00082AF2" w:rsidRPr="00C51D1B" w:rsidRDefault="00082AF2" w:rsidP="00442833">
            <w:pPr>
              <w:jc w:val="center"/>
              <w:rPr>
                <w:sz w:val="20"/>
                <w:szCs w:val="20"/>
              </w:rPr>
            </w:pPr>
            <w:r w:rsidRPr="00C51D1B">
              <w:rPr>
                <w:sz w:val="20"/>
                <w:szCs w:val="20"/>
              </w:rPr>
              <w:t>0</w:t>
            </w:r>
          </w:p>
        </w:tc>
      </w:tr>
      <w:tr w:rsidR="00082AF2" w:rsidRPr="00C51D1B" w14:paraId="0537AC1C" w14:textId="77777777" w:rsidTr="00442833">
        <w:trPr>
          <w:cantSplit/>
          <w:trHeight w:val="284"/>
        </w:trPr>
        <w:tc>
          <w:tcPr>
            <w:tcW w:w="727" w:type="dxa"/>
            <w:tcBorders>
              <w:left w:val="nil"/>
              <w:right w:val="nil"/>
            </w:tcBorders>
            <w:noWrap/>
          </w:tcPr>
          <w:p w14:paraId="5C677D3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93B972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E22636C" w14:textId="77777777" w:rsidR="00082AF2" w:rsidRPr="00C51D1B" w:rsidRDefault="00082AF2" w:rsidP="00442833">
            <w:pPr>
              <w:jc w:val="center"/>
              <w:rPr>
                <w:sz w:val="20"/>
                <w:szCs w:val="20"/>
                <w:lang w:val="sr-Cyrl-CS"/>
              </w:rPr>
            </w:pPr>
            <w:r w:rsidRPr="00C51D1B">
              <w:rPr>
                <w:sz w:val="20"/>
                <w:szCs w:val="20"/>
                <w:lang w:val="sr-Cyrl-CS"/>
              </w:rPr>
              <w:t>15.10.2012.</w:t>
            </w:r>
          </w:p>
        </w:tc>
        <w:tc>
          <w:tcPr>
            <w:tcW w:w="1542" w:type="dxa"/>
            <w:tcBorders>
              <w:left w:val="nil"/>
              <w:right w:val="nil"/>
            </w:tcBorders>
            <w:noWrap/>
          </w:tcPr>
          <w:p w14:paraId="184CFF2D" w14:textId="77777777" w:rsidR="00082AF2" w:rsidRPr="00C51D1B" w:rsidRDefault="00082AF2" w:rsidP="00442833">
            <w:pPr>
              <w:jc w:val="center"/>
              <w:rPr>
                <w:sz w:val="20"/>
                <w:szCs w:val="20"/>
                <w:lang w:val="sr-Cyrl-CS"/>
              </w:rPr>
            </w:pPr>
          </w:p>
        </w:tc>
        <w:tc>
          <w:tcPr>
            <w:tcW w:w="1950" w:type="dxa"/>
            <w:tcBorders>
              <w:left w:val="nil"/>
            </w:tcBorders>
            <w:noWrap/>
          </w:tcPr>
          <w:p w14:paraId="5CE62C20" w14:textId="77777777" w:rsidR="00082AF2" w:rsidRPr="00C51D1B" w:rsidRDefault="00082AF2" w:rsidP="00442833">
            <w:pPr>
              <w:jc w:val="center"/>
              <w:rPr>
                <w:sz w:val="20"/>
                <w:szCs w:val="20"/>
                <w:lang w:val="sr-Cyrl-CS"/>
              </w:rPr>
            </w:pPr>
          </w:p>
        </w:tc>
      </w:tr>
      <w:tr w:rsidR="00082AF2" w:rsidRPr="00C51D1B" w14:paraId="3A54E695" w14:textId="77777777" w:rsidTr="00442833">
        <w:trPr>
          <w:cantSplit/>
          <w:trHeight w:val="284"/>
        </w:trPr>
        <w:tc>
          <w:tcPr>
            <w:tcW w:w="727" w:type="dxa"/>
            <w:tcBorders>
              <w:left w:val="nil"/>
              <w:right w:val="nil"/>
            </w:tcBorders>
            <w:noWrap/>
          </w:tcPr>
          <w:p w14:paraId="43D2518A"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68EEAC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3D1D7B7" w14:textId="77777777" w:rsidR="00082AF2" w:rsidRPr="00C51D1B" w:rsidRDefault="00082AF2" w:rsidP="00442833">
            <w:pPr>
              <w:jc w:val="center"/>
              <w:rPr>
                <w:sz w:val="20"/>
                <w:szCs w:val="20"/>
                <w:lang w:val="sr-Cyrl-CS"/>
              </w:rPr>
            </w:pPr>
            <w:r w:rsidRPr="00C51D1B">
              <w:rPr>
                <w:sz w:val="20"/>
                <w:szCs w:val="20"/>
                <w:lang w:val="sr-Cyrl-CS"/>
              </w:rPr>
              <w:t>15.04.2022.</w:t>
            </w:r>
          </w:p>
        </w:tc>
        <w:tc>
          <w:tcPr>
            <w:tcW w:w="1542" w:type="dxa"/>
            <w:tcBorders>
              <w:left w:val="nil"/>
              <w:right w:val="nil"/>
            </w:tcBorders>
            <w:noWrap/>
          </w:tcPr>
          <w:p w14:paraId="044D7867" w14:textId="77777777" w:rsidR="00082AF2" w:rsidRPr="00C51D1B" w:rsidRDefault="00082AF2" w:rsidP="00442833">
            <w:pPr>
              <w:jc w:val="center"/>
              <w:rPr>
                <w:sz w:val="20"/>
                <w:szCs w:val="20"/>
                <w:lang w:val="sr-Cyrl-CS"/>
              </w:rPr>
            </w:pPr>
          </w:p>
        </w:tc>
        <w:tc>
          <w:tcPr>
            <w:tcW w:w="1950" w:type="dxa"/>
            <w:tcBorders>
              <w:left w:val="nil"/>
            </w:tcBorders>
            <w:noWrap/>
          </w:tcPr>
          <w:p w14:paraId="2B10B0A1" w14:textId="77777777" w:rsidR="00082AF2" w:rsidRPr="00C51D1B" w:rsidRDefault="00082AF2" w:rsidP="00442833">
            <w:pPr>
              <w:jc w:val="center"/>
              <w:rPr>
                <w:sz w:val="20"/>
                <w:szCs w:val="20"/>
                <w:lang w:val="sr-Cyrl-CS"/>
              </w:rPr>
            </w:pPr>
          </w:p>
        </w:tc>
      </w:tr>
      <w:tr w:rsidR="00082AF2" w:rsidRPr="00C51D1B" w14:paraId="0018A2BB" w14:textId="77777777" w:rsidTr="00442833">
        <w:trPr>
          <w:cantSplit/>
          <w:trHeight w:val="284"/>
        </w:trPr>
        <w:tc>
          <w:tcPr>
            <w:tcW w:w="727" w:type="dxa"/>
            <w:tcBorders>
              <w:left w:val="nil"/>
              <w:right w:val="nil"/>
            </w:tcBorders>
            <w:noWrap/>
          </w:tcPr>
          <w:p w14:paraId="661EB0A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26BDE4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F3BC51A" w14:textId="77777777" w:rsidR="00082AF2" w:rsidRPr="00C51D1B" w:rsidRDefault="00082AF2" w:rsidP="00442833">
            <w:pPr>
              <w:jc w:val="center"/>
              <w:rPr>
                <w:sz w:val="20"/>
                <w:szCs w:val="20"/>
                <w:lang w:val="sr-Cyrl-CS"/>
              </w:rPr>
            </w:pPr>
            <w:r w:rsidRPr="00C51D1B">
              <w:rPr>
                <w:sz w:val="20"/>
                <w:szCs w:val="20"/>
                <w:lang w:val="sr-Cyrl-CS"/>
              </w:rPr>
              <w:t>217.276 SDR</w:t>
            </w:r>
          </w:p>
        </w:tc>
        <w:tc>
          <w:tcPr>
            <w:tcW w:w="1542" w:type="dxa"/>
            <w:tcBorders>
              <w:left w:val="nil"/>
              <w:right w:val="nil"/>
            </w:tcBorders>
            <w:noWrap/>
          </w:tcPr>
          <w:p w14:paraId="730558D3" w14:textId="77777777" w:rsidR="00082AF2" w:rsidRPr="00C51D1B" w:rsidRDefault="00082AF2" w:rsidP="00442833">
            <w:pPr>
              <w:jc w:val="center"/>
              <w:rPr>
                <w:sz w:val="20"/>
                <w:szCs w:val="20"/>
                <w:lang w:val="sr-Cyrl-CS"/>
              </w:rPr>
            </w:pPr>
          </w:p>
        </w:tc>
        <w:tc>
          <w:tcPr>
            <w:tcW w:w="1950" w:type="dxa"/>
            <w:tcBorders>
              <w:left w:val="nil"/>
            </w:tcBorders>
            <w:noWrap/>
          </w:tcPr>
          <w:p w14:paraId="2F2D8373" w14:textId="77777777" w:rsidR="00082AF2" w:rsidRPr="00C51D1B" w:rsidRDefault="00082AF2" w:rsidP="00442833">
            <w:pPr>
              <w:jc w:val="center"/>
              <w:rPr>
                <w:sz w:val="20"/>
                <w:szCs w:val="20"/>
                <w:lang w:val="sr-Cyrl-CS"/>
              </w:rPr>
            </w:pPr>
          </w:p>
        </w:tc>
      </w:tr>
      <w:tr w:rsidR="00082AF2" w:rsidRPr="00C51D1B" w14:paraId="32203431" w14:textId="77777777" w:rsidTr="00442833">
        <w:trPr>
          <w:cantSplit/>
          <w:trHeight w:val="284"/>
        </w:trPr>
        <w:tc>
          <w:tcPr>
            <w:tcW w:w="727" w:type="dxa"/>
            <w:tcBorders>
              <w:left w:val="nil"/>
              <w:right w:val="nil"/>
            </w:tcBorders>
            <w:noWrap/>
          </w:tcPr>
          <w:p w14:paraId="4C278C2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438215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864BD90"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6BC8E971" w14:textId="77777777" w:rsidR="00082AF2" w:rsidRPr="00C51D1B" w:rsidRDefault="00082AF2" w:rsidP="00442833">
            <w:pPr>
              <w:jc w:val="center"/>
              <w:rPr>
                <w:sz w:val="20"/>
                <w:szCs w:val="20"/>
                <w:lang w:val="sr-Cyrl-CS"/>
              </w:rPr>
            </w:pPr>
          </w:p>
        </w:tc>
        <w:tc>
          <w:tcPr>
            <w:tcW w:w="1950" w:type="dxa"/>
            <w:tcBorders>
              <w:left w:val="nil"/>
            </w:tcBorders>
            <w:noWrap/>
          </w:tcPr>
          <w:p w14:paraId="15B093BB" w14:textId="77777777" w:rsidR="00082AF2" w:rsidRPr="00C51D1B" w:rsidRDefault="00082AF2" w:rsidP="00442833">
            <w:pPr>
              <w:jc w:val="center"/>
              <w:rPr>
                <w:sz w:val="20"/>
                <w:szCs w:val="20"/>
                <w:lang w:val="sr-Cyrl-CS"/>
              </w:rPr>
            </w:pPr>
          </w:p>
        </w:tc>
      </w:tr>
      <w:tr w:rsidR="00082AF2" w:rsidRPr="00C51D1B" w14:paraId="1B418B26" w14:textId="77777777" w:rsidTr="00442833">
        <w:trPr>
          <w:cantSplit/>
          <w:trHeight w:val="284"/>
        </w:trPr>
        <w:tc>
          <w:tcPr>
            <w:tcW w:w="727" w:type="dxa"/>
            <w:tcBorders>
              <w:left w:val="nil"/>
              <w:right w:val="nil"/>
            </w:tcBorders>
            <w:noWrap/>
          </w:tcPr>
          <w:p w14:paraId="187F0BAD" w14:textId="77777777" w:rsidR="00082AF2" w:rsidRPr="00C51D1B" w:rsidRDefault="00082AF2" w:rsidP="00442833">
            <w:pPr>
              <w:jc w:val="right"/>
              <w:rPr>
                <w:bCs/>
                <w:sz w:val="20"/>
                <w:szCs w:val="20"/>
                <w:lang w:val="sr-Cyrl-CS"/>
              </w:rPr>
            </w:pPr>
            <w:r w:rsidRPr="00C51D1B">
              <w:rPr>
                <w:bCs/>
                <w:sz w:val="20"/>
                <w:szCs w:val="20"/>
                <w:lang w:val="sr-Cyrl-CS"/>
              </w:rPr>
              <w:t>2.7</w:t>
            </w:r>
          </w:p>
        </w:tc>
        <w:tc>
          <w:tcPr>
            <w:tcW w:w="3637" w:type="dxa"/>
            <w:gridSpan w:val="2"/>
            <w:tcBorders>
              <w:left w:val="nil"/>
              <w:right w:val="nil"/>
            </w:tcBorders>
            <w:noWrap/>
          </w:tcPr>
          <w:p w14:paraId="5CEFB773" w14:textId="77777777" w:rsidR="00082AF2" w:rsidRPr="00C51D1B" w:rsidRDefault="00082AF2" w:rsidP="00442833">
            <w:pPr>
              <w:rPr>
                <w:b/>
                <w:bCs/>
                <w:sz w:val="20"/>
                <w:szCs w:val="20"/>
                <w:lang w:val="sr-Cyrl-CS"/>
              </w:rPr>
            </w:pPr>
            <w:r w:rsidRPr="00C51D1B">
              <w:rPr>
                <w:b/>
                <w:bCs/>
                <w:sz w:val="20"/>
                <w:szCs w:val="20"/>
                <w:lang w:val="sr-Cyrl-CS"/>
              </w:rPr>
              <w:t>IDA - Пројекат омогућавања финансирања извоза</w:t>
            </w:r>
          </w:p>
        </w:tc>
        <w:tc>
          <w:tcPr>
            <w:tcW w:w="2546" w:type="dxa"/>
            <w:tcBorders>
              <w:left w:val="nil"/>
              <w:right w:val="nil"/>
            </w:tcBorders>
            <w:noWrap/>
          </w:tcPr>
          <w:p w14:paraId="735D9B2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9171CD5" w14:textId="77777777" w:rsidR="00082AF2" w:rsidRPr="00C51D1B" w:rsidRDefault="00082AF2" w:rsidP="00442833">
            <w:pPr>
              <w:jc w:val="center"/>
              <w:rPr>
                <w:sz w:val="20"/>
                <w:szCs w:val="20"/>
              </w:rPr>
            </w:pPr>
            <w:r w:rsidRPr="00C51D1B">
              <w:rPr>
                <w:sz w:val="20"/>
                <w:szCs w:val="20"/>
              </w:rPr>
              <w:t>0</w:t>
            </w:r>
          </w:p>
        </w:tc>
        <w:tc>
          <w:tcPr>
            <w:tcW w:w="1950" w:type="dxa"/>
            <w:tcBorders>
              <w:left w:val="nil"/>
            </w:tcBorders>
            <w:noWrap/>
          </w:tcPr>
          <w:p w14:paraId="36BA1196" w14:textId="77777777" w:rsidR="00082AF2" w:rsidRPr="00C51D1B" w:rsidRDefault="00082AF2" w:rsidP="00442833">
            <w:pPr>
              <w:jc w:val="center"/>
              <w:rPr>
                <w:sz w:val="20"/>
                <w:szCs w:val="20"/>
              </w:rPr>
            </w:pPr>
            <w:r w:rsidRPr="00C51D1B">
              <w:rPr>
                <w:sz w:val="20"/>
                <w:szCs w:val="20"/>
              </w:rPr>
              <w:t>0</w:t>
            </w:r>
          </w:p>
        </w:tc>
      </w:tr>
      <w:tr w:rsidR="00082AF2" w:rsidRPr="00C51D1B" w14:paraId="77150DDA" w14:textId="77777777" w:rsidTr="00442833">
        <w:trPr>
          <w:cantSplit/>
          <w:trHeight w:val="284"/>
        </w:trPr>
        <w:tc>
          <w:tcPr>
            <w:tcW w:w="727" w:type="dxa"/>
            <w:tcBorders>
              <w:left w:val="nil"/>
              <w:right w:val="nil"/>
            </w:tcBorders>
            <w:noWrap/>
          </w:tcPr>
          <w:p w14:paraId="3C83FA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E32094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9B34D2" w14:textId="77777777" w:rsidR="00082AF2" w:rsidRPr="00C51D1B" w:rsidRDefault="00082AF2" w:rsidP="00442833">
            <w:pPr>
              <w:jc w:val="center"/>
              <w:rPr>
                <w:sz w:val="20"/>
                <w:szCs w:val="20"/>
                <w:lang w:val="sr-Cyrl-CS"/>
              </w:rPr>
            </w:pPr>
            <w:r w:rsidRPr="00C51D1B">
              <w:rPr>
                <w:sz w:val="20"/>
                <w:szCs w:val="20"/>
                <w:lang w:val="sr-Cyrl-CS"/>
              </w:rPr>
              <w:t>15.08.2012.</w:t>
            </w:r>
          </w:p>
        </w:tc>
        <w:tc>
          <w:tcPr>
            <w:tcW w:w="1542" w:type="dxa"/>
            <w:tcBorders>
              <w:left w:val="nil"/>
              <w:right w:val="nil"/>
            </w:tcBorders>
            <w:noWrap/>
          </w:tcPr>
          <w:p w14:paraId="6D464D6E" w14:textId="77777777" w:rsidR="00082AF2" w:rsidRPr="00C51D1B" w:rsidRDefault="00082AF2" w:rsidP="00442833">
            <w:pPr>
              <w:jc w:val="center"/>
              <w:rPr>
                <w:sz w:val="20"/>
                <w:szCs w:val="20"/>
                <w:lang w:val="sr-Cyrl-CS"/>
              </w:rPr>
            </w:pPr>
          </w:p>
        </w:tc>
        <w:tc>
          <w:tcPr>
            <w:tcW w:w="1950" w:type="dxa"/>
            <w:tcBorders>
              <w:left w:val="nil"/>
            </w:tcBorders>
            <w:noWrap/>
          </w:tcPr>
          <w:p w14:paraId="3D155971" w14:textId="77777777" w:rsidR="00082AF2" w:rsidRPr="00C51D1B" w:rsidRDefault="00082AF2" w:rsidP="00442833">
            <w:pPr>
              <w:jc w:val="center"/>
              <w:rPr>
                <w:sz w:val="20"/>
                <w:szCs w:val="20"/>
                <w:lang w:val="sr-Cyrl-CS"/>
              </w:rPr>
            </w:pPr>
          </w:p>
        </w:tc>
      </w:tr>
      <w:tr w:rsidR="00082AF2" w:rsidRPr="00C51D1B" w14:paraId="3ADA4C8D" w14:textId="77777777" w:rsidTr="00442833">
        <w:trPr>
          <w:cantSplit/>
          <w:trHeight w:val="284"/>
        </w:trPr>
        <w:tc>
          <w:tcPr>
            <w:tcW w:w="727" w:type="dxa"/>
            <w:tcBorders>
              <w:left w:val="nil"/>
              <w:right w:val="nil"/>
            </w:tcBorders>
            <w:noWrap/>
          </w:tcPr>
          <w:p w14:paraId="7DC1612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EB9D44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A11E5BD" w14:textId="77777777" w:rsidR="00082AF2" w:rsidRPr="00C51D1B" w:rsidRDefault="00082AF2" w:rsidP="00442833">
            <w:pPr>
              <w:jc w:val="center"/>
              <w:rPr>
                <w:sz w:val="20"/>
                <w:szCs w:val="20"/>
                <w:lang w:val="sr-Cyrl-CS"/>
              </w:rPr>
            </w:pPr>
            <w:r w:rsidRPr="00C51D1B">
              <w:rPr>
                <w:sz w:val="20"/>
                <w:szCs w:val="20"/>
                <w:lang w:val="sr-Cyrl-CS"/>
              </w:rPr>
              <w:t>15.02.2022.</w:t>
            </w:r>
          </w:p>
        </w:tc>
        <w:tc>
          <w:tcPr>
            <w:tcW w:w="1542" w:type="dxa"/>
            <w:tcBorders>
              <w:left w:val="nil"/>
              <w:right w:val="nil"/>
            </w:tcBorders>
            <w:noWrap/>
          </w:tcPr>
          <w:p w14:paraId="5BA748D1" w14:textId="77777777" w:rsidR="00082AF2" w:rsidRPr="00C51D1B" w:rsidRDefault="00082AF2" w:rsidP="00442833">
            <w:pPr>
              <w:jc w:val="center"/>
              <w:rPr>
                <w:sz w:val="20"/>
                <w:szCs w:val="20"/>
                <w:lang w:val="sr-Cyrl-CS"/>
              </w:rPr>
            </w:pPr>
          </w:p>
        </w:tc>
        <w:tc>
          <w:tcPr>
            <w:tcW w:w="1950" w:type="dxa"/>
            <w:tcBorders>
              <w:left w:val="nil"/>
            </w:tcBorders>
            <w:noWrap/>
          </w:tcPr>
          <w:p w14:paraId="3BA16CDE" w14:textId="77777777" w:rsidR="00082AF2" w:rsidRPr="00C51D1B" w:rsidRDefault="00082AF2" w:rsidP="00442833">
            <w:pPr>
              <w:jc w:val="center"/>
              <w:rPr>
                <w:sz w:val="20"/>
                <w:szCs w:val="20"/>
                <w:lang w:val="sr-Cyrl-CS"/>
              </w:rPr>
            </w:pPr>
          </w:p>
        </w:tc>
      </w:tr>
      <w:tr w:rsidR="00082AF2" w:rsidRPr="00C51D1B" w14:paraId="0688D1BA" w14:textId="77777777" w:rsidTr="00442833">
        <w:trPr>
          <w:cantSplit/>
          <w:trHeight w:val="284"/>
        </w:trPr>
        <w:tc>
          <w:tcPr>
            <w:tcW w:w="727" w:type="dxa"/>
            <w:tcBorders>
              <w:left w:val="nil"/>
              <w:right w:val="nil"/>
            </w:tcBorders>
            <w:noWrap/>
          </w:tcPr>
          <w:p w14:paraId="63B7972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52DF25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EB76254" w14:textId="77777777" w:rsidR="00082AF2" w:rsidRPr="00C51D1B" w:rsidRDefault="00082AF2" w:rsidP="00442833">
            <w:pPr>
              <w:jc w:val="center"/>
              <w:rPr>
                <w:sz w:val="20"/>
                <w:szCs w:val="20"/>
                <w:lang w:val="sr-Cyrl-CS"/>
              </w:rPr>
            </w:pPr>
            <w:r w:rsidRPr="00C51D1B">
              <w:rPr>
                <w:sz w:val="20"/>
                <w:szCs w:val="20"/>
                <w:lang w:val="sr-Cyrl-CS"/>
              </w:rPr>
              <w:t>417.262 SDR</w:t>
            </w:r>
          </w:p>
        </w:tc>
        <w:tc>
          <w:tcPr>
            <w:tcW w:w="1542" w:type="dxa"/>
            <w:tcBorders>
              <w:left w:val="nil"/>
              <w:right w:val="nil"/>
            </w:tcBorders>
            <w:noWrap/>
          </w:tcPr>
          <w:p w14:paraId="7C43FF1D" w14:textId="77777777" w:rsidR="00082AF2" w:rsidRPr="00C51D1B" w:rsidRDefault="00082AF2" w:rsidP="00442833">
            <w:pPr>
              <w:jc w:val="center"/>
              <w:rPr>
                <w:sz w:val="20"/>
                <w:szCs w:val="20"/>
                <w:lang w:val="sr-Cyrl-CS"/>
              </w:rPr>
            </w:pPr>
          </w:p>
        </w:tc>
        <w:tc>
          <w:tcPr>
            <w:tcW w:w="1950" w:type="dxa"/>
            <w:tcBorders>
              <w:left w:val="nil"/>
            </w:tcBorders>
            <w:noWrap/>
          </w:tcPr>
          <w:p w14:paraId="579EEA21" w14:textId="77777777" w:rsidR="00082AF2" w:rsidRPr="00C51D1B" w:rsidRDefault="00082AF2" w:rsidP="00442833">
            <w:pPr>
              <w:jc w:val="center"/>
              <w:rPr>
                <w:sz w:val="20"/>
                <w:szCs w:val="20"/>
                <w:lang w:val="sr-Cyrl-CS"/>
              </w:rPr>
            </w:pPr>
          </w:p>
        </w:tc>
      </w:tr>
      <w:tr w:rsidR="00082AF2" w:rsidRPr="00C51D1B" w14:paraId="55C669FB" w14:textId="77777777" w:rsidTr="00442833">
        <w:trPr>
          <w:cantSplit/>
          <w:trHeight w:val="284"/>
        </w:trPr>
        <w:tc>
          <w:tcPr>
            <w:tcW w:w="727" w:type="dxa"/>
            <w:tcBorders>
              <w:left w:val="nil"/>
              <w:right w:val="nil"/>
            </w:tcBorders>
            <w:noWrap/>
          </w:tcPr>
          <w:p w14:paraId="49E288F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2AD2EA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8E32B4A"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5E0063F6" w14:textId="77777777" w:rsidR="00082AF2" w:rsidRPr="00C51D1B" w:rsidRDefault="00082AF2" w:rsidP="00442833">
            <w:pPr>
              <w:jc w:val="center"/>
              <w:rPr>
                <w:sz w:val="20"/>
                <w:szCs w:val="20"/>
                <w:lang w:val="sr-Cyrl-CS"/>
              </w:rPr>
            </w:pPr>
          </w:p>
        </w:tc>
        <w:tc>
          <w:tcPr>
            <w:tcW w:w="1950" w:type="dxa"/>
            <w:tcBorders>
              <w:left w:val="nil"/>
            </w:tcBorders>
            <w:noWrap/>
          </w:tcPr>
          <w:p w14:paraId="5007C968" w14:textId="77777777" w:rsidR="00082AF2" w:rsidRPr="00C51D1B" w:rsidRDefault="00082AF2" w:rsidP="00442833">
            <w:pPr>
              <w:jc w:val="center"/>
              <w:rPr>
                <w:sz w:val="20"/>
                <w:szCs w:val="20"/>
                <w:lang w:val="sr-Cyrl-CS"/>
              </w:rPr>
            </w:pPr>
          </w:p>
        </w:tc>
      </w:tr>
      <w:tr w:rsidR="00082AF2" w:rsidRPr="00C51D1B" w14:paraId="500E05D7" w14:textId="77777777" w:rsidTr="00442833">
        <w:trPr>
          <w:cantSplit/>
          <w:trHeight w:val="284"/>
        </w:trPr>
        <w:tc>
          <w:tcPr>
            <w:tcW w:w="727" w:type="dxa"/>
            <w:tcBorders>
              <w:left w:val="nil"/>
              <w:right w:val="nil"/>
            </w:tcBorders>
            <w:noWrap/>
          </w:tcPr>
          <w:p w14:paraId="37DC9BCC" w14:textId="77777777" w:rsidR="00082AF2" w:rsidRPr="00C51D1B" w:rsidRDefault="00082AF2" w:rsidP="00442833">
            <w:pPr>
              <w:jc w:val="right"/>
              <w:rPr>
                <w:bCs/>
                <w:sz w:val="20"/>
                <w:szCs w:val="20"/>
                <w:lang w:val="sr-Cyrl-CS"/>
              </w:rPr>
            </w:pPr>
            <w:r w:rsidRPr="00C51D1B">
              <w:rPr>
                <w:bCs/>
                <w:sz w:val="20"/>
                <w:szCs w:val="20"/>
                <w:lang w:val="sr-Cyrl-CS"/>
              </w:rPr>
              <w:t>2.8</w:t>
            </w:r>
          </w:p>
        </w:tc>
        <w:tc>
          <w:tcPr>
            <w:tcW w:w="3637" w:type="dxa"/>
            <w:gridSpan w:val="2"/>
            <w:tcBorders>
              <w:left w:val="nil"/>
              <w:right w:val="nil"/>
            </w:tcBorders>
            <w:noWrap/>
          </w:tcPr>
          <w:p w14:paraId="2551C43E" w14:textId="77777777" w:rsidR="00082AF2" w:rsidRPr="00C51D1B" w:rsidRDefault="00082AF2" w:rsidP="00442833">
            <w:pPr>
              <w:rPr>
                <w:b/>
                <w:bCs/>
                <w:sz w:val="20"/>
                <w:szCs w:val="20"/>
                <w:lang w:val="sr-Cyrl-CS"/>
              </w:rPr>
            </w:pPr>
            <w:r w:rsidRPr="00C51D1B">
              <w:rPr>
                <w:b/>
                <w:bCs/>
                <w:sz w:val="20"/>
                <w:szCs w:val="20"/>
                <w:lang w:val="sr-Cyrl-CS"/>
              </w:rPr>
              <w:t>IDA - Пројекат техничке помоћи у приватизацији и реструктурирању банака и предузећа</w:t>
            </w:r>
          </w:p>
        </w:tc>
        <w:tc>
          <w:tcPr>
            <w:tcW w:w="2546" w:type="dxa"/>
            <w:tcBorders>
              <w:left w:val="nil"/>
              <w:right w:val="nil"/>
            </w:tcBorders>
            <w:noWrap/>
          </w:tcPr>
          <w:p w14:paraId="4CE23DE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E6E071D" w14:textId="77777777" w:rsidR="00082AF2" w:rsidRPr="00C51D1B" w:rsidRDefault="00082AF2" w:rsidP="00442833">
            <w:pPr>
              <w:jc w:val="center"/>
              <w:rPr>
                <w:sz w:val="20"/>
                <w:szCs w:val="20"/>
                <w:lang w:val="sr-Cyrl-CS"/>
              </w:rPr>
            </w:pPr>
            <w:r w:rsidRPr="00C51D1B">
              <w:rPr>
                <w:sz w:val="20"/>
                <w:szCs w:val="20"/>
                <w:lang w:val="sr-Cyrl-CS"/>
              </w:rPr>
              <w:t>500.694</w:t>
            </w:r>
          </w:p>
        </w:tc>
        <w:tc>
          <w:tcPr>
            <w:tcW w:w="1950" w:type="dxa"/>
            <w:tcBorders>
              <w:left w:val="nil"/>
            </w:tcBorders>
            <w:noWrap/>
          </w:tcPr>
          <w:p w14:paraId="7E13937C" w14:textId="77777777" w:rsidR="00082AF2" w:rsidRPr="00C51D1B" w:rsidRDefault="00082AF2" w:rsidP="00442833">
            <w:pPr>
              <w:jc w:val="center"/>
              <w:rPr>
                <w:sz w:val="20"/>
                <w:szCs w:val="20"/>
                <w:lang w:val="sr-Cyrl-CS"/>
              </w:rPr>
            </w:pPr>
            <w:r w:rsidRPr="00C51D1B">
              <w:rPr>
                <w:sz w:val="20"/>
                <w:szCs w:val="20"/>
                <w:lang w:val="sr-Cyrl-CS"/>
              </w:rPr>
              <w:t>58.765.698</w:t>
            </w:r>
          </w:p>
        </w:tc>
      </w:tr>
      <w:tr w:rsidR="00082AF2" w:rsidRPr="00C51D1B" w14:paraId="3A2B012C" w14:textId="77777777" w:rsidTr="00442833">
        <w:trPr>
          <w:cantSplit/>
          <w:trHeight w:val="284"/>
        </w:trPr>
        <w:tc>
          <w:tcPr>
            <w:tcW w:w="727" w:type="dxa"/>
            <w:tcBorders>
              <w:left w:val="nil"/>
              <w:right w:val="nil"/>
            </w:tcBorders>
            <w:noWrap/>
          </w:tcPr>
          <w:p w14:paraId="4502E471"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B02AD0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B3ACB2" w14:textId="77777777" w:rsidR="00082AF2" w:rsidRPr="00C51D1B" w:rsidRDefault="00082AF2" w:rsidP="00442833">
            <w:pPr>
              <w:jc w:val="center"/>
              <w:rPr>
                <w:sz w:val="20"/>
                <w:szCs w:val="20"/>
                <w:lang w:val="sr-Cyrl-CS"/>
              </w:rPr>
            </w:pPr>
            <w:r w:rsidRPr="00C51D1B">
              <w:rPr>
                <w:sz w:val="20"/>
                <w:szCs w:val="20"/>
                <w:lang w:val="sr-Cyrl-CS"/>
              </w:rPr>
              <w:t>01.05.2013.</w:t>
            </w:r>
          </w:p>
        </w:tc>
        <w:tc>
          <w:tcPr>
            <w:tcW w:w="1542" w:type="dxa"/>
            <w:tcBorders>
              <w:left w:val="nil"/>
              <w:right w:val="nil"/>
            </w:tcBorders>
            <w:noWrap/>
          </w:tcPr>
          <w:p w14:paraId="17F4FE63" w14:textId="77777777" w:rsidR="00082AF2" w:rsidRPr="00C51D1B" w:rsidRDefault="00082AF2" w:rsidP="00442833">
            <w:pPr>
              <w:jc w:val="center"/>
              <w:rPr>
                <w:sz w:val="20"/>
                <w:szCs w:val="20"/>
                <w:lang w:val="sr-Cyrl-CS"/>
              </w:rPr>
            </w:pPr>
          </w:p>
        </w:tc>
        <w:tc>
          <w:tcPr>
            <w:tcW w:w="1950" w:type="dxa"/>
            <w:tcBorders>
              <w:left w:val="nil"/>
            </w:tcBorders>
            <w:noWrap/>
          </w:tcPr>
          <w:p w14:paraId="2CCFC7A6" w14:textId="77777777" w:rsidR="00082AF2" w:rsidRPr="00C51D1B" w:rsidRDefault="00082AF2" w:rsidP="00442833">
            <w:pPr>
              <w:jc w:val="center"/>
              <w:rPr>
                <w:sz w:val="20"/>
                <w:szCs w:val="20"/>
                <w:lang w:val="sr-Cyrl-CS"/>
              </w:rPr>
            </w:pPr>
          </w:p>
        </w:tc>
      </w:tr>
      <w:tr w:rsidR="00082AF2" w:rsidRPr="00C51D1B" w14:paraId="69683A90" w14:textId="77777777" w:rsidTr="00442833">
        <w:trPr>
          <w:cantSplit/>
          <w:trHeight w:val="284"/>
        </w:trPr>
        <w:tc>
          <w:tcPr>
            <w:tcW w:w="727" w:type="dxa"/>
            <w:tcBorders>
              <w:left w:val="nil"/>
              <w:right w:val="nil"/>
            </w:tcBorders>
            <w:noWrap/>
          </w:tcPr>
          <w:p w14:paraId="1ED8D4F8"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F6EFBB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FBBA293" w14:textId="77777777" w:rsidR="00082AF2" w:rsidRPr="00C51D1B" w:rsidRDefault="00082AF2" w:rsidP="00442833">
            <w:pPr>
              <w:jc w:val="center"/>
              <w:rPr>
                <w:sz w:val="20"/>
                <w:szCs w:val="20"/>
                <w:lang w:val="sr-Cyrl-CS"/>
              </w:rPr>
            </w:pPr>
            <w:r w:rsidRPr="00C51D1B">
              <w:rPr>
                <w:sz w:val="20"/>
                <w:szCs w:val="20"/>
                <w:lang w:val="sr-Cyrl-CS"/>
              </w:rPr>
              <w:t>01.11.2022.</w:t>
            </w:r>
          </w:p>
        </w:tc>
        <w:tc>
          <w:tcPr>
            <w:tcW w:w="1542" w:type="dxa"/>
            <w:tcBorders>
              <w:left w:val="nil"/>
              <w:right w:val="nil"/>
            </w:tcBorders>
            <w:noWrap/>
          </w:tcPr>
          <w:p w14:paraId="3C58CE6C" w14:textId="77777777" w:rsidR="00082AF2" w:rsidRPr="00C51D1B" w:rsidRDefault="00082AF2" w:rsidP="00442833">
            <w:pPr>
              <w:jc w:val="center"/>
              <w:rPr>
                <w:sz w:val="20"/>
                <w:szCs w:val="20"/>
                <w:lang w:val="sr-Cyrl-CS"/>
              </w:rPr>
            </w:pPr>
          </w:p>
        </w:tc>
        <w:tc>
          <w:tcPr>
            <w:tcW w:w="1950" w:type="dxa"/>
            <w:tcBorders>
              <w:left w:val="nil"/>
            </w:tcBorders>
            <w:noWrap/>
          </w:tcPr>
          <w:p w14:paraId="35F3EA17" w14:textId="77777777" w:rsidR="00082AF2" w:rsidRPr="00C51D1B" w:rsidRDefault="00082AF2" w:rsidP="00442833">
            <w:pPr>
              <w:jc w:val="center"/>
              <w:rPr>
                <w:sz w:val="20"/>
                <w:szCs w:val="20"/>
                <w:lang w:val="sr-Cyrl-CS"/>
              </w:rPr>
            </w:pPr>
          </w:p>
        </w:tc>
      </w:tr>
      <w:tr w:rsidR="00082AF2" w:rsidRPr="00C51D1B" w14:paraId="3748A2A9" w14:textId="77777777" w:rsidTr="00442833">
        <w:trPr>
          <w:cantSplit/>
          <w:trHeight w:val="284"/>
        </w:trPr>
        <w:tc>
          <w:tcPr>
            <w:tcW w:w="727" w:type="dxa"/>
            <w:tcBorders>
              <w:left w:val="nil"/>
              <w:right w:val="nil"/>
            </w:tcBorders>
            <w:noWrap/>
          </w:tcPr>
          <w:p w14:paraId="5E9B87B8"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FB27CC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D69BD74" w14:textId="77777777" w:rsidR="00082AF2" w:rsidRPr="00C51D1B" w:rsidRDefault="00082AF2" w:rsidP="00442833">
            <w:pPr>
              <w:jc w:val="center"/>
              <w:rPr>
                <w:sz w:val="20"/>
                <w:szCs w:val="20"/>
                <w:lang w:val="sr-Cyrl-CS"/>
              </w:rPr>
            </w:pPr>
            <w:r w:rsidRPr="00C51D1B">
              <w:rPr>
                <w:sz w:val="20"/>
                <w:szCs w:val="20"/>
                <w:lang w:val="sr-Cyrl-CS"/>
              </w:rPr>
              <w:t>771.104 SDR</w:t>
            </w:r>
          </w:p>
        </w:tc>
        <w:tc>
          <w:tcPr>
            <w:tcW w:w="1542" w:type="dxa"/>
            <w:tcBorders>
              <w:left w:val="nil"/>
              <w:right w:val="nil"/>
            </w:tcBorders>
            <w:noWrap/>
          </w:tcPr>
          <w:p w14:paraId="6C95D8D7" w14:textId="77777777" w:rsidR="00082AF2" w:rsidRPr="00C51D1B" w:rsidRDefault="00082AF2" w:rsidP="00442833">
            <w:pPr>
              <w:jc w:val="center"/>
              <w:rPr>
                <w:sz w:val="20"/>
                <w:szCs w:val="20"/>
                <w:lang w:val="sr-Cyrl-CS"/>
              </w:rPr>
            </w:pPr>
          </w:p>
        </w:tc>
        <w:tc>
          <w:tcPr>
            <w:tcW w:w="1950" w:type="dxa"/>
            <w:tcBorders>
              <w:left w:val="nil"/>
            </w:tcBorders>
            <w:noWrap/>
          </w:tcPr>
          <w:p w14:paraId="4BAC97CE" w14:textId="77777777" w:rsidR="00082AF2" w:rsidRPr="00C51D1B" w:rsidRDefault="00082AF2" w:rsidP="00442833">
            <w:pPr>
              <w:jc w:val="center"/>
              <w:rPr>
                <w:sz w:val="20"/>
                <w:szCs w:val="20"/>
                <w:lang w:val="sr-Cyrl-CS"/>
              </w:rPr>
            </w:pPr>
          </w:p>
        </w:tc>
      </w:tr>
      <w:tr w:rsidR="00082AF2" w:rsidRPr="00C51D1B" w14:paraId="4A49733C" w14:textId="77777777" w:rsidTr="00442833">
        <w:trPr>
          <w:cantSplit/>
          <w:trHeight w:val="284"/>
        </w:trPr>
        <w:tc>
          <w:tcPr>
            <w:tcW w:w="727" w:type="dxa"/>
            <w:tcBorders>
              <w:left w:val="nil"/>
              <w:bottom w:val="nil"/>
              <w:right w:val="nil"/>
            </w:tcBorders>
            <w:noWrap/>
          </w:tcPr>
          <w:p w14:paraId="78950BA7" w14:textId="77777777" w:rsidR="00082AF2" w:rsidRPr="00C51D1B" w:rsidRDefault="00082AF2" w:rsidP="00442833">
            <w:pPr>
              <w:jc w:val="right"/>
              <w:rPr>
                <w:b/>
                <w:bCs/>
                <w:sz w:val="20"/>
                <w:szCs w:val="20"/>
                <w:lang w:val="sr-Cyrl-CS"/>
              </w:rPr>
            </w:pPr>
          </w:p>
        </w:tc>
        <w:tc>
          <w:tcPr>
            <w:tcW w:w="3637" w:type="dxa"/>
            <w:gridSpan w:val="2"/>
            <w:tcBorders>
              <w:left w:val="nil"/>
              <w:bottom w:val="nil"/>
              <w:right w:val="nil"/>
            </w:tcBorders>
            <w:noWrap/>
          </w:tcPr>
          <w:p w14:paraId="08ECF2D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052CEE9C"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bottom w:val="nil"/>
              <w:right w:val="nil"/>
            </w:tcBorders>
            <w:noWrap/>
          </w:tcPr>
          <w:p w14:paraId="27CA9B9C"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22C06759" w14:textId="77777777" w:rsidR="00082AF2" w:rsidRPr="00C51D1B" w:rsidRDefault="00082AF2" w:rsidP="00442833">
            <w:pPr>
              <w:jc w:val="center"/>
              <w:rPr>
                <w:sz w:val="20"/>
                <w:szCs w:val="20"/>
                <w:lang w:val="sr-Cyrl-CS"/>
              </w:rPr>
            </w:pPr>
          </w:p>
        </w:tc>
      </w:tr>
      <w:tr w:rsidR="00082AF2" w:rsidRPr="00C51D1B" w14:paraId="26BEDD38" w14:textId="77777777" w:rsidTr="00442833">
        <w:trPr>
          <w:cantSplit/>
          <w:trHeight w:val="284"/>
        </w:trPr>
        <w:tc>
          <w:tcPr>
            <w:tcW w:w="727" w:type="dxa"/>
            <w:tcBorders>
              <w:top w:val="nil"/>
              <w:left w:val="nil"/>
              <w:bottom w:val="nil"/>
              <w:right w:val="nil"/>
            </w:tcBorders>
            <w:noWrap/>
          </w:tcPr>
          <w:p w14:paraId="7ED69D95" w14:textId="77777777" w:rsidR="00082AF2" w:rsidRPr="00C51D1B" w:rsidRDefault="00082AF2" w:rsidP="00442833">
            <w:pPr>
              <w:jc w:val="right"/>
              <w:rPr>
                <w:bCs/>
                <w:sz w:val="20"/>
                <w:szCs w:val="20"/>
                <w:lang w:val="sr-Cyrl-CS"/>
              </w:rPr>
            </w:pPr>
            <w:r w:rsidRPr="00C51D1B">
              <w:rPr>
                <w:bCs/>
                <w:sz w:val="20"/>
                <w:szCs w:val="20"/>
                <w:lang w:val="sr-Cyrl-CS"/>
              </w:rPr>
              <w:t>2.9</w:t>
            </w:r>
          </w:p>
        </w:tc>
        <w:tc>
          <w:tcPr>
            <w:tcW w:w="3637" w:type="dxa"/>
            <w:gridSpan w:val="2"/>
            <w:tcBorders>
              <w:top w:val="nil"/>
              <w:left w:val="nil"/>
              <w:bottom w:val="nil"/>
              <w:right w:val="nil"/>
            </w:tcBorders>
            <w:noWrap/>
          </w:tcPr>
          <w:p w14:paraId="0A6866B3" w14:textId="77777777" w:rsidR="00082AF2" w:rsidRPr="00C51D1B" w:rsidRDefault="00082AF2" w:rsidP="00442833">
            <w:pPr>
              <w:rPr>
                <w:b/>
                <w:bCs/>
                <w:sz w:val="20"/>
                <w:szCs w:val="20"/>
                <w:lang w:val="sr-Cyrl-CS"/>
              </w:rPr>
            </w:pPr>
            <w:r w:rsidRPr="00C51D1B">
              <w:rPr>
                <w:b/>
                <w:bCs/>
                <w:sz w:val="20"/>
                <w:szCs w:val="20"/>
                <w:lang w:val="sr-Cyrl-CS"/>
              </w:rPr>
              <w:t>IDA - Пројекат промоције запошљавања</w:t>
            </w:r>
          </w:p>
        </w:tc>
        <w:tc>
          <w:tcPr>
            <w:tcW w:w="2546" w:type="dxa"/>
            <w:tcBorders>
              <w:top w:val="nil"/>
              <w:left w:val="nil"/>
              <w:bottom w:val="nil"/>
              <w:right w:val="nil"/>
            </w:tcBorders>
            <w:noWrap/>
          </w:tcPr>
          <w:p w14:paraId="6238A762"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27A49F2" w14:textId="77777777" w:rsidR="00082AF2" w:rsidRPr="00C51D1B" w:rsidRDefault="00082AF2" w:rsidP="00442833">
            <w:pPr>
              <w:jc w:val="center"/>
              <w:rPr>
                <w:sz w:val="20"/>
                <w:szCs w:val="20"/>
                <w:lang w:val="sr-Cyrl-CS"/>
              </w:rPr>
            </w:pPr>
            <w:r w:rsidRPr="00C51D1B">
              <w:rPr>
                <w:sz w:val="20"/>
                <w:szCs w:val="20"/>
                <w:lang w:val="sr-Cyrl-CS"/>
              </w:rPr>
              <w:t>231.156</w:t>
            </w:r>
          </w:p>
        </w:tc>
        <w:tc>
          <w:tcPr>
            <w:tcW w:w="1950" w:type="dxa"/>
            <w:tcBorders>
              <w:top w:val="nil"/>
              <w:left w:val="nil"/>
              <w:bottom w:val="nil"/>
            </w:tcBorders>
            <w:noWrap/>
          </w:tcPr>
          <w:p w14:paraId="18739F9C" w14:textId="77777777" w:rsidR="00082AF2" w:rsidRPr="00C51D1B" w:rsidRDefault="00082AF2" w:rsidP="00442833">
            <w:pPr>
              <w:jc w:val="center"/>
              <w:rPr>
                <w:sz w:val="20"/>
                <w:szCs w:val="20"/>
                <w:lang w:val="sr-Cyrl-CS"/>
              </w:rPr>
            </w:pPr>
            <w:r w:rsidRPr="00C51D1B">
              <w:rPr>
                <w:sz w:val="20"/>
                <w:szCs w:val="20"/>
                <w:lang w:val="sr-Cyrl-CS"/>
              </w:rPr>
              <w:t>27.130.478</w:t>
            </w:r>
          </w:p>
        </w:tc>
      </w:tr>
      <w:tr w:rsidR="00082AF2" w:rsidRPr="00C51D1B" w14:paraId="4204B3E7" w14:textId="77777777" w:rsidTr="00442833">
        <w:trPr>
          <w:cantSplit/>
          <w:trHeight w:val="284"/>
        </w:trPr>
        <w:tc>
          <w:tcPr>
            <w:tcW w:w="727" w:type="dxa"/>
            <w:tcBorders>
              <w:top w:val="nil"/>
              <w:left w:val="nil"/>
              <w:bottom w:val="nil"/>
              <w:right w:val="nil"/>
            </w:tcBorders>
            <w:noWrap/>
          </w:tcPr>
          <w:p w14:paraId="0339740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E2408D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7747FC5" w14:textId="77777777" w:rsidR="00082AF2" w:rsidRPr="00C51D1B" w:rsidRDefault="00082AF2" w:rsidP="00442833">
            <w:pPr>
              <w:jc w:val="center"/>
              <w:rPr>
                <w:sz w:val="20"/>
                <w:szCs w:val="20"/>
                <w:lang w:val="sr-Cyrl-CS"/>
              </w:rPr>
            </w:pPr>
            <w:r w:rsidRPr="00C51D1B">
              <w:rPr>
                <w:sz w:val="20"/>
                <w:szCs w:val="20"/>
                <w:lang w:val="sr-Cyrl-CS"/>
              </w:rPr>
              <w:t>15.10.2013.</w:t>
            </w:r>
          </w:p>
        </w:tc>
        <w:tc>
          <w:tcPr>
            <w:tcW w:w="1542" w:type="dxa"/>
            <w:tcBorders>
              <w:top w:val="nil"/>
              <w:left w:val="nil"/>
              <w:bottom w:val="nil"/>
              <w:right w:val="nil"/>
            </w:tcBorders>
            <w:noWrap/>
          </w:tcPr>
          <w:p w14:paraId="2B567A9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FAAAEE8" w14:textId="77777777" w:rsidR="00082AF2" w:rsidRPr="00C51D1B" w:rsidRDefault="00082AF2" w:rsidP="00442833">
            <w:pPr>
              <w:jc w:val="center"/>
              <w:rPr>
                <w:sz w:val="20"/>
                <w:szCs w:val="20"/>
                <w:lang w:val="sr-Cyrl-CS"/>
              </w:rPr>
            </w:pPr>
          </w:p>
        </w:tc>
      </w:tr>
      <w:tr w:rsidR="00082AF2" w:rsidRPr="00C51D1B" w14:paraId="35E52CDB" w14:textId="77777777" w:rsidTr="00442833">
        <w:trPr>
          <w:cantSplit/>
          <w:trHeight w:val="284"/>
        </w:trPr>
        <w:tc>
          <w:tcPr>
            <w:tcW w:w="727" w:type="dxa"/>
            <w:tcBorders>
              <w:top w:val="nil"/>
              <w:left w:val="nil"/>
              <w:right w:val="nil"/>
            </w:tcBorders>
            <w:noWrap/>
          </w:tcPr>
          <w:p w14:paraId="4976728B" w14:textId="77777777" w:rsidR="00082AF2" w:rsidRPr="00C51D1B" w:rsidRDefault="00082AF2" w:rsidP="00442833">
            <w:pPr>
              <w:rPr>
                <w:b/>
                <w:bCs/>
                <w:sz w:val="20"/>
                <w:szCs w:val="20"/>
                <w:lang w:val="sr-Cyrl-CS"/>
              </w:rPr>
            </w:pPr>
          </w:p>
        </w:tc>
        <w:tc>
          <w:tcPr>
            <w:tcW w:w="3637" w:type="dxa"/>
            <w:gridSpan w:val="2"/>
            <w:tcBorders>
              <w:top w:val="nil"/>
              <w:left w:val="nil"/>
              <w:right w:val="nil"/>
            </w:tcBorders>
            <w:noWrap/>
          </w:tcPr>
          <w:p w14:paraId="60151F3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255BE105" w14:textId="77777777" w:rsidR="00082AF2" w:rsidRPr="00C51D1B" w:rsidRDefault="00082AF2" w:rsidP="00442833">
            <w:pPr>
              <w:jc w:val="center"/>
              <w:rPr>
                <w:sz w:val="20"/>
                <w:szCs w:val="20"/>
                <w:lang w:val="sr-Cyrl-CS"/>
              </w:rPr>
            </w:pPr>
            <w:r w:rsidRPr="00C51D1B">
              <w:rPr>
                <w:sz w:val="20"/>
                <w:szCs w:val="20"/>
                <w:lang w:val="sr-Cyrl-CS"/>
              </w:rPr>
              <w:t>15.04.2023.</w:t>
            </w:r>
          </w:p>
        </w:tc>
        <w:tc>
          <w:tcPr>
            <w:tcW w:w="1542" w:type="dxa"/>
            <w:tcBorders>
              <w:top w:val="nil"/>
              <w:left w:val="nil"/>
              <w:right w:val="nil"/>
            </w:tcBorders>
            <w:noWrap/>
          </w:tcPr>
          <w:p w14:paraId="50D43456" w14:textId="77777777" w:rsidR="00082AF2" w:rsidRPr="00C51D1B" w:rsidRDefault="00082AF2" w:rsidP="00442833">
            <w:pPr>
              <w:jc w:val="center"/>
              <w:rPr>
                <w:sz w:val="20"/>
                <w:szCs w:val="20"/>
                <w:lang w:val="sr-Cyrl-CS"/>
              </w:rPr>
            </w:pPr>
          </w:p>
        </w:tc>
        <w:tc>
          <w:tcPr>
            <w:tcW w:w="1950" w:type="dxa"/>
            <w:tcBorders>
              <w:top w:val="nil"/>
              <w:left w:val="nil"/>
            </w:tcBorders>
            <w:noWrap/>
          </w:tcPr>
          <w:p w14:paraId="77E8B7EE" w14:textId="77777777" w:rsidR="00082AF2" w:rsidRPr="00C51D1B" w:rsidRDefault="00082AF2" w:rsidP="00442833">
            <w:pPr>
              <w:jc w:val="center"/>
              <w:rPr>
                <w:sz w:val="20"/>
                <w:szCs w:val="20"/>
                <w:lang w:val="sr-Cyrl-CS"/>
              </w:rPr>
            </w:pPr>
          </w:p>
        </w:tc>
      </w:tr>
      <w:tr w:rsidR="00082AF2" w:rsidRPr="00C51D1B" w14:paraId="174E2796" w14:textId="77777777" w:rsidTr="00442833">
        <w:trPr>
          <w:cantSplit/>
          <w:trHeight w:val="284"/>
        </w:trPr>
        <w:tc>
          <w:tcPr>
            <w:tcW w:w="727" w:type="dxa"/>
            <w:tcBorders>
              <w:left w:val="nil"/>
              <w:right w:val="nil"/>
            </w:tcBorders>
            <w:noWrap/>
          </w:tcPr>
          <w:p w14:paraId="33F6B017"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9CE36B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7164548" w14:textId="77777777" w:rsidR="00082AF2" w:rsidRPr="00C51D1B" w:rsidRDefault="00082AF2" w:rsidP="00442833">
            <w:pPr>
              <w:jc w:val="center"/>
              <w:rPr>
                <w:sz w:val="20"/>
                <w:szCs w:val="20"/>
                <w:lang w:val="sr-Cyrl-CS"/>
              </w:rPr>
            </w:pPr>
            <w:r w:rsidRPr="00C51D1B">
              <w:rPr>
                <w:sz w:val="20"/>
                <w:szCs w:val="20"/>
                <w:lang w:val="sr-Cyrl-CS"/>
              </w:rPr>
              <w:t>177.984 SDR</w:t>
            </w:r>
          </w:p>
        </w:tc>
        <w:tc>
          <w:tcPr>
            <w:tcW w:w="1542" w:type="dxa"/>
            <w:tcBorders>
              <w:left w:val="nil"/>
              <w:right w:val="nil"/>
            </w:tcBorders>
            <w:noWrap/>
          </w:tcPr>
          <w:p w14:paraId="4C6C881D" w14:textId="77777777" w:rsidR="00082AF2" w:rsidRPr="00C51D1B" w:rsidRDefault="00082AF2" w:rsidP="00442833">
            <w:pPr>
              <w:jc w:val="center"/>
              <w:rPr>
                <w:sz w:val="20"/>
                <w:szCs w:val="20"/>
                <w:lang w:val="sr-Cyrl-CS"/>
              </w:rPr>
            </w:pPr>
          </w:p>
        </w:tc>
        <w:tc>
          <w:tcPr>
            <w:tcW w:w="1950" w:type="dxa"/>
            <w:tcBorders>
              <w:left w:val="nil"/>
            </w:tcBorders>
            <w:noWrap/>
          </w:tcPr>
          <w:p w14:paraId="7AAE99C6" w14:textId="77777777" w:rsidR="00082AF2" w:rsidRPr="00C51D1B" w:rsidRDefault="00082AF2" w:rsidP="00442833">
            <w:pPr>
              <w:jc w:val="center"/>
              <w:rPr>
                <w:sz w:val="20"/>
                <w:szCs w:val="20"/>
                <w:lang w:val="sr-Cyrl-CS"/>
              </w:rPr>
            </w:pPr>
          </w:p>
        </w:tc>
      </w:tr>
      <w:tr w:rsidR="00082AF2" w:rsidRPr="00C51D1B" w14:paraId="143595B6" w14:textId="77777777" w:rsidTr="00442833">
        <w:trPr>
          <w:cantSplit/>
          <w:trHeight w:val="284"/>
        </w:trPr>
        <w:tc>
          <w:tcPr>
            <w:tcW w:w="727" w:type="dxa"/>
            <w:tcBorders>
              <w:left w:val="nil"/>
              <w:right w:val="nil"/>
            </w:tcBorders>
            <w:noWrap/>
          </w:tcPr>
          <w:p w14:paraId="2C515346"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6F47D9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C830FE7"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3B05E909" w14:textId="77777777" w:rsidR="00082AF2" w:rsidRPr="00C51D1B" w:rsidRDefault="00082AF2" w:rsidP="00442833">
            <w:pPr>
              <w:jc w:val="center"/>
              <w:rPr>
                <w:sz w:val="20"/>
                <w:szCs w:val="20"/>
                <w:lang w:val="sr-Cyrl-CS"/>
              </w:rPr>
            </w:pPr>
          </w:p>
        </w:tc>
        <w:tc>
          <w:tcPr>
            <w:tcW w:w="1950" w:type="dxa"/>
            <w:tcBorders>
              <w:left w:val="nil"/>
            </w:tcBorders>
            <w:noWrap/>
          </w:tcPr>
          <w:p w14:paraId="6CC9C91F" w14:textId="77777777" w:rsidR="00082AF2" w:rsidRPr="00C51D1B" w:rsidRDefault="00082AF2" w:rsidP="00442833">
            <w:pPr>
              <w:jc w:val="center"/>
              <w:rPr>
                <w:sz w:val="20"/>
                <w:szCs w:val="20"/>
                <w:lang w:val="sr-Cyrl-CS"/>
              </w:rPr>
            </w:pPr>
          </w:p>
        </w:tc>
      </w:tr>
      <w:tr w:rsidR="00082AF2" w:rsidRPr="00C51D1B" w14:paraId="0A2F152F" w14:textId="77777777" w:rsidTr="00442833">
        <w:trPr>
          <w:cantSplit/>
          <w:trHeight w:val="284"/>
        </w:trPr>
        <w:tc>
          <w:tcPr>
            <w:tcW w:w="727" w:type="dxa"/>
            <w:tcBorders>
              <w:left w:val="nil"/>
              <w:right w:val="nil"/>
            </w:tcBorders>
            <w:noWrap/>
          </w:tcPr>
          <w:p w14:paraId="66BD2CE0" w14:textId="77777777" w:rsidR="00082AF2" w:rsidRPr="00C51D1B" w:rsidRDefault="00082AF2" w:rsidP="00442833">
            <w:pPr>
              <w:jc w:val="right"/>
              <w:rPr>
                <w:bCs/>
                <w:sz w:val="20"/>
                <w:szCs w:val="20"/>
                <w:lang w:val="sr-Cyrl-CS"/>
              </w:rPr>
            </w:pPr>
            <w:r w:rsidRPr="00C51D1B">
              <w:rPr>
                <w:bCs/>
                <w:sz w:val="20"/>
                <w:szCs w:val="20"/>
                <w:lang w:val="sr-Cyrl-CS"/>
              </w:rPr>
              <w:t>2.10</w:t>
            </w:r>
          </w:p>
        </w:tc>
        <w:tc>
          <w:tcPr>
            <w:tcW w:w="3637" w:type="dxa"/>
            <w:gridSpan w:val="2"/>
            <w:tcBorders>
              <w:left w:val="nil"/>
              <w:right w:val="nil"/>
            </w:tcBorders>
            <w:noWrap/>
          </w:tcPr>
          <w:p w14:paraId="026F6B57" w14:textId="77777777" w:rsidR="00082AF2" w:rsidRPr="00C51D1B" w:rsidRDefault="00082AF2" w:rsidP="00442833">
            <w:pPr>
              <w:rPr>
                <w:b/>
                <w:bCs/>
                <w:sz w:val="20"/>
                <w:szCs w:val="20"/>
                <w:lang w:val="sr-Cyrl-CS"/>
              </w:rPr>
            </w:pPr>
            <w:r w:rsidRPr="00C51D1B">
              <w:rPr>
                <w:b/>
                <w:bCs/>
                <w:sz w:val="20"/>
                <w:szCs w:val="20"/>
                <w:lang w:val="sr-Cyrl-CS"/>
              </w:rPr>
              <w:t>IDA - Пројекат здравства</w:t>
            </w:r>
          </w:p>
        </w:tc>
        <w:tc>
          <w:tcPr>
            <w:tcW w:w="2546" w:type="dxa"/>
            <w:tcBorders>
              <w:left w:val="nil"/>
              <w:right w:val="nil"/>
            </w:tcBorders>
            <w:noWrap/>
          </w:tcPr>
          <w:p w14:paraId="0775938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4A9F20C" w14:textId="77777777" w:rsidR="00082AF2" w:rsidRPr="00C51D1B" w:rsidRDefault="00082AF2" w:rsidP="00442833">
            <w:pPr>
              <w:jc w:val="center"/>
              <w:rPr>
                <w:sz w:val="20"/>
                <w:szCs w:val="20"/>
                <w:lang w:val="sr-Cyrl-CS"/>
              </w:rPr>
            </w:pPr>
            <w:r w:rsidRPr="00C51D1B">
              <w:rPr>
                <w:sz w:val="20"/>
                <w:szCs w:val="20"/>
                <w:lang w:val="sr-Cyrl-CS"/>
              </w:rPr>
              <w:t>954.019</w:t>
            </w:r>
          </w:p>
        </w:tc>
        <w:tc>
          <w:tcPr>
            <w:tcW w:w="1950" w:type="dxa"/>
            <w:tcBorders>
              <w:left w:val="nil"/>
            </w:tcBorders>
            <w:noWrap/>
          </w:tcPr>
          <w:p w14:paraId="46B789D2" w14:textId="77777777" w:rsidR="00082AF2" w:rsidRPr="00C51D1B" w:rsidRDefault="00082AF2" w:rsidP="00442833">
            <w:pPr>
              <w:jc w:val="center"/>
              <w:rPr>
                <w:sz w:val="20"/>
                <w:szCs w:val="20"/>
                <w:lang w:val="sr-Cyrl-CS"/>
              </w:rPr>
            </w:pPr>
            <w:r w:rsidRPr="00C51D1B">
              <w:rPr>
                <w:sz w:val="20"/>
                <w:szCs w:val="20"/>
                <w:lang w:val="sr-Cyrl-CS"/>
              </w:rPr>
              <w:t>111.971.868</w:t>
            </w:r>
          </w:p>
        </w:tc>
      </w:tr>
      <w:tr w:rsidR="00082AF2" w:rsidRPr="00C51D1B" w14:paraId="3D409674" w14:textId="77777777" w:rsidTr="00442833">
        <w:trPr>
          <w:cantSplit/>
          <w:trHeight w:val="284"/>
        </w:trPr>
        <w:tc>
          <w:tcPr>
            <w:tcW w:w="727" w:type="dxa"/>
            <w:tcBorders>
              <w:left w:val="nil"/>
              <w:right w:val="nil"/>
            </w:tcBorders>
            <w:noWrap/>
          </w:tcPr>
          <w:p w14:paraId="4B4C620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C5951A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99D51FA" w14:textId="77777777" w:rsidR="00082AF2" w:rsidRPr="00C51D1B" w:rsidRDefault="00082AF2" w:rsidP="00442833">
            <w:pPr>
              <w:jc w:val="center"/>
              <w:rPr>
                <w:sz w:val="20"/>
                <w:szCs w:val="20"/>
                <w:lang w:val="sr-Cyrl-CS"/>
              </w:rPr>
            </w:pPr>
            <w:r w:rsidRPr="00C51D1B">
              <w:rPr>
                <w:sz w:val="20"/>
                <w:szCs w:val="20"/>
                <w:lang w:val="sr-Cyrl-CS"/>
              </w:rPr>
              <w:t>15.08.2013.</w:t>
            </w:r>
          </w:p>
        </w:tc>
        <w:tc>
          <w:tcPr>
            <w:tcW w:w="1542" w:type="dxa"/>
            <w:tcBorders>
              <w:left w:val="nil"/>
              <w:right w:val="nil"/>
            </w:tcBorders>
            <w:noWrap/>
          </w:tcPr>
          <w:p w14:paraId="435E980C" w14:textId="77777777" w:rsidR="00082AF2" w:rsidRPr="00C51D1B" w:rsidRDefault="00082AF2" w:rsidP="00442833">
            <w:pPr>
              <w:jc w:val="center"/>
              <w:rPr>
                <w:sz w:val="20"/>
                <w:szCs w:val="20"/>
                <w:lang w:val="sr-Cyrl-CS"/>
              </w:rPr>
            </w:pPr>
          </w:p>
        </w:tc>
        <w:tc>
          <w:tcPr>
            <w:tcW w:w="1950" w:type="dxa"/>
            <w:tcBorders>
              <w:left w:val="nil"/>
            </w:tcBorders>
            <w:noWrap/>
          </w:tcPr>
          <w:p w14:paraId="1EFBCEFE" w14:textId="77777777" w:rsidR="00082AF2" w:rsidRPr="00C51D1B" w:rsidRDefault="00082AF2" w:rsidP="00442833">
            <w:pPr>
              <w:jc w:val="center"/>
              <w:rPr>
                <w:sz w:val="20"/>
                <w:szCs w:val="20"/>
                <w:lang w:val="sr-Cyrl-CS"/>
              </w:rPr>
            </w:pPr>
          </w:p>
        </w:tc>
      </w:tr>
      <w:tr w:rsidR="00082AF2" w:rsidRPr="00C51D1B" w14:paraId="60895567" w14:textId="77777777" w:rsidTr="00442833">
        <w:trPr>
          <w:cantSplit/>
          <w:trHeight w:val="284"/>
        </w:trPr>
        <w:tc>
          <w:tcPr>
            <w:tcW w:w="727" w:type="dxa"/>
            <w:tcBorders>
              <w:left w:val="nil"/>
              <w:right w:val="nil"/>
            </w:tcBorders>
            <w:noWrap/>
          </w:tcPr>
          <w:p w14:paraId="71D8B21C"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135D17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8B07381" w14:textId="77777777" w:rsidR="00082AF2" w:rsidRPr="00C51D1B" w:rsidRDefault="00082AF2" w:rsidP="00442833">
            <w:pPr>
              <w:jc w:val="center"/>
              <w:rPr>
                <w:sz w:val="20"/>
                <w:szCs w:val="20"/>
                <w:lang w:val="sr-Cyrl-CS"/>
              </w:rPr>
            </w:pPr>
            <w:r w:rsidRPr="00C51D1B">
              <w:rPr>
                <w:sz w:val="20"/>
                <w:szCs w:val="20"/>
                <w:lang w:val="sr-Cyrl-CS"/>
              </w:rPr>
              <w:t>15.02.2023.</w:t>
            </w:r>
          </w:p>
        </w:tc>
        <w:tc>
          <w:tcPr>
            <w:tcW w:w="1542" w:type="dxa"/>
            <w:tcBorders>
              <w:left w:val="nil"/>
              <w:right w:val="nil"/>
            </w:tcBorders>
            <w:noWrap/>
          </w:tcPr>
          <w:p w14:paraId="144BF016" w14:textId="77777777" w:rsidR="00082AF2" w:rsidRPr="00C51D1B" w:rsidRDefault="00082AF2" w:rsidP="00442833">
            <w:pPr>
              <w:jc w:val="center"/>
              <w:rPr>
                <w:sz w:val="20"/>
                <w:szCs w:val="20"/>
                <w:lang w:val="sr-Cyrl-CS"/>
              </w:rPr>
            </w:pPr>
          </w:p>
        </w:tc>
        <w:tc>
          <w:tcPr>
            <w:tcW w:w="1950" w:type="dxa"/>
            <w:tcBorders>
              <w:left w:val="nil"/>
            </w:tcBorders>
            <w:noWrap/>
          </w:tcPr>
          <w:p w14:paraId="404635C3" w14:textId="77777777" w:rsidR="00082AF2" w:rsidRPr="00C51D1B" w:rsidRDefault="00082AF2" w:rsidP="00442833">
            <w:pPr>
              <w:jc w:val="center"/>
              <w:rPr>
                <w:sz w:val="20"/>
                <w:szCs w:val="20"/>
                <w:lang w:val="sr-Cyrl-CS"/>
              </w:rPr>
            </w:pPr>
          </w:p>
        </w:tc>
      </w:tr>
      <w:tr w:rsidR="00082AF2" w:rsidRPr="00C51D1B" w14:paraId="5D829788" w14:textId="77777777" w:rsidTr="00442833">
        <w:trPr>
          <w:cantSplit/>
          <w:trHeight w:val="284"/>
        </w:trPr>
        <w:tc>
          <w:tcPr>
            <w:tcW w:w="727" w:type="dxa"/>
            <w:tcBorders>
              <w:left w:val="nil"/>
              <w:right w:val="nil"/>
            </w:tcBorders>
            <w:noWrap/>
          </w:tcPr>
          <w:p w14:paraId="0F9E28E9"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19439F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E8102A9" w14:textId="77777777" w:rsidR="00082AF2" w:rsidRPr="00C51D1B" w:rsidRDefault="00082AF2" w:rsidP="00442833">
            <w:pPr>
              <w:jc w:val="center"/>
              <w:rPr>
                <w:sz w:val="20"/>
                <w:szCs w:val="20"/>
                <w:lang w:val="sr-Cyrl-CS"/>
              </w:rPr>
            </w:pPr>
            <w:r w:rsidRPr="00C51D1B">
              <w:rPr>
                <w:sz w:val="20"/>
                <w:szCs w:val="20"/>
                <w:lang w:val="sr-Cyrl-CS"/>
              </w:rPr>
              <w:t>1.469.275 SDR</w:t>
            </w:r>
          </w:p>
        </w:tc>
        <w:tc>
          <w:tcPr>
            <w:tcW w:w="1542" w:type="dxa"/>
            <w:tcBorders>
              <w:left w:val="nil"/>
              <w:right w:val="nil"/>
            </w:tcBorders>
            <w:noWrap/>
          </w:tcPr>
          <w:p w14:paraId="664FFB3D" w14:textId="77777777" w:rsidR="00082AF2" w:rsidRPr="00C51D1B" w:rsidRDefault="00082AF2" w:rsidP="00442833">
            <w:pPr>
              <w:jc w:val="center"/>
              <w:rPr>
                <w:sz w:val="20"/>
                <w:szCs w:val="20"/>
                <w:lang w:val="sr-Cyrl-CS"/>
              </w:rPr>
            </w:pPr>
          </w:p>
        </w:tc>
        <w:tc>
          <w:tcPr>
            <w:tcW w:w="1950" w:type="dxa"/>
            <w:tcBorders>
              <w:left w:val="nil"/>
            </w:tcBorders>
            <w:noWrap/>
          </w:tcPr>
          <w:p w14:paraId="25663817" w14:textId="77777777" w:rsidR="00082AF2" w:rsidRPr="00C51D1B" w:rsidRDefault="00082AF2" w:rsidP="00442833">
            <w:pPr>
              <w:jc w:val="center"/>
              <w:rPr>
                <w:sz w:val="20"/>
                <w:szCs w:val="20"/>
                <w:lang w:val="sr-Cyrl-CS"/>
              </w:rPr>
            </w:pPr>
          </w:p>
        </w:tc>
      </w:tr>
      <w:tr w:rsidR="00082AF2" w:rsidRPr="00C51D1B" w14:paraId="5844D719" w14:textId="77777777" w:rsidTr="00442833">
        <w:trPr>
          <w:cantSplit/>
          <w:trHeight w:val="284"/>
        </w:trPr>
        <w:tc>
          <w:tcPr>
            <w:tcW w:w="727" w:type="dxa"/>
            <w:tcBorders>
              <w:left w:val="nil"/>
              <w:right w:val="nil"/>
            </w:tcBorders>
            <w:noWrap/>
          </w:tcPr>
          <w:p w14:paraId="75FC19B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3727A9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9D68E4F"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771E4C28" w14:textId="77777777" w:rsidR="00082AF2" w:rsidRPr="00C51D1B" w:rsidRDefault="00082AF2" w:rsidP="00442833">
            <w:pPr>
              <w:jc w:val="center"/>
              <w:rPr>
                <w:sz w:val="20"/>
                <w:szCs w:val="20"/>
                <w:lang w:val="sr-Cyrl-CS"/>
              </w:rPr>
            </w:pPr>
          </w:p>
        </w:tc>
        <w:tc>
          <w:tcPr>
            <w:tcW w:w="1950" w:type="dxa"/>
            <w:tcBorders>
              <w:left w:val="nil"/>
            </w:tcBorders>
            <w:noWrap/>
          </w:tcPr>
          <w:p w14:paraId="605C841B" w14:textId="77777777" w:rsidR="00082AF2" w:rsidRPr="00C51D1B" w:rsidRDefault="00082AF2" w:rsidP="00442833">
            <w:pPr>
              <w:jc w:val="center"/>
              <w:rPr>
                <w:sz w:val="20"/>
                <w:szCs w:val="20"/>
                <w:lang w:val="sr-Cyrl-CS"/>
              </w:rPr>
            </w:pPr>
          </w:p>
        </w:tc>
      </w:tr>
      <w:tr w:rsidR="00082AF2" w:rsidRPr="00C51D1B" w14:paraId="1A6C77FD" w14:textId="77777777" w:rsidTr="00442833">
        <w:trPr>
          <w:cantSplit/>
          <w:trHeight w:val="284"/>
        </w:trPr>
        <w:tc>
          <w:tcPr>
            <w:tcW w:w="727" w:type="dxa"/>
            <w:tcBorders>
              <w:left w:val="nil"/>
              <w:right w:val="nil"/>
            </w:tcBorders>
            <w:noWrap/>
          </w:tcPr>
          <w:p w14:paraId="63FCCB5F" w14:textId="77777777" w:rsidR="00082AF2" w:rsidRPr="00C51D1B" w:rsidRDefault="00082AF2" w:rsidP="00442833">
            <w:pPr>
              <w:jc w:val="right"/>
              <w:rPr>
                <w:bCs/>
                <w:sz w:val="20"/>
                <w:szCs w:val="20"/>
                <w:lang w:val="sr-Cyrl-CS"/>
              </w:rPr>
            </w:pPr>
            <w:r w:rsidRPr="00C51D1B">
              <w:rPr>
                <w:bCs/>
                <w:sz w:val="20"/>
                <w:szCs w:val="20"/>
                <w:lang w:val="sr-Cyrl-CS"/>
              </w:rPr>
              <w:t>2.11</w:t>
            </w:r>
          </w:p>
        </w:tc>
        <w:tc>
          <w:tcPr>
            <w:tcW w:w="3637" w:type="dxa"/>
            <w:gridSpan w:val="2"/>
            <w:tcBorders>
              <w:left w:val="nil"/>
              <w:right w:val="nil"/>
            </w:tcBorders>
            <w:noWrap/>
          </w:tcPr>
          <w:p w14:paraId="7412EDED" w14:textId="77777777" w:rsidR="00082AF2" w:rsidRPr="00C51D1B" w:rsidRDefault="00082AF2" w:rsidP="00442833">
            <w:pPr>
              <w:rPr>
                <w:b/>
                <w:bCs/>
                <w:sz w:val="20"/>
                <w:szCs w:val="20"/>
                <w:lang w:val="sr-Cyrl-CS"/>
              </w:rPr>
            </w:pPr>
            <w:r w:rsidRPr="00C51D1B">
              <w:rPr>
                <w:b/>
                <w:bCs/>
                <w:sz w:val="20"/>
                <w:szCs w:val="20"/>
                <w:lang w:val="sr-Cyrl-CS"/>
              </w:rPr>
              <w:t>IDA - Пројекат за катастар непокретности и упис права у Србији</w:t>
            </w:r>
          </w:p>
        </w:tc>
        <w:tc>
          <w:tcPr>
            <w:tcW w:w="2546" w:type="dxa"/>
            <w:tcBorders>
              <w:left w:val="nil"/>
              <w:right w:val="nil"/>
            </w:tcBorders>
            <w:noWrap/>
          </w:tcPr>
          <w:p w14:paraId="153E84F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A7F2ED4" w14:textId="77777777" w:rsidR="00082AF2" w:rsidRPr="00C51D1B" w:rsidRDefault="00082AF2" w:rsidP="00442833">
            <w:pPr>
              <w:jc w:val="center"/>
              <w:rPr>
                <w:sz w:val="20"/>
                <w:szCs w:val="20"/>
                <w:lang w:val="sr-Cyrl-CS"/>
              </w:rPr>
            </w:pPr>
            <w:r w:rsidRPr="00C51D1B">
              <w:rPr>
                <w:sz w:val="20"/>
                <w:szCs w:val="20"/>
                <w:lang w:val="sr-Cyrl-CS"/>
              </w:rPr>
              <w:t>3.754.538</w:t>
            </w:r>
          </w:p>
        </w:tc>
        <w:tc>
          <w:tcPr>
            <w:tcW w:w="1950" w:type="dxa"/>
            <w:tcBorders>
              <w:left w:val="nil"/>
            </w:tcBorders>
            <w:noWrap/>
          </w:tcPr>
          <w:p w14:paraId="1C34389C" w14:textId="77777777" w:rsidR="00082AF2" w:rsidRPr="00C51D1B" w:rsidRDefault="00082AF2" w:rsidP="00442833">
            <w:pPr>
              <w:jc w:val="center"/>
              <w:rPr>
                <w:sz w:val="20"/>
                <w:szCs w:val="20"/>
                <w:lang w:val="sr-Cyrl-CS"/>
              </w:rPr>
            </w:pPr>
            <w:r w:rsidRPr="00C51D1B">
              <w:rPr>
                <w:sz w:val="20"/>
                <w:szCs w:val="20"/>
                <w:lang w:val="sr-Cyrl-CS"/>
              </w:rPr>
              <w:t>440.664.894</w:t>
            </w:r>
          </w:p>
        </w:tc>
      </w:tr>
      <w:tr w:rsidR="00082AF2" w:rsidRPr="00C51D1B" w14:paraId="46D5275D" w14:textId="77777777" w:rsidTr="00442833">
        <w:trPr>
          <w:cantSplit/>
          <w:trHeight w:val="284"/>
        </w:trPr>
        <w:tc>
          <w:tcPr>
            <w:tcW w:w="727" w:type="dxa"/>
            <w:tcBorders>
              <w:left w:val="nil"/>
              <w:right w:val="nil"/>
            </w:tcBorders>
            <w:noWrap/>
          </w:tcPr>
          <w:p w14:paraId="4E43EB0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E9CDF7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3348862" w14:textId="77777777" w:rsidR="00082AF2" w:rsidRPr="00C51D1B" w:rsidRDefault="00082AF2" w:rsidP="00442833">
            <w:pPr>
              <w:jc w:val="center"/>
              <w:rPr>
                <w:sz w:val="20"/>
                <w:szCs w:val="20"/>
                <w:lang w:val="sr-Cyrl-CS"/>
              </w:rPr>
            </w:pPr>
            <w:r w:rsidRPr="00C51D1B">
              <w:rPr>
                <w:sz w:val="20"/>
                <w:szCs w:val="20"/>
                <w:lang w:val="sr-Cyrl-CS"/>
              </w:rPr>
              <w:t>15.08.2014.</w:t>
            </w:r>
          </w:p>
        </w:tc>
        <w:tc>
          <w:tcPr>
            <w:tcW w:w="1542" w:type="dxa"/>
            <w:tcBorders>
              <w:left w:val="nil"/>
              <w:right w:val="nil"/>
            </w:tcBorders>
            <w:noWrap/>
          </w:tcPr>
          <w:p w14:paraId="1160D007" w14:textId="77777777" w:rsidR="00082AF2" w:rsidRPr="00C51D1B" w:rsidRDefault="00082AF2" w:rsidP="00442833">
            <w:pPr>
              <w:jc w:val="center"/>
              <w:rPr>
                <w:sz w:val="20"/>
                <w:szCs w:val="20"/>
                <w:lang w:val="sr-Cyrl-CS"/>
              </w:rPr>
            </w:pPr>
          </w:p>
        </w:tc>
        <w:tc>
          <w:tcPr>
            <w:tcW w:w="1950" w:type="dxa"/>
            <w:tcBorders>
              <w:left w:val="nil"/>
            </w:tcBorders>
            <w:noWrap/>
          </w:tcPr>
          <w:p w14:paraId="4A194767" w14:textId="77777777" w:rsidR="00082AF2" w:rsidRPr="00C51D1B" w:rsidRDefault="00082AF2" w:rsidP="00442833">
            <w:pPr>
              <w:jc w:val="center"/>
              <w:rPr>
                <w:sz w:val="20"/>
                <w:szCs w:val="20"/>
                <w:lang w:val="sr-Cyrl-CS"/>
              </w:rPr>
            </w:pPr>
          </w:p>
        </w:tc>
      </w:tr>
      <w:tr w:rsidR="00082AF2" w:rsidRPr="00C51D1B" w14:paraId="727F825F" w14:textId="77777777" w:rsidTr="00442833">
        <w:trPr>
          <w:cantSplit/>
          <w:trHeight w:val="284"/>
        </w:trPr>
        <w:tc>
          <w:tcPr>
            <w:tcW w:w="727" w:type="dxa"/>
            <w:tcBorders>
              <w:left w:val="nil"/>
              <w:right w:val="nil"/>
            </w:tcBorders>
            <w:noWrap/>
          </w:tcPr>
          <w:p w14:paraId="7A53F8A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277A8D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3941498"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22E6EDAE" w14:textId="77777777" w:rsidR="00082AF2" w:rsidRPr="00C51D1B" w:rsidRDefault="00082AF2" w:rsidP="00442833">
            <w:pPr>
              <w:jc w:val="center"/>
              <w:rPr>
                <w:sz w:val="20"/>
                <w:szCs w:val="20"/>
                <w:lang w:val="sr-Cyrl-CS"/>
              </w:rPr>
            </w:pPr>
          </w:p>
        </w:tc>
        <w:tc>
          <w:tcPr>
            <w:tcW w:w="1950" w:type="dxa"/>
            <w:tcBorders>
              <w:left w:val="nil"/>
            </w:tcBorders>
            <w:noWrap/>
          </w:tcPr>
          <w:p w14:paraId="1038EA41" w14:textId="77777777" w:rsidR="00082AF2" w:rsidRPr="00C51D1B" w:rsidRDefault="00082AF2" w:rsidP="00442833">
            <w:pPr>
              <w:jc w:val="center"/>
              <w:rPr>
                <w:sz w:val="20"/>
                <w:szCs w:val="20"/>
                <w:lang w:val="sr-Cyrl-CS"/>
              </w:rPr>
            </w:pPr>
          </w:p>
        </w:tc>
      </w:tr>
      <w:tr w:rsidR="00082AF2" w:rsidRPr="00C51D1B" w14:paraId="2885C3BE" w14:textId="77777777" w:rsidTr="00442833">
        <w:trPr>
          <w:cantSplit/>
          <w:trHeight w:val="284"/>
        </w:trPr>
        <w:tc>
          <w:tcPr>
            <w:tcW w:w="727" w:type="dxa"/>
            <w:tcBorders>
              <w:left w:val="nil"/>
              <w:right w:val="nil"/>
            </w:tcBorders>
            <w:noWrap/>
          </w:tcPr>
          <w:p w14:paraId="20B970A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2346C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55F1C28" w14:textId="77777777" w:rsidR="00082AF2" w:rsidRPr="00C51D1B" w:rsidRDefault="00082AF2" w:rsidP="00442833">
            <w:pPr>
              <w:jc w:val="center"/>
              <w:rPr>
                <w:sz w:val="20"/>
                <w:szCs w:val="20"/>
                <w:lang w:val="sr-Cyrl-CS"/>
              </w:rPr>
            </w:pPr>
            <w:r w:rsidRPr="00C51D1B">
              <w:rPr>
                <w:sz w:val="20"/>
                <w:szCs w:val="20"/>
                <w:lang w:val="sr-Cyrl-CS"/>
              </w:rPr>
              <w:t>1.927.442 SDR</w:t>
            </w:r>
          </w:p>
        </w:tc>
        <w:tc>
          <w:tcPr>
            <w:tcW w:w="1542" w:type="dxa"/>
            <w:tcBorders>
              <w:left w:val="nil"/>
              <w:right w:val="nil"/>
            </w:tcBorders>
            <w:noWrap/>
          </w:tcPr>
          <w:p w14:paraId="1CC7F889" w14:textId="77777777" w:rsidR="00082AF2" w:rsidRPr="00C51D1B" w:rsidRDefault="00082AF2" w:rsidP="00442833">
            <w:pPr>
              <w:jc w:val="center"/>
              <w:rPr>
                <w:sz w:val="20"/>
                <w:szCs w:val="20"/>
                <w:lang w:val="sr-Cyrl-CS"/>
              </w:rPr>
            </w:pPr>
          </w:p>
        </w:tc>
        <w:tc>
          <w:tcPr>
            <w:tcW w:w="1950" w:type="dxa"/>
            <w:tcBorders>
              <w:left w:val="nil"/>
            </w:tcBorders>
            <w:noWrap/>
          </w:tcPr>
          <w:p w14:paraId="3E96569E" w14:textId="77777777" w:rsidR="00082AF2" w:rsidRPr="00C51D1B" w:rsidRDefault="00082AF2" w:rsidP="00442833">
            <w:pPr>
              <w:jc w:val="center"/>
              <w:rPr>
                <w:sz w:val="20"/>
                <w:szCs w:val="20"/>
                <w:lang w:val="sr-Cyrl-CS"/>
              </w:rPr>
            </w:pPr>
          </w:p>
        </w:tc>
      </w:tr>
      <w:tr w:rsidR="00082AF2" w:rsidRPr="00C51D1B" w14:paraId="4836D81D" w14:textId="77777777" w:rsidTr="00442833">
        <w:trPr>
          <w:cantSplit/>
          <w:trHeight w:val="284"/>
        </w:trPr>
        <w:tc>
          <w:tcPr>
            <w:tcW w:w="727" w:type="dxa"/>
            <w:tcBorders>
              <w:left w:val="nil"/>
              <w:right w:val="nil"/>
            </w:tcBorders>
            <w:noWrap/>
          </w:tcPr>
          <w:p w14:paraId="2EB3096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57D2CF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E3279BC"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01750D1F" w14:textId="77777777" w:rsidR="00082AF2" w:rsidRPr="00C51D1B" w:rsidRDefault="00082AF2" w:rsidP="00442833">
            <w:pPr>
              <w:jc w:val="center"/>
              <w:rPr>
                <w:sz w:val="20"/>
                <w:szCs w:val="20"/>
                <w:lang w:val="sr-Cyrl-CS"/>
              </w:rPr>
            </w:pPr>
          </w:p>
        </w:tc>
        <w:tc>
          <w:tcPr>
            <w:tcW w:w="1950" w:type="dxa"/>
            <w:tcBorders>
              <w:left w:val="nil"/>
            </w:tcBorders>
            <w:noWrap/>
          </w:tcPr>
          <w:p w14:paraId="0285205A" w14:textId="77777777" w:rsidR="00082AF2" w:rsidRPr="00C51D1B" w:rsidRDefault="00082AF2" w:rsidP="00442833">
            <w:pPr>
              <w:jc w:val="center"/>
              <w:rPr>
                <w:sz w:val="20"/>
                <w:szCs w:val="20"/>
                <w:lang w:val="sr-Cyrl-CS"/>
              </w:rPr>
            </w:pPr>
          </w:p>
        </w:tc>
      </w:tr>
      <w:tr w:rsidR="00082AF2" w:rsidRPr="00C51D1B" w14:paraId="6983F074" w14:textId="77777777" w:rsidTr="00442833">
        <w:trPr>
          <w:cantSplit/>
          <w:trHeight w:val="284"/>
        </w:trPr>
        <w:tc>
          <w:tcPr>
            <w:tcW w:w="727" w:type="dxa"/>
            <w:tcBorders>
              <w:left w:val="nil"/>
              <w:right w:val="nil"/>
            </w:tcBorders>
            <w:noWrap/>
          </w:tcPr>
          <w:p w14:paraId="7B0DB772" w14:textId="77777777" w:rsidR="00082AF2" w:rsidRPr="00C51D1B" w:rsidRDefault="00082AF2" w:rsidP="00442833">
            <w:pPr>
              <w:jc w:val="right"/>
              <w:rPr>
                <w:bCs/>
                <w:sz w:val="20"/>
                <w:szCs w:val="20"/>
                <w:lang w:val="sr-Cyrl-CS"/>
              </w:rPr>
            </w:pPr>
            <w:r w:rsidRPr="00C51D1B">
              <w:rPr>
                <w:bCs/>
                <w:sz w:val="20"/>
                <w:szCs w:val="20"/>
                <w:lang w:val="sr-Cyrl-CS"/>
              </w:rPr>
              <w:t>2.12</w:t>
            </w:r>
          </w:p>
        </w:tc>
        <w:tc>
          <w:tcPr>
            <w:tcW w:w="3637" w:type="dxa"/>
            <w:gridSpan w:val="2"/>
            <w:tcBorders>
              <w:left w:val="nil"/>
              <w:right w:val="nil"/>
            </w:tcBorders>
            <w:noWrap/>
          </w:tcPr>
          <w:p w14:paraId="58437903" w14:textId="77777777" w:rsidR="00082AF2" w:rsidRPr="00C51D1B" w:rsidRDefault="00082AF2" w:rsidP="00442833">
            <w:pPr>
              <w:rPr>
                <w:b/>
                <w:bCs/>
                <w:sz w:val="20"/>
                <w:szCs w:val="20"/>
                <w:lang w:val="sr-Cyrl-CS"/>
              </w:rPr>
            </w:pPr>
            <w:r w:rsidRPr="00C51D1B">
              <w:rPr>
                <w:b/>
                <w:bCs/>
                <w:sz w:val="20"/>
                <w:szCs w:val="20"/>
                <w:lang w:val="sr-Cyrl-CS"/>
              </w:rPr>
              <w:t>IDA - Пројекат енергетске ефикасности у Србији</w:t>
            </w:r>
          </w:p>
        </w:tc>
        <w:tc>
          <w:tcPr>
            <w:tcW w:w="2546" w:type="dxa"/>
            <w:tcBorders>
              <w:left w:val="nil"/>
              <w:right w:val="nil"/>
            </w:tcBorders>
            <w:noWrap/>
          </w:tcPr>
          <w:p w14:paraId="2F8657C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E3735E" w14:textId="77777777" w:rsidR="00082AF2" w:rsidRPr="00C51D1B" w:rsidRDefault="00082AF2" w:rsidP="00442833">
            <w:pPr>
              <w:jc w:val="center"/>
              <w:rPr>
                <w:sz w:val="20"/>
                <w:szCs w:val="20"/>
                <w:lang w:val="sr-Cyrl-CS"/>
              </w:rPr>
            </w:pPr>
            <w:r w:rsidRPr="00C51D1B">
              <w:rPr>
                <w:sz w:val="20"/>
                <w:szCs w:val="20"/>
                <w:lang w:val="sr-Cyrl-CS"/>
              </w:rPr>
              <w:t>2.745.525</w:t>
            </w:r>
          </w:p>
        </w:tc>
        <w:tc>
          <w:tcPr>
            <w:tcW w:w="1950" w:type="dxa"/>
            <w:tcBorders>
              <w:left w:val="nil"/>
            </w:tcBorders>
            <w:noWrap/>
          </w:tcPr>
          <w:p w14:paraId="63CDCED0" w14:textId="77777777" w:rsidR="00082AF2" w:rsidRPr="00C51D1B" w:rsidRDefault="00082AF2" w:rsidP="00442833">
            <w:pPr>
              <w:jc w:val="center"/>
              <w:rPr>
                <w:sz w:val="20"/>
                <w:szCs w:val="20"/>
                <w:lang w:val="sr-Cyrl-CS"/>
              </w:rPr>
            </w:pPr>
            <w:r w:rsidRPr="00C51D1B">
              <w:rPr>
                <w:sz w:val="20"/>
                <w:szCs w:val="20"/>
                <w:lang w:val="sr-Cyrl-CS"/>
              </w:rPr>
              <w:t>322.238.382</w:t>
            </w:r>
          </w:p>
        </w:tc>
      </w:tr>
      <w:tr w:rsidR="00082AF2" w:rsidRPr="00C51D1B" w14:paraId="464110B5" w14:textId="77777777" w:rsidTr="00442833">
        <w:trPr>
          <w:cantSplit/>
          <w:trHeight w:val="284"/>
        </w:trPr>
        <w:tc>
          <w:tcPr>
            <w:tcW w:w="727" w:type="dxa"/>
            <w:tcBorders>
              <w:left w:val="nil"/>
              <w:right w:val="nil"/>
            </w:tcBorders>
            <w:noWrap/>
          </w:tcPr>
          <w:p w14:paraId="05AC8BC1"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77A170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1D20597" w14:textId="77777777" w:rsidR="00082AF2" w:rsidRPr="00C51D1B" w:rsidRDefault="00082AF2" w:rsidP="00442833">
            <w:pPr>
              <w:jc w:val="center"/>
              <w:rPr>
                <w:sz w:val="20"/>
                <w:szCs w:val="20"/>
                <w:lang w:val="sr-Cyrl-CS"/>
              </w:rPr>
            </w:pPr>
            <w:r w:rsidRPr="00C51D1B">
              <w:rPr>
                <w:sz w:val="20"/>
                <w:szCs w:val="20"/>
                <w:lang w:val="sr-Cyrl-CS"/>
              </w:rPr>
              <w:t>15.08.2014.</w:t>
            </w:r>
          </w:p>
        </w:tc>
        <w:tc>
          <w:tcPr>
            <w:tcW w:w="1542" w:type="dxa"/>
            <w:tcBorders>
              <w:left w:val="nil"/>
              <w:right w:val="nil"/>
            </w:tcBorders>
            <w:noWrap/>
          </w:tcPr>
          <w:p w14:paraId="612D4579" w14:textId="77777777" w:rsidR="00082AF2" w:rsidRPr="00C51D1B" w:rsidRDefault="00082AF2" w:rsidP="00442833">
            <w:pPr>
              <w:jc w:val="center"/>
              <w:rPr>
                <w:sz w:val="20"/>
                <w:szCs w:val="20"/>
                <w:lang w:val="sr-Cyrl-CS"/>
              </w:rPr>
            </w:pPr>
          </w:p>
        </w:tc>
        <w:tc>
          <w:tcPr>
            <w:tcW w:w="1950" w:type="dxa"/>
            <w:tcBorders>
              <w:left w:val="nil"/>
            </w:tcBorders>
            <w:noWrap/>
          </w:tcPr>
          <w:p w14:paraId="20CF2812" w14:textId="77777777" w:rsidR="00082AF2" w:rsidRPr="00C51D1B" w:rsidRDefault="00082AF2" w:rsidP="00442833">
            <w:pPr>
              <w:jc w:val="center"/>
              <w:rPr>
                <w:sz w:val="20"/>
                <w:szCs w:val="20"/>
                <w:lang w:val="sr-Cyrl-CS"/>
              </w:rPr>
            </w:pPr>
          </w:p>
        </w:tc>
      </w:tr>
      <w:tr w:rsidR="00082AF2" w:rsidRPr="00C51D1B" w14:paraId="3C290E26" w14:textId="77777777" w:rsidTr="00442833">
        <w:trPr>
          <w:cantSplit/>
          <w:trHeight w:val="284"/>
        </w:trPr>
        <w:tc>
          <w:tcPr>
            <w:tcW w:w="727" w:type="dxa"/>
            <w:tcBorders>
              <w:left w:val="nil"/>
              <w:right w:val="nil"/>
            </w:tcBorders>
            <w:noWrap/>
          </w:tcPr>
          <w:p w14:paraId="492AC53F"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08DDE56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3B60F8F"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3A7FBFCF" w14:textId="77777777" w:rsidR="00082AF2" w:rsidRPr="00C51D1B" w:rsidRDefault="00082AF2" w:rsidP="00442833">
            <w:pPr>
              <w:jc w:val="center"/>
              <w:rPr>
                <w:sz w:val="20"/>
                <w:szCs w:val="20"/>
                <w:lang w:val="sr-Cyrl-CS"/>
              </w:rPr>
            </w:pPr>
          </w:p>
        </w:tc>
        <w:tc>
          <w:tcPr>
            <w:tcW w:w="1950" w:type="dxa"/>
            <w:tcBorders>
              <w:left w:val="nil"/>
            </w:tcBorders>
            <w:noWrap/>
          </w:tcPr>
          <w:p w14:paraId="51EE4064" w14:textId="77777777" w:rsidR="00082AF2" w:rsidRPr="00C51D1B" w:rsidRDefault="00082AF2" w:rsidP="00442833">
            <w:pPr>
              <w:jc w:val="center"/>
              <w:rPr>
                <w:sz w:val="20"/>
                <w:szCs w:val="20"/>
                <w:lang w:val="sr-Cyrl-CS"/>
              </w:rPr>
            </w:pPr>
          </w:p>
        </w:tc>
      </w:tr>
      <w:tr w:rsidR="00082AF2" w:rsidRPr="00C51D1B" w14:paraId="4483D1EB" w14:textId="77777777" w:rsidTr="00442833">
        <w:trPr>
          <w:cantSplit/>
          <w:trHeight w:val="284"/>
        </w:trPr>
        <w:tc>
          <w:tcPr>
            <w:tcW w:w="727" w:type="dxa"/>
            <w:tcBorders>
              <w:left w:val="nil"/>
              <w:right w:val="nil"/>
            </w:tcBorders>
            <w:noWrap/>
          </w:tcPr>
          <w:p w14:paraId="0E10AF22"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311B715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4D7BCBF" w14:textId="77777777" w:rsidR="00082AF2" w:rsidRPr="00C51D1B" w:rsidRDefault="00082AF2" w:rsidP="00442833">
            <w:pPr>
              <w:jc w:val="center"/>
              <w:rPr>
                <w:sz w:val="20"/>
                <w:szCs w:val="20"/>
                <w:lang w:val="sr-Cyrl-CS"/>
              </w:rPr>
            </w:pPr>
            <w:r w:rsidRPr="00C51D1B">
              <w:rPr>
                <w:sz w:val="20"/>
                <w:szCs w:val="20"/>
                <w:lang w:val="sr-Cyrl-CS"/>
              </w:rPr>
              <w:t>1.409.451 SDR</w:t>
            </w:r>
          </w:p>
        </w:tc>
        <w:tc>
          <w:tcPr>
            <w:tcW w:w="1542" w:type="dxa"/>
            <w:tcBorders>
              <w:left w:val="nil"/>
              <w:right w:val="nil"/>
            </w:tcBorders>
            <w:noWrap/>
          </w:tcPr>
          <w:p w14:paraId="6370B052" w14:textId="77777777" w:rsidR="00082AF2" w:rsidRPr="00C51D1B" w:rsidRDefault="00082AF2" w:rsidP="00442833">
            <w:pPr>
              <w:jc w:val="center"/>
              <w:rPr>
                <w:sz w:val="20"/>
                <w:szCs w:val="20"/>
                <w:lang w:val="sr-Cyrl-CS"/>
              </w:rPr>
            </w:pPr>
          </w:p>
        </w:tc>
        <w:tc>
          <w:tcPr>
            <w:tcW w:w="1950" w:type="dxa"/>
            <w:tcBorders>
              <w:left w:val="nil"/>
            </w:tcBorders>
            <w:noWrap/>
          </w:tcPr>
          <w:p w14:paraId="752917D2" w14:textId="77777777" w:rsidR="00082AF2" w:rsidRPr="00C51D1B" w:rsidRDefault="00082AF2" w:rsidP="00442833">
            <w:pPr>
              <w:jc w:val="center"/>
              <w:rPr>
                <w:sz w:val="20"/>
                <w:szCs w:val="20"/>
                <w:lang w:val="sr-Cyrl-CS"/>
              </w:rPr>
            </w:pPr>
          </w:p>
        </w:tc>
      </w:tr>
      <w:tr w:rsidR="00082AF2" w:rsidRPr="00C51D1B" w14:paraId="3917D21F" w14:textId="77777777" w:rsidTr="00442833">
        <w:trPr>
          <w:cantSplit/>
          <w:trHeight w:val="284"/>
        </w:trPr>
        <w:tc>
          <w:tcPr>
            <w:tcW w:w="727" w:type="dxa"/>
            <w:tcBorders>
              <w:left w:val="nil"/>
              <w:right w:val="nil"/>
            </w:tcBorders>
            <w:noWrap/>
          </w:tcPr>
          <w:p w14:paraId="1018FD50"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29BAB0D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A1F0C95"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1432A03A" w14:textId="77777777" w:rsidR="00082AF2" w:rsidRPr="00C51D1B" w:rsidRDefault="00082AF2" w:rsidP="00442833">
            <w:pPr>
              <w:jc w:val="center"/>
              <w:rPr>
                <w:sz w:val="20"/>
                <w:szCs w:val="20"/>
                <w:lang w:val="sr-Cyrl-CS"/>
              </w:rPr>
            </w:pPr>
          </w:p>
        </w:tc>
        <w:tc>
          <w:tcPr>
            <w:tcW w:w="1950" w:type="dxa"/>
            <w:tcBorders>
              <w:left w:val="nil"/>
            </w:tcBorders>
            <w:noWrap/>
          </w:tcPr>
          <w:p w14:paraId="75397A5A" w14:textId="77777777" w:rsidR="00082AF2" w:rsidRPr="00C51D1B" w:rsidRDefault="00082AF2" w:rsidP="00442833">
            <w:pPr>
              <w:jc w:val="center"/>
              <w:rPr>
                <w:sz w:val="20"/>
                <w:szCs w:val="20"/>
                <w:lang w:val="sr-Cyrl-CS"/>
              </w:rPr>
            </w:pPr>
          </w:p>
        </w:tc>
      </w:tr>
      <w:tr w:rsidR="00082AF2" w:rsidRPr="00C51D1B" w14:paraId="1A07E92A" w14:textId="77777777" w:rsidTr="00442833">
        <w:trPr>
          <w:cantSplit/>
          <w:trHeight w:val="284"/>
        </w:trPr>
        <w:tc>
          <w:tcPr>
            <w:tcW w:w="727" w:type="dxa"/>
            <w:tcBorders>
              <w:left w:val="nil"/>
              <w:bottom w:val="nil"/>
              <w:right w:val="nil"/>
            </w:tcBorders>
            <w:noWrap/>
          </w:tcPr>
          <w:p w14:paraId="61E4B9D0" w14:textId="77777777" w:rsidR="00082AF2" w:rsidRPr="00C51D1B" w:rsidRDefault="00082AF2" w:rsidP="00442833">
            <w:pPr>
              <w:jc w:val="right"/>
              <w:rPr>
                <w:bCs/>
                <w:sz w:val="20"/>
                <w:szCs w:val="20"/>
                <w:lang w:val="sr-Cyrl-CS"/>
              </w:rPr>
            </w:pPr>
            <w:r w:rsidRPr="00C51D1B">
              <w:rPr>
                <w:bCs/>
                <w:sz w:val="20"/>
                <w:szCs w:val="20"/>
                <w:lang w:val="sr-Cyrl-CS"/>
              </w:rPr>
              <w:t>2.13</w:t>
            </w:r>
          </w:p>
        </w:tc>
        <w:tc>
          <w:tcPr>
            <w:tcW w:w="3637" w:type="dxa"/>
            <w:gridSpan w:val="2"/>
            <w:tcBorders>
              <w:left w:val="nil"/>
              <w:bottom w:val="nil"/>
              <w:right w:val="nil"/>
            </w:tcBorders>
            <w:noWrap/>
          </w:tcPr>
          <w:p w14:paraId="1EB95681" w14:textId="3FD31A2B" w:rsidR="00082AF2" w:rsidRPr="00C51D1B" w:rsidRDefault="00082AF2" w:rsidP="00442833">
            <w:pPr>
              <w:rPr>
                <w:b/>
                <w:bCs/>
                <w:sz w:val="20"/>
                <w:szCs w:val="20"/>
                <w:lang w:val="sr-Cyrl-CS"/>
              </w:rPr>
            </w:pPr>
            <w:r w:rsidRPr="00C51D1B">
              <w:rPr>
                <w:b/>
                <w:bCs/>
                <w:sz w:val="20"/>
                <w:szCs w:val="20"/>
                <w:lang w:val="sr-Cyrl-CS"/>
              </w:rPr>
              <w:t>IDA</w:t>
            </w:r>
            <w:r w:rsidR="0004702A">
              <w:rPr>
                <w:b/>
                <w:bCs/>
                <w:sz w:val="20"/>
                <w:szCs w:val="20"/>
                <w:lang w:val="sr-Cyrl-CS"/>
              </w:rPr>
              <w:t xml:space="preserve"> </w:t>
            </w:r>
            <w:r w:rsidRPr="00C51D1B">
              <w:rPr>
                <w:b/>
                <w:bCs/>
                <w:sz w:val="20"/>
                <w:szCs w:val="20"/>
                <w:lang w:val="sr-Cyrl-CS"/>
              </w:rPr>
              <w:t>-  Пројекат консолидације наплате и реформе пензионе администрације у Србији</w:t>
            </w:r>
          </w:p>
        </w:tc>
        <w:tc>
          <w:tcPr>
            <w:tcW w:w="2546" w:type="dxa"/>
            <w:tcBorders>
              <w:left w:val="nil"/>
              <w:bottom w:val="nil"/>
              <w:right w:val="nil"/>
            </w:tcBorders>
            <w:noWrap/>
          </w:tcPr>
          <w:p w14:paraId="47384298"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545F8FBE" w14:textId="77777777" w:rsidR="00082AF2" w:rsidRPr="00C51D1B" w:rsidRDefault="00082AF2" w:rsidP="00442833">
            <w:pPr>
              <w:jc w:val="center"/>
              <w:rPr>
                <w:sz w:val="20"/>
                <w:szCs w:val="20"/>
                <w:lang w:val="sr-Cyrl-CS"/>
              </w:rPr>
            </w:pPr>
            <w:r w:rsidRPr="00C51D1B">
              <w:rPr>
                <w:sz w:val="20"/>
                <w:szCs w:val="20"/>
                <w:lang w:val="sr-Cyrl-CS"/>
              </w:rPr>
              <w:t>5.280.390</w:t>
            </w:r>
          </w:p>
        </w:tc>
        <w:tc>
          <w:tcPr>
            <w:tcW w:w="1950" w:type="dxa"/>
            <w:tcBorders>
              <w:left w:val="nil"/>
              <w:bottom w:val="nil"/>
            </w:tcBorders>
            <w:noWrap/>
          </w:tcPr>
          <w:p w14:paraId="711A53A6" w14:textId="77777777" w:rsidR="00082AF2" w:rsidRPr="00C51D1B" w:rsidRDefault="00082AF2" w:rsidP="00442833">
            <w:pPr>
              <w:jc w:val="center"/>
              <w:rPr>
                <w:sz w:val="20"/>
                <w:szCs w:val="20"/>
                <w:lang w:val="sr-Cyrl-CS"/>
              </w:rPr>
            </w:pPr>
            <w:r w:rsidRPr="00C51D1B">
              <w:rPr>
                <w:sz w:val="20"/>
                <w:szCs w:val="20"/>
                <w:lang w:val="sr-Cyrl-CS"/>
              </w:rPr>
              <w:t>619.751.974</w:t>
            </w:r>
          </w:p>
        </w:tc>
      </w:tr>
      <w:tr w:rsidR="00082AF2" w:rsidRPr="00C51D1B" w14:paraId="1437EB34" w14:textId="77777777" w:rsidTr="00442833">
        <w:trPr>
          <w:cantSplit/>
          <w:trHeight w:val="284"/>
        </w:trPr>
        <w:tc>
          <w:tcPr>
            <w:tcW w:w="727" w:type="dxa"/>
            <w:tcBorders>
              <w:top w:val="nil"/>
              <w:left w:val="nil"/>
              <w:bottom w:val="nil"/>
              <w:right w:val="nil"/>
            </w:tcBorders>
            <w:noWrap/>
          </w:tcPr>
          <w:p w14:paraId="3C88AC6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24BA5F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B2AE2CE" w14:textId="77777777" w:rsidR="00082AF2" w:rsidRPr="00C51D1B" w:rsidRDefault="00082AF2" w:rsidP="00442833">
            <w:pPr>
              <w:jc w:val="center"/>
              <w:rPr>
                <w:sz w:val="20"/>
                <w:szCs w:val="20"/>
                <w:lang w:val="sr-Cyrl-CS"/>
              </w:rPr>
            </w:pPr>
            <w:r w:rsidRPr="00C51D1B">
              <w:rPr>
                <w:sz w:val="20"/>
                <w:szCs w:val="20"/>
                <w:lang w:val="sr-Cyrl-CS"/>
              </w:rPr>
              <w:t>15.08.2015.</w:t>
            </w:r>
          </w:p>
        </w:tc>
        <w:tc>
          <w:tcPr>
            <w:tcW w:w="1542" w:type="dxa"/>
            <w:tcBorders>
              <w:top w:val="nil"/>
              <w:left w:val="nil"/>
              <w:bottom w:val="nil"/>
              <w:right w:val="nil"/>
            </w:tcBorders>
            <w:noWrap/>
          </w:tcPr>
          <w:p w14:paraId="074BA5C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C2435FB" w14:textId="77777777" w:rsidR="00082AF2" w:rsidRPr="00C51D1B" w:rsidRDefault="00082AF2" w:rsidP="00442833">
            <w:pPr>
              <w:jc w:val="center"/>
              <w:rPr>
                <w:sz w:val="20"/>
                <w:szCs w:val="20"/>
                <w:lang w:val="sr-Cyrl-CS"/>
              </w:rPr>
            </w:pPr>
          </w:p>
        </w:tc>
      </w:tr>
      <w:tr w:rsidR="00082AF2" w:rsidRPr="00C51D1B" w14:paraId="2D567A08" w14:textId="77777777" w:rsidTr="00442833">
        <w:trPr>
          <w:cantSplit/>
          <w:trHeight w:val="284"/>
        </w:trPr>
        <w:tc>
          <w:tcPr>
            <w:tcW w:w="727" w:type="dxa"/>
            <w:tcBorders>
              <w:left w:val="nil"/>
              <w:bottom w:val="nil"/>
              <w:right w:val="nil"/>
            </w:tcBorders>
            <w:noWrap/>
          </w:tcPr>
          <w:p w14:paraId="4046D7AC"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78CCBAA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612151FD" w14:textId="77777777" w:rsidR="00082AF2" w:rsidRPr="00C51D1B" w:rsidRDefault="00082AF2" w:rsidP="00442833">
            <w:pPr>
              <w:jc w:val="center"/>
              <w:rPr>
                <w:sz w:val="20"/>
                <w:szCs w:val="20"/>
                <w:lang w:val="sr-Cyrl-CS"/>
              </w:rPr>
            </w:pPr>
            <w:r w:rsidRPr="00C51D1B">
              <w:rPr>
                <w:sz w:val="20"/>
                <w:szCs w:val="20"/>
                <w:lang w:val="sr-Cyrl-CS"/>
              </w:rPr>
              <w:t>15.02.2025.</w:t>
            </w:r>
          </w:p>
        </w:tc>
        <w:tc>
          <w:tcPr>
            <w:tcW w:w="1542" w:type="dxa"/>
            <w:tcBorders>
              <w:left w:val="nil"/>
              <w:bottom w:val="nil"/>
              <w:right w:val="nil"/>
            </w:tcBorders>
            <w:noWrap/>
          </w:tcPr>
          <w:p w14:paraId="56532F1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5042CA44" w14:textId="77777777" w:rsidR="00082AF2" w:rsidRPr="00C51D1B" w:rsidRDefault="00082AF2" w:rsidP="00442833">
            <w:pPr>
              <w:jc w:val="center"/>
              <w:rPr>
                <w:sz w:val="20"/>
                <w:szCs w:val="20"/>
                <w:lang w:val="sr-Cyrl-CS"/>
              </w:rPr>
            </w:pPr>
          </w:p>
        </w:tc>
      </w:tr>
      <w:tr w:rsidR="00082AF2" w:rsidRPr="00C51D1B" w14:paraId="0442ADC7" w14:textId="77777777" w:rsidTr="00442833">
        <w:trPr>
          <w:cantSplit/>
          <w:trHeight w:val="284"/>
        </w:trPr>
        <w:tc>
          <w:tcPr>
            <w:tcW w:w="727" w:type="dxa"/>
            <w:tcBorders>
              <w:top w:val="nil"/>
              <w:left w:val="nil"/>
              <w:bottom w:val="nil"/>
              <w:right w:val="nil"/>
            </w:tcBorders>
            <w:noWrap/>
          </w:tcPr>
          <w:p w14:paraId="69944AE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909D95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9E356D1" w14:textId="77777777" w:rsidR="00082AF2" w:rsidRPr="00C51D1B" w:rsidRDefault="00082AF2" w:rsidP="00442833">
            <w:pPr>
              <w:jc w:val="center"/>
              <w:rPr>
                <w:sz w:val="20"/>
                <w:szCs w:val="20"/>
                <w:lang w:val="sr-Cyrl-CS"/>
              </w:rPr>
            </w:pPr>
            <w:r w:rsidRPr="00C51D1B">
              <w:rPr>
                <w:sz w:val="20"/>
                <w:szCs w:val="20"/>
                <w:lang w:val="sr-Cyrl-CS"/>
              </w:rPr>
              <w:t>1.626.455 SDR</w:t>
            </w:r>
          </w:p>
        </w:tc>
        <w:tc>
          <w:tcPr>
            <w:tcW w:w="1542" w:type="dxa"/>
            <w:tcBorders>
              <w:top w:val="nil"/>
              <w:left w:val="nil"/>
              <w:bottom w:val="nil"/>
              <w:right w:val="nil"/>
            </w:tcBorders>
            <w:noWrap/>
          </w:tcPr>
          <w:p w14:paraId="7186479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77590D9" w14:textId="77777777" w:rsidR="00082AF2" w:rsidRPr="00C51D1B" w:rsidRDefault="00082AF2" w:rsidP="00442833">
            <w:pPr>
              <w:jc w:val="center"/>
              <w:rPr>
                <w:sz w:val="20"/>
                <w:szCs w:val="20"/>
                <w:lang w:val="sr-Cyrl-CS"/>
              </w:rPr>
            </w:pPr>
          </w:p>
        </w:tc>
      </w:tr>
      <w:tr w:rsidR="00082AF2" w:rsidRPr="00C51D1B" w14:paraId="4EA4D557" w14:textId="77777777" w:rsidTr="00442833">
        <w:trPr>
          <w:cantSplit/>
          <w:trHeight w:val="284"/>
        </w:trPr>
        <w:tc>
          <w:tcPr>
            <w:tcW w:w="727" w:type="dxa"/>
            <w:tcBorders>
              <w:top w:val="nil"/>
              <w:left w:val="nil"/>
              <w:bottom w:val="nil"/>
              <w:right w:val="nil"/>
            </w:tcBorders>
            <w:noWrap/>
          </w:tcPr>
          <w:p w14:paraId="0D114FB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C2BB73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4214286"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top w:val="nil"/>
              <w:left w:val="nil"/>
              <w:bottom w:val="nil"/>
              <w:right w:val="nil"/>
            </w:tcBorders>
            <w:noWrap/>
          </w:tcPr>
          <w:p w14:paraId="6B0204B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77AD75D" w14:textId="77777777" w:rsidR="00082AF2" w:rsidRPr="00C51D1B" w:rsidRDefault="00082AF2" w:rsidP="00442833">
            <w:pPr>
              <w:jc w:val="center"/>
              <w:rPr>
                <w:sz w:val="20"/>
                <w:szCs w:val="20"/>
                <w:lang w:val="sr-Cyrl-CS"/>
              </w:rPr>
            </w:pPr>
          </w:p>
        </w:tc>
      </w:tr>
      <w:tr w:rsidR="00082AF2" w:rsidRPr="00C51D1B" w14:paraId="064647D4" w14:textId="77777777" w:rsidTr="00442833">
        <w:trPr>
          <w:cantSplit/>
          <w:trHeight w:val="284"/>
        </w:trPr>
        <w:tc>
          <w:tcPr>
            <w:tcW w:w="727" w:type="dxa"/>
            <w:tcBorders>
              <w:top w:val="nil"/>
              <w:left w:val="nil"/>
              <w:right w:val="nil"/>
            </w:tcBorders>
            <w:noWrap/>
          </w:tcPr>
          <w:p w14:paraId="24993A2E" w14:textId="77777777" w:rsidR="00082AF2" w:rsidRPr="00C51D1B" w:rsidRDefault="00082AF2" w:rsidP="00442833">
            <w:pPr>
              <w:jc w:val="right"/>
              <w:rPr>
                <w:bCs/>
                <w:sz w:val="20"/>
                <w:szCs w:val="20"/>
                <w:lang w:val="sr-Cyrl-CS"/>
              </w:rPr>
            </w:pPr>
            <w:r w:rsidRPr="00C51D1B">
              <w:rPr>
                <w:bCs/>
                <w:sz w:val="20"/>
                <w:szCs w:val="20"/>
                <w:lang w:val="sr-Cyrl-CS"/>
              </w:rPr>
              <w:t>2.14</w:t>
            </w:r>
          </w:p>
        </w:tc>
        <w:tc>
          <w:tcPr>
            <w:tcW w:w="3637" w:type="dxa"/>
            <w:gridSpan w:val="2"/>
            <w:tcBorders>
              <w:top w:val="nil"/>
              <w:left w:val="nil"/>
              <w:right w:val="nil"/>
            </w:tcBorders>
            <w:noWrap/>
          </w:tcPr>
          <w:p w14:paraId="2559CCCE" w14:textId="77777777" w:rsidR="00082AF2" w:rsidRPr="00C51D1B" w:rsidRDefault="00082AF2" w:rsidP="00442833">
            <w:pPr>
              <w:rPr>
                <w:b/>
                <w:bCs/>
                <w:sz w:val="20"/>
                <w:szCs w:val="20"/>
                <w:lang w:val="sr-Cyrl-CS"/>
              </w:rPr>
            </w:pPr>
            <w:r w:rsidRPr="00C51D1B">
              <w:rPr>
                <w:b/>
                <w:bCs/>
                <w:sz w:val="20"/>
                <w:szCs w:val="20"/>
                <w:lang w:val="sr-Cyrl-CS"/>
              </w:rPr>
              <w:t>IDA - Пројекат ревитализације система за наводњавање и одводњавање Србије</w:t>
            </w:r>
          </w:p>
        </w:tc>
        <w:tc>
          <w:tcPr>
            <w:tcW w:w="2546" w:type="dxa"/>
            <w:tcBorders>
              <w:top w:val="nil"/>
              <w:left w:val="nil"/>
              <w:right w:val="nil"/>
            </w:tcBorders>
            <w:noWrap/>
          </w:tcPr>
          <w:p w14:paraId="0112C95D"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48C3B60C" w14:textId="77777777" w:rsidR="00082AF2" w:rsidRPr="00C51D1B" w:rsidRDefault="00082AF2" w:rsidP="00442833">
            <w:pPr>
              <w:jc w:val="center"/>
              <w:rPr>
                <w:sz w:val="20"/>
                <w:szCs w:val="20"/>
                <w:lang w:val="sr-Cyrl-CS"/>
              </w:rPr>
            </w:pPr>
            <w:r w:rsidRPr="00C51D1B">
              <w:rPr>
                <w:sz w:val="20"/>
                <w:szCs w:val="20"/>
                <w:lang w:val="sr-Cyrl-CS"/>
              </w:rPr>
              <w:t>6.239.457</w:t>
            </w:r>
          </w:p>
        </w:tc>
        <w:tc>
          <w:tcPr>
            <w:tcW w:w="1950" w:type="dxa"/>
            <w:tcBorders>
              <w:top w:val="nil"/>
              <w:left w:val="nil"/>
            </w:tcBorders>
            <w:noWrap/>
          </w:tcPr>
          <w:p w14:paraId="172BCC38" w14:textId="77777777" w:rsidR="00082AF2" w:rsidRPr="00C51D1B" w:rsidRDefault="00082AF2" w:rsidP="00442833">
            <w:pPr>
              <w:jc w:val="center"/>
              <w:rPr>
                <w:sz w:val="20"/>
                <w:szCs w:val="20"/>
                <w:lang w:val="sr-Cyrl-CS"/>
              </w:rPr>
            </w:pPr>
            <w:r w:rsidRPr="00C51D1B">
              <w:rPr>
                <w:sz w:val="20"/>
                <w:szCs w:val="20"/>
                <w:lang w:val="sr-Cyrl-CS"/>
              </w:rPr>
              <w:t>732.316.277</w:t>
            </w:r>
          </w:p>
        </w:tc>
      </w:tr>
      <w:tr w:rsidR="00082AF2" w:rsidRPr="00C51D1B" w14:paraId="75872111" w14:textId="77777777" w:rsidTr="00442833">
        <w:trPr>
          <w:cantSplit/>
          <w:trHeight w:val="284"/>
        </w:trPr>
        <w:tc>
          <w:tcPr>
            <w:tcW w:w="727" w:type="dxa"/>
            <w:tcBorders>
              <w:left w:val="nil"/>
              <w:right w:val="nil"/>
            </w:tcBorders>
            <w:noWrap/>
          </w:tcPr>
          <w:p w14:paraId="513E4E6E"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E53B79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CB5F4D7" w14:textId="77777777" w:rsidR="00082AF2" w:rsidRPr="00C51D1B" w:rsidRDefault="00082AF2" w:rsidP="00442833">
            <w:pPr>
              <w:jc w:val="center"/>
              <w:rPr>
                <w:sz w:val="20"/>
                <w:szCs w:val="20"/>
                <w:lang w:val="sr-Cyrl-CS"/>
              </w:rPr>
            </w:pPr>
            <w:r w:rsidRPr="00C51D1B">
              <w:rPr>
                <w:sz w:val="20"/>
                <w:szCs w:val="20"/>
                <w:lang w:val="sr-Cyrl-CS"/>
              </w:rPr>
              <w:t>15.10.2015.</w:t>
            </w:r>
          </w:p>
        </w:tc>
        <w:tc>
          <w:tcPr>
            <w:tcW w:w="1542" w:type="dxa"/>
            <w:tcBorders>
              <w:left w:val="nil"/>
              <w:right w:val="nil"/>
            </w:tcBorders>
            <w:noWrap/>
          </w:tcPr>
          <w:p w14:paraId="7B7EBAA9" w14:textId="77777777" w:rsidR="00082AF2" w:rsidRPr="00C51D1B" w:rsidRDefault="00082AF2" w:rsidP="00442833">
            <w:pPr>
              <w:jc w:val="center"/>
              <w:rPr>
                <w:sz w:val="20"/>
                <w:szCs w:val="20"/>
                <w:lang w:val="sr-Cyrl-CS"/>
              </w:rPr>
            </w:pPr>
          </w:p>
        </w:tc>
        <w:tc>
          <w:tcPr>
            <w:tcW w:w="1950" w:type="dxa"/>
            <w:tcBorders>
              <w:left w:val="nil"/>
            </w:tcBorders>
            <w:noWrap/>
          </w:tcPr>
          <w:p w14:paraId="47CBEE70" w14:textId="77777777" w:rsidR="00082AF2" w:rsidRPr="00C51D1B" w:rsidRDefault="00082AF2" w:rsidP="00442833">
            <w:pPr>
              <w:jc w:val="center"/>
              <w:rPr>
                <w:sz w:val="20"/>
                <w:szCs w:val="20"/>
                <w:lang w:val="sr-Cyrl-CS"/>
              </w:rPr>
            </w:pPr>
          </w:p>
        </w:tc>
      </w:tr>
      <w:tr w:rsidR="00082AF2" w:rsidRPr="00C51D1B" w14:paraId="0B52AF0A" w14:textId="77777777" w:rsidTr="00442833">
        <w:trPr>
          <w:cantSplit/>
          <w:trHeight w:val="284"/>
        </w:trPr>
        <w:tc>
          <w:tcPr>
            <w:tcW w:w="727" w:type="dxa"/>
            <w:tcBorders>
              <w:left w:val="nil"/>
              <w:right w:val="nil"/>
            </w:tcBorders>
            <w:noWrap/>
          </w:tcPr>
          <w:p w14:paraId="5C0C75F8"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516A16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03AE55B" w14:textId="77777777" w:rsidR="00082AF2" w:rsidRPr="00C51D1B" w:rsidRDefault="00082AF2" w:rsidP="00442833">
            <w:pPr>
              <w:jc w:val="center"/>
              <w:rPr>
                <w:sz w:val="20"/>
                <w:szCs w:val="20"/>
                <w:lang w:val="sr-Cyrl-CS"/>
              </w:rPr>
            </w:pPr>
            <w:r w:rsidRPr="00C51D1B">
              <w:rPr>
                <w:sz w:val="20"/>
                <w:szCs w:val="20"/>
                <w:lang w:val="sr-Cyrl-CS"/>
              </w:rPr>
              <w:t>15.04.2025.</w:t>
            </w:r>
          </w:p>
        </w:tc>
        <w:tc>
          <w:tcPr>
            <w:tcW w:w="1542" w:type="dxa"/>
            <w:tcBorders>
              <w:left w:val="nil"/>
              <w:right w:val="nil"/>
            </w:tcBorders>
            <w:noWrap/>
          </w:tcPr>
          <w:p w14:paraId="5E7D8DFA" w14:textId="77777777" w:rsidR="00082AF2" w:rsidRPr="00C51D1B" w:rsidRDefault="00082AF2" w:rsidP="00442833">
            <w:pPr>
              <w:jc w:val="center"/>
              <w:rPr>
                <w:sz w:val="20"/>
                <w:szCs w:val="20"/>
                <w:lang w:val="sr-Cyrl-CS"/>
              </w:rPr>
            </w:pPr>
          </w:p>
        </w:tc>
        <w:tc>
          <w:tcPr>
            <w:tcW w:w="1950" w:type="dxa"/>
            <w:tcBorders>
              <w:left w:val="nil"/>
            </w:tcBorders>
            <w:noWrap/>
          </w:tcPr>
          <w:p w14:paraId="11BC9953" w14:textId="77777777" w:rsidR="00082AF2" w:rsidRPr="00C51D1B" w:rsidRDefault="00082AF2" w:rsidP="00442833">
            <w:pPr>
              <w:jc w:val="center"/>
              <w:rPr>
                <w:sz w:val="20"/>
                <w:szCs w:val="20"/>
                <w:lang w:val="sr-Cyrl-CS"/>
              </w:rPr>
            </w:pPr>
          </w:p>
        </w:tc>
      </w:tr>
      <w:tr w:rsidR="00082AF2" w:rsidRPr="00C51D1B" w14:paraId="2D7B1C67" w14:textId="77777777" w:rsidTr="00442833">
        <w:trPr>
          <w:cantSplit/>
          <w:trHeight w:val="284"/>
        </w:trPr>
        <w:tc>
          <w:tcPr>
            <w:tcW w:w="727" w:type="dxa"/>
            <w:tcBorders>
              <w:left w:val="nil"/>
              <w:right w:val="nil"/>
            </w:tcBorders>
            <w:noWrap/>
          </w:tcPr>
          <w:p w14:paraId="7E11DAB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E006E4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19384DE" w14:textId="77777777" w:rsidR="00082AF2" w:rsidRPr="00C51D1B" w:rsidRDefault="00082AF2" w:rsidP="00442833">
            <w:pPr>
              <w:jc w:val="center"/>
              <w:rPr>
                <w:sz w:val="20"/>
                <w:szCs w:val="20"/>
                <w:lang w:val="sr-Cyrl-CS"/>
              </w:rPr>
            </w:pPr>
            <w:r w:rsidRPr="00C51D1B">
              <w:rPr>
                <w:sz w:val="20"/>
                <w:szCs w:val="20"/>
                <w:lang w:val="sr-Cyrl-CS"/>
              </w:rPr>
              <w:t>1.601.554 SDR</w:t>
            </w:r>
          </w:p>
        </w:tc>
        <w:tc>
          <w:tcPr>
            <w:tcW w:w="1542" w:type="dxa"/>
            <w:tcBorders>
              <w:left w:val="nil"/>
              <w:right w:val="nil"/>
            </w:tcBorders>
            <w:noWrap/>
          </w:tcPr>
          <w:p w14:paraId="535D01C7" w14:textId="77777777" w:rsidR="00082AF2" w:rsidRPr="00C51D1B" w:rsidRDefault="00082AF2" w:rsidP="00442833">
            <w:pPr>
              <w:jc w:val="center"/>
              <w:rPr>
                <w:sz w:val="20"/>
                <w:szCs w:val="20"/>
                <w:lang w:val="sr-Cyrl-CS"/>
              </w:rPr>
            </w:pPr>
          </w:p>
        </w:tc>
        <w:tc>
          <w:tcPr>
            <w:tcW w:w="1950" w:type="dxa"/>
            <w:tcBorders>
              <w:left w:val="nil"/>
            </w:tcBorders>
            <w:noWrap/>
          </w:tcPr>
          <w:p w14:paraId="321A13EC" w14:textId="77777777" w:rsidR="00082AF2" w:rsidRPr="00C51D1B" w:rsidRDefault="00082AF2" w:rsidP="00442833">
            <w:pPr>
              <w:jc w:val="center"/>
              <w:rPr>
                <w:sz w:val="20"/>
                <w:szCs w:val="20"/>
                <w:lang w:val="sr-Cyrl-CS"/>
              </w:rPr>
            </w:pPr>
          </w:p>
        </w:tc>
      </w:tr>
      <w:tr w:rsidR="00082AF2" w:rsidRPr="00C51D1B" w14:paraId="3AB5B033" w14:textId="77777777" w:rsidTr="00442833">
        <w:trPr>
          <w:cantSplit/>
          <w:trHeight w:val="284"/>
        </w:trPr>
        <w:tc>
          <w:tcPr>
            <w:tcW w:w="727" w:type="dxa"/>
            <w:tcBorders>
              <w:left w:val="nil"/>
              <w:right w:val="nil"/>
            </w:tcBorders>
            <w:noWrap/>
          </w:tcPr>
          <w:p w14:paraId="66FD62D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C5167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0FB9698"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6ECD0402" w14:textId="77777777" w:rsidR="00082AF2" w:rsidRPr="00C51D1B" w:rsidRDefault="00082AF2" w:rsidP="00442833">
            <w:pPr>
              <w:jc w:val="center"/>
              <w:rPr>
                <w:sz w:val="20"/>
                <w:szCs w:val="20"/>
                <w:lang w:val="sr-Cyrl-CS"/>
              </w:rPr>
            </w:pPr>
          </w:p>
        </w:tc>
        <w:tc>
          <w:tcPr>
            <w:tcW w:w="1950" w:type="dxa"/>
            <w:tcBorders>
              <w:left w:val="nil"/>
            </w:tcBorders>
            <w:noWrap/>
          </w:tcPr>
          <w:p w14:paraId="4A1FA2CF" w14:textId="77777777" w:rsidR="00082AF2" w:rsidRPr="00C51D1B" w:rsidRDefault="00082AF2" w:rsidP="00442833">
            <w:pPr>
              <w:jc w:val="center"/>
              <w:rPr>
                <w:sz w:val="20"/>
                <w:szCs w:val="20"/>
                <w:lang w:val="sr-Cyrl-CS"/>
              </w:rPr>
            </w:pPr>
          </w:p>
        </w:tc>
      </w:tr>
      <w:tr w:rsidR="00082AF2" w:rsidRPr="00C51D1B" w14:paraId="6C8BA7FE" w14:textId="77777777" w:rsidTr="00442833">
        <w:trPr>
          <w:cantSplit/>
          <w:trHeight w:val="284"/>
        </w:trPr>
        <w:tc>
          <w:tcPr>
            <w:tcW w:w="727" w:type="dxa"/>
            <w:tcBorders>
              <w:left w:val="nil"/>
              <w:right w:val="nil"/>
            </w:tcBorders>
            <w:noWrap/>
          </w:tcPr>
          <w:p w14:paraId="67355590" w14:textId="77777777" w:rsidR="00082AF2" w:rsidRPr="00C51D1B" w:rsidRDefault="00082AF2" w:rsidP="00442833">
            <w:pPr>
              <w:jc w:val="right"/>
              <w:rPr>
                <w:bCs/>
                <w:sz w:val="20"/>
                <w:szCs w:val="20"/>
                <w:lang w:val="sr-Cyrl-CS"/>
              </w:rPr>
            </w:pPr>
            <w:r w:rsidRPr="00C51D1B">
              <w:rPr>
                <w:bCs/>
                <w:sz w:val="20"/>
                <w:szCs w:val="20"/>
                <w:lang w:val="sr-Cyrl-CS"/>
              </w:rPr>
              <w:t>2.15</w:t>
            </w:r>
          </w:p>
        </w:tc>
        <w:tc>
          <w:tcPr>
            <w:tcW w:w="3637" w:type="dxa"/>
            <w:gridSpan w:val="2"/>
            <w:tcBorders>
              <w:left w:val="nil"/>
              <w:right w:val="nil"/>
            </w:tcBorders>
            <w:noWrap/>
          </w:tcPr>
          <w:p w14:paraId="042068A2" w14:textId="77777777" w:rsidR="00082AF2" w:rsidRPr="00C51D1B" w:rsidRDefault="00082AF2" w:rsidP="00442833">
            <w:pPr>
              <w:rPr>
                <w:b/>
                <w:bCs/>
                <w:sz w:val="20"/>
                <w:szCs w:val="20"/>
                <w:lang w:val="sr-Cyrl-CS"/>
              </w:rPr>
            </w:pPr>
            <w:r w:rsidRPr="00C51D1B">
              <w:rPr>
                <w:b/>
                <w:bCs/>
                <w:sz w:val="20"/>
                <w:szCs w:val="20"/>
                <w:lang w:val="sr-Cyrl-CS"/>
              </w:rPr>
              <w:t>IDA - Први кредит за програмски развој политике у приватном и финансијском сектору</w:t>
            </w:r>
          </w:p>
        </w:tc>
        <w:tc>
          <w:tcPr>
            <w:tcW w:w="2546" w:type="dxa"/>
            <w:tcBorders>
              <w:left w:val="nil"/>
              <w:right w:val="nil"/>
            </w:tcBorders>
            <w:noWrap/>
          </w:tcPr>
          <w:p w14:paraId="6A5AB0D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4402052" w14:textId="77777777" w:rsidR="00082AF2" w:rsidRPr="00C51D1B" w:rsidRDefault="00082AF2" w:rsidP="00442833">
            <w:pPr>
              <w:jc w:val="center"/>
              <w:rPr>
                <w:sz w:val="20"/>
                <w:szCs w:val="20"/>
                <w:lang w:val="sr-Cyrl-CS"/>
              </w:rPr>
            </w:pPr>
            <w:r w:rsidRPr="00C51D1B">
              <w:rPr>
                <w:sz w:val="20"/>
                <w:szCs w:val="20"/>
                <w:lang w:val="sr-Cyrl-CS"/>
              </w:rPr>
              <w:t>14.804.335</w:t>
            </w:r>
          </w:p>
        </w:tc>
        <w:tc>
          <w:tcPr>
            <w:tcW w:w="1950" w:type="dxa"/>
            <w:tcBorders>
              <w:left w:val="nil"/>
            </w:tcBorders>
            <w:noWrap/>
          </w:tcPr>
          <w:p w14:paraId="1B24C44E" w14:textId="77777777" w:rsidR="00082AF2" w:rsidRPr="00C51D1B" w:rsidRDefault="00082AF2" w:rsidP="00442833">
            <w:pPr>
              <w:jc w:val="center"/>
              <w:rPr>
                <w:sz w:val="20"/>
                <w:szCs w:val="20"/>
                <w:lang w:val="sr-Cyrl-CS"/>
              </w:rPr>
            </w:pPr>
            <w:r w:rsidRPr="00C51D1B">
              <w:rPr>
                <w:sz w:val="20"/>
                <w:szCs w:val="20"/>
                <w:lang w:val="sr-Cyrl-CS"/>
              </w:rPr>
              <w:t>1.737.564.060</w:t>
            </w:r>
          </w:p>
        </w:tc>
      </w:tr>
      <w:tr w:rsidR="00082AF2" w:rsidRPr="00C51D1B" w14:paraId="132E7F71" w14:textId="77777777" w:rsidTr="00442833">
        <w:trPr>
          <w:cantSplit/>
          <w:trHeight w:val="284"/>
        </w:trPr>
        <w:tc>
          <w:tcPr>
            <w:tcW w:w="727" w:type="dxa"/>
            <w:tcBorders>
              <w:left w:val="nil"/>
              <w:right w:val="nil"/>
            </w:tcBorders>
            <w:noWrap/>
          </w:tcPr>
          <w:p w14:paraId="44B8BC4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E1CA7B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C5B1E34" w14:textId="77777777" w:rsidR="00082AF2" w:rsidRPr="00C51D1B" w:rsidRDefault="00082AF2" w:rsidP="00442833">
            <w:pPr>
              <w:jc w:val="center"/>
              <w:rPr>
                <w:sz w:val="20"/>
                <w:szCs w:val="20"/>
                <w:lang w:val="sr-Cyrl-CS"/>
              </w:rPr>
            </w:pPr>
            <w:r w:rsidRPr="00C51D1B">
              <w:rPr>
                <w:sz w:val="20"/>
                <w:szCs w:val="20"/>
                <w:lang w:val="sr-Cyrl-CS"/>
              </w:rPr>
              <w:t>15.02.2016.</w:t>
            </w:r>
          </w:p>
        </w:tc>
        <w:tc>
          <w:tcPr>
            <w:tcW w:w="1542" w:type="dxa"/>
            <w:tcBorders>
              <w:left w:val="nil"/>
              <w:right w:val="nil"/>
            </w:tcBorders>
            <w:noWrap/>
          </w:tcPr>
          <w:p w14:paraId="3EA27B25" w14:textId="77777777" w:rsidR="00082AF2" w:rsidRPr="00C51D1B" w:rsidRDefault="00082AF2" w:rsidP="00442833">
            <w:pPr>
              <w:jc w:val="center"/>
              <w:rPr>
                <w:sz w:val="20"/>
                <w:szCs w:val="20"/>
                <w:lang w:val="sr-Cyrl-CS"/>
              </w:rPr>
            </w:pPr>
          </w:p>
        </w:tc>
        <w:tc>
          <w:tcPr>
            <w:tcW w:w="1950" w:type="dxa"/>
            <w:tcBorders>
              <w:left w:val="nil"/>
            </w:tcBorders>
            <w:noWrap/>
          </w:tcPr>
          <w:p w14:paraId="7A5B1481" w14:textId="77777777" w:rsidR="00082AF2" w:rsidRPr="00C51D1B" w:rsidRDefault="00082AF2" w:rsidP="00442833">
            <w:pPr>
              <w:jc w:val="center"/>
              <w:rPr>
                <w:sz w:val="20"/>
                <w:szCs w:val="20"/>
                <w:lang w:val="sr-Cyrl-CS"/>
              </w:rPr>
            </w:pPr>
          </w:p>
        </w:tc>
      </w:tr>
      <w:tr w:rsidR="00082AF2" w:rsidRPr="00C51D1B" w14:paraId="57B2D149" w14:textId="77777777" w:rsidTr="00442833">
        <w:trPr>
          <w:cantSplit/>
          <w:trHeight w:val="284"/>
        </w:trPr>
        <w:tc>
          <w:tcPr>
            <w:tcW w:w="727" w:type="dxa"/>
            <w:tcBorders>
              <w:left w:val="nil"/>
              <w:right w:val="nil"/>
            </w:tcBorders>
            <w:noWrap/>
          </w:tcPr>
          <w:p w14:paraId="79DBDF2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30CB17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901C57B" w14:textId="77777777" w:rsidR="00082AF2" w:rsidRPr="00C51D1B" w:rsidRDefault="00082AF2" w:rsidP="00442833">
            <w:pPr>
              <w:jc w:val="center"/>
              <w:rPr>
                <w:sz w:val="20"/>
                <w:szCs w:val="20"/>
                <w:lang w:val="sr-Cyrl-CS"/>
              </w:rPr>
            </w:pPr>
            <w:r w:rsidRPr="00C51D1B">
              <w:rPr>
                <w:sz w:val="20"/>
                <w:szCs w:val="20"/>
                <w:lang w:val="sr-Cyrl-CS"/>
              </w:rPr>
              <w:t>15.08.2025.</w:t>
            </w:r>
          </w:p>
        </w:tc>
        <w:tc>
          <w:tcPr>
            <w:tcW w:w="1542" w:type="dxa"/>
            <w:tcBorders>
              <w:left w:val="nil"/>
              <w:right w:val="nil"/>
            </w:tcBorders>
            <w:noWrap/>
          </w:tcPr>
          <w:p w14:paraId="7401B495" w14:textId="77777777" w:rsidR="00082AF2" w:rsidRPr="00C51D1B" w:rsidRDefault="00082AF2" w:rsidP="00442833">
            <w:pPr>
              <w:jc w:val="center"/>
              <w:rPr>
                <w:sz w:val="20"/>
                <w:szCs w:val="20"/>
                <w:lang w:val="sr-Cyrl-CS"/>
              </w:rPr>
            </w:pPr>
          </w:p>
        </w:tc>
        <w:tc>
          <w:tcPr>
            <w:tcW w:w="1950" w:type="dxa"/>
            <w:tcBorders>
              <w:left w:val="nil"/>
            </w:tcBorders>
            <w:noWrap/>
          </w:tcPr>
          <w:p w14:paraId="0079B21E" w14:textId="77777777" w:rsidR="00082AF2" w:rsidRPr="00C51D1B" w:rsidRDefault="00082AF2" w:rsidP="00442833">
            <w:pPr>
              <w:jc w:val="center"/>
              <w:rPr>
                <w:sz w:val="20"/>
                <w:szCs w:val="20"/>
                <w:lang w:val="sr-Cyrl-CS"/>
              </w:rPr>
            </w:pPr>
          </w:p>
        </w:tc>
      </w:tr>
      <w:tr w:rsidR="00082AF2" w:rsidRPr="00C51D1B" w14:paraId="19CB2ACE" w14:textId="77777777" w:rsidTr="00442833">
        <w:trPr>
          <w:cantSplit/>
          <w:trHeight w:val="284"/>
        </w:trPr>
        <w:tc>
          <w:tcPr>
            <w:tcW w:w="727" w:type="dxa"/>
            <w:tcBorders>
              <w:left w:val="nil"/>
              <w:right w:val="nil"/>
            </w:tcBorders>
            <w:noWrap/>
          </w:tcPr>
          <w:p w14:paraId="0213B3B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8E147E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58FF7AF" w14:textId="77777777" w:rsidR="00082AF2" w:rsidRPr="00C51D1B" w:rsidRDefault="00082AF2" w:rsidP="00442833">
            <w:pPr>
              <w:jc w:val="center"/>
              <w:rPr>
                <w:sz w:val="20"/>
                <w:szCs w:val="20"/>
                <w:lang w:val="sr-Cyrl-CS"/>
              </w:rPr>
            </w:pPr>
            <w:r w:rsidRPr="00C51D1B">
              <w:rPr>
                <w:sz w:val="20"/>
                <w:szCs w:val="20"/>
                <w:lang w:val="sr-Cyrl-CS"/>
              </w:rPr>
              <w:t>3.800.000 SDR</w:t>
            </w:r>
          </w:p>
        </w:tc>
        <w:tc>
          <w:tcPr>
            <w:tcW w:w="1542" w:type="dxa"/>
            <w:tcBorders>
              <w:left w:val="nil"/>
              <w:right w:val="nil"/>
            </w:tcBorders>
            <w:noWrap/>
          </w:tcPr>
          <w:p w14:paraId="7F1DB6BB" w14:textId="77777777" w:rsidR="00082AF2" w:rsidRPr="00C51D1B" w:rsidRDefault="00082AF2" w:rsidP="00442833">
            <w:pPr>
              <w:jc w:val="center"/>
              <w:rPr>
                <w:sz w:val="20"/>
                <w:szCs w:val="20"/>
                <w:lang w:val="sr-Cyrl-CS"/>
              </w:rPr>
            </w:pPr>
          </w:p>
        </w:tc>
        <w:tc>
          <w:tcPr>
            <w:tcW w:w="1950" w:type="dxa"/>
            <w:tcBorders>
              <w:left w:val="nil"/>
            </w:tcBorders>
            <w:noWrap/>
          </w:tcPr>
          <w:p w14:paraId="31F8330C" w14:textId="77777777" w:rsidR="00082AF2" w:rsidRPr="00C51D1B" w:rsidRDefault="00082AF2" w:rsidP="00442833">
            <w:pPr>
              <w:jc w:val="center"/>
              <w:rPr>
                <w:sz w:val="20"/>
                <w:szCs w:val="20"/>
                <w:lang w:val="sr-Cyrl-CS"/>
              </w:rPr>
            </w:pPr>
          </w:p>
        </w:tc>
      </w:tr>
      <w:tr w:rsidR="00082AF2" w:rsidRPr="00C51D1B" w14:paraId="024ADD4A" w14:textId="77777777" w:rsidTr="00442833">
        <w:trPr>
          <w:cantSplit/>
          <w:trHeight w:val="284"/>
        </w:trPr>
        <w:tc>
          <w:tcPr>
            <w:tcW w:w="727" w:type="dxa"/>
            <w:tcBorders>
              <w:left w:val="nil"/>
              <w:right w:val="nil"/>
            </w:tcBorders>
            <w:noWrap/>
          </w:tcPr>
          <w:p w14:paraId="2235D35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F9746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DF3EF1B"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2228CE87" w14:textId="77777777" w:rsidR="00082AF2" w:rsidRPr="00C51D1B" w:rsidRDefault="00082AF2" w:rsidP="00442833">
            <w:pPr>
              <w:jc w:val="center"/>
              <w:rPr>
                <w:sz w:val="20"/>
                <w:szCs w:val="20"/>
                <w:lang w:val="sr-Cyrl-CS"/>
              </w:rPr>
            </w:pPr>
          </w:p>
        </w:tc>
        <w:tc>
          <w:tcPr>
            <w:tcW w:w="1950" w:type="dxa"/>
            <w:tcBorders>
              <w:left w:val="nil"/>
            </w:tcBorders>
            <w:noWrap/>
          </w:tcPr>
          <w:p w14:paraId="1287E437" w14:textId="77777777" w:rsidR="00082AF2" w:rsidRPr="00C51D1B" w:rsidRDefault="00082AF2" w:rsidP="00442833">
            <w:pPr>
              <w:jc w:val="center"/>
              <w:rPr>
                <w:sz w:val="20"/>
                <w:szCs w:val="20"/>
                <w:lang w:val="sr-Cyrl-CS"/>
              </w:rPr>
            </w:pPr>
          </w:p>
        </w:tc>
      </w:tr>
      <w:tr w:rsidR="00082AF2" w:rsidRPr="00C51D1B" w14:paraId="4425B832" w14:textId="77777777" w:rsidTr="00442833">
        <w:trPr>
          <w:cantSplit/>
          <w:trHeight w:val="284"/>
        </w:trPr>
        <w:tc>
          <w:tcPr>
            <w:tcW w:w="727" w:type="dxa"/>
            <w:tcBorders>
              <w:left w:val="nil"/>
              <w:right w:val="nil"/>
            </w:tcBorders>
            <w:noWrap/>
          </w:tcPr>
          <w:p w14:paraId="0D18020E" w14:textId="77777777" w:rsidR="00082AF2" w:rsidRPr="00C51D1B" w:rsidRDefault="00082AF2" w:rsidP="00442833">
            <w:pPr>
              <w:jc w:val="right"/>
              <w:rPr>
                <w:bCs/>
                <w:sz w:val="20"/>
                <w:szCs w:val="20"/>
                <w:lang w:val="sr-Cyrl-CS"/>
              </w:rPr>
            </w:pPr>
            <w:r w:rsidRPr="00C51D1B">
              <w:rPr>
                <w:bCs/>
                <w:sz w:val="20"/>
                <w:szCs w:val="20"/>
                <w:lang w:val="sr-Cyrl-CS"/>
              </w:rPr>
              <w:t>2.16</w:t>
            </w:r>
          </w:p>
        </w:tc>
        <w:tc>
          <w:tcPr>
            <w:tcW w:w="3637" w:type="dxa"/>
            <w:gridSpan w:val="2"/>
            <w:tcBorders>
              <w:left w:val="nil"/>
              <w:right w:val="nil"/>
            </w:tcBorders>
            <w:noWrap/>
          </w:tcPr>
          <w:p w14:paraId="6D137FF8" w14:textId="77777777" w:rsidR="00082AF2" w:rsidRPr="00C51D1B" w:rsidRDefault="00082AF2" w:rsidP="00442833">
            <w:pPr>
              <w:rPr>
                <w:b/>
                <w:bCs/>
                <w:sz w:val="20"/>
                <w:szCs w:val="20"/>
                <w:lang w:val="sr-Cyrl-CS"/>
              </w:rPr>
            </w:pPr>
            <w:r w:rsidRPr="00C51D1B">
              <w:rPr>
                <w:b/>
                <w:bCs/>
                <w:sz w:val="20"/>
                <w:szCs w:val="20"/>
                <w:lang w:val="sr-Cyrl-CS"/>
              </w:rPr>
              <w:t>IDA - Пројекат реконструкције саобраћаја у Србији</w:t>
            </w:r>
          </w:p>
        </w:tc>
        <w:tc>
          <w:tcPr>
            <w:tcW w:w="2546" w:type="dxa"/>
            <w:tcBorders>
              <w:left w:val="nil"/>
              <w:right w:val="nil"/>
            </w:tcBorders>
            <w:noWrap/>
          </w:tcPr>
          <w:p w14:paraId="2021365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52F39EB" w14:textId="77777777" w:rsidR="00082AF2" w:rsidRPr="00C51D1B" w:rsidRDefault="00082AF2" w:rsidP="00442833">
            <w:pPr>
              <w:jc w:val="center"/>
              <w:rPr>
                <w:sz w:val="20"/>
                <w:szCs w:val="20"/>
                <w:lang w:val="sr-Cyrl-CS"/>
              </w:rPr>
            </w:pPr>
            <w:r w:rsidRPr="00C51D1B">
              <w:rPr>
                <w:sz w:val="20"/>
                <w:szCs w:val="20"/>
                <w:lang w:val="sr-Cyrl-CS"/>
              </w:rPr>
              <w:t>7.142.198</w:t>
            </w:r>
          </w:p>
        </w:tc>
        <w:tc>
          <w:tcPr>
            <w:tcW w:w="1950" w:type="dxa"/>
            <w:tcBorders>
              <w:left w:val="nil"/>
            </w:tcBorders>
            <w:noWrap/>
          </w:tcPr>
          <w:p w14:paraId="6FCDC5AF" w14:textId="77777777" w:rsidR="00082AF2" w:rsidRPr="00C51D1B" w:rsidRDefault="00082AF2" w:rsidP="00442833">
            <w:pPr>
              <w:jc w:val="center"/>
              <w:rPr>
                <w:sz w:val="20"/>
                <w:szCs w:val="20"/>
                <w:lang w:val="sr-Cyrl-CS"/>
              </w:rPr>
            </w:pPr>
            <w:r w:rsidRPr="00C51D1B">
              <w:rPr>
                <w:sz w:val="20"/>
                <w:szCs w:val="20"/>
                <w:lang w:val="sr-Cyrl-CS"/>
              </w:rPr>
              <w:t>838.269.817</w:t>
            </w:r>
          </w:p>
        </w:tc>
      </w:tr>
      <w:tr w:rsidR="00082AF2" w:rsidRPr="00C51D1B" w14:paraId="088D42C4" w14:textId="77777777" w:rsidTr="00442833">
        <w:trPr>
          <w:cantSplit/>
          <w:trHeight w:val="284"/>
        </w:trPr>
        <w:tc>
          <w:tcPr>
            <w:tcW w:w="727" w:type="dxa"/>
            <w:tcBorders>
              <w:left w:val="nil"/>
              <w:right w:val="nil"/>
            </w:tcBorders>
            <w:noWrap/>
          </w:tcPr>
          <w:p w14:paraId="7618261C"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77AF91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3B3613D" w14:textId="77777777" w:rsidR="00082AF2" w:rsidRPr="00C51D1B" w:rsidRDefault="00082AF2" w:rsidP="00442833">
            <w:pPr>
              <w:jc w:val="center"/>
              <w:rPr>
                <w:sz w:val="20"/>
                <w:szCs w:val="20"/>
                <w:lang w:val="sr-Cyrl-CS"/>
              </w:rPr>
            </w:pPr>
            <w:r w:rsidRPr="00C51D1B">
              <w:rPr>
                <w:sz w:val="20"/>
                <w:szCs w:val="20"/>
                <w:lang w:val="sr-Cyrl-CS"/>
              </w:rPr>
              <w:t>15.08.2014.</w:t>
            </w:r>
          </w:p>
        </w:tc>
        <w:tc>
          <w:tcPr>
            <w:tcW w:w="1542" w:type="dxa"/>
            <w:tcBorders>
              <w:left w:val="nil"/>
              <w:right w:val="nil"/>
            </w:tcBorders>
            <w:noWrap/>
          </w:tcPr>
          <w:p w14:paraId="73A65898" w14:textId="77777777" w:rsidR="00082AF2" w:rsidRPr="00C51D1B" w:rsidRDefault="00082AF2" w:rsidP="00442833">
            <w:pPr>
              <w:jc w:val="center"/>
              <w:rPr>
                <w:sz w:val="20"/>
                <w:szCs w:val="20"/>
                <w:lang w:val="sr-Cyrl-CS"/>
              </w:rPr>
            </w:pPr>
          </w:p>
        </w:tc>
        <w:tc>
          <w:tcPr>
            <w:tcW w:w="1950" w:type="dxa"/>
            <w:tcBorders>
              <w:left w:val="nil"/>
            </w:tcBorders>
            <w:noWrap/>
          </w:tcPr>
          <w:p w14:paraId="4FA1AD96" w14:textId="77777777" w:rsidR="00082AF2" w:rsidRPr="00C51D1B" w:rsidRDefault="00082AF2" w:rsidP="00442833">
            <w:pPr>
              <w:jc w:val="center"/>
              <w:rPr>
                <w:sz w:val="20"/>
                <w:szCs w:val="20"/>
                <w:lang w:val="sr-Cyrl-CS"/>
              </w:rPr>
            </w:pPr>
          </w:p>
        </w:tc>
      </w:tr>
      <w:tr w:rsidR="00082AF2" w:rsidRPr="00C51D1B" w14:paraId="5D560580" w14:textId="77777777" w:rsidTr="00442833">
        <w:trPr>
          <w:cantSplit/>
          <w:trHeight w:val="284"/>
        </w:trPr>
        <w:tc>
          <w:tcPr>
            <w:tcW w:w="727" w:type="dxa"/>
            <w:tcBorders>
              <w:left w:val="nil"/>
              <w:right w:val="nil"/>
            </w:tcBorders>
            <w:noWrap/>
          </w:tcPr>
          <w:p w14:paraId="2E47029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53A325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4AA2040" w14:textId="77777777" w:rsidR="00082AF2" w:rsidRPr="00C51D1B" w:rsidRDefault="00082AF2" w:rsidP="00442833">
            <w:pPr>
              <w:jc w:val="center"/>
              <w:rPr>
                <w:sz w:val="20"/>
                <w:szCs w:val="20"/>
                <w:lang w:val="sr-Cyrl-CS"/>
              </w:rPr>
            </w:pPr>
            <w:r w:rsidRPr="00C51D1B">
              <w:rPr>
                <w:sz w:val="20"/>
                <w:szCs w:val="20"/>
                <w:lang w:val="sr-Cyrl-CS"/>
              </w:rPr>
              <w:t>15.02.2024.</w:t>
            </w:r>
          </w:p>
        </w:tc>
        <w:tc>
          <w:tcPr>
            <w:tcW w:w="1542" w:type="dxa"/>
            <w:tcBorders>
              <w:left w:val="nil"/>
              <w:right w:val="nil"/>
            </w:tcBorders>
            <w:noWrap/>
          </w:tcPr>
          <w:p w14:paraId="1DA41FC7" w14:textId="77777777" w:rsidR="00082AF2" w:rsidRPr="00C51D1B" w:rsidRDefault="00082AF2" w:rsidP="00442833">
            <w:pPr>
              <w:jc w:val="center"/>
              <w:rPr>
                <w:sz w:val="20"/>
                <w:szCs w:val="20"/>
                <w:lang w:val="sr-Cyrl-CS"/>
              </w:rPr>
            </w:pPr>
          </w:p>
        </w:tc>
        <w:tc>
          <w:tcPr>
            <w:tcW w:w="1950" w:type="dxa"/>
            <w:tcBorders>
              <w:left w:val="nil"/>
            </w:tcBorders>
            <w:noWrap/>
          </w:tcPr>
          <w:p w14:paraId="3C63D7AE" w14:textId="77777777" w:rsidR="00082AF2" w:rsidRPr="00C51D1B" w:rsidRDefault="00082AF2" w:rsidP="00442833">
            <w:pPr>
              <w:jc w:val="center"/>
              <w:rPr>
                <w:sz w:val="20"/>
                <w:szCs w:val="20"/>
                <w:lang w:val="sr-Cyrl-CS"/>
              </w:rPr>
            </w:pPr>
          </w:p>
        </w:tc>
      </w:tr>
      <w:tr w:rsidR="00082AF2" w:rsidRPr="00C51D1B" w14:paraId="61C3DC43" w14:textId="77777777" w:rsidTr="00442833">
        <w:trPr>
          <w:cantSplit/>
          <w:trHeight w:val="284"/>
        </w:trPr>
        <w:tc>
          <w:tcPr>
            <w:tcW w:w="727" w:type="dxa"/>
            <w:tcBorders>
              <w:left w:val="nil"/>
              <w:right w:val="nil"/>
            </w:tcBorders>
            <w:noWrap/>
          </w:tcPr>
          <w:p w14:paraId="481DF0C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FAB67C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DB9E4F6" w14:textId="77777777" w:rsidR="00082AF2" w:rsidRPr="00C51D1B" w:rsidRDefault="00082AF2" w:rsidP="00442833">
            <w:pPr>
              <w:jc w:val="center"/>
              <w:rPr>
                <w:sz w:val="20"/>
                <w:szCs w:val="20"/>
                <w:lang w:val="sr-Cyrl-CS"/>
              </w:rPr>
            </w:pPr>
            <w:r w:rsidRPr="00C51D1B">
              <w:rPr>
                <w:sz w:val="20"/>
                <w:szCs w:val="20"/>
                <w:lang w:val="sr-Cyrl-CS"/>
              </w:rPr>
              <w:t>3.666.541 SDR</w:t>
            </w:r>
          </w:p>
        </w:tc>
        <w:tc>
          <w:tcPr>
            <w:tcW w:w="1542" w:type="dxa"/>
            <w:tcBorders>
              <w:left w:val="nil"/>
              <w:right w:val="nil"/>
            </w:tcBorders>
            <w:noWrap/>
          </w:tcPr>
          <w:p w14:paraId="4F9181C4" w14:textId="77777777" w:rsidR="00082AF2" w:rsidRPr="00C51D1B" w:rsidRDefault="00082AF2" w:rsidP="00442833">
            <w:pPr>
              <w:jc w:val="center"/>
              <w:rPr>
                <w:sz w:val="20"/>
                <w:szCs w:val="20"/>
                <w:lang w:val="sr-Cyrl-CS"/>
              </w:rPr>
            </w:pPr>
          </w:p>
        </w:tc>
        <w:tc>
          <w:tcPr>
            <w:tcW w:w="1950" w:type="dxa"/>
            <w:tcBorders>
              <w:left w:val="nil"/>
            </w:tcBorders>
            <w:noWrap/>
          </w:tcPr>
          <w:p w14:paraId="1C2C1239" w14:textId="77777777" w:rsidR="00082AF2" w:rsidRPr="00C51D1B" w:rsidRDefault="00082AF2" w:rsidP="00442833">
            <w:pPr>
              <w:jc w:val="center"/>
              <w:rPr>
                <w:sz w:val="20"/>
                <w:szCs w:val="20"/>
                <w:lang w:val="sr-Cyrl-CS"/>
              </w:rPr>
            </w:pPr>
          </w:p>
        </w:tc>
      </w:tr>
      <w:tr w:rsidR="00082AF2" w:rsidRPr="00C51D1B" w14:paraId="18BBEE3C" w14:textId="77777777" w:rsidTr="00442833">
        <w:trPr>
          <w:cantSplit/>
          <w:trHeight w:val="284"/>
        </w:trPr>
        <w:tc>
          <w:tcPr>
            <w:tcW w:w="727" w:type="dxa"/>
            <w:tcBorders>
              <w:left w:val="nil"/>
              <w:right w:val="nil"/>
            </w:tcBorders>
            <w:noWrap/>
          </w:tcPr>
          <w:p w14:paraId="31E5E217"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B1F477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A05D2DC"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2C771CF6" w14:textId="77777777" w:rsidR="00082AF2" w:rsidRPr="00C51D1B" w:rsidRDefault="00082AF2" w:rsidP="00442833">
            <w:pPr>
              <w:jc w:val="center"/>
              <w:rPr>
                <w:sz w:val="20"/>
                <w:szCs w:val="20"/>
                <w:lang w:val="sr-Cyrl-CS"/>
              </w:rPr>
            </w:pPr>
          </w:p>
        </w:tc>
        <w:tc>
          <w:tcPr>
            <w:tcW w:w="1950" w:type="dxa"/>
            <w:tcBorders>
              <w:left w:val="nil"/>
            </w:tcBorders>
            <w:noWrap/>
          </w:tcPr>
          <w:p w14:paraId="709ED771" w14:textId="77777777" w:rsidR="00082AF2" w:rsidRPr="00C51D1B" w:rsidRDefault="00082AF2" w:rsidP="00442833">
            <w:pPr>
              <w:jc w:val="center"/>
              <w:rPr>
                <w:sz w:val="20"/>
                <w:szCs w:val="20"/>
                <w:lang w:val="sr-Cyrl-CS"/>
              </w:rPr>
            </w:pPr>
          </w:p>
        </w:tc>
      </w:tr>
      <w:tr w:rsidR="00082AF2" w:rsidRPr="00C51D1B" w14:paraId="765F61BB" w14:textId="77777777" w:rsidTr="00442833">
        <w:trPr>
          <w:cantSplit/>
          <w:trHeight w:val="284"/>
        </w:trPr>
        <w:tc>
          <w:tcPr>
            <w:tcW w:w="727" w:type="dxa"/>
            <w:tcBorders>
              <w:left w:val="nil"/>
              <w:right w:val="nil"/>
            </w:tcBorders>
            <w:noWrap/>
          </w:tcPr>
          <w:p w14:paraId="7CAF21B9" w14:textId="77777777" w:rsidR="00082AF2" w:rsidRPr="00C51D1B" w:rsidRDefault="00082AF2" w:rsidP="00442833">
            <w:pPr>
              <w:jc w:val="right"/>
              <w:rPr>
                <w:bCs/>
                <w:sz w:val="20"/>
                <w:szCs w:val="20"/>
                <w:lang w:val="sr-Cyrl-CS"/>
              </w:rPr>
            </w:pPr>
            <w:r w:rsidRPr="00C51D1B">
              <w:rPr>
                <w:bCs/>
                <w:sz w:val="20"/>
                <w:szCs w:val="20"/>
                <w:lang w:val="sr-Cyrl-CS"/>
              </w:rPr>
              <w:t>2.17</w:t>
            </w:r>
          </w:p>
        </w:tc>
        <w:tc>
          <w:tcPr>
            <w:tcW w:w="3637" w:type="dxa"/>
            <w:gridSpan w:val="2"/>
            <w:tcBorders>
              <w:left w:val="nil"/>
              <w:right w:val="nil"/>
            </w:tcBorders>
            <w:noWrap/>
          </w:tcPr>
          <w:p w14:paraId="65ADC3AB" w14:textId="77777777" w:rsidR="00082AF2" w:rsidRPr="00C51D1B" w:rsidRDefault="00082AF2" w:rsidP="00442833">
            <w:pPr>
              <w:rPr>
                <w:b/>
                <w:bCs/>
                <w:sz w:val="20"/>
                <w:szCs w:val="20"/>
                <w:lang w:val="sr-Cyrl-CS"/>
              </w:rPr>
            </w:pPr>
            <w:r w:rsidRPr="00C51D1B">
              <w:rPr>
                <w:b/>
                <w:bCs/>
                <w:sz w:val="20"/>
                <w:szCs w:val="20"/>
                <w:lang w:val="sr-Cyrl-CS"/>
              </w:rPr>
              <w:t>IDA - Додатно финансирање пројекта енергетске ефикасности за Србију</w:t>
            </w:r>
          </w:p>
        </w:tc>
        <w:tc>
          <w:tcPr>
            <w:tcW w:w="2546" w:type="dxa"/>
            <w:tcBorders>
              <w:left w:val="nil"/>
              <w:right w:val="nil"/>
            </w:tcBorders>
            <w:noWrap/>
          </w:tcPr>
          <w:p w14:paraId="563874ED"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EEA80F6" w14:textId="77777777" w:rsidR="00082AF2" w:rsidRPr="00C51D1B" w:rsidRDefault="00082AF2" w:rsidP="00442833">
            <w:pPr>
              <w:jc w:val="center"/>
              <w:rPr>
                <w:sz w:val="20"/>
                <w:szCs w:val="20"/>
                <w:lang w:val="sr-Cyrl-CS"/>
              </w:rPr>
            </w:pPr>
            <w:r w:rsidRPr="00C51D1B">
              <w:rPr>
                <w:sz w:val="20"/>
                <w:szCs w:val="20"/>
                <w:lang w:val="sr-Cyrl-CS"/>
              </w:rPr>
              <w:t>3.667.624</w:t>
            </w:r>
          </w:p>
        </w:tc>
        <w:tc>
          <w:tcPr>
            <w:tcW w:w="1950" w:type="dxa"/>
            <w:tcBorders>
              <w:left w:val="nil"/>
            </w:tcBorders>
            <w:noWrap/>
          </w:tcPr>
          <w:p w14:paraId="1562478B" w14:textId="77777777" w:rsidR="00082AF2" w:rsidRPr="00C51D1B" w:rsidRDefault="00082AF2" w:rsidP="00442833">
            <w:pPr>
              <w:jc w:val="center"/>
              <w:rPr>
                <w:sz w:val="20"/>
                <w:szCs w:val="20"/>
                <w:lang w:val="sr-Cyrl-CS"/>
              </w:rPr>
            </w:pPr>
            <w:r w:rsidRPr="00C51D1B">
              <w:rPr>
                <w:sz w:val="20"/>
                <w:szCs w:val="20"/>
                <w:lang w:val="sr-Cyrl-CS"/>
              </w:rPr>
              <w:t>430.463.930</w:t>
            </w:r>
          </w:p>
        </w:tc>
      </w:tr>
      <w:tr w:rsidR="00082AF2" w:rsidRPr="00C51D1B" w14:paraId="7382285B" w14:textId="77777777" w:rsidTr="00442833">
        <w:trPr>
          <w:cantSplit/>
          <w:trHeight w:val="284"/>
        </w:trPr>
        <w:tc>
          <w:tcPr>
            <w:tcW w:w="727" w:type="dxa"/>
            <w:tcBorders>
              <w:left w:val="nil"/>
              <w:right w:val="nil"/>
            </w:tcBorders>
            <w:noWrap/>
          </w:tcPr>
          <w:p w14:paraId="443532A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7E503E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7D3FA48" w14:textId="77777777" w:rsidR="00082AF2" w:rsidRPr="00C51D1B" w:rsidRDefault="00082AF2" w:rsidP="00442833">
            <w:pPr>
              <w:jc w:val="center"/>
              <w:rPr>
                <w:sz w:val="20"/>
                <w:szCs w:val="20"/>
                <w:lang w:val="sr-Cyrl-CS"/>
              </w:rPr>
            </w:pPr>
            <w:r w:rsidRPr="00C51D1B">
              <w:rPr>
                <w:sz w:val="20"/>
                <w:szCs w:val="20"/>
                <w:lang w:val="sr-Cyrl-CS"/>
              </w:rPr>
              <w:t>15.08.2017.</w:t>
            </w:r>
          </w:p>
        </w:tc>
        <w:tc>
          <w:tcPr>
            <w:tcW w:w="1542" w:type="dxa"/>
            <w:tcBorders>
              <w:left w:val="nil"/>
              <w:right w:val="nil"/>
            </w:tcBorders>
            <w:noWrap/>
          </w:tcPr>
          <w:p w14:paraId="5A356091" w14:textId="77777777" w:rsidR="00082AF2" w:rsidRPr="00C51D1B" w:rsidRDefault="00082AF2" w:rsidP="00442833">
            <w:pPr>
              <w:jc w:val="center"/>
              <w:rPr>
                <w:sz w:val="20"/>
                <w:szCs w:val="20"/>
                <w:lang w:val="sr-Cyrl-CS"/>
              </w:rPr>
            </w:pPr>
          </w:p>
        </w:tc>
        <w:tc>
          <w:tcPr>
            <w:tcW w:w="1950" w:type="dxa"/>
            <w:tcBorders>
              <w:left w:val="nil"/>
            </w:tcBorders>
            <w:noWrap/>
          </w:tcPr>
          <w:p w14:paraId="4CC66E4C" w14:textId="77777777" w:rsidR="00082AF2" w:rsidRPr="00C51D1B" w:rsidRDefault="00082AF2" w:rsidP="00442833">
            <w:pPr>
              <w:jc w:val="center"/>
              <w:rPr>
                <w:sz w:val="20"/>
                <w:szCs w:val="20"/>
                <w:lang w:val="sr-Cyrl-CS"/>
              </w:rPr>
            </w:pPr>
          </w:p>
        </w:tc>
      </w:tr>
      <w:tr w:rsidR="00082AF2" w:rsidRPr="00C51D1B" w14:paraId="0159165C" w14:textId="77777777" w:rsidTr="00442833">
        <w:trPr>
          <w:cantSplit/>
          <w:trHeight w:val="284"/>
        </w:trPr>
        <w:tc>
          <w:tcPr>
            <w:tcW w:w="727" w:type="dxa"/>
            <w:tcBorders>
              <w:left w:val="nil"/>
              <w:right w:val="nil"/>
            </w:tcBorders>
            <w:noWrap/>
          </w:tcPr>
          <w:p w14:paraId="6353279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822A18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39A7694" w14:textId="77777777" w:rsidR="00082AF2" w:rsidRPr="00C51D1B" w:rsidRDefault="00082AF2" w:rsidP="00442833">
            <w:pPr>
              <w:jc w:val="center"/>
              <w:rPr>
                <w:sz w:val="20"/>
                <w:szCs w:val="20"/>
                <w:lang w:val="sr-Cyrl-CS"/>
              </w:rPr>
            </w:pPr>
            <w:r w:rsidRPr="00C51D1B">
              <w:rPr>
                <w:sz w:val="20"/>
                <w:szCs w:val="20"/>
                <w:lang w:val="sr-Cyrl-CS"/>
              </w:rPr>
              <w:t>15.02.2027.</w:t>
            </w:r>
          </w:p>
        </w:tc>
        <w:tc>
          <w:tcPr>
            <w:tcW w:w="1542" w:type="dxa"/>
            <w:tcBorders>
              <w:left w:val="nil"/>
              <w:right w:val="nil"/>
            </w:tcBorders>
            <w:noWrap/>
          </w:tcPr>
          <w:p w14:paraId="47C3E5C1" w14:textId="77777777" w:rsidR="00082AF2" w:rsidRPr="00C51D1B" w:rsidRDefault="00082AF2" w:rsidP="00442833">
            <w:pPr>
              <w:jc w:val="center"/>
              <w:rPr>
                <w:sz w:val="20"/>
                <w:szCs w:val="20"/>
                <w:lang w:val="sr-Cyrl-CS"/>
              </w:rPr>
            </w:pPr>
          </w:p>
        </w:tc>
        <w:tc>
          <w:tcPr>
            <w:tcW w:w="1950" w:type="dxa"/>
            <w:tcBorders>
              <w:left w:val="nil"/>
            </w:tcBorders>
            <w:noWrap/>
          </w:tcPr>
          <w:p w14:paraId="4151FCB9" w14:textId="77777777" w:rsidR="00082AF2" w:rsidRPr="00C51D1B" w:rsidRDefault="00082AF2" w:rsidP="00442833">
            <w:pPr>
              <w:jc w:val="center"/>
              <w:rPr>
                <w:sz w:val="20"/>
                <w:szCs w:val="20"/>
                <w:lang w:val="sr-Cyrl-CS"/>
              </w:rPr>
            </w:pPr>
          </w:p>
        </w:tc>
      </w:tr>
      <w:tr w:rsidR="00082AF2" w:rsidRPr="00C51D1B" w14:paraId="1B31AD87" w14:textId="77777777" w:rsidTr="00442833">
        <w:trPr>
          <w:cantSplit/>
          <w:trHeight w:val="284"/>
        </w:trPr>
        <w:tc>
          <w:tcPr>
            <w:tcW w:w="727" w:type="dxa"/>
            <w:tcBorders>
              <w:left w:val="nil"/>
              <w:right w:val="nil"/>
            </w:tcBorders>
            <w:noWrap/>
          </w:tcPr>
          <w:p w14:paraId="51BB700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EC5CDF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57BEAC8" w14:textId="77777777" w:rsidR="00082AF2" w:rsidRPr="00C51D1B" w:rsidRDefault="00082AF2" w:rsidP="00442833">
            <w:pPr>
              <w:jc w:val="center"/>
              <w:rPr>
                <w:sz w:val="20"/>
                <w:szCs w:val="20"/>
                <w:lang w:val="sr-Cyrl-CS"/>
              </w:rPr>
            </w:pPr>
            <w:r w:rsidRPr="00C51D1B">
              <w:rPr>
                <w:sz w:val="20"/>
                <w:szCs w:val="20"/>
                <w:lang w:val="sr-Cyrl-CS"/>
              </w:rPr>
              <w:t>627.608 SDR</w:t>
            </w:r>
          </w:p>
        </w:tc>
        <w:tc>
          <w:tcPr>
            <w:tcW w:w="1542" w:type="dxa"/>
            <w:tcBorders>
              <w:left w:val="nil"/>
              <w:right w:val="nil"/>
            </w:tcBorders>
            <w:noWrap/>
          </w:tcPr>
          <w:p w14:paraId="1DEAB0E8" w14:textId="77777777" w:rsidR="00082AF2" w:rsidRPr="00C51D1B" w:rsidRDefault="00082AF2" w:rsidP="00442833">
            <w:pPr>
              <w:jc w:val="center"/>
              <w:rPr>
                <w:sz w:val="20"/>
                <w:szCs w:val="20"/>
                <w:lang w:val="sr-Cyrl-CS"/>
              </w:rPr>
            </w:pPr>
          </w:p>
        </w:tc>
        <w:tc>
          <w:tcPr>
            <w:tcW w:w="1950" w:type="dxa"/>
            <w:tcBorders>
              <w:left w:val="nil"/>
            </w:tcBorders>
            <w:noWrap/>
          </w:tcPr>
          <w:p w14:paraId="4F917B3D" w14:textId="77777777" w:rsidR="00082AF2" w:rsidRPr="00C51D1B" w:rsidRDefault="00082AF2" w:rsidP="00442833">
            <w:pPr>
              <w:jc w:val="center"/>
              <w:rPr>
                <w:sz w:val="20"/>
                <w:szCs w:val="20"/>
                <w:lang w:val="sr-Cyrl-CS"/>
              </w:rPr>
            </w:pPr>
          </w:p>
        </w:tc>
      </w:tr>
      <w:tr w:rsidR="00082AF2" w:rsidRPr="00C51D1B" w14:paraId="5D149837" w14:textId="77777777" w:rsidTr="00442833">
        <w:trPr>
          <w:cantSplit/>
          <w:trHeight w:val="284"/>
        </w:trPr>
        <w:tc>
          <w:tcPr>
            <w:tcW w:w="727" w:type="dxa"/>
            <w:tcBorders>
              <w:left w:val="nil"/>
              <w:right w:val="nil"/>
            </w:tcBorders>
            <w:noWrap/>
          </w:tcPr>
          <w:p w14:paraId="5BDAC9C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37B471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B63CE05"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1EE36F5C" w14:textId="77777777" w:rsidR="00082AF2" w:rsidRPr="00C51D1B" w:rsidRDefault="00082AF2" w:rsidP="00442833">
            <w:pPr>
              <w:jc w:val="center"/>
              <w:rPr>
                <w:sz w:val="20"/>
                <w:szCs w:val="20"/>
                <w:lang w:val="sr-Cyrl-CS"/>
              </w:rPr>
            </w:pPr>
          </w:p>
        </w:tc>
        <w:tc>
          <w:tcPr>
            <w:tcW w:w="1950" w:type="dxa"/>
            <w:tcBorders>
              <w:left w:val="nil"/>
            </w:tcBorders>
            <w:noWrap/>
          </w:tcPr>
          <w:p w14:paraId="1633D239" w14:textId="77777777" w:rsidR="00082AF2" w:rsidRPr="00C51D1B" w:rsidRDefault="00082AF2" w:rsidP="00442833">
            <w:pPr>
              <w:jc w:val="center"/>
              <w:rPr>
                <w:sz w:val="20"/>
                <w:szCs w:val="20"/>
                <w:lang w:val="sr-Cyrl-CS"/>
              </w:rPr>
            </w:pPr>
          </w:p>
        </w:tc>
      </w:tr>
      <w:tr w:rsidR="00082AF2" w:rsidRPr="00C51D1B" w14:paraId="0C8A762C"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7A206911" w14:textId="77777777" w:rsidR="00082AF2" w:rsidRPr="00C51D1B" w:rsidRDefault="00082AF2" w:rsidP="00442833">
            <w:pPr>
              <w:rPr>
                <w:b/>
                <w:bCs/>
                <w:sz w:val="20"/>
                <w:szCs w:val="20"/>
                <w:lang w:val="sr-Cyrl-CS"/>
              </w:rPr>
            </w:pPr>
            <w:r w:rsidRPr="00C51D1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486BB161" w14:textId="77777777" w:rsidR="00082AF2" w:rsidRPr="00C51D1B" w:rsidRDefault="00082AF2" w:rsidP="00442833">
            <w:pPr>
              <w:rPr>
                <w:b/>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680A7FC" w14:textId="77777777" w:rsidR="00082AF2" w:rsidRPr="00C51D1B" w:rsidRDefault="00082AF2" w:rsidP="00442833">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70B94EE7" w14:textId="77777777" w:rsidR="00082AF2" w:rsidRPr="00C51D1B" w:rsidRDefault="00082AF2" w:rsidP="00442833">
            <w:pPr>
              <w:jc w:val="center"/>
              <w:rPr>
                <w:b/>
                <w:sz w:val="20"/>
                <w:szCs w:val="20"/>
                <w:lang w:val="sr-Cyrl-CS"/>
              </w:rPr>
            </w:pPr>
            <w:r w:rsidRPr="00C51D1B">
              <w:rPr>
                <w:b/>
                <w:sz w:val="20"/>
                <w:szCs w:val="20"/>
                <w:lang w:val="sr-Cyrl-CS"/>
              </w:rPr>
              <w:t>60.870.981</w:t>
            </w:r>
          </w:p>
        </w:tc>
        <w:tc>
          <w:tcPr>
            <w:tcW w:w="1950" w:type="dxa"/>
            <w:tcBorders>
              <w:top w:val="single" w:sz="4" w:space="0" w:color="auto"/>
              <w:left w:val="nil"/>
              <w:bottom w:val="single" w:sz="4" w:space="0" w:color="auto"/>
            </w:tcBorders>
            <w:noWrap/>
          </w:tcPr>
          <w:p w14:paraId="1014E463" w14:textId="77777777" w:rsidR="00082AF2" w:rsidRPr="00C51D1B" w:rsidRDefault="00082AF2" w:rsidP="00442833">
            <w:pPr>
              <w:jc w:val="center"/>
              <w:rPr>
                <w:b/>
                <w:sz w:val="20"/>
                <w:szCs w:val="20"/>
                <w:lang w:val="sr-Cyrl-CS"/>
              </w:rPr>
            </w:pPr>
            <w:r w:rsidRPr="00C51D1B">
              <w:rPr>
                <w:b/>
                <w:sz w:val="20"/>
                <w:szCs w:val="20"/>
                <w:lang w:val="sr-Cyrl-CS"/>
              </w:rPr>
              <w:t>7.144.341.731</w:t>
            </w:r>
          </w:p>
        </w:tc>
      </w:tr>
      <w:tr w:rsidR="00082AF2" w:rsidRPr="00C51D1B" w14:paraId="11B6AB41" w14:textId="77777777" w:rsidTr="00442833">
        <w:trPr>
          <w:cantSplit/>
          <w:trHeight w:val="284"/>
        </w:trPr>
        <w:tc>
          <w:tcPr>
            <w:tcW w:w="727" w:type="dxa"/>
            <w:tcBorders>
              <w:top w:val="single" w:sz="4" w:space="0" w:color="auto"/>
              <w:left w:val="nil"/>
              <w:right w:val="nil"/>
            </w:tcBorders>
            <w:noWrap/>
          </w:tcPr>
          <w:p w14:paraId="36E41F0C"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6887D783" w14:textId="77777777" w:rsidR="00082AF2" w:rsidRPr="00C51D1B" w:rsidRDefault="00082AF2" w:rsidP="00442833">
            <w:pPr>
              <w:rPr>
                <w:b/>
                <w:bCs/>
                <w:sz w:val="20"/>
                <w:szCs w:val="20"/>
                <w:lang w:val="sr-Cyrl-CS"/>
              </w:rPr>
            </w:pPr>
            <w:r w:rsidRPr="00C51D1B">
              <w:rPr>
                <w:b/>
                <w:bCs/>
                <w:sz w:val="20"/>
                <w:szCs w:val="20"/>
                <w:lang w:val="sr-Cyrl-CS"/>
              </w:rPr>
              <w:t>EIB</w:t>
            </w:r>
          </w:p>
        </w:tc>
        <w:tc>
          <w:tcPr>
            <w:tcW w:w="2546" w:type="dxa"/>
            <w:tcBorders>
              <w:top w:val="single" w:sz="4" w:space="0" w:color="auto"/>
              <w:left w:val="nil"/>
              <w:right w:val="nil"/>
            </w:tcBorders>
            <w:noWrap/>
          </w:tcPr>
          <w:p w14:paraId="3E63B9B8"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12D8AEB9" w14:textId="77777777" w:rsidR="00082AF2" w:rsidRPr="00C51D1B" w:rsidRDefault="00082AF2" w:rsidP="00442833">
            <w:pPr>
              <w:jc w:val="center"/>
              <w:rPr>
                <w:sz w:val="20"/>
                <w:szCs w:val="20"/>
                <w:lang w:val="sr-Cyrl-CS"/>
              </w:rPr>
            </w:pPr>
          </w:p>
        </w:tc>
        <w:tc>
          <w:tcPr>
            <w:tcW w:w="1950" w:type="dxa"/>
            <w:tcBorders>
              <w:top w:val="single" w:sz="4" w:space="0" w:color="auto"/>
              <w:left w:val="nil"/>
            </w:tcBorders>
            <w:noWrap/>
          </w:tcPr>
          <w:p w14:paraId="1DB3B1BF" w14:textId="77777777" w:rsidR="00082AF2" w:rsidRPr="00C51D1B" w:rsidRDefault="00082AF2" w:rsidP="00442833">
            <w:pPr>
              <w:jc w:val="center"/>
              <w:rPr>
                <w:sz w:val="20"/>
                <w:szCs w:val="20"/>
                <w:lang w:val="sr-Cyrl-CS"/>
              </w:rPr>
            </w:pPr>
          </w:p>
        </w:tc>
      </w:tr>
      <w:tr w:rsidR="00082AF2" w:rsidRPr="00C51D1B" w14:paraId="06B22C2E" w14:textId="77777777" w:rsidTr="00442833">
        <w:trPr>
          <w:cantSplit/>
          <w:trHeight w:val="284"/>
        </w:trPr>
        <w:tc>
          <w:tcPr>
            <w:tcW w:w="727" w:type="dxa"/>
            <w:tcBorders>
              <w:left w:val="nil"/>
              <w:right w:val="nil"/>
            </w:tcBorders>
            <w:noWrap/>
          </w:tcPr>
          <w:p w14:paraId="27D49F4D" w14:textId="77777777" w:rsidR="00082AF2" w:rsidRPr="00C51D1B" w:rsidRDefault="00082AF2" w:rsidP="00442833">
            <w:pPr>
              <w:jc w:val="right"/>
              <w:rPr>
                <w:bCs/>
                <w:sz w:val="20"/>
                <w:szCs w:val="20"/>
                <w:lang w:val="sr-Cyrl-CS"/>
              </w:rPr>
            </w:pPr>
            <w:r w:rsidRPr="00C51D1B">
              <w:rPr>
                <w:bCs/>
                <w:sz w:val="20"/>
                <w:szCs w:val="20"/>
                <w:lang w:val="sr-Cyrl-CS"/>
              </w:rPr>
              <w:t>3.1</w:t>
            </w:r>
          </w:p>
        </w:tc>
        <w:tc>
          <w:tcPr>
            <w:tcW w:w="3637" w:type="dxa"/>
            <w:gridSpan w:val="2"/>
            <w:tcBorders>
              <w:left w:val="nil"/>
              <w:right w:val="nil"/>
            </w:tcBorders>
            <w:noWrap/>
          </w:tcPr>
          <w:p w14:paraId="22F019C7" w14:textId="77777777" w:rsidR="00082AF2" w:rsidRPr="00C51D1B" w:rsidRDefault="00082AF2" w:rsidP="00442833">
            <w:pPr>
              <w:rPr>
                <w:b/>
                <w:bCs/>
                <w:sz w:val="20"/>
                <w:szCs w:val="20"/>
                <w:lang w:val="sr-Cyrl-CS"/>
              </w:rPr>
            </w:pPr>
            <w:r w:rsidRPr="00C51D1B">
              <w:rPr>
                <w:b/>
                <w:bCs/>
                <w:sz w:val="20"/>
                <w:szCs w:val="20"/>
                <w:lang w:val="sr-Cyrl-CS"/>
              </w:rPr>
              <w:t>EIB - Обнова регионалних болница</w:t>
            </w:r>
          </w:p>
        </w:tc>
        <w:tc>
          <w:tcPr>
            <w:tcW w:w="2546" w:type="dxa"/>
            <w:tcBorders>
              <w:left w:val="nil"/>
              <w:right w:val="nil"/>
            </w:tcBorders>
            <w:noWrap/>
          </w:tcPr>
          <w:p w14:paraId="7019A1B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25E9D37" w14:textId="77777777" w:rsidR="00082AF2" w:rsidRPr="00C51D1B" w:rsidRDefault="00082AF2" w:rsidP="00442833">
            <w:pPr>
              <w:jc w:val="center"/>
              <w:rPr>
                <w:sz w:val="20"/>
                <w:szCs w:val="20"/>
                <w:lang w:val="sr-Cyrl-CS"/>
              </w:rPr>
            </w:pPr>
            <w:r w:rsidRPr="00C51D1B">
              <w:rPr>
                <w:sz w:val="20"/>
                <w:szCs w:val="20"/>
                <w:lang w:val="sr-Cyrl-CS"/>
              </w:rPr>
              <w:t>12.588.036</w:t>
            </w:r>
          </w:p>
        </w:tc>
        <w:tc>
          <w:tcPr>
            <w:tcW w:w="1950" w:type="dxa"/>
            <w:tcBorders>
              <w:left w:val="nil"/>
            </w:tcBorders>
            <w:noWrap/>
          </w:tcPr>
          <w:p w14:paraId="22C1FA75" w14:textId="77777777" w:rsidR="00082AF2" w:rsidRPr="00C51D1B" w:rsidRDefault="00082AF2" w:rsidP="00442833">
            <w:pPr>
              <w:jc w:val="center"/>
              <w:rPr>
                <w:sz w:val="20"/>
                <w:szCs w:val="20"/>
                <w:lang w:val="sr-Cyrl-CS"/>
              </w:rPr>
            </w:pPr>
            <w:r w:rsidRPr="00C51D1B">
              <w:rPr>
                <w:sz w:val="20"/>
                <w:szCs w:val="20"/>
                <w:lang w:val="sr-Cyrl-CS"/>
              </w:rPr>
              <w:t>1.477.440.136</w:t>
            </w:r>
          </w:p>
        </w:tc>
      </w:tr>
      <w:tr w:rsidR="00082AF2" w:rsidRPr="00C51D1B" w14:paraId="75EA3E0B" w14:textId="77777777" w:rsidTr="00442833">
        <w:trPr>
          <w:cantSplit/>
          <w:trHeight w:val="284"/>
        </w:trPr>
        <w:tc>
          <w:tcPr>
            <w:tcW w:w="727" w:type="dxa"/>
            <w:tcBorders>
              <w:left w:val="nil"/>
              <w:right w:val="nil"/>
            </w:tcBorders>
            <w:noWrap/>
          </w:tcPr>
          <w:p w14:paraId="7C5593B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1187E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D96DB39" w14:textId="77777777" w:rsidR="00082AF2" w:rsidRPr="00C51D1B" w:rsidRDefault="00082AF2" w:rsidP="00442833">
            <w:pPr>
              <w:jc w:val="center"/>
              <w:rPr>
                <w:sz w:val="20"/>
                <w:szCs w:val="20"/>
                <w:lang w:val="sr-Cyrl-CS"/>
              </w:rPr>
            </w:pPr>
            <w:r w:rsidRPr="00C51D1B">
              <w:rPr>
                <w:sz w:val="20"/>
                <w:szCs w:val="20"/>
                <w:lang w:val="sr-Cyrl-CS"/>
              </w:rPr>
              <w:t>05.11.2009.</w:t>
            </w:r>
          </w:p>
        </w:tc>
        <w:tc>
          <w:tcPr>
            <w:tcW w:w="1542" w:type="dxa"/>
            <w:tcBorders>
              <w:left w:val="nil"/>
              <w:right w:val="nil"/>
            </w:tcBorders>
            <w:noWrap/>
          </w:tcPr>
          <w:p w14:paraId="6F64BF65" w14:textId="77777777" w:rsidR="00082AF2" w:rsidRPr="00C51D1B" w:rsidRDefault="00082AF2" w:rsidP="00442833">
            <w:pPr>
              <w:jc w:val="center"/>
              <w:rPr>
                <w:sz w:val="20"/>
                <w:szCs w:val="20"/>
                <w:lang w:val="sr-Cyrl-CS"/>
              </w:rPr>
            </w:pPr>
          </w:p>
        </w:tc>
        <w:tc>
          <w:tcPr>
            <w:tcW w:w="1950" w:type="dxa"/>
            <w:tcBorders>
              <w:left w:val="nil"/>
            </w:tcBorders>
            <w:noWrap/>
          </w:tcPr>
          <w:p w14:paraId="070F6D8C" w14:textId="77777777" w:rsidR="00082AF2" w:rsidRPr="00C51D1B" w:rsidRDefault="00082AF2" w:rsidP="00442833">
            <w:pPr>
              <w:jc w:val="center"/>
              <w:rPr>
                <w:sz w:val="20"/>
                <w:szCs w:val="20"/>
                <w:lang w:val="sr-Cyrl-CS"/>
              </w:rPr>
            </w:pPr>
          </w:p>
        </w:tc>
      </w:tr>
      <w:tr w:rsidR="00082AF2" w:rsidRPr="00C51D1B" w14:paraId="108C7B3C" w14:textId="77777777" w:rsidTr="00442833">
        <w:trPr>
          <w:cantSplit/>
          <w:trHeight w:val="284"/>
        </w:trPr>
        <w:tc>
          <w:tcPr>
            <w:tcW w:w="727" w:type="dxa"/>
            <w:tcBorders>
              <w:left w:val="nil"/>
              <w:right w:val="nil"/>
            </w:tcBorders>
            <w:noWrap/>
          </w:tcPr>
          <w:p w14:paraId="365B0FF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E7FC31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66CB6E0" w14:textId="77777777" w:rsidR="00082AF2" w:rsidRPr="00C51D1B" w:rsidRDefault="00082AF2" w:rsidP="00442833">
            <w:pPr>
              <w:jc w:val="center"/>
              <w:rPr>
                <w:sz w:val="20"/>
                <w:szCs w:val="20"/>
                <w:lang w:val="sr-Cyrl-CS"/>
              </w:rPr>
            </w:pPr>
            <w:r w:rsidRPr="00C51D1B">
              <w:rPr>
                <w:sz w:val="20"/>
                <w:szCs w:val="20"/>
                <w:lang w:val="sr-Cyrl-CS"/>
              </w:rPr>
              <w:t>21.12.2026.</w:t>
            </w:r>
          </w:p>
        </w:tc>
        <w:tc>
          <w:tcPr>
            <w:tcW w:w="1542" w:type="dxa"/>
            <w:tcBorders>
              <w:left w:val="nil"/>
              <w:right w:val="nil"/>
            </w:tcBorders>
            <w:noWrap/>
          </w:tcPr>
          <w:p w14:paraId="73B0A7EF" w14:textId="77777777" w:rsidR="00082AF2" w:rsidRPr="00C51D1B" w:rsidRDefault="00082AF2" w:rsidP="00442833">
            <w:pPr>
              <w:jc w:val="center"/>
              <w:rPr>
                <w:sz w:val="20"/>
                <w:szCs w:val="20"/>
                <w:lang w:val="sr-Cyrl-CS"/>
              </w:rPr>
            </w:pPr>
          </w:p>
        </w:tc>
        <w:tc>
          <w:tcPr>
            <w:tcW w:w="1950" w:type="dxa"/>
            <w:tcBorders>
              <w:left w:val="nil"/>
            </w:tcBorders>
            <w:noWrap/>
          </w:tcPr>
          <w:p w14:paraId="5B275FA1" w14:textId="77777777" w:rsidR="00082AF2" w:rsidRPr="00C51D1B" w:rsidRDefault="00082AF2" w:rsidP="00442833">
            <w:pPr>
              <w:jc w:val="center"/>
              <w:rPr>
                <w:sz w:val="20"/>
                <w:szCs w:val="20"/>
                <w:lang w:val="sr-Cyrl-CS"/>
              </w:rPr>
            </w:pPr>
          </w:p>
        </w:tc>
      </w:tr>
      <w:tr w:rsidR="00082AF2" w:rsidRPr="00C51D1B" w14:paraId="090AD155" w14:textId="77777777" w:rsidTr="00442833">
        <w:trPr>
          <w:cantSplit/>
          <w:trHeight w:val="284"/>
        </w:trPr>
        <w:tc>
          <w:tcPr>
            <w:tcW w:w="727" w:type="dxa"/>
            <w:tcBorders>
              <w:left w:val="nil"/>
              <w:right w:val="nil"/>
            </w:tcBorders>
            <w:noWrap/>
          </w:tcPr>
          <w:p w14:paraId="786054C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2A262E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AB888A3" w14:textId="77777777" w:rsidR="00082AF2" w:rsidRPr="00C51D1B" w:rsidRDefault="00082AF2" w:rsidP="00442833">
            <w:pPr>
              <w:jc w:val="center"/>
              <w:rPr>
                <w:sz w:val="20"/>
                <w:szCs w:val="20"/>
                <w:lang w:val="sr-Cyrl-CS"/>
              </w:rPr>
            </w:pPr>
            <w:r w:rsidRPr="00C51D1B">
              <w:rPr>
                <w:sz w:val="20"/>
                <w:szCs w:val="20"/>
                <w:lang w:val="sr-Cyrl-CS"/>
              </w:rPr>
              <w:t>3.285.032 EUR</w:t>
            </w:r>
          </w:p>
        </w:tc>
        <w:tc>
          <w:tcPr>
            <w:tcW w:w="1542" w:type="dxa"/>
            <w:tcBorders>
              <w:left w:val="nil"/>
              <w:right w:val="nil"/>
            </w:tcBorders>
            <w:noWrap/>
          </w:tcPr>
          <w:p w14:paraId="245EBDD1" w14:textId="77777777" w:rsidR="00082AF2" w:rsidRPr="00C51D1B" w:rsidRDefault="00082AF2" w:rsidP="00442833">
            <w:pPr>
              <w:jc w:val="center"/>
              <w:rPr>
                <w:sz w:val="20"/>
                <w:szCs w:val="20"/>
                <w:lang w:val="sr-Cyrl-CS"/>
              </w:rPr>
            </w:pPr>
          </w:p>
        </w:tc>
        <w:tc>
          <w:tcPr>
            <w:tcW w:w="1950" w:type="dxa"/>
            <w:tcBorders>
              <w:left w:val="nil"/>
            </w:tcBorders>
            <w:noWrap/>
          </w:tcPr>
          <w:p w14:paraId="61A4C447" w14:textId="77777777" w:rsidR="00082AF2" w:rsidRPr="00C51D1B" w:rsidRDefault="00082AF2" w:rsidP="00442833">
            <w:pPr>
              <w:jc w:val="center"/>
              <w:rPr>
                <w:sz w:val="20"/>
                <w:szCs w:val="20"/>
                <w:lang w:val="sr-Cyrl-CS"/>
              </w:rPr>
            </w:pPr>
          </w:p>
        </w:tc>
      </w:tr>
      <w:tr w:rsidR="00082AF2" w:rsidRPr="00C51D1B" w14:paraId="7EA58279" w14:textId="77777777" w:rsidTr="00442833">
        <w:trPr>
          <w:cantSplit/>
          <w:trHeight w:val="284"/>
        </w:trPr>
        <w:tc>
          <w:tcPr>
            <w:tcW w:w="727" w:type="dxa"/>
            <w:tcBorders>
              <w:left w:val="nil"/>
              <w:right w:val="nil"/>
            </w:tcBorders>
            <w:noWrap/>
          </w:tcPr>
          <w:p w14:paraId="7F0D4ED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C9596D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1C7C989"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788B5F0A" w14:textId="77777777" w:rsidR="00082AF2" w:rsidRPr="00C51D1B" w:rsidRDefault="00082AF2" w:rsidP="00442833">
            <w:pPr>
              <w:jc w:val="center"/>
              <w:rPr>
                <w:sz w:val="20"/>
                <w:szCs w:val="20"/>
                <w:lang w:val="sr-Cyrl-CS"/>
              </w:rPr>
            </w:pPr>
          </w:p>
        </w:tc>
        <w:tc>
          <w:tcPr>
            <w:tcW w:w="1950" w:type="dxa"/>
            <w:tcBorders>
              <w:left w:val="nil"/>
            </w:tcBorders>
            <w:noWrap/>
          </w:tcPr>
          <w:p w14:paraId="15C9ED69" w14:textId="77777777" w:rsidR="00082AF2" w:rsidRPr="00C51D1B" w:rsidRDefault="00082AF2" w:rsidP="00442833">
            <w:pPr>
              <w:jc w:val="center"/>
              <w:rPr>
                <w:sz w:val="20"/>
                <w:szCs w:val="20"/>
                <w:lang w:val="sr-Cyrl-CS"/>
              </w:rPr>
            </w:pPr>
          </w:p>
        </w:tc>
      </w:tr>
      <w:tr w:rsidR="00082AF2" w:rsidRPr="00C51D1B" w14:paraId="4AF4031B" w14:textId="77777777" w:rsidTr="00442833">
        <w:trPr>
          <w:cantSplit/>
          <w:trHeight w:val="284"/>
        </w:trPr>
        <w:tc>
          <w:tcPr>
            <w:tcW w:w="727" w:type="dxa"/>
            <w:tcBorders>
              <w:left w:val="nil"/>
              <w:right w:val="nil"/>
            </w:tcBorders>
            <w:noWrap/>
          </w:tcPr>
          <w:p w14:paraId="2E8B580A" w14:textId="77777777" w:rsidR="00082AF2" w:rsidRPr="00C51D1B" w:rsidRDefault="00082AF2" w:rsidP="00442833">
            <w:pPr>
              <w:jc w:val="right"/>
              <w:rPr>
                <w:bCs/>
                <w:sz w:val="20"/>
                <w:szCs w:val="20"/>
                <w:lang w:val="sr-Cyrl-CS"/>
              </w:rPr>
            </w:pPr>
            <w:r w:rsidRPr="00C51D1B">
              <w:rPr>
                <w:bCs/>
                <w:sz w:val="20"/>
                <w:szCs w:val="20"/>
                <w:lang w:val="sr-Cyrl-CS"/>
              </w:rPr>
              <w:t>3.2</w:t>
            </w:r>
          </w:p>
        </w:tc>
        <w:tc>
          <w:tcPr>
            <w:tcW w:w="3637" w:type="dxa"/>
            <w:gridSpan w:val="2"/>
            <w:tcBorders>
              <w:left w:val="nil"/>
              <w:right w:val="nil"/>
            </w:tcBorders>
            <w:noWrap/>
          </w:tcPr>
          <w:p w14:paraId="32BD49AE" w14:textId="77777777" w:rsidR="00082AF2" w:rsidRPr="00C51D1B" w:rsidRDefault="00082AF2" w:rsidP="00442833">
            <w:pPr>
              <w:rPr>
                <w:b/>
                <w:bCs/>
                <w:sz w:val="20"/>
                <w:szCs w:val="20"/>
                <w:lang w:val="sr-Cyrl-CS"/>
              </w:rPr>
            </w:pPr>
            <w:r w:rsidRPr="00C51D1B">
              <w:rPr>
                <w:b/>
                <w:bCs/>
                <w:sz w:val="20"/>
                <w:szCs w:val="20"/>
                <w:lang w:val="sr-Cyrl-CS"/>
              </w:rPr>
              <w:t>EIB - Пројекат обнове школа</w:t>
            </w:r>
          </w:p>
        </w:tc>
        <w:tc>
          <w:tcPr>
            <w:tcW w:w="2546" w:type="dxa"/>
            <w:tcBorders>
              <w:left w:val="nil"/>
              <w:right w:val="nil"/>
            </w:tcBorders>
            <w:noWrap/>
          </w:tcPr>
          <w:p w14:paraId="22C06E1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B4BD540" w14:textId="77777777" w:rsidR="00082AF2" w:rsidRPr="00C51D1B" w:rsidRDefault="00082AF2" w:rsidP="00442833">
            <w:pPr>
              <w:jc w:val="center"/>
              <w:rPr>
                <w:sz w:val="20"/>
                <w:szCs w:val="20"/>
                <w:lang w:val="sr-Cyrl-CS"/>
              </w:rPr>
            </w:pPr>
            <w:r w:rsidRPr="00C51D1B">
              <w:rPr>
                <w:sz w:val="20"/>
                <w:szCs w:val="20"/>
                <w:lang w:val="sr-Cyrl-CS"/>
              </w:rPr>
              <w:t>9.359.375</w:t>
            </w:r>
          </w:p>
        </w:tc>
        <w:tc>
          <w:tcPr>
            <w:tcW w:w="1950" w:type="dxa"/>
            <w:tcBorders>
              <w:left w:val="nil"/>
            </w:tcBorders>
            <w:noWrap/>
          </w:tcPr>
          <w:p w14:paraId="3740C5E0" w14:textId="77777777" w:rsidR="00082AF2" w:rsidRPr="00C51D1B" w:rsidRDefault="00082AF2" w:rsidP="00442833">
            <w:pPr>
              <w:jc w:val="center"/>
              <w:rPr>
                <w:sz w:val="20"/>
                <w:szCs w:val="20"/>
                <w:lang w:val="sr-Cyrl-CS"/>
              </w:rPr>
            </w:pPr>
            <w:r w:rsidRPr="00C51D1B">
              <w:rPr>
                <w:sz w:val="20"/>
                <w:szCs w:val="20"/>
                <w:lang w:val="sr-Cyrl-CS"/>
              </w:rPr>
              <w:t>1.098.496.724</w:t>
            </w:r>
          </w:p>
        </w:tc>
      </w:tr>
      <w:tr w:rsidR="00082AF2" w:rsidRPr="00C51D1B" w14:paraId="529B67D3" w14:textId="77777777" w:rsidTr="00442833">
        <w:trPr>
          <w:cantSplit/>
          <w:trHeight w:val="284"/>
        </w:trPr>
        <w:tc>
          <w:tcPr>
            <w:tcW w:w="727" w:type="dxa"/>
            <w:tcBorders>
              <w:left w:val="nil"/>
              <w:right w:val="nil"/>
            </w:tcBorders>
            <w:noWrap/>
          </w:tcPr>
          <w:p w14:paraId="0E280FC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1F13D0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EBDF355" w14:textId="77777777" w:rsidR="00082AF2" w:rsidRPr="00C51D1B" w:rsidRDefault="00082AF2" w:rsidP="00442833">
            <w:pPr>
              <w:jc w:val="center"/>
              <w:rPr>
                <w:sz w:val="20"/>
                <w:szCs w:val="20"/>
                <w:lang w:val="sr-Cyrl-CS"/>
              </w:rPr>
            </w:pPr>
            <w:r w:rsidRPr="00C51D1B">
              <w:rPr>
                <w:sz w:val="20"/>
                <w:szCs w:val="20"/>
                <w:lang w:val="sr-Cyrl-CS"/>
              </w:rPr>
              <w:t>07.02.2012.</w:t>
            </w:r>
          </w:p>
        </w:tc>
        <w:tc>
          <w:tcPr>
            <w:tcW w:w="1542" w:type="dxa"/>
            <w:tcBorders>
              <w:left w:val="nil"/>
              <w:right w:val="nil"/>
            </w:tcBorders>
            <w:noWrap/>
          </w:tcPr>
          <w:p w14:paraId="282CBE8D" w14:textId="77777777" w:rsidR="00082AF2" w:rsidRPr="00C51D1B" w:rsidRDefault="00082AF2" w:rsidP="00442833">
            <w:pPr>
              <w:jc w:val="center"/>
              <w:rPr>
                <w:sz w:val="20"/>
                <w:szCs w:val="20"/>
                <w:lang w:val="sr-Cyrl-CS"/>
              </w:rPr>
            </w:pPr>
          </w:p>
        </w:tc>
        <w:tc>
          <w:tcPr>
            <w:tcW w:w="1950" w:type="dxa"/>
            <w:tcBorders>
              <w:left w:val="nil"/>
            </w:tcBorders>
            <w:noWrap/>
          </w:tcPr>
          <w:p w14:paraId="5796E350" w14:textId="77777777" w:rsidR="00082AF2" w:rsidRPr="00C51D1B" w:rsidRDefault="00082AF2" w:rsidP="00442833">
            <w:pPr>
              <w:jc w:val="center"/>
              <w:rPr>
                <w:sz w:val="20"/>
                <w:szCs w:val="20"/>
                <w:lang w:val="sr-Cyrl-CS"/>
              </w:rPr>
            </w:pPr>
          </w:p>
        </w:tc>
      </w:tr>
      <w:tr w:rsidR="00082AF2" w:rsidRPr="00C51D1B" w14:paraId="5358093F" w14:textId="77777777" w:rsidTr="00442833">
        <w:trPr>
          <w:cantSplit/>
          <w:trHeight w:val="284"/>
        </w:trPr>
        <w:tc>
          <w:tcPr>
            <w:tcW w:w="727" w:type="dxa"/>
            <w:tcBorders>
              <w:left w:val="nil"/>
              <w:right w:val="nil"/>
            </w:tcBorders>
            <w:noWrap/>
          </w:tcPr>
          <w:p w14:paraId="2EEAFBD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7CC606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69B9F45" w14:textId="77777777" w:rsidR="00082AF2" w:rsidRPr="00C51D1B" w:rsidRDefault="00082AF2" w:rsidP="00442833">
            <w:pPr>
              <w:jc w:val="center"/>
              <w:rPr>
                <w:sz w:val="20"/>
                <w:szCs w:val="20"/>
                <w:lang w:val="sr-Cyrl-CS"/>
              </w:rPr>
            </w:pPr>
            <w:r w:rsidRPr="00C51D1B">
              <w:rPr>
                <w:sz w:val="20"/>
                <w:szCs w:val="20"/>
                <w:lang w:val="sr-Cyrl-CS"/>
              </w:rPr>
              <w:t>26.03.2029.</w:t>
            </w:r>
          </w:p>
        </w:tc>
        <w:tc>
          <w:tcPr>
            <w:tcW w:w="1542" w:type="dxa"/>
            <w:tcBorders>
              <w:left w:val="nil"/>
              <w:right w:val="nil"/>
            </w:tcBorders>
            <w:noWrap/>
          </w:tcPr>
          <w:p w14:paraId="5B39EEF5" w14:textId="77777777" w:rsidR="00082AF2" w:rsidRPr="00C51D1B" w:rsidRDefault="00082AF2" w:rsidP="00442833">
            <w:pPr>
              <w:jc w:val="center"/>
              <w:rPr>
                <w:sz w:val="20"/>
                <w:szCs w:val="20"/>
                <w:lang w:val="sr-Cyrl-CS"/>
              </w:rPr>
            </w:pPr>
          </w:p>
        </w:tc>
        <w:tc>
          <w:tcPr>
            <w:tcW w:w="1950" w:type="dxa"/>
            <w:tcBorders>
              <w:left w:val="nil"/>
            </w:tcBorders>
            <w:noWrap/>
          </w:tcPr>
          <w:p w14:paraId="5891257D" w14:textId="77777777" w:rsidR="00082AF2" w:rsidRPr="00C51D1B" w:rsidRDefault="00082AF2" w:rsidP="00442833">
            <w:pPr>
              <w:jc w:val="center"/>
              <w:rPr>
                <w:sz w:val="20"/>
                <w:szCs w:val="20"/>
                <w:lang w:val="sr-Cyrl-CS"/>
              </w:rPr>
            </w:pPr>
          </w:p>
        </w:tc>
      </w:tr>
      <w:tr w:rsidR="00082AF2" w:rsidRPr="00C51D1B" w14:paraId="5249FAE0" w14:textId="77777777" w:rsidTr="00442833">
        <w:trPr>
          <w:cantSplit/>
          <w:trHeight w:val="284"/>
        </w:trPr>
        <w:tc>
          <w:tcPr>
            <w:tcW w:w="727" w:type="dxa"/>
            <w:tcBorders>
              <w:left w:val="nil"/>
              <w:right w:val="nil"/>
            </w:tcBorders>
            <w:noWrap/>
          </w:tcPr>
          <w:p w14:paraId="736791B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4F40C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673E309" w14:textId="77777777" w:rsidR="00082AF2" w:rsidRPr="00C51D1B" w:rsidRDefault="00082AF2" w:rsidP="00442833">
            <w:pPr>
              <w:jc w:val="center"/>
              <w:rPr>
                <w:sz w:val="20"/>
                <w:szCs w:val="20"/>
                <w:lang w:val="sr-Cyrl-CS"/>
              </w:rPr>
            </w:pPr>
            <w:r w:rsidRPr="00C51D1B">
              <w:rPr>
                <w:sz w:val="20"/>
                <w:szCs w:val="20"/>
                <w:lang w:val="sr-Cyrl-CS"/>
              </w:rPr>
              <w:t>1.661.012 EUR</w:t>
            </w:r>
          </w:p>
        </w:tc>
        <w:tc>
          <w:tcPr>
            <w:tcW w:w="1542" w:type="dxa"/>
            <w:tcBorders>
              <w:left w:val="nil"/>
              <w:right w:val="nil"/>
            </w:tcBorders>
            <w:noWrap/>
          </w:tcPr>
          <w:p w14:paraId="06D9AF95" w14:textId="77777777" w:rsidR="00082AF2" w:rsidRPr="00C51D1B" w:rsidRDefault="00082AF2" w:rsidP="00442833">
            <w:pPr>
              <w:jc w:val="center"/>
              <w:rPr>
                <w:sz w:val="20"/>
                <w:szCs w:val="20"/>
                <w:lang w:val="sr-Cyrl-CS"/>
              </w:rPr>
            </w:pPr>
          </w:p>
        </w:tc>
        <w:tc>
          <w:tcPr>
            <w:tcW w:w="1950" w:type="dxa"/>
            <w:tcBorders>
              <w:left w:val="nil"/>
            </w:tcBorders>
            <w:noWrap/>
          </w:tcPr>
          <w:p w14:paraId="68319C67" w14:textId="77777777" w:rsidR="00082AF2" w:rsidRPr="00C51D1B" w:rsidRDefault="00082AF2" w:rsidP="00442833">
            <w:pPr>
              <w:jc w:val="center"/>
              <w:rPr>
                <w:sz w:val="20"/>
                <w:szCs w:val="20"/>
                <w:lang w:val="sr-Cyrl-CS"/>
              </w:rPr>
            </w:pPr>
          </w:p>
        </w:tc>
      </w:tr>
      <w:tr w:rsidR="00082AF2" w:rsidRPr="00C51D1B" w14:paraId="5EB5A717" w14:textId="77777777" w:rsidTr="00442833">
        <w:trPr>
          <w:cantSplit/>
          <w:trHeight w:val="284"/>
        </w:trPr>
        <w:tc>
          <w:tcPr>
            <w:tcW w:w="727" w:type="dxa"/>
            <w:tcBorders>
              <w:left w:val="nil"/>
              <w:right w:val="nil"/>
            </w:tcBorders>
            <w:noWrap/>
          </w:tcPr>
          <w:p w14:paraId="7B2A4CF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D6DD7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DFC1518"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7AC23041" w14:textId="77777777" w:rsidR="00082AF2" w:rsidRPr="00C51D1B" w:rsidRDefault="00082AF2" w:rsidP="00442833">
            <w:pPr>
              <w:jc w:val="center"/>
              <w:rPr>
                <w:sz w:val="20"/>
                <w:szCs w:val="20"/>
                <w:lang w:val="sr-Cyrl-CS"/>
              </w:rPr>
            </w:pPr>
          </w:p>
        </w:tc>
        <w:tc>
          <w:tcPr>
            <w:tcW w:w="1950" w:type="dxa"/>
            <w:tcBorders>
              <w:left w:val="nil"/>
            </w:tcBorders>
            <w:noWrap/>
          </w:tcPr>
          <w:p w14:paraId="06C2153E" w14:textId="77777777" w:rsidR="00082AF2" w:rsidRPr="00C51D1B" w:rsidRDefault="00082AF2" w:rsidP="00442833">
            <w:pPr>
              <w:jc w:val="center"/>
              <w:rPr>
                <w:sz w:val="20"/>
                <w:szCs w:val="20"/>
                <w:lang w:val="sr-Cyrl-CS"/>
              </w:rPr>
            </w:pPr>
          </w:p>
        </w:tc>
      </w:tr>
      <w:tr w:rsidR="00082AF2" w:rsidRPr="00C51D1B" w14:paraId="76135A04" w14:textId="77777777" w:rsidTr="00442833">
        <w:trPr>
          <w:cantSplit/>
          <w:trHeight w:val="284"/>
        </w:trPr>
        <w:tc>
          <w:tcPr>
            <w:tcW w:w="727" w:type="dxa"/>
            <w:tcBorders>
              <w:left w:val="nil"/>
              <w:right w:val="nil"/>
            </w:tcBorders>
            <w:noWrap/>
          </w:tcPr>
          <w:p w14:paraId="79D806B4" w14:textId="77777777" w:rsidR="00082AF2" w:rsidRPr="00C51D1B" w:rsidRDefault="00082AF2" w:rsidP="00442833">
            <w:pPr>
              <w:jc w:val="right"/>
              <w:rPr>
                <w:bCs/>
                <w:sz w:val="20"/>
                <w:szCs w:val="20"/>
                <w:lang w:val="sr-Cyrl-CS"/>
              </w:rPr>
            </w:pPr>
            <w:r w:rsidRPr="00C51D1B">
              <w:rPr>
                <w:bCs/>
                <w:sz w:val="20"/>
                <w:szCs w:val="20"/>
                <w:lang w:val="sr-Cyrl-CS"/>
              </w:rPr>
              <w:t>3.3</w:t>
            </w:r>
          </w:p>
        </w:tc>
        <w:tc>
          <w:tcPr>
            <w:tcW w:w="3637" w:type="dxa"/>
            <w:gridSpan w:val="2"/>
            <w:tcBorders>
              <w:left w:val="nil"/>
              <w:right w:val="nil"/>
            </w:tcBorders>
            <w:noWrap/>
          </w:tcPr>
          <w:p w14:paraId="6F861010" w14:textId="77777777" w:rsidR="00082AF2" w:rsidRPr="00C51D1B" w:rsidRDefault="00082AF2" w:rsidP="00442833">
            <w:pPr>
              <w:rPr>
                <w:b/>
                <w:bCs/>
                <w:sz w:val="20"/>
                <w:szCs w:val="20"/>
                <w:lang w:val="sr-Cyrl-CS"/>
              </w:rPr>
            </w:pPr>
            <w:r w:rsidRPr="00C51D1B">
              <w:rPr>
                <w:b/>
                <w:bCs/>
                <w:sz w:val="20"/>
                <w:szCs w:val="20"/>
                <w:lang w:val="sr-Cyrl-CS"/>
              </w:rPr>
              <w:t>EIB - Апекс зајам за мала и средња предузећа</w:t>
            </w:r>
          </w:p>
        </w:tc>
        <w:tc>
          <w:tcPr>
            <w:tcW w:w="2546" w:type="dxa"/>
            <w:tcBorders>
              <w:left w:val="nil"/>
              <w:right w:val="nil"/>
            </w:tcBorders>
            <w:noWrap/>
          </w:tcPr>
          <w:p w14:paraId="05232C9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171D97F" w14:textId="77777777" w:rsidR="00082AF2" w:rsidRPr="00C51D1B" w:rsidRDefault="00082AF2" w:rsidP="00442833">
            <w:pPr>
              <w:jc w:val="center"/>
              <w:rPr>
                <w:sz w:val="20"/>
                <w:szCs w:val="20"/>
                <w:lang w:val="sr-Cyrl-CS"/>
              </w:rPr>
            </w:pPr>
            <w:r w:rsidRPr="00C51D1B">
              <w:rPr>
                <w:sz w:val="20"/>
                <w:szCs w:val="20"/>
                <w:lang w:val="sr-Cyrl-CS"/>
              </w:rPr>
              <w:t>802.131</w:t>
            </w:r>
          </w:p>
        </w:tc>
        <w:tc>
          <w:tcPr>
            <w:tcW w:w="1950" w:type="dxa"/>
            <w:tcBorders>
              <w:left w:val="nil"/>
            </w:tcBorders>
            <w:noWrap/>
          </w:tcPr>
          <w:p w14:paraId="77B1ABA9" w14:textId="77777777" w:rsidR="00082AF2" w:rsidRPr="00C51D1B" w:rsidRDefault="00082AF2" w:rsidP="00442833">
            <w:pPr>
              <w:jc w:val="center"/>
              <w:rPr>
                <w:sz w:val="20"/>
                <w:szCs w:val="20"/>
                <w:lang w:val="sr-Cyrl-CS"/>
              </w:rPr>
            </w:pPr>
            <w:r w:rsidRPr="00C51D1B">
              <w:rPr>
                <w:sz w:val="20"/>
                <w:szCs w:val="20"/>
                <w:lang w:val="sr-Cyrl-CS"/>
              </w:rPr>
              <w:t>94.144.997</w:t>
            </w:r>
          </w:p>
        </w:tc>
      </w:tr>
      <w:tr w:rsidR="00082AF2" w:rsidRPr="00C51D1B" w14:paraId="12C370CE" w14:textId="77777777" w:rsidTr="00442833">
        <w:trPr>
          <w:cantSplit/>
          <w:trHeight w:val="284"/>
        </w:trPr>
        <w:tc>
          <w:tcPr>
            <w:tcW w:w="727" w:type="dxa"/>
            <w:tcBorders>
              <w:left w:val="nil"/>
              <w:right w:val="nil"/>
            </w:tcBorders>
            <w:noWrap/>
          </w:tcPr>
          <w:p w14:paraId="5F7153B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9A6AFD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AB387D8" w14:textId="77777777" w:rsidR="00082AF2" w:rsidRPr="00C51D1B" w:rsidRDefault="00082AF2" w:rsidP="00442833">
            <w:pPr>
              <w:jc w:val="center"/>
              <w:rPr>
                <w:sz w:val="20"/>
                <w:szCs w:val="20"/>
                <w:lang w:val="sr-Cyrl-CS"/>
              </w:rPr>
            </w:pPr>
            <w:r w:rsidRPr="00C51D1B">
              <w:rPr>
                <w:sz w:val="20"/>
                <w:szCs w:val="20"/>
                <w:lang w:val="sr-Cyrl-CS"/>
              </w:rPr>
              <w:t>10.11.2010.</w:t>
            </w:r>
          </w:p>
        </w:tc>
        <w:tc>
          <w:tcPr>
            <w:tcW w:w="1542" w:type="dxa"/>
            <w:tcBorders>
              <w:left w:val="nil"/>
              <w:right w:val="nil"/>
            </w:tcBorders>
            <w:noWrap/>
          </w:tcPr>
          <w:p w14:paraId="446F35AC" w14:textId="77777777" w:rsidR="00082AF2" w:rsidRPr="00C51D1B" w:rsidRDefault="00082AF2" w:rsidP="00442833">
            <w:pPr>
              <w:jc w:val="center"/>
              <w:rPr>
                <w:sz w:val="20"/>
                <w:szCs w:val="20"/>
                <w:lang w:val="sr-Cyrl-CS"/>
              </w:rPr>
            </w:pPr>
          </w:p>
        </w:tc>
        <w:tc>
          <w:tcPr>
            <w:tcW w:w="1950" w:type="dxa"/>
            <w:tcBorders>
              <w:left w:val="nil"/>
            </w:tcBorders>
            <w:noWrap/>
          </w:tcPr>
          <w:p w14:paraId="796AD6E8" w14:textId="77777777" w:rsidR="00082AF2" w:rsidRPr="00C51D1B" w:rsidRDefault="00082AF2" w:rsidP="00442833">
            <w:pPr>
              <w:jc w:val="center"/>
              <w:rPr>
                <w:sz w:val="20"/>
                <w:szCs w:val="20"/>
                <w:lang w:val="sr-Cyrl-CS"/>
              </w:rPr>
            </w:pPr>
          </w:p>
        </w:tc>
      </w:tr>
      <w:tr w:rsidR="00082AF2" w:rsidRPr="00C51D1B" w14:paraId="4D394537" w14:textId="77777777" w:rsidTr="00442833">
        <w:trPr>
          <w:cantSplit/>
          <w:trHeight w:val="284"/>
        </w:trPr>
        <w:tc>
          <w:tcPr>
            <w:tcW w:w="727" w:type="dxa"/>
            <w:tcBorders>
              <w:left w:val="nil"/>
              <w:right w:val="nil"/>
            </w:tcBorders>
            <w:noWrap/>
          </w:tcPr>
          <w:p w14:paraId="6ECB3F5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648CDE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2102236" w14:textId="77777777" w:rsidR="00082AF2" w:rsidRPr="00C51D1B" w:rsidRDefault="00082AF2" w:rsidP="00442833">
            <w:pPr>
              <w:jc w:val="center"/>
              <w:rPr>
                <w:sz w:val="20"/>
                <w:szCs w:val="20"/>
                <w:lang w:val="sr-Cyrl-CS"/>
              </w:rPr>
            </w:pPr>
            <w:r w:rsidRPr="00C51D1B">
              <w:rPr>
                <w:sz w:val="20"/>
                <w:szCs w:val="20"/>
                <w:lang w:val="sr-Cyrl-CS"/>
              </w:rPr>
              <w:t>20.09.2022.</w:t>
            </w:r>
          </w:p>
        </w:tc>
        <w:tc>
          <w:tcPr>
            <w:tcW w:w="1542" w:type="dxa"/>
            <w:tcBorders>
              <w:left w:val="nil"/>
              <w:right w:val="nil"/>
            </w:tcBorders>
            <w:noWrap/>
          </w:tcPr>
          <w:p w14:paraId="2FFD3ECB" w14:textId="77777777" w:rsidR="00082AF2" w:rsidRPr="00C51D1B" w:rsidRDefault="00082AF2" w:rsidP="00442833">
            <w:pPr>
              <w:jc w:val="center"/>
              <w:rPr>
                <w:sz w:val="20"/>
                <w:szCs w:val="20"/>
                <w:lang w:val="sr-Cyrl-CS"/>
              </w:rPr>
            </w:pPr>
          </w:p>
        </w:tc>
        <w:tc>
          <w:tcPr>
            <w:tcW w:w="1950" w:type="dxa"/>
            <w:tcBorders>
              <w:left w:val="nil"/>
            </w:tcBorders>
            <w:noWrap/>
          </w:tcPr>
          <w:p w14:paraId="215ECF09" w14:textId="77777777" w:rsidR="00082AF2" w:rsidRPr="00C51D1B" w:rsidRDefault="00082AF2" w:rsidP="00442833">
            <w:pPr>
              <w:jc w:val="center"/>
              <w:rPr>
                <w:sz w:val="20"/>
                <w:szCs w:val="20"/>
                <w:lang w:val="sr-Cyrl-CS"/>
              </w:rPr>
            </w:pPr>
          </w:p>
        </w:tc>
      </w:tr>
      <w:tr w:rsidR="00082AF2" w:rsidRPr="00C51D1B" w14:paraId="13A1B288" w14:textId="77777777" w:rsidTr="00442833">
        <w:trPr>
          <w:cantSplit/>
          <w:trHeight w:val="284"/>
        </w:trPr>
        <w:tc>
          <w:tcPr>
            <w:tcW w:w="727" w:type="dxa"/>
            <w:tcBorders>
              <w:left w:val="nil"/>
              <w:right w:val="nil"/>
            </w:tcBorders>
            <w:noWrap/>
          </w:tcPr>
          <w:p w14:paraId="29212A9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86CCED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1489123" w14:textId="77777777" w:rsidR="00082AF2" w:rsidRPr="00C51D1B" w:rsidRDefault="00082AF2" w:rsidP="00442833">
            <w:pPr>
              <w:jc w:val="center"/>
              <w:rPr>
                <w:sz w:val="20"/>
                <w:szCs w:val="20"/>
                <w:lang w:val="sr-Cyrl-CS"/>
              </w:rPr>
            </w:pPr>
            <w:r w:rsidRPr="00C51D1B">
              <w:rPr>
                <w:sz w:val="20"/>
                <w:szCs w:val="20"/>
                <w:lang w:val="sr-Cyrl-CS"/>
              </w:rPr>
              <w:t>4.193.260 EUR</w:t>
            </w:r>
          </w:p>
        </w:tc>
        <w:tc>
          <w:tcPr>
            <w:tcW w:w="1542" w:type="dxa"/>
            <w:tcBorders>
              <w:left w:val="nil"/>
              <w:right w:val="nil"/>
            </w:tcBorders>
            <w:noWrap/>
          </w:tcPr>
          <w:p w14:paraId="57F49CA4" w14:textId="77777777" w:rsidR="00082AF2" w:rsidRPr="00C51D1B" w:rsidRDefault="00082AF2" w:rsidP="00442833">
            <w:pPr>
              <w:jc w:val="center"/>
              <w:rPr>
                <w:sz w:val="20"/>
                <w:szCs w:val="20"/>
                <w:lang w:val="sr-Cyrl-CS"/>
              </w:rPr>
            </w:pPr>
          </w:p>
        </w:tc>
        <w:tc>
          <w:tcPr>
            <w:tcW w:w="1950" w:type="dxa"/>
            <w:tcBorders>
              <w:left w:val="nil"/>
            </w:tcBorders>
            <w:noWrap/>
          </w:tcPr>
          <w:p w14:paraId="5E2A30DF" w14:textId="77777777" w:rsidR="00082AF2" w:rsidRPr="00C51D1B" w:rsidRDefault="00082AF2" w:rsidP="00442833">
            <w:pPr>
              <w:jc w:val="center"/>
              <w:rPr>
                <w:sz w:val="20"/>
                <w:szCs w:val="20"/>
                <w:lang w:val="sr-Cyrl-CS"/>
              </w:rPr>
            </w:pPr>
          </w:p>
        </w:tc>
      </w:tr>
      <w:tr w:rsidR="00082AF2" w:rsidRPr="00C51D1B" w14:paraId="2D96D682" w14:textId="77777777" w:rsidTr="00442833">
        <w:trPr>
          <w:cantSplit/>
          <w:trHeight w:val="284"/>
        </w:trPr>
        <w:tc>
          <w:tcPr>
            <w:tcW w:w="727" w:type="dxa"/>
            <w:tcBorders>
              <w:left w:val="nil"/>
              <w:right w:val="nil"/>
            </w:tcBorders>
            <w:noWrap/>
          </w:tcPr>
          <w:p w14:paraId="3D4AC4E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86FAB6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F105D92" w14:textId="77777777" w:rsidR="00082AF2" w:rsidRPr="00C51D1B" w:rsidRDefault="00082AF2" w:rsidP="00442833">
            <w:pPr>
              <w:jc w:val="center"/>
              <w:rPr>
                <w:sz w:val="20"/>
                <w:szCs w:val="20"/>
                <w:lang w:val="sr-Cyrl-CS"/>
              </w:rPr>
            </w:pPr>
            <w:r w:rsidRPr="00C51D1B">
              <w:rPr>
                <w:sz w:val="20"/>
                <w:szCs w:val="20"/>
                <w:lang w:val="sr-Cyrl-CS"/>
              </w:rPr>
              <w:t>варијабилна по траншама</w:t>
            </w:r>
          </w:p>
        </w:tc>
        <w:tc>
          <w:tcPr>
            <w:tcW w:w="1542" w:type="dxa"/>
            <w:tcBorders>
              <w:left w:val="nil"/>
              <w:right w:val="nil"/>
            </w:tcBorders>
            <w:noWrap/>
          </w:tcPr>
          <w:p w14:paraId="61E2964F" w14:textId="77777777" w:rsidR="00082AF2" w:rsidRPr="00C51D1B" w:rsidRDefault="00082AF2" w:rsidP="00442833">
            <w:pPr>
              <w:jc w:val="center"/>
              <w:rPr>
                <w:sz w:val="20"/>
                <w:szCs w:val="20"/>
                <w:lang w:val="sr-Cyrl-CS"/>
              </w:rPr>
            </w:pPr>
          </w:p>
        </w:tc>
        <w:tc>
          <w:tcPr>
            <w:tcW w:w="1950" w:type="dxa"/>
            <w:tcBorders>
              <w:left w:val="nil"/>
            </w:tcBorders>
            <w:noWrap/>
          </w:tcPr>
          <w:p w14:paraId="4CAD40AC" w14:textId="77777777" w:rsidR="00082AF2" w:rsidRPr="00C51D1B" w:rsidRDefault="00082AF2" w:rsidP="00442833">
            <w:pPr>
              <w:jc w:val="center"/>
              <w:rPr>
                <w:sz w:val="20"/>
                <w:szCs w:val="20"/>
                <w:lang w:val="sr-Cyrl-CS"/>
              </w:rPr>
            </w:pPr>
          </w:p>
        </w:tc>
      </w:tr>
      <w:tr w:rsidR="00082AF2" w:rsidRPr="00C51D1B" w14:paraId="69530C1D" w14:textId="77777777" w:rsidTr="00442833">
        <w:trPr>
          <w:cantSplit/>
          <w:trHeight w:val="284"/>
        </w:trPr>
        <w:tc>
          <w:tcPr>
            <w:tcW w:w="727" w:type="dxa"/>
            <w:tcBorders>
              <w:left w:val="nil"/>
              <w:right w:val="nil"/>
            </w:tcBorders>
            <w:noWrap/>
          </w:tcPr>
          <w:p w14:paraId="0EB012C5" w14:textId="77777777" w:rsidR="00082AF2" w:rsidRPr="00C51D1B" w:rsidRDefault="00082AF2" w:rsidP="00442833">
            <w:pPr>
              <w:jc w:val="right"/>
              <w:rPr>
                <w:bCs/>
                <w:sz w:val="20"/>
                <w:szCs w:val="20"/>
                <w:lang w:val="sr-Cyrl-CS"/>
              </w:rPr>
            </w:pPr>
            <w:r w:rsidRPr="00C51D1B">
              <w:rPr>
                <w:bCs/>
                <w:sz w:val="20"/>
                <w:szCs w:val="20"/>
                <w:lang w:val="sr-Cyrl-CS"/>
              </w:rPr>
              <w:t>3.4</w:t>
            </w:r>
          </w:p>
        </w:tc>
        <w:tc>
          <w:tcPr>
            <w:tcW w:w="3637" w:type="dxa"/>
            <w:gridSpan w:val="2"/>
            <w:tcBorders>
              <w:left w:val="nil"/>
              <w:right w:val="nil"/>
            </w:tcBorders>
            <w:noWrap/>
          </w:tcPr>
          <w:p w14:paraId="13CCC55E" w14:textId="77777777" w:rsidR="00082AF2" w:rsidRPr="00C51D1B" w:rsidRDefault="00082AF2" w:rsidP="00442833">
            <w:pPr>
              <w:rPr>
                <w:b/>
                <w:bCs/>
                <w:sz w:val="20"/>
                <w:szCs w:val="20"/>
                <w:lang w:val="sr-Cyrl-CS"/>
              </w:rPr>
            </w:pPr>
            <w:r w:rsidRPr="00C51D1B">
              <w:rPr>
                <w:b/>
                <w:bCs/>
                <w:sz w:val="20"/>
                <w:szCs w:val="20"/>
                <w:lang w:val="sr-Cyrl-CS"/>
              </w:rPr>
              <w:t>EIB - Општинска и регионална инфраструктура</w:t>
            </w:r>
          </w:p>
        </w:tc>
        <w:tc>
          <w:tcPr>
            <w:tcW w:w="2546" w:type="dxa"/>
            <w:tcBorders>
              <w:left w:val="nil"/>
              <w:right w:val="nil"/>
            </w:tcBorders>
            <w:noWrap/>
          </w:tcPr>
          <w:p w14:paraId="31BC6AA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454A220" w14:textId="77777777" w:rsidR="00082AF2" w:rsidRPr="00C51D1B" w:rsidRDefault="00082AF2" w:rsidP="00442833">
            <w:pPr>
              <w:jc w:val="center"/>
              <w:rPr>
                <w:sz w:val="20"/>
                <w:szCs w:val="20"/>
                <w:lang w:val="sr-Cyrl-CS"/>
              </w:rPr>
            </w:pPr>
            <w:r w:rsidRPr="00C51D1B">
              <w:rPr>
                <w:sz w:val="20"/>
                <w:szCs w:val="20"/>
                <w:lang w:val="sr-Cyrl-CS"/>
              </w:rPr>
              <w:t>33.088.647</w:t>
            </w:r>
          </w:p>
        </w:tc>
        <w:tc>
          <w:tcPr>
            <w:tcW w:w="1950" w:type="dxa"/>
            <w:tcBorders>
              <w:left w:val="nil"/>
            </w:tcBorders>
            <w:noWrap/>
          </w:tcPr>
          <w:p w14:paraId="5DDC5919" w14:textId="77777777" w:rsidR="00082AF2" w:rsidRPr="00C51D1B" w:rsidRDefault="00082AF2" w:rsidP="00442833">
            <w:pPr>
              <w:jc w:val="center"/>
              <w:rPr>
                <w:sz w:val="20"/>
                <w:szCs w:val="20"/>
                <w:lang w:val="sr-Cyrl-CS"/>
              </w:rPr>
            </w:pPr>
            <w:r w:rsidRPr="00C51D1B">
              <w:rPr>
                <w:sz w:val="20"/>
                <w:szCs w:val="20"/>
                <w:lang w:val="sr-Cyrl-CS"/>
              </w:rPr>
              <w:t>3.883.568.202</w:t>
            </w:r>
          </w:p>
        </w:tc>
      </w:tr>
      <w:tr w:rsidR="00082AF2" w:rsidRPr="00C51D1B" w14:paraId="31C8EC6E" w14:textId="77777777" w:rsidTr="00442833">
        <w:trPr>
          <w:cantSplit/>
          <w:trHeight w:val="284"/>
        </w:trPr>
        <w:tc>
          <w:tcPr>
            <w:tcW w:w="727" w:type="dxa"/>
            <w:tcBorders>
              <w:left w:val="nil"/>
              <w:right w:val="nil"/>
            </w:tcBorders>
            <w:noWrap/>
          </w:tcPr>
          <w:p w14:paraId="3204B44A"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985491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95282EE" w14:textId="77777777" w:rsidR="00082AF2" w:rsidRPr="00C51D1B" w:rsidRDefault="00082AF2" w:rsidP="00442833">
            <w:pPr>
              <w:jc w:val="center"/>
              <w:rPr>
                <w:sz w:val="20"/>
                <w:szCs w:val="20"/>
                <w:lang w:val="sr-Cyrl-CS"/>
              </w:rPr>
            </w:pPr>
            <w:r w:rsidRPr="00C51D1B">
              <w:rPr>
                <w:sz w:val="20"/>
                <w:szCs w:val="20"/>
                <w:lang w:val="sr-Cyrl-CS"/>
              </w:rPr>
              <w:t>25.04.2016.</w:t>
            </w:r>
          </w:p>
        </w:tc>
        <w:tc>
          <w:tcPr>
            <w:tcW w:w="1542" w:type="dxa"/>
            <w:tcBorders>
              <w:left w:val="nil"/>
              <w:right w:val="nil"/>
            </w:tcBorders>
            <w:noWrap/>
          </w:tcPr>
          <w:p w14:paraId="3D758A26" w14:textId="77777777" w:rsidR="00082AF2" w:rsidRPr="00C51D1B" w:rsidRDefault="00082AF2" w:rsidP="00442833">
            <w:pPr>
              <w:jc w:val="center"/>
              <w:rPr>
                <w:sz w:val="20"/>
                <w:szCs w:val="20"/>
                <w:lang w:val="sr-Cyrl-CS"/>
              </w:rPr>
            </w:pPr>
          </w:p>
        </w:tc>
        <w:tc>
          <w:tcPr>
            <w:tcW w:w="1950" w:type="dxa"/>
            <w:tcBorders>
              <w:left w:val="nil"/>
            </w:tcBorders>
            <w:noWrap/>
          </w:tcPr>
          <w:p w14:paraId="6141BBA7" w14:textId="77777777" w:rsidR="00082AF2" w:rsidRPr="00C51D1B" w:rsidRDefault="00082AF2" w:rsidP="00442833">
            <w:pPr>
              <w:jc w:val="center"/>
              <w:rPr>
                <w:sz w:val="20"/>
                <w:szCs w:val="20"/>
                <w:lang w:val="sr-Cyrl-CS"/>
              </w:rPr>
            </w:pPr>
          </w:p>
        </w:tc>
      </w:tr>
      <w:tr w:rsidR="00082AF2" w:rsidRPr="00C51D1B" w14:paraId="2CDCA790" w14:textId="77777777" w:rsidTr="00442833">
        <w:trPr>
          <w:cantSplit/>
          <w:trHeight w:val="284"/>
        </w:trPr>
        <w:tc>
          <w:tcPr>
            <w:tcW w:w="727" w:type="dxa"/>
            <w:tcBorders>
              <w:left w:val="nil"/>
              <w:right w:val="nil"/>
            </w:tcBorders>
            <w:noWrap/>
          </w:tcPr>
          <w:p w14:paraId="04230DFC"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FDC1DB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A6DC768" w14:textId="77777777" w:rsidR="00082AF2" w:rsidRPr="00C51D1B" w:rsidRDefault="00082AF2" w:rsidP="00442833">
            <w:pPr>
              <w:jc w:val="center"/>
              <w:rPr>
                <w:sz w:val="20"/>
                <w:szCs w:val="20"/>
                <w:lang w:val="sr-Cyrl-CS"/>
              </w:rPr>
            </w:pPr>
            <w:r w:rsidRPr="00C51D1B">
              <w:rPr>
                <w:sz w:val="20"/>
                <w:szCs w:val="20"/>
                <w:lang w:val="sr-Cyrl-CS"/>
              </w:rPr>
              <w:t>27.04.2037.</w:t>
            </w:r>
          </w:p>
        </w:tc>
        <w:tc>
          <w:tcPr>
            <w:tcW w:w="1542" w:type="dxa"/>
            <w:tcBorders>
              <w:left w:val="nil"/>
              <w:right w:val="nil"/>
            </w:tcBorders>
            <w:noWrap/>
          </w:tcPr>
          <w:p w14:paraId="7087C243" w14:textId="77777777" w:rsidR="00082AF2" w:rsidRPr="00C51D1B" w:rsidRDefault="00082AF2" w:rsidP="00442833">
            <w:pPr>
              <w:jc w:val="center"/>
              <w:rPr>
                <w:sz w:val="20"/>
                <w:szCs w:val="20"/>
                <w:lang w:val="sr-Cyrl-CS"/>
              </w:rPr>
            </w:pPr>
          </w:p>
        </w:tc>
        <w:tc>
          <w:tcPr>
            <w:tcW w:w="1950" w:type="dxa"/>
            <w:tcBorders>
              <w:left w:val="nil"/>
            </w:tcBorders>
            <w:noWrap/>
          </w:tcPr>
          <w:p w14:paraId="23346A3F" w14:textId="77777777" w:rsidR="00082AF2" w:rsidRPr="00C51D1B" w:rsidRDefault="00082AF2" w:rsidP="00442833">
            <w:pPr>
              <w:jc w:val="center"/>
              <w:rPr>
                <w:sz w:val="20"/>
                <w:szCs w:val="20"/>
                <w:lang w:val="sr-Cyrl-CS"/>
              </w:rPr>
            </w:pPr>
          </w:p>
        </w:tc>
      </w:tr>
      <w:tr w:rsidR="00082AF2" w:rsidRPr="00C51D1B" w14:paraId="1027D9CD" w14:textId="77777777" w:rsidTr="00442833">
        <w:trPr>
          <w:cantSplit/>
          <w:trHeight w:val="284"/>
        </w:trPr>
        <w:tc>
          <w:tcPr>
            <w:tcW w:w="727" w:type="dxa"/>
            <w:tcBorders>
              <w:left w:val="nil"/>
              <w:right w:val="nil"/>
            </w:tcBorders>
            <w:noWrap/>
          </w:tcPr>
          <w:p w14:paraId="28150D6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AAF732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7E126A9" w14:textId="77777777" w:rsidR="00082AF2" w:rsidRPr="00C51D1B" w:rsidRDefault="00082AF2" w:rsidP="00442833">
            <w:pPr>
              <w:jc w:val="center"/>
              <w:rPr>
                <w:sz w:val="20"/>
                <w:szCs w:val="20"/>
                <w:lang w:val="sr-Cyrl-CS"/>
              </w:rPr>
            </w:pPr>
            <w:r w:rsidRPr="00C51D1B">
              <w:rPr>
                <w:sz w:val="20"/>
                <w:szCs w:val="20"/>
                <w:lang w:val="sr-Cyrl-CS"/>
              </w:rPr>
              <w:t>3.318.416 EUR</w:t>
            </w:r>
          </w:p>
        </w:tc>
        <w:tc>
          <w:tcPr>
            <w:tcW w:w="1542" w:type="dxa"/>
            <w:tcBorders>
              <w:left w:val="nil"/>
              <w:right w:val="nil"/>
            </w:tcBorders>
            <w:noWrap/>
          </w:tcPr>
          <w:p w14:paraId="23950188" w14:textId="77777777" w:rsidR="00082AF2" w:rsidRPr="00C51D1B" w:rsidRDefault="00082AF2" w:rsidP="00442833">
            <w:pPr>
              <w:jc w:val="center"/>
              <w:rPr>
                <w:sz w:val="20"/>
                <w:szCs w:val="20"/>
                <w:lang w:val="sr-Cyrl-CS"/>
              </w:rPr>
            </w:pPr>
          </w:p>
        </w:tc>
        <w:tc>
          <w:tcPr>
            <w:tcW w:w="1950" w:type="dxa"/>
            <w:tcBorders>
              <w:left w:val="nil"/>
            </w:tcBorders>
            <w:noWrap/>
          </w:tcPr>
          <w:p w14:paraId="2668739B" w14:textId="77777777" w:rsidR="00082AF2" w:rsidRPr="00C51D1B" w:rsidRDefault="00082AF2" w:rsidP="00442833">
            <w:pPr>
              <w:jc w:val="center"/>
              <w:rPr>
                <w:sz w:val="20"/>
                <w:szCs w:val="20"/>
                <w:lang w:val="sr-Cyrl-CS"/>
              </w:rPr>
            </w:pPr>
          </w:p>
        </w:tc>
      </w:tr>
      <w:tr w:rsidR="00082AF2" w:rsidRPr="00C51D1B" w14:paraId="799E7FD3" w14:textId="77777777" w:rsidTr="00442833">
        <w:trPr>
          <w:cantSplit/>
          <w:trHeight w:val="284"/>
        </w:trPr>
        <w:tc>
          <w:tcPr>
            <w:tcW w:w="727" w:type="dxa"/>
            <w:tcBorders>
              <w:left w:val="nil"/>
              <w:right w:val="nil"/>
            </w:tcBorders>
            <w:noWrap/>
          </w:tcPr>
          <w:p w14:paraId="63DB54CD"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05139A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71E8FB1"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left w:val="nil"/>
              <w:right w:val="nil"/>
            </w:tcBorders>
            <w:noWrap/>
          </w:tcPr>
          <w:p w14:paraId="6A7B5E3A" w14:textId="77777777" w:rsidR="00082AF2" w:rsidRPr="00C51D1B" w:rsidRDefault="00082AF2" w:rsidP="00442833">
            <w:pPr>
              <w:jc w:val="center"/>
              <w:rPr>
                <w:sz w:val="20"/>
                <w:szCs w:val="20"/>
                <w:lang w:val="sr-Cyrl-CS"/>
              </w:rPr>
            </w:pPr>
          </w:p>
        </w:tc>
        <w:tc>
          <w:tcPr>
            <w:tcW w:w="1950" w:type="dxa"/>
            <w:tcBorders>
              <w:left w:val="nil"/>
            </w:tcBorders>
            <w:noWrap/>
          </w:tcPr>
          <w:p w14:paraId="19DACAB0" w14:textId="77777777" w:rsidR="00082AF2" w:rsidRPr="00C51D1B" w:rsidRDefault="00082AF2" w:rsidP="00442833">
            <w:pPr>
              <w:jc w:val="center"/>
              <w:rPr>
                <w:sz w:val="20"/>
                <w:szCs w:val="20"/>
                <w:lang w:val="sr-Cyrl-CS"/>
              </w:rPr>
            </w:pPr>
          </w:p>
        </w:tc>
      </w:tr>
      <w:tr w:rsidR="00082AF2" w:rsidRPr="00C51D1B" w14:paraId="1EA9CC70" w14:textId="77777777" w:rsidTr="00442833">
        <w:trPr>
          <w:cantSplit/>
          <w:trHeight w:val="284"/>
        </w:trPr>
        <w:tc>
          <w:tcPr>
            <w:tcW w:w="727" w:type="dxa"/>
            <w:tcBorders>
              <w:left w:val="nil"/>
              <w:right w:val="nil"/>
            </w:tcBorders>
            <w:noWrap/>
          </w:tcPr>
          <w:p w14:paraId="509AC334" w14:textId="77777777" w:rsidR="00082AF2" w:rsidRPr="00C51D1B" w:rsidRDefault="00082AF2" w:rsidP="00442833">
            <w:pPr>
              <w:jc w:val="right"/>
              <w:rPr>
                <w:bCs/>
                <w:sz w:val="20"/>
                <w:szCs w:val="20"/>
                <w:lang w:val="sr-Cyrl-CS"/>
              </w:rPr>
            </w:pPr>
            <w:r w:rsidRPr="00C51D1B">
              <w:rPr>
                <w:bCs/>
                <w:sz w:val="20"/>
                <w:szCs w:val="20"/>
                <w:lang w:val="sr-Cyrl-CS"/>
              </w:rPr>
              <w:t>3.5</w:t>
            </w:r>
          </w:p>
        </w:tc>
        <w:tc>
          <w:tcPr>
            <w:tcW w:w="3637" w:type="dxa"/>
            <w:gridSpan w:val="2"/>
            <w:tcBorders>
              <w:left w:val="nil"/>
              <w:right w:val="nil"/>
            </w:tcBorders>
            <w:noWrap/>
          </w:tcPr>
          <w:p w14:paraId="5C3F7DFA" w14:textId="77777777" w:rsidR="00082AF2" w:rsidRPr="00C51D1B" w:rsidRDefault="00082AF2" w:rsidP="00442833">
            <w:pPr>
              <w:rPr>
                <w:b/>
                <w:bCs/>
                <w:sz w:val="20"/>
                <w:szCs w:val="20"/>
                <w:lang w:val="sr-Cyrl-CS"/>
              </w:rPr>
            </w:pPr>
            <w:r w:rsidRPr="00C51D1B">
              <w:rPr>
                <w:b/>
                <w:bCs/>
                <w:sz w:val="20"/>
                <w:szCs w:val="20"/>
                <w:lang w:val="sr-Cyrl-CS"/>
              </w:rPr>
              <w:t>EIB - Истраживање и развој у јавном сектору</w:t>
            </w:r>
          </w:p>
        </w:tc>
        <w:tc>
          <w:tcPr>
            <w:tcW w:w="2546" w:type="dxa"/>
            <w:tcBorders>
              <w:left w:val="nil"/>
              <w:right w:val="nil"/>
            </w:tcBorders>
            <w:noWrap/>
          </w:tcPr>
          <w:p w14:paraId="0AD0C2B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5CB2A6C" w14:textId="77777777" w:rsidR="00082AF2" w:rsidRPr="00C51D1B" w:rsidRDefault="00082AF2" w:rsidP="00442833">
            <w:pPr>
              <w:jc w:val="center"/>
              <w:rPr>
                <w:sz w:val="20"/>
                <w:szCs w:val="20"/>
                <w:lang w:val="sr-Cyrl-CS"/>
              </w:rPr>
            </w:pPr>
            <w:r w:rsidRPr="00C51D1B">
              <w:rPr>
                <w:sz w:val="20"/>
                <w:szCs w:val="20"/>
                <w:lang w:val="sr-Cyrl-CS"/>
              </w:rPr>
              <w:t>143.205.357</w:t>
            </w:r>
          </w:p>
        </w:tc>
        <w:tc>
          <w:tcPr>
            <w:tcW w:w="1950" w:type="dxa"/>
            <w:tcBorders>
              <w:left w:val="nil"/>
            </w:tcBorders>
            <w:noWrap/>
          </w:tcPr>
          <w:p w14:paraId="5E272455" w14:textId="77777777" w:rsidR="00082AF2" w:rsidRPr="00C51D1B" w:rsidRDefault="00082AF2" w:rsidP="00442833">
            <w:pPr>
              <w:jc w:val="center"/>
              <w:rPr>
                <w:sz w:val="20"/>
                <w:szCs w:val="20"/>
                <w:lang w:val="sr-Cyrl-CS"/>
              </w:rPr>
            </w:pPr>
            <w:r w:rsidRPr="00C51D1B">
              <w:rPr>
                <w:sz w:val="20"/>
                <w:szCs w:val="20"/>
                <w:lang w:val="sr-Cyrl-CS"/>
              </w:rPr>
              <w:t>16.807.812.287</w:t>
            </w:r>
          </w:p>
        </w:tc>
      </w:tr>
      <w:tr w:rsidR="00082AF2" w:rsidRPr="00C51D1B" w14:paraId="22BEB3D1" w14:textId="77777777" w:rsidTr="00442833">
        <w:trPr>
          <w:cantSplit/>
          <w:trHeight w:val="284"/>
        </w:trPr>
        <w:tc>
          <w:tcPr>
            <w:tcW w:w="727" w:type="dxa"/>
            <w:tcBorders>
              <w:left w:val="nil"/>
              <w:right w:val="nil"/>
            </w:tcBorders>
            <w:noWrap/>
          </w:tcPr>
          <w:p w14:paraId="7314AC5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23922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EAA4C84" w14:textId="77777777" w:rsidR="00082AF2" w:rsidRPr="00C51D1B" w:rsidRDefault="00082AF2" w:rsidP="00442833">
            <w:pPr>
              <w:jc w:val="center"/>
              <w:rPr>
                <w:sz w:val="20"/>
                <w:szCs w:val="20"/>
                <w:lang w:val="sr-Cyrl-CS"/>
              </w:rPr>
            </w:pPr>
            <w:r w:rsidRPr="00C51D1B">
              <w:rPr>
                <w:sz w:val="20"/>
                <w:szCs w:val="20"/>
                <w:lang w:val="sr-Cyrl-CS"/>
              </w:rPr>
              <w:t>25.04.2016.</w:t>
            </w:r>
          </w:p>
        </w:tc>
        <w:tc>
          <w:tcPr>
            <w:tcW w:w="1542" w:type="dxa"/>
            <w:tcBorders>
              <w:left w:val="nil"/>
              <w:right w:val="nil"/>
            </w:tcBorders>
            <w:noWrap/>
          </w:tcPr>
          <w:p w14:paraId="06462AEA" w14:textId="77777777" w:rsidR="00082AF2" w:rsidRPr="00C51D1B" w:rsidRDefault="00082AF2" w:rsidP="00442833">
            <w:pPr>
              <w:jc w:val="center"/>
              <w:rPr>
                <w:sz w:val="20"/>
                <w:szCs w:val="20"/>
                <w:lang w:val="sr-Cyrl-CS"/>
              </w:rPr>
            </w:pPr>
          </w:p>
        </w:tc>
        <w:tc>
          <w:tcPr>
            <w:tcW w:w="1950" w:type="dxa"/>
            <w:tcBorders>
              <w:left w:val="nil"/>
            </w:tcBorders>
            <w:noWrap/>
          </w:tcPr>
          <w:p w14:paraId="4CE90702" w14:textId="77777777" w:rsidR="00082AF2" w:rsidRPr="00C51D1B" w:rsidRDefault="00082AF2" w:rsidP="00442833">
            <w:pPr>
              <w:jc w:val="center"/>
              <w:rPr>
                <w:sz w:val="20"/>
                <w:szCs w:val="20"/>
                <w:lang w:val="sr-Cyrl-CS"/>
              </w:rPr>
            </w:pPr>
          </w:p>
        </w:tc>
      </w:tr>
      <w:tr w:rsidR="00082AF2" w:rsidRPr="00C51D1B" w14:paraId="397BB40A" w14:textId="77777777" w:rsidTr="00442833">
        <w:trPr>
          <w:cantSplit/>
          <w:trHeight w:val="284"/>
        </w:trPr>
        <w:tc>
          <w:tcPr>
            <w:tcW w:w="727" w:type="dxa"/>
            <w:tcBorders>
              <w:left w:val="nil"/>
              <w:right w:val="nil"/>
            </w:tcBorders>
            <w:noWrap/>
          </w:tcPr>
          <w:p w14:paraId="0905157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3156D7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8146185" w14:textId="77777777" w:rsidR="00082AF2" w:rsidRPr="00C51D1B" w:rsidRDefault="00082AF2" w:rsidP="00442833">
            <w:pPr>
              <w:jc w:val="center"/>
              <w:rPr>
                <w:sz w:val="20"/>
                <w:szCs w:val="20"/>
                <w:lang w:val="sr-Cyrl-CS"/>
              </w:rPr>
            </w:pPr>
            <w:r w:rsidRPr="00C51D1B">
              <w:rPr>
                <w:sz w:val="20"/>
                <w:szCs w:val="20"/>
                <w:lang w:val="sr-Cyrl-CS"/>
              </w:rPr>
              <w:t>25.04.2042.</w:t>
            </w:r>
          </w:p>
        </w:tc>
        <w:tc>
          <w:tcPr>
            <w:tcW w:w="1542" w:type="dxa"/>
            <w:tcBorders>
              <w:left w:val="nil"/>
              <w:right w:val="nil"/>
            </w:tcBorders>
            <w:noWrap/>
          </w:tcPr>
          <w:p w14:paraId="10EDDA26" w14:textId="77777777" w:rsidR="00082AF2" w:rsidRPr="00C51D1B" w:rsidRDefault="00082AF2" w:rsidP="00442833">
            <w:pPr>
              <w:jc w:val="center"/>
              <w:rPr>
                <w:sz w:val="20"/>
                <w:szCs w:val="20"/>
                <w:lang w:val="sr-Cyrl-CS"/>
              </w:rPr>
            </w:pPr>
          </w:p>
        </w:tc>
        <w:tc>
          <w:tcPr>
            <w:tcW w:w="1950" w:type="dxa"/>
            <w:tcBorders>
              <w:left w:val="nil"/>
            </w:tcBorders>
            <w:noWrap/>
          </w:tcPr>
          <w:p w14:paraId="0FD6AB70" w14:textId="77777777" w:rsidR="00082AF2" w:rsidRPr="00C51D1B" w:rsidRDefault="00082AF2" w:rsidP="00442833">
            <w:pPr>
              <w:jc w:val="center"/>
              <w:rPr>
                <w:sz w:val="20"/>
                <w:szCs w:val="20"/>
                <w:lang w:val="sr-Cyrl-CS"/>
              </w:rPr>
            </w:pPr>
          </w:p>
        </w:tc>
      </w:tr>
      <w:tr w:rsidR="00082AF2" w:rsidRPr="00C51D1B" w14:paraId="6AB282A0" w14:textId="77777777" w:rsidTr="00442833">
        <w:trPr>
          <w:cantSplit/>
          <w:trHeight w:val="284"/>
        </w:trPr>
        <w:tc>
          <w:tcPr>
            <w:tcW w:w="727" w:type="dxa"/>
            <w:tcBorders>
              <w:left w:val="nil"/>
              <w:right w:val="nil"/>
            </w:tcBorders>
            <w:noWrap/>
          </w:tcPr>
          <w:p w14:paraId="59B6C0F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16B68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96616BE" w14:textId="77777777" w:rsidR="00082AF2" w:rsidRPr="00C51D1B" w:rsidRDefault="00082AF2" w:rsidP="00442833">
            <w:pPr>
              <w:jc w:val="center"/>
              <w:rPr>
                <w:sz w:val="20"/>
                <w:szCs w:val="20"/>
                <w:lang w:val="sr-Cyrl-CS"/>
              </w:rPr>
            </w:pPr>
            <w:r w:rsidRPr="00C51D1B">
              <w:rPr>
                <w:sz w:val="20"/>
                <w:szCs w:val="20"/>
                <w:lang w:val="sr-Cyrl-CS"/>
              </w:rPr>
              <w:t>6.279.762 EUR</w:t>
            </w:r>
          </w:p>
        </w:tc>
        <w:tc>
          <w:tcPr>
            <w:tcW w:w="1542" w:type="dxa"/>
            <w:tcBorders>
              <w:left w:val="nil"/>
              <w:right w:val="nil"/>
            </w:tcBorders>
            <w:noWrap/>
          </w:tcPr>
          <w:p w14:paraId="4C83307E" w14:textId="77777777" w:rsidR="00082AF2" w:rsidRPr="00C51D1B" w:rsidRDefault="00082AF2" w:rsidP="00442833">
            <w:pPr>
              <w:jc w:val="center"/>
              <w:rPr>
                <w:sz w:val="20"/>
                <w:szCs w:val="20"/>
                <w:lang w:val="sr-Cyrl-CS"/>
              </w:rPr>
            </w:pPr>
          </w:p>
        </w:tc>
        <w:tc>
          <w:tcPr>
            <w:tcW w:w="1950" w:type="dxa"/>
            <w:tcBorders>
              <w:left w:val="nil"/>
            </w:tcBorders>
            <w:noWrap/>
          </w:tcPr>
          <w:p w14:paraId="5FE837D3" w14:textId="77777777" w:rsidR="00082AF2" w:rsidRPr="00C51D1B" w:rsidRDefault="00082AF2" w:rsidP="00442833">
            <w:pPr>
              <w:jc w:val="center"/>
              <w:rPr>
                <w:sz w:val="20"/>
                <w:szCs w:val="20"/>
                <w:lang w:val="sr-Cyrl-CS"/>
              </w:rPr>
            </w:pPr>
          </w:p>
        </w:tc>
      </w:tr>
      <w:tr w:rsidR="00082AF2" w:rsidRPr="00C51D1B" w14:paraId="78792287" w14:textId="77777777" w:rsidTr="00442833">
        <w:trPr>
          <w:cantSplit/>
          <w:trHeight w:val="284"/>
        </w:trPr>
        <w:tc>
          <w:tcPr>
            <w:tcW w:w="727" w:type="dxa"/>
            <w:tcBorders>
              <w:left w:val="nil"/>
              <w:right w:val="nil"/>
            </w:tcBorders>
            <w:noWrap/>
          </w:tcPr>
          <w:p w14:paraId="5D4A205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FC6CEB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8F53606"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42263B41" w14:textId="77777777" w:rsidR="00082AF2" w:rsidRPr="00C51D1B" w:rsidRDefault="00082AF2" w:rsidP="00442833">
            <w:pPr>
              <w:jc w:val="center"/>
              <w:rPr>
                <w:sz w:val="20"/>
                <w:szCs w:val="20"/>
                <w:lang w:val="sr-Cyrl-CS"/>
              </w:rPr>
            </w:pPr>
          </w:p>
        </w:tc>
        <w:tc>
          <w:tcPr>
            <w:tcW w:w="1950" w:type="dxa"/>
            <w:tcBorders>
              <w:left w:val="nil"/>
            </w:tcBorders>
            <w:noWrap/>
          </w:tcPr>
          <w:p w14:paraId="4FBBF37F" w14:textId="77777777" w:rsidR="00082AF2" w:rsidRPr="00C51D1B" w:rsidRDefault="00082AF2" w:rsidP="00442833">
            <w:pPr>
              <w:jc w:val="center"/>
              <w:rPr>
                <w:sz w:val="20"/>
                <w:szCs w:val="20"/>
                <w:lang w:val="sr-Cyrl-CS"/>
              </w:rPr>
            </w:pPr>
          </w:p>
        </w:tc>
      </w:tr>
      <w:tr w:rsidR="00082AF2" w:rsidRPr="00C51D1B" w14:paraId="09DC9B61" w14:textId="77777777" w:rsidTr="00442833">
        <w:trPr>
          <w:cantSplit/>
          <w:trHeight w:val="284"/>
        </w:trPr>
        <w:tc>
          <w:tcPr>
            <w:tcW w:w="727" w:type="dxa"/>
            <w:tcBorders>
              <w:left w:val="nil"/>
              <w:right w:val="nil"/>
            </w:tcBorders>
            <w:noWrap/>
          </w:tcPr>
          <w:p w14:paraId="5A2E9B9D" w14:textId="77777777" w:rsidR="00082AF2" w:rsidRPr="00C51D1B" w:rsidRDefault="00082AF2" w:rsidP="00442833">
            <w:pPr>
              <w:jc w:val="right"/>
              <w:rPr>
                <w:bCs/>
                <w:sz w:val="20"/>
                <w:szCs w:val="20"/>
                <w:lang w:val="sr-Cyrl-CS"/>
              </w:rPr>
            </w:pPr>
            <w:r w:rsidRPr="00C51D1B">
              <w:rPr>
                <w:bCs/>
                <w:sz w:val="20"/>
                <w:szCs w:val="20"/>
                <w:lang w:val="sr-Cyrl-CS"/>
              </w:rPr>
              <w:t>3.6</w:t>
            </w:r>
          </w:p>
        </w:tc>
        <w:tc>
          <w:tcPr>
            <w:tcW w:w="3637" w:type="dxa"/>
            <w:gridSpan w:val="2"/>
            <w:tcBorders>
              <w:left w:val="nil"/>
              <w:right w:val="nil"/>
            </w:tcBorders>
            <w:noWrap/>
          </w:tcPr>
          <w:p w14:paraId="4914B891" w14:textId="77777777" w:rsidR="00082AF2" w:rsidRPr="00C51D1B" w:rsidRDefault="00082AF2" w:rsidP="00442833">
            <w:pPr>
              <w:rPr>
                <w:b/>
                <w:bCs/>
                <w:sz w:val="20"/>
                <w:szCs w:val="20"/>
                <w:lang w:val="sr-Cyrl-CS"/>
              </w:rPr>
            </w:pPr>
            <w:r w:rsidRPr="00C51D1B">
              <w:rPr>
                <w:b/>
                <w:bCs/>
                <w:sz w:val="20"/>
                <w:szCs w:val="20"/>
                <w:lang w:val="sr-Cyrl-CS"/>
              </w:rPr>
              <w:t>EIB - Пројекат модернизације школа</w:t>
            </w:r>
          </w:p>
        </w:tc>
        <w:tc>
          <w:tcPr>
            <w:tcW w:w="2546" w:type="dxa"/>
            <w:tcBorders>
              <w:left w:val="nil"/>
              <w:right w:val="nil"/>
            </w:tcBorders>
            <w:noWrap/>
          </w:tcPr>
          <w:p w14:paraId="3AF9670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CF2FF12" w14:textId="77777777" w:rsidR="00082AF2" w:rsidRPr="00C51D1B" w:rsidRDefault="00082AF2" w:rsidP="00442833">
            <w:pPr>
              <w:jc w:val="center"/>
              <w:rPr>
                <w:sz w:val="20"/>
                <w:szCs w:val="20"/>
                <w:lang w:val="sr-Cyrl-CS"/>
              </w:rPr>
            </w:pPr>
            <w:r w:rsidRPr="00C51D1B">
              <w:rPr>
                <w:sz w:val="20"/>
                <w:szCs w:val="20"/>
                <w:lang w:val="sr-Cyrl-CS"/>
              </w:rPr>
              <w:t>44.585.880</w:t>
            </w:r>
          </w:p>
        </w:tc>
        <w:tc>
          <w:tcPr>
            <w:tcW w:w="1950" w:type="dxa"/>
            <w:tcBorders>
              <w:left w:val="nil"/>
            </w:tcBorders>
            <w:noWrap/>
          </w:tcPr>
          <w:p w14:paraId="6130027F" w14:textId="77777777" w:rsidR="00082AF2" w:rsidRPr="00C51D1B" w:rsidRDefault="00082AF2" w:rsidP="00442833">
            <w:pPr>
              <w:jc w:val="center"/>
              <w:rPr>
                <w:sz w:val="20"/>
                <w:szCs w:val="20"/>
                <w:lang w:val="sr-Cyrl-CS"/>
              </w:rPr>
            </w:pPr>
            <w:r w:rsidRPr="00C51D1B">
              <w:rPr>
                <w:sz w:val="20"/>
                <w:szCs w:val="20"/>
                <w:lang w:val="sr-Cyrl-CS"/>
              </w:rPr>
              <w:t>5.232.982.315</w:t>
            </w:r>
          </w:p>
        </w:tc>
      </w:tr>
      <w:tr w:rsidR="00082AF2" w:rsidRPr="00C51D1B" w14:paraId="4CA1B2A0" w14:textId="77777777" w:rsidTr="00442833">
        <w:trPr>
          <w:cantSplit/>
          <w:trHeight w:val="284"/>
        </w:trPr>
        <w:tc>
          <w:tcPr>
            <w:tcW w:w="727" w:type="dxa"/>
            <w:tcBorders>
              <w:left w:val="nil"/>
              <w:right w:val="nil"/>
            </w:tcBorders>
            <w:noWrap/>
          </w:tcPr>
          <w:p w14:paraId="6F41988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285470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E0315F0" w14:textId="77777777" w:rsidR="00082AF2" w:rsidRPr="00C51D1B" w:rsidRDefault="00082AF2" w:rsidP="00442833">
            <w:pPr>
              <w:jc w:val="center"/>
              <w:rPr>
                <w:sz w:val="20"/>
                <w:szCs w:val="20"/>
                <w:lang w:val="sr-Cyrl-CS"/>
              </w:rPr>
            </w:pPr>
            <w:r w:rsidRPr="00C51D1B">
              <w:rPr>
                <w:sz w:val="20"/>
                <w:szCs w:val="20"/>
                <w:lang w:val="sr-Cyrl-CS"/>
              </w:rPr>
              <w:t>18.04.2016.</w:t>
            </w:r>
          </w:p>
        </w:tc>
        <w:tc>
          <w:tcPr>
            <w:tcW w:w="1542" w:type="dxa"/>
            <w:tcBorders>
              <w:left w:val="nil"/>
              <w:right w:val="nil"/>
            </w:tcBorders>
            <w:noWrap/>
          </w:tcPr>
          <w:p w14:paraId="276D60B8" w14:textId="77777777" w:rsidR="00082AF2" w:rsidRPr="00C51D1B" w:rsidRDefault="00082AF2" w:rsidP="00442833">
            <w:pPr>
              <w:jc w:val="center"/>
              <w:rPr>
                <w:sz w:val="20"/>
                <w:szCs w:val="20"/>
                <w:lang w:val="sr-Cyrl-CS"/>
              </w:rPr>
            </w:pPr>
          </w:p>
        </w:tc>
        <w:tc>
          <w:tcPr>
            <w:tcW w:w="1950" w:type="dxa"/>
            <w:tcBorders>
              <w:left w:val="nil"/>
            </w:tcBorders>
            <w:noWrap/>
          </w:tcPr>
          <w:p w14:paraId="2A244617" w14:textId="77777777" w:rsidR="00082AF2" w:rsidRPr="00C51D1B" w:rsidRDefault="00082AF2" w:rsidP="00442833">
            <w:pPr>
              <w:jc w:val="center"/>
              <w:rPr>
                <w:sz w:val="20"/>
                <w:szCs w:val="20"/>
                <w:lang w:val="sr-Cyrl-CS"/>
              </w:rPr>
            </w:pPr>
          </w:p>
        </w:tc>
      </w:tr>
      <w:tr w:rsidR="00082AF2" w:rsidRPr="00C51D1B" w14:paraId="13B10788" w14:textId="77777777" w:rsidTr="00442833">
        <w:trPr>
          <w:cantSplit/>
          <w:trHeight w:val="284"/>
        </w:trPr>
        <w:tc>
          <w:tcPr>
            <w:tcW w:w="727" w:type="dxa"/>
            <w:tcBorders>
              <w:left w:val="nil"/>
              <w:right w:val="nil"/>
            </w:tcBorders>
            <w:noWrap/>
          </w:tcPr>
          <w:p w14:paraId="724E8EE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ACCE12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0E74A19" w14:textId="77777777" w:rsidR="00082AF2" w:rsidRPr="00C51D1B" w:rsidRDefault="00082AF2" w:rsidP="00442833">
            <w:pPr>
              <w:jc w:val="center"/>
              <w:rPr>
                <w:sz w:val="20"/>
                <w:szCs w:val="20"/>
                <w:lang w:val="sr-Cyrl-CS"/>
              </w:rPr>
            </w:pPr>
            <w:r w:rsidRPr="00C51D1B">
              <w:rPr>
                <w:sz w:val="20"/>
                <w:szCs w:val="20"/>
                <w:lang w:val="sr-Cyrl-CS"/>
              </w:rPr>
              <w:t>16.04.2046.</w:t>
            </w:r>
          </w:p>
        </w:tc>
        <w:tc>
          <w:tcPr>
            <w:tcW w:w="1542" w:type="dxa"/>
            <w:tcBorders>
              <w:left w:val="nil"/>
              <w:right w:val="nil"/>
            </w:tcBorders>
            <w:noWrap/>
          </w:tcPr>
          <w:p w14:paraId="34127740" w14:textId="77777777" w:rsidR="00082AF2" w:rsidRPr="00C51D1B" w:rsidRDefault="00082AF2" w:rsidP="00442833">
            <w:pPr>
              <w:jc w:val="center"/>
              <w:rPr>
                <w:sz w:val="20"/>
                <w:szCs w:val="20"/>
                <w:lang w:val="sr-Cyrl-CS"/>
              </w:rPr>
            </w:pPr>
          </w:p>
        </w:tc>
        <w:tc>
          <w:tcPr>
            <w:tcW w:w="1950" w:type="dxa"/>
            <w:tcBorders>
              <w:left w:val="nil"/>
            </w:tcBorders>
            <w:noWrap/>
          </w:tcPr>
          <w:p w14:paraId="4375A7BE" w14:textId="77777777" w:rsidR="00082AF2" w:rsidRPr="00C51D1B" w:rsidRDefault="00082AF2" w:rsidP="00442833">
            <w:pPr>
              <w:jc w:val="center"/>
              <w:rPr>
                <w:sz w:val="20"/>
                <w:szCs w:val="20"/>
                <w:lang w:val="sr-Cyrl-CS"/>
              </w:rPr>
            </w:pPr>
          </w:p>
        </w:tc>
      </w:tr>
      <w:tr w:rsidR="00082AF2" w:rsidRPr="00C51D1B" w14:paraId="6BA536C0" w14:textId="77777777" w:rsidTr="00442833">
        <w:trPr>
          <w:cantSplit/>
          <w:trHeight w:val="284"/>
        </w:trPr>
        <w:tc>
          <w:tcPr>
            <w:tcW w:w="727" w:type="dxa"/>
            <w:tcBorders>
              <w:left w:val="nil"/>
              <w:right w:val="nil"/>
            </w:tcBorders>
            <w:noWrap/>
          </w:tcPr>
          <w:p w14:paraId="097AA84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196644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1924313" w14:textId="77777777" w:rsidR="00082AF2" w:rsidRPr="00C51D1B" w:rsidRDefault="00082AF2" w:rsidP="00442833">
            <w:pPr>
              <w:jc w:val="center"/>
              <w:rPr>
                <w:sz w:val="20"/>
                <w:szCs w:val="20"/>
                <w:lang w:val="sr-Cyrl-CS"/>
              </w:rPr>
            </w:pPr>
            <w:r w:rsidRPr="00C51D1B">
              <w:rPr>
                <w:sz w:val="20"/>
                <w:szCs w:val="20"/>
                <w:lang w:val="sr-Cyrl-CS"/>
              </w:rPr>
              <w:t>1.391.450 EUR</w:t>
            </w:r>
          </w:p>
        </w:tc>
        <w:tc>
          <w:tcPr>
            <w:tcW w:w="1542" w:type="dxa"/>
            <w:tcBorders>
              <w:left w:val="nil"/>
              <w:right w:val="nil"/>
            </w:tcBorders>
            <w:noWrap/>
          </w:tcPr>
          <w:p w14:paraId="232401BA" w14:textId="77777777" w:rsidR="00082AF2" w:rsidRPr="00C51D1B" w:rsidRDefault="00082AF2" w:rsidP="00442833">
            <w:pPr>
              <w:jc w:val="center"/>
              <w:rPr>
                <w:sz w:val="20"/>
                <w:szCs w:val="20"/>
                <w:lang w:val="sr-Cyrl-CS"/>
              </w:rPr>
            </w:pPr>
          </w:p>
        </w:tc>
        <w:tc>
          <w:tcPr>
            <w:tcW w:w="1950" w:type="dxa"/>
            <w:tcBorders>
              <w:left w:val="nil"/>
            </w:tcBorders>
            <w:noWrap/>
          </w:tcPr>
          <w:p w14:paraId="3762FD89" w14:textId="77777777" w:rsidR="00082AF2" w:rsidRPr="00C51D1B" w:rsidRDefault="00082AF2" w:rsidP="00442833">
            <w:pPr>
              <w:jc w:val="center"/>
              <w:rPr>
                <w:sz w:val="20"/>
                <w:szCs w:val="20"/>
                <w:lang w:val="sr-Cyrl-CS"/>
              </w:rPr>
            </w:pPr>
          </w:p>
        </w:tc>
      </w:tr>
      <w:tr w:rsidR="00082AF2" w:rsidRPr="00C51D1B" w14:paraId="2CCADFCA" w14:textId="77777777" w:rsidTr="00442833">
        <w:trPr>
          <w:cantSplit/>
          <w:trHeight w:val="284"/>
        </w:trPr>
        <w:tc>
          <w:tcPr>
            <w:tcW w:w="727" w:type="dxa"/>
            <w:tcBorders>
              <w:left w:val="nil"/>
              <w:bottom w:val="nil"/>
              <w:right w:val="nil"/>
            </w:tcBorders>
            <w:noWrap/>
          </w:tcPr>
          <w:p w14:paraId="3C32569E" w14:textId="77777777" w:rsidR="00082AF2" w:rsidRPr="00C51D1B" w:rsidRDefault="00082AF2" w:rsidP="00442833">
            <w:pPr>
              <w:jc w:val="right"/>
              <w:rPr>
                <w:b/>
                <w:bCs/>
                <w:sz w:val="20"/>
                <w:szCs w:val="20"/>
                <w:lang w:val="sr-Cyrl-CS"/>
              </w:rPr>
            </w:pPr>
          </w:p>
        </w:tc>
        <w:tc>
          <w:tcPr>
            <w:tcW w:w="3637" w:type="dxa"/>
            <w:gridSpan w:val="2"/>
            <w:tcBorders>
              <w:left w:val="nil"/>
              <w:bottom w:val="nil"/>
              <w:right w:val="nil"/>
            </w:tcBorders>
            <w:noWrap/>
          </w:tcPr>
          <w:p w14:paraId="7231B06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77496AC8"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left w:val="nil"/>
              <w:bottom w:val="nil"/>
              <w:right w:val="nil"/>
            </w:tcBorders>
            <w:noWrap/>
          </w:tcPr>
          <w:p w14:paraId="5692752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4BA5A57F" w14:textId="77777777" w:rsidR="00082AF2" w:rsidRPr="00C51D1B" w:rsidRDefault="00082AF2" w:rsidP="00442833">
            <w:pPr>
              <w:jc w:val="center"/>
              <w:rPr>
                <w:sz w:val="20"/>
                <w:szCs w:val="20"/>
                <w:lang w:val="sr-Cyrl-CS"/>
              </w:rPr>
            </w:pPr>
          </w:p>
        </w:tc>
      </w:tr>
      <w:tr w:rsidR="00082AF2" w:rsidRPr="00C51D1B" w14:paraId="61D0DCD0" w14:textId="77777777" w:rsidTr="00442833">
        <w:trPr>
          <w:cantSplit/>
          <w:trHeight w:val="284"/>
        </w:trPr>
        <w:tc>
          <w:tcPr>
            <w:tcW w:w="727" w:type="dxa"/>
            <w:tcBorders>
              <w:top w:val="nil"/>
              <w:left w:val="nil"/>
              <w:bottom w:val="nil"/>
              <w:right w:val="nil"/>
            </w:tcBorders>
            <w:noWrap/>
          </w:tcPr>
          <w:p w14:paraId="7DF81C60" w14:textId="77777777" w:rsidR="00082AF2" w:rsidRPr="00C51D1B" w:rsidRDefault="00082AF2" w:rsidP="00442833">
            <w:pPr>
              <w:jc w:val="right"/>
              <w:rPr>
                <w:bCs/>
                <w:sz w:val="20"/>
                <w:szCs w:val="20"/>
                <w:lang w:val="sr-Cyrl-CS"/>
              </w:rPr>
            </w:pPr>
            <w:r w:rsidRPr="00C51D1B">
              <w:rPr>
                <w:bCs/>
                <w:sz w:val="20"/>
                <w:szCs w:val="20"/>
                <w:lang w:val="sr-Cyrl-CS"/>
              </w:rPr>
              <w:t>3.7</w:t>
            </w:r>
          </w:p>
        </w:tc>
        <w:tc>
          <w:tcPr>
            <w:tcW w:w="3637" w:type="dxa"/>
            <w:gridSpan w:val="2"/>
            <w:tcBorders>
              <w:top w:val="nil"/>
              <w:left w:val="nil"/>
              <w:bottom w:val="nil"/>
              <w:right w:val="nil"/>
            </w:tcBorders>
            <w:noWrap/>
          </w:tcPr>
          <w:p w14:paraId="32658078" w14:textId="77777777" w:rsidR="00082AF2" w:rsidRPr="00C51D1B" w:rsidRDefault="00082AF2" w:rsidP="00442833">
            <w:pPr>
              <w:rPr>
                <w:b/>
                <w:bCs/>
                <w:sz w:val="20"/>
                <w:szCs w:val="20"/>
                <w:lang w:val="sr-Cyrl-CS"/>
              </w:rPr>
            </w:pPr>
            <w:r w:rsidRPr="00C51D1B">
              <w:rPr>
                <w:b/>
                <w:bCs/>
                <w:sz w:val="20"/>
                <w:szCs w:val="20"/>
                <w:lang w:val="sr-Cyrl-CS"/>
              </w:rPr>
              <w:t>EIB - Kлинички центри/А</w:t>
            </w:r>
          </w:p>
        </w:tc>
        <w:tc>
          <w:tcPr>
            <w:tcW w:w="2546" w:type="dxa"/>
            <w:tcBorders>
              <w:top w:val="nil"/>
              <w:left w:val="nil"/>
              <w:bottom w:val="nil"/>
              <w:right w:val="nil"/>
            </w:tcBorders>
            <w:noWrap/>
          </w:tcPr>
          <w:p w14:paraId="7AFE3D27"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67CFEE7" w14:textId="77777777" w:rsidR="00082AF2" w:rsidRPr="00C51D1B" w:rsidRDefault="00082AF2" w:rsidP="00442833">
            <w:pPr>
              <w:jc w:val="center"/>
              <w:rPr>
                <w:sz w:val="20"/>
                <w:szCs w:val="20"/>
                <w:lang w:val="sr-Cyrl-CS"/>
              </w:rPr>
            </w:pPr>
            <w:r w:rsidRPr="00C51D1B">
              <w:rPr>
                <w:sz w:val="20"/>
                <w:szCs w:val="20"/>
                <w:lang w:val="sr-Cyrl-CS"/>
              </w:rPr>
              <w:t>72.743.539</w:t>
            </w:r>
          </w:p>
        </w:tc>
        <w:tc>
          <w:tcPr>
            <w:tcW w:w="1950" w:type="dxa"/>
            <w:tcBorders>
              <w:top w:val="nil"/>
              <w:left w:val="nil"/>
              <w:bottom w:val="nil"/>
            </w:tcBorders>
            <w:noWrap/>
          </w:tcPr>
          <w:p w14:paraId="044B8F9B" w14:textId="77777777" w:rsidR="00082AF2" w:rsidRPr="00C51D1B" w:rsidRDefault="00082AF2" w:rsidP="00442833">
            <w:pPr>
              <w:jc w:val="center"/>
              <w:rPr>
                <w:sz w:val="20"/>
                <w:szCs w:val="20"/>
                <w:lang w:val="sr-Cyrl-CS"/>
              </w:rPr>
            </w:pPr>
            <w:r w:rsidRPr="00C51D1B">
              <w:rPr>
                <w:sz w:val="20"/>
                <w:szCs w:val="20"/>
                <w:lang w:val="sr-Cyrl-CS"/>
              </w:rPr>
              <w:t>8.537.807.388</w:t>
            </w:r>
          </w:p>
        </w:tc>
      </w:tr>
      <w:tr w:rsidR="00082AF2" w:rsidRPr="00C51D1B" w14:paraId="69034381" w14:textId="77777777" w:rsidTr="00442833">
        <w:trPr>
          <w:cantSplit/>
          <w:trHeight w:val="284"/>
        </w:trPr>
        <w:tc>
          <w:tcPr>
            <w:tcW w:w="727" w:type="dxa"/>
            <w:tcBorders>
              <w:top w:val="nil"/>
              <w:left w:val="nil"/>
              <w:bottom w:val="nil"/>
              <w:right w:val="nil"/>
            </w:tcBorders>
            <w:noWrap/>
          </w:tcPr>
          <w:p w14:paraId="24B3F78C"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272C837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1BD0CC7" w14:textId="77777777" w:rsidR="00082AF2" w:rsidRPr="00C51D1B" w:rsidRDefault="00082AF2" w:rsidP="00442833">
            <w:pPr>
              <w:jc w:val="center"/>
              <w:rPr>
                <w:sz w:val="20"/>
                <w:szCs w:val="20"/>
                <w:lang w:val="sr-Cyrl-CS"/>
              </w:rPr>
            </w:pPr>
            <w:r w:rsidRPr="00C51D1B">
              <w:rPr>
                <w:sz w:val="20"/>
                <w:szCs w:val="20"/>
                <w:lang w:val="sr-Cyrl-CS"/>
              </w:rPr>
              <w:t>06.02.2014.</w:t>
            </w:r>
          </w:p>
        </w:tc>
        <w:tc>
          <w:tcPr>
            <w:tcW w:w="1542" w:type="dxa"/>
            <w:tcBorders>
              <w:top w:val="nil"/>
              <w:left w:val="nil"/>
              <w:bottom w:val="nil"/>
              <w:right w:val="nil"/>
            </w:tcBorders>
            <w:noWrap/>
          </w:tcPr>
          <w:p w14:paraId="7CA01B3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41D132" w14:textId="77777777" w:rsidR="00082AF2" w:rsidRPr="00C51D1B" w:rsidRDefault="00082AF2" w:rsidP="00442833">
            <w:pPr>
              <w:jc w:val="center"/>
              <w:rPr>
                <w:sz w:val="20"/>
                <w:szCs w:val="20"/>
                <w:lang w:val="sr-Cyrl-CS"/>
              </w:rPr>
            </w:pPr>
          </w:p>
        </w:tc>
      </w:tr>
      <w:tr w:rsidR="00082AF2" w:rsidRPr="00C51D1B" w14:paraId="1D1B9242" w14:textId="77777777" w:rsidTr="00442833">
        <w:trPr>
          <w:cantSplit/>
          <w:trHeight w:val="284"/>
        </w:trPr>
        <w:tc>
          <w:tcPr>
            <w:tcW w:w="727" w:type="dxa"/>
            <w:tcBorders>
              <w:top w:val="nil"/>
              <w:left w:val="nil"/>
              <w:right w:val="nil"/>
            </w:tcBorders>
            <w:noWrap/>
          </w:tcPr>
          <w:p w14:paraId="3D418B9F" w14:textId="77777777" w:rsidR="00082AF2" w:rsidRPr="00C51D1B" w:rsidRDefault="00082AF2" w:rsidP="00442833">
            <w:pPr>
              <w:rPr>
                <w:b/>
                <w:bCs/>
                <w:sz w:val="20"/>
                <w:szCs w:val="20"/>
                <w:lang w:val="sr-Cyrl-CS"/>
              </w:rPr>
            </w:pPr>
          </w:p>
        </w:tc>
        <w:tc>
          <w:tcPr>
            <w:tcW w:w="3637" w:type="dxa"/>
            <w:gridSpan w:val="2"/>
            <w:tcBorders>
              <w:top w:val="nil"/>
              <w:left w:val="nil"/>
              <w:right w:val="nil"/>
            </w:tcBorders>
            <w:noWrap/>
          </w:tcPr>
          <w:p w14:paraId="169631D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1B031891" w14:textId="77777777" w:rsidR="00082AF2" w:rsidRPr="00C51D1B" w:rsidRDefault="00082AF2" w:rsidP="00442833">
            <w:pPr>
              <w:jc w:val="center"/>
              <w:rPr>
                <w:sz w:val="20"/>
                <w:szCs w:val="20"/>
                <w:lang w:val="sr-Cyrl-CS"/>
              </w:rPr>
            </w:pPr>
            <w:r w:rsidRPr="00C51D1B">
              <w:rPr>
                <w:sz w:val="20"/>
                <w:szCs w:val="20"/>
                <w:lang w:val="sr-Cyrl-CS"/>
              </w:rPr>
              <w:t>30.03.2044.</w:t>
            </w:r>
          </w:p>
        </w:tc>
        <w:tc>
          <w:tcPr>
            <w:tcW w:w="1542" w:type="dxa"/>
            <w:tcBorders>
              <w:top w:val="nil"/>
              <w:left w:val="nil"/>
              <w:right w:val="nil"/>
            </w:tcBorders>
            <w:noWrap/>
          </w:tcPr>
          <w:p w14:paraId="60D23822" w14:textId="77777777" w:rsidR="00082AF2" w:rsidRPr="00C51D1B" w:rsidRDefault="00082AF2" w:rsidP="00442833">
            <w:pPr>
              <w:jc w:val="center"/>
              <w:rPr>
                <w:sz w:val="20"/>
                <w:szCs w:val="20"/>
                <w:lang w:val="sr-Cyrl-CS"/>
              </w:rPr>
            </w:pPr>
          </w:p>
        </w:tc>
        <w:tc>
          <w:tcPr>
            <w:tcW w:w="1950" w:type="dxa"/>
            <w:tcBorders>
              <w:top w:val="nil"/>
              <w:left w:val="nil"/>
            </w:tcBorders>
            <w:noWrap/>
          </w:tcPr>
          <w:p w14:paraId="7BC058CC" w14:textId="77777777" w:rsidR="00082AF2" w:rsidRPr="00C51D1B" w:rsidRDefault="00082AF2" w:rsidP="00442833">
            <w:pPr>
              <w:jc w:val="center"/>
              <w:rPr>
                <w:sz w:val="20"/>
                <w:szCs w:val="20"/>
                <w:lang w:val="sr-Cyrl-CS"/>
              </w:rPr>
            </w:pPr>
          </w:p>
        </w:tc>
      </w:tr>
      <w:tr w:rsidR="00082AF2" w:rsidRPr="00C51D1B" w14:paraId="2CBBA71A" w14:textId="77777777" w:rsidTr="00442833">
        <w:trPr>
          <w:cantSplit/>
          <w:trHeight w:val="284"/>
        </w:trPr>
        <w:tc>
          <w:tcPr>
            <w:tcW w:w="727" w:type="dxa"/>
            <w:tcBorders>
              <w:left w:val="nil"/>
              <w:right w:val="nil"/>
            </w:tcBorders>
            <w:noWrap/>
          </w:tcPr>
          <w:p w14:paraId="45C6A31A"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06BEDF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7950E8B" w14:textId="77777777" w:rsidR="00082AF2" w:rsidRPr="00C51D1B" w:rsidRDefault="00082AF2" w:rsidP="00442833">
            <w:pPr>
              <w:jc w:val="center"/>
              <w:rPr>
                <w:sz w:val="20"/>
                <w:szCs w:val="20"/>
                <w:lang w:val="sr-Cyrl-CS"/>
              </w:rPr>
            </w:pPr>
            <w:r w:rsidRPr="00C51D1B">
              <w:rPr>
                <w:sz w:val="20"/>
                <w:szCs w:val="20"/>
                <w:lang w:val="sr-Cyrl-CS"/>
              </w:rPr>
              <w:t>2.804.326 EUR</w:t>
            </w:r>
          </w:p>
        </w:tc>
        <w:tc>
          <w:tcPr>
            <w:tcW w:w="1542" w:type="dxa"/>
            <w:tcBorders>
              <w:left w:val="nil"/>
              <w:right w:val="nil"/>
            </w:tcBorders>
            <w:noWrap/>
          </w:tcPr>
          <w:p w14:paraId="2C5BE767" w14:textId="77777777" w:rsidR="00082AF2" w:rsidRPr="00C51D1B" w:rsidRDefault="00082AF2" w:rsidP="00442833">
            <w:pPr>
              <w:jc w:val="center"/>
              <w:rPr>
                <w:sz w:val="20"/>
                <w:szCs w:val="20"/>
                <w:lang w:val="sr-Cyrl-CS"/>
              </w:rPr>
            </w:pPr>
          </w:p>
        </w:tc>
        <w:tc>
          <w:tcPr>
            <w:tcW w:w="1950" w:type="dxa"/>
            <w:tcBorders>
              <w:left w:val="nil"/>
            </w:tcBorders>
            <w:noWrap/>
          </w:tcPr>
          <w:p w14:paraId="5CC92C77" w14:textId="77777777" w:rsidR="00082AF2" w:rsidRPr="00C51D1B" w:rsidRDefault="00082AF2" w:rsidP="00442833">
            <w:pPr>
              <w:jc w:val="center"/>
              <w:rPr>
                <w:sz w:val="20"/>
                <w:szCs w:val="20"/>
                <w:lang w:val="sr-Cyrl-CS"/>
              </w:rPr>
            </w:pPr>
          </w:p>
        </w:tc>
      </w:tr>
      <w:tr w:rsidR="00082AF2" w:rsidRPr="00C51D1B" w14:paraId="4239548F" w14:textId="77777777" w:rsidTr="00442833">
        <w:trPr>
          <w:cantSplit/>
          <w:trHeight w:val="284"/>
        </w:trPr>
        <w:tc>
          <w:tcPr>
            <w:tcW w:w="727" w:type="dxa"/>
            <w:tcBorders>
              <w:left w:val="nil"/>
              <w:right w:val="nil"/>
            </w:tcBorders>
            <w:noWrap/>
          </w:tcPr>
          <w:p w14:paraId="36064A11"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2A543BC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C870834"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left w:val="nil"/>
              <w:right w:val="nil"/>
            </w:tcBorders>
            <w:noWrap/>
          </w:tcPr>
          <w:p w14:paraId="63529FD6" w14:textId="77777777" w:rsidR="00082AF2" w:rsidRPr="00C51D1B" w:rsidRDefault="00082AF2" w:rsidP="00442833">
            <w:pPr>
              <w:jc w:val="center"/>
              <w:rPr>
                <w:sz w:val="20"/>
                <w:szCs w:val="20"/>
                <w:lang w:val="sr-Cyrl-CS"/>
              </w:rPr>
            </w:pPr>
          </w:p>
        </w:tc>
        <w:tc>
          <w:tcPr>
            <w:tcW w:w="1950" w:type="dxa"/>
            <w:tcBorders>
              <w:left w:val="nil"/>
            </w:tcBorders>
            <w:noWrap/>
          </w:tcPr>
          <w:p w14:paraId="73CAB2C6" w14:textId="77777777" w:rsidR="00082AF2" w:rsidRPr="00C51D1B" w:rsidRDefault="00082AF2" w:rsidP="00442833">
            <w:pPr>
              <w:jc w:val="center"/>
              <w:rPr>
                <w:sz w:val="20"/>
                <w:szCs w:val="20"/>
                <w:lang w:val="sr-Cyrl-CS"/>
              </w:rPr>
            </w:pPr>
          </w:p>
        </w:tc>
      </w:tr>
      <w:tr w:rsidR="00082AF2" w:rsidRPr="00C51D1B" w14:paraId="092AD424" w14:textId="77777777" w:rsidTr="00442833">
        <w:trPr>
          <w:cantSplit/>
          <w:trHeight w:val="284"/>
        </w:trPr>
        <w:tc>
          <w:tcPr>
            <w:tcW w:w="727" w:type="dxa"/>
            <w:tcBorders>
              <w:left w:val="nil"/>
              <w:right w:val="nil"/>
            </w:tcBorders>
            <w:noWrap/>
          </w:tcPr>
          <w:p w14:paraId="2C6DCAE4" w14:textId="77777777" w:rsidR="00082AF2" w:rsidRPr="00C51D1B" w:rsidRDefault="00082AF2" w:rsidP="00442833">
            <w:pPr>
              <w:jc w:val="right"/>
              <w:rPr>
                <w:bCs/>
                <w:sz w:val="20"/>
                <w:szCs w:val="20"/>
                <w:lang w:val="sr-Cyrl-CS"/>
              </w:rPr>
            </w:pPr>
            <w:r w:rsidRPr="00C51D1B">
              <w:rPr>
                <w:bCs/>
                <w:sz w:val="20"/>
                <w:szCs w:val="20"/>
                <w:lang w:val="sr-Cyrl-CS"/>
              </w:rPr>
              <w:t xml:space="preserve">    3.8</w:t>
            </w:r>
          </w:p>
        </w:tc>
        <w:tc>
          <w:tcPr>
            <w:tcW w:w="3637" w:type="dxa"/>
            <w:gridSpan w:val="2"/>
            <w:tcBorders>
              <w:left w:val="nil"/>
              <w:right w:val="nil"/>
            </w:tcBorders>
            <w:noWrap/>
          </w:tcPr>
          <w:p w14:paraId="0B0D579C" w14:textId="77777777" w:rsidR="00082AF2" w:rsidRPr="00C51D1B" w:rsidRDefault="00082AF2" w:rsidP="00442833">
            <w:pPr>
              <w:rPr>
                <w:bCs/>
                <w:sz w:val="20"/>
                <w:szCs w:val="20"/>
                <w:lang w:val="sr-Cyrl-CS"/>
              </w:rPr>
            </w:pPr>
            <w:r w:rsidRPr="00C51D1B">
              <w:rPr>
                <w:b/>
                <w:bCs/>
                <w:sz w:val="20"/>
                <w:szCs w:val="20"/>
                <w:lang w:val="sr-Cyrl-CS"/>
              </w:rPr>
              <w:t>EIB - Kлинички центри/Б</w:t>
            </w:r>
          </w:p>
        </w:tc>
        <w:tc>
          <w:tcPr>
            <w:tcW w:w="2546" w:type="dxa"/>
            <w:tcBorders>
              <w:left w:val="nil"/>
              <w:right w:val="nil"/>
            </w:tcBorders>
            <w:noWrap/>
          </w:tcPr>
          <w:p w14:paraId="19E6B9C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372441D" w14:textId="77777777" w:rsidR="00082AF2" w:rsidRPr="00C51D1B" w:rsidRDefault="00082AF2" w:rsidP="00442833">
            <w:pPr>
              <w:jc w:val="center"/>
              <w:rPr>
                <w:sz w:val="20"/>
                <w:szCs w:val="20"/>
                <w:lang w:val="sr-Cyrl-CS"/>
              </w:rPr>
            </w:pPr>
            <w:r w:rsidRPr="00C51D1B">
              <w:rPr>
                <w:sz w:val="20"/>
                <w:szCs w:val="20"/>
                <w:lang w:val="sr-Cyrl-CS"/>
              </w:rPr>
              <w:t>63.000.000</w:t>
            </w:r>
          </w:p>
        </w:tc>
        <w:tc>
          <w:tcPr>
            <w:tcW w:w="1950" w:type="dxa"/>
            <w:tcBorders>
              <w:left w:val="nil"/>
            </w:tcBorders>
            <w:noWrap/>
          </w:tcPr>
          <w:p w14:paraId="11ABDC30" w14:textId="77777777" w:rsidR="00082AF2" w:rsidRPr="00C51D1B" w:rsidRDefault="00082AF2" w:rsidP="00442833">
            <w:pPr>
              <w:jc w:val="center"/>
              <w:rPr>
                <w:sz w:val="20"/>
                <w:szCs w:val="20"/>
                <w:lang w:val="sr-Cyrl-CS"/>
              </w:rPr>
            </w:pPr>
            <w:r w:rsidRPr="00C51D1B">
              <w:rPr>
                <w:sz w:val="20"/>
                <w:szCs w:val="20"/>
                <w:lang w:val="sr-Cyrl-CS"/>
              </w:rPr>
              <w:t>7.394.221.800</w:t>
            </w:r>
          </w:p>
        </w:tc>
      </w:tr>
      <w:tr w:rsidR="00082AF2" w:rsidRPr="00C51D1B" w14:paraId="08CDD5D1" w14:textId="77777777" w:rsidTr="00442833">
        <w:trPr>
          <w:cantSplit/>
          <w:trHeight w:val="284"/>
        </w:trPr>
        <w:tc>
          <w:tcPr>
            <w:tcW w:w="727" w:type="dxa"/>
            <w:tcBorders>
              <w:left w:val="nil"/>
              <w:right w:val="nil"/>
            </w:tcBorders>
            <w:noWrap/>
          </w:tcPr>
          <w:p w14:paraId="4B190D1E"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1B191FE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DE998E4" w14:textId="77777777" w:rsidR="00082AF2" w:rsidRPr="00C51D1B" w:rsidRDefault="00082AF2" w:rsidP="00442833">
            <w:pPr>
              <w:jc w:val="center"/>
              <w:rPr>
                <w:sz w:val="20"/>
                <w:szCs w:val="20"/>
                <w:lang w:val="sr-Cyrl-CS"/>
              </w:rPr>
            </w:pPr>
            <w:r w:rsidRPr="00C51D1B">
              <w:rPr>
                <w:sz w:val="20"/>
                <w:szCs w:val="20"/>
                <w:lang w:val="sr-Cyrl-CS"/>
              </w:rPr>
              <w:t>22.03.2027.</w:t>
            </w:r>
          </w:p>
        </w:tc>
        <w:tc>
          <w:tcPr>
            <w:tcW w:w="1542" w:type="dxa"/>
            <w:tcBorders>
              <w:left w:val="nil"/>
              <w:right w:val="nil"/>
            </w:tcBorders>
            <w:noWrap/>
          </w:tcPr>
          <w:p w14:paraId="759B309A" w14:textId="77777777" w:rsidR="00082AF2" w:rsidRPr="00C51D1B" w:rsidRDefault="00082AF2" w:rsidP="00442833">
            <w:pPr>
              <w:jc w:val="center"/>
              <w:rPr>
                <w:sz w:val="20"/>
                <w:szCs w:val="20"/>
                <w:lang w:val="sr-Cyrl-CS"/>
              </w:rPr>
            </w:pPr>
          </w:p>
        </w:tc>
        <w:tc>
          <w:tcPr>
            <w:tcW w:w="1950" w:type="dxa"/>
            <w:tcBorders>
              <w:left w:val="nil"/>
            </w:tcBorders>
            <w:noWrap/>
          </w:tcPr>
          <w:p w14:paraId="5DA4729D" w14:textId="77777777" w:rsidR="00082AF2" w:rsidRPr="00C51D1B" w:rsidRDefault="00082AF2" w:rsidP="00442833">
            <w:pPr>
              <w:jc w:val="center"/>
              <w:rPr>
                <w:sz w:val="20"/>
                <w:szCs w:val="20"/>
                <w:lang w:val="sr-Cyrl-CS"/>
              </w:rPr>
            </w:pPr>
          </w:p>
        </w:tc>
      </w:tr>
      <w:tr w:rsidR="00082AF2" w:rsidRPr="00C51D1B" w14:paraId="54F76EAC" w14:textId="77777777" w:rsidTr="00442833">
        <w:trPr>
          <w:cantSplit/>
          <w:trHeight w:val="284"/>
        </w:trPr>
        <w:tc>
          <w:tcPr>
            <w:tcW w:w="727" w:type="dxa"/>
            <w:tcBorders>
              <w:left w:val="nil"/>
              <w:right w:val="nil"/>
            </w:tcBorders>
            <w:noWrap/>
          </w:tcPr>
          <w:p w14:paraId="5B90722A" w14:textId="77777777" w:rsidR="00082AF2" w:rsidRPr="00C51D1B" w:rsidRDefault="00082AF2" w:rsidP="00442833">
            <w:pPr>
              <w:rPr>
                <w:bCs/>
                <w:sz w:val="20"/>
                <w:szCs w:val="20"/>
                <w:lang w:val="sr-Cyrl-CS"/>
              </w:rPr>
            </w:pPr>
          </w:p>
        </w:tc>
        <w:tc>
          <w:tcPr>
            <w:tcW w:w="3637" w:type="dxa"/>
            <w:gridSpan w:val="2"/>
            <w:tcBorders>
              <w:top w:val="nil"/>
              <w:left w:val="nil"/>
              <w:right w:val="nil"/>
            </w:tcBorders>
            <w:noWrap/>
          </w:tcPr>
          <w:p w14:paraId="4F789AC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0D6EF94" w14:textId="77777777" w:rsidR="00082AF2" w:rsidRPr="00C51D1B" w:rsidRDefault="00082AF2" w:rsidP="00442833">
            <w:pPr>
              <w:jc w:val="center"/>
              <w:rPr>
                <w:sz w:val="20"/>
                <w:szCs w:val="20"/>
                <w:lang w:val="sr-Cyrl-CS"/>
              </w:rPr>
            </w:pPr>
            <w:r w:rsidRPr="00C51D1B">
              <w:rPr>
                <w:sz w:val="20"/>
                <w:szCs w:val="20"/>
                <w:lang w:val="sr-Cyrl-CS"/>
              </w:rPr>
              <w:t>20.09.2046.</w:t>
            </w:r>
          </w:p>
        </w:tc>
        <w:tc>
          <w:tcPr>
            <w:tcW w:w="1542" w:type="dxa"/>
            <w:tcBorders>
              <w:left w:val="nil"/>
              <w:right w:val="nil"/>
            </w:tcBorders>
            <w:noWrap/>
          </w:tcPr>
          <w:p w14:paraId="30B1E373" w14:textId="77777777" w:rsidR="00082AF2" w:rsidRPr="00C51D1B" w:rsidRDefault="00082AF2" w:rsidP="00442833">
            <w:pPr>
              <w:jc w:val="center"/>
              <w:rPr>
                <w:sz w:val="20"/>
                <w:szCs w:val="20"/>
                <w:lang w:val="sr-Cyrl-CS"/>
              </w:rPr>
            </w:pPr>
          </w:p>
        </w:tc>
        <w:tc>
          <w:tcPr>
            <w:tcW w:w="1950" w:type="dxa"/>
            <w:tcBorders>
              <w:left w:val="nil"/>
            </w:tcBorders>
            <w:noWrap/>
          </w:tcPr>
          <w:p w14:paraId="336F6EB9" w14:textId="77777777" w:rsidR="00082AF2" w:rsidRPr="00C51D1B" w:rsidRDefault="00082AF2" w:rsidP="00442833">
            <w:pPr>
              <w:jc w:val="center"/>
              <w:rPr>
                <w:sz w:val="20"/>
                <w:szCs w:val="20"/>
                <w:lang w:val="sr-Cyrl-CS"/>
              </w:rPr>
            </w:pPr>
          </w:p>
        </w:tc>
      </w:tr>
      <w:tr w:rsidR="00082AF2" w:rsidRPr="00C51D1B" w14:paraId="1E0CF40D" w14:textId="77777777" w:rsidTr="00442833">
        <w:trPr>
          <w:cantSplit/>
          <w:trHeight w:val="284"/>
        </w:trPr>
        <w:tc>
          <w:tcPr>
            <w:tcW w:w="727" w:type="dxa"/>
            <w:tcBorders>
              <w:left w:val="nil"/>
              <w:right w:val="nil"/>
            </w:tcBorders>
            <w:noWrap/>
          </w:tcPr>
          <w:p w14:paraId="335D908E"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277F69C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E0A0176"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40E6E39C" w14:textId="77777777" w:rsidR="00082AF2" w:rsidRPr="00C51D1B" w:rsidRDefault="00082AF2" w:rsidP="00442833">
            <w:pPr>
              <w:jc w:val="center"/>
              <w:rPr>
                <w:sz w:val="20"/>
                <w:szCs w:val="20"/>
                <w:lang w:val="sr-Cyrl-CS"/>
              </w:rPr>
            </w:pPr>
          </w:p>
        </w:tc>
        <w:tc>
          <w:tcPr>
            <w:tcW w:w="1950" w:type="dxa"/>
            <w:tcBorders>
              <w:left w:val="nil"/>
            </w:tcBorders>
            <w:noWrap/>
          </w:tcPr>
          <w:p w14:paraId="74B6A60B" w14:textId="77777777" w:rsidR="00082AF2" w:rsidRPr="00C51D1B" w:rsidRDefault="00082AF2" w:rsidP="00442833">
            <w:pPr>
              <w:jc w:val="center"/>
              <w:rPr>
                <w:sz w:val="20"/>
                <w:szCs w:val="20"/>
                <w:lang w:val="sr-Cyrl-CS"/>
              </w:rPr>
            </w:pPr>
          </w:p>
        </w:tc>
      </w:tr>
      <w:tr w:rsidR="00082AF2" w:rsidRPr="00C51D1B" w14:paraId="763C13D2" w14:textId="77777777" w:rsidTr="00442833">
        <w:trPr>
          <w:cantSplit/>
          <w:trHeight w:val="284"/>
        </w:trPr>
        <w:tc>
          <w:tcPr>
            <w:tcW w:w="727" w:type="dxa"/>
            <w:tcBorders>
              <w:left w:val="nil"/>
              <w:right w:val="nil"/>
            </w:tcBorders>
            <w:noWrap/>
          </w:tcPr>
          <w:p w14:paraId="71FB5A88"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52CCFC0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CECA215"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3D12D2CD" w14:textId="77777777" w:rsidR="00082AF2" w:rsidRPr="00C51D1B" w:rsidRDefault="00082AF2" w:rsidP="00442833">
            <w:pPr>
              <w:jc w:val="center"/>
              <w:rPr>
                <w:sz w:val="20"/>
                <w:szCs w:val="20"/>
                <w:lang w:val="sr-Cyrl-CS"/>
              </w:rPr>
            </w:pPr>
          </w:p>
        </w:tc>
        <w:tc>
          <w:tcPr>
            <w:tcW w:w="1950" w:type="dxa"/>
            <w:tcBorders>
              <w:left w:val="nil"/>
            </w:tcBorders>
            <w:noWrap/>
          </w:tcPr>
          <w:p w14:paraId="162DCDC7" w14:textId="77777777" w:rsidR="00082AF2" w:rsidRPr="00C51D1B" w:rsidRDefault="00082AF2" w:rsidP="00442833">
            <w:pPr>
              <w:jc w:val="center"/>
              <w:rPr>
                <w:sz w:val="20"/>
                <w:szCs w:val="20"/>
                <w:lang w:val="sr-Cyrl-CS"/>
              </w:rPr>
            </w:pPr>
          </w:p>
        </w:tc>
      </w:tr>
      <w:tr w:rsidR="00082AF2" w:rsidRPr="00C51D1B" w14:paraId="61027659" w14:textId="77777777" w:rsidTr="00442833">
        <w:trPr>
          <w:cantSplit/>
          <w:trHeight w:val="284"/>
        </w:trPr>
        <w:tc>
          <w:tcPr>
            <w:tcW w:w="727" w:type="dxa"/>
            <w:tcBorders>
              <w:left w:val="nil"/>
              <w:right w:val="nil"/>
            </w:tcBorders>
            <w:noWrap/>
          </w:tcPr>
          <w:p w14:paraId="79D158E5" w14:textId="77777777" w:rsidR="00082AF2" w:rsidRPr="00C51D1B" w:rsidRDefault="00082AF2" w:rsidP="00442833">
            <w:pPr>
              <w:jc w:val="right"/>
              <w:rPr>
                <w:bCs/>
                <w:sz w:val="20"/>
                <w:szCs w:val="20"/>
                <w:lang w:val="sr-Cyrl-CS"/>
              </w:rPr>
            </w:pPr>
            <w:r w:rsidRPr="00C51D1B">
              <w:rPr>
                <w:bCs/>
                <w:sz w:val="20"/>
                <w:szCs w:val="20"/>
                <w:lang w:val="sr-Cyrl-CS"/>
              </w:rPr>
              <w:t>3.9</w:t>
            </w:r>
          </w:p>
        </w:tc>
        <w:tc>
          <w:tcPr>
            <w:tcW w:w="3637" w:type="dxa"/>
            <w:gridSpan w:val="2"/>
            <w:tcBorders>
              <w:left w:val="nil"/>
              <w:right w:val="nil"/>
            </w:tcBorders>
            <w:noWrap/>
          </w:tcPr>
          <w:p w14:paraId="6F4C41E6" w14:textId="77777777" w:rsidR="00082AF2" w:rsidRPr="00C51D1B" w:rsidRDefault="00082AF2" w:rsidP="00442833">
            <w:pPr>
              <w:rPr>
                <w:b/>
                <w:bCs/>
                <w:sz w:val="20"/>
                <w:szCs w:val="20"/>
                <w:lang w:val="sr-Cyrl-CS"/>
              </w:rPr>
            </w:pPr>
            <w:r w:rsidRPr="00C51D1B">
              <w:rPr>
                <w:b/>
                <w:bCs/>
                <w:sz w:val="20"/>
                <w:szCs w:val="20"/>
                <w:lang w:val="sr-Cyrl-CS"/>
              </w:rPr>
              <w:t>EIB - Kлинички центри/Ц</w:t>
            </w:r>
          </w:p>
        </w:tc>
        <w:tc>
          <w:tcPr>
            <w:tcW w:w="2546" w:type="dxa"/>
            <w:tcBorders>
              <w:left w:val="nil"/>
              <w:right w:val="nil"/>
            </w:tcBorders>
            <w:noWrap/>
          </w:tcPr>
          <w:p w14:paraId="5B89065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2C6410E"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left w:val="nil"/>
            </w:tcBorders>
            <w:noWrap/>
          </w:tcPr>
          <w:p w14:paraId="7ABA880E"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682074D3" w14:textId="77777777" w:rsidTr="00442833">
        <w:trPr>
          <w:cantSplit/>
          <w:trHeight w:val="284"/>
        </w:trPr>
        <w:tc>
          <w:tcPr>
            <w:tcW w:w="727" w:type="dxa"/>
            <w:tcBorders>
              <w:left w:val="nil"/>
              <w:right w:val="nil"/>
            </w:tcBorders>
            <w:noWrap/>
          </w:tcPr>
          <w:p w14:paraId="3683188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E502DC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4FA3E55"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4F361E71" w14:textId="77777777" w:rsidR="00082AF2" w:rsidRPr="00C51D1B" w:rsidRDefault="00082AF2" w:rsidP="00442833">
            <w:pPr>
              <w:jc w:val="center"/>
              <w:rPr>
                <w:sz w:val="20"/>
                <w:szCs w:val="20"/>
                <w:lang w:val="sr-Cyrl-CS"/>
              </w:rPr>
            </w:pPr>
          </w:p>
        </w:tc>
        <w:tc>
          <w:tcPr>
            <w:tcW w:w="1950" w:type="dxa"/>
            <w:tcBorders>
              <w:left w:val="nil"/>
            </w:tcBorders>
            <w:noWrap/>
          </w:tcPr>
          <w:p w14:paraId="6A3AAD8A" w14:textId="77777777" w:rsidR="00082AF2" w:rsidRPr="00C51D1B" w:rsidRDefault="00082AF2" w:rsidP="00442833">
            <w:pPr>
              <w:jc w:val="center"/>
              <w:rPr>
                <w:sz w:val="20"/>
                <w:szCs w:val="20"/>
                <w:lang w:val="sr-Cyrl-CS"/>
              </w:rPr>
            </w:pPr>
          </w:p>
        </w:tc>
      </w:tr>
      <w:tr w:rsidR="00082AF2" w:rsidRPr="00C51D1B" w14:paraId="5B9EB991" w14:textId="77777777" w:rsidTr="00442833">
        <w:trPr>
          <w:cantSplit/>
          <w:trHeight w:val="284"/>
        </w:trPr>
        <w:tc>
          <w:tcPr>
            <w:tcW w:w="727" w:type="dxa"/>
            <w:tcBorders>
              <w:left w:val="nil"/>
              <w:right w:val="nil"/>
            </w:tcBorders>
            <w:noWrap/>
          </w:tcPr>
          <w:p w14:paraId="402EBFD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C832267"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DCBAE33"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9E699C3" w14:textId="77777777" w:rsidR="00082AF2" w:rsidRPr="00C51D1B" w:rsidRDefault="00082AF2" w:rsidP="00442833">
            <w:pPr>
              <w:jc w:val="center"/>
              <w:rPr>
                <w:sz w:val="20"/>
                <w:szCs w:val="20"/>
                <w:lang w:val="sr-Cyrl-CS"/>
              </w:rPr>
            </w:pPr>
          </w:p>
        </w:tc>
        <w:tc>
          <w:tcPr>
            <w:tcW w:w="1950" w:type="dxa"/>
            <w:tcBorders>
              <w:left w:val="nil"/>
            </w:tcBorders>
            <w:noWrap/>
          </w:tcPr>
          <w:p w14:paraId="1EA5D9BC" w14:textId="77777777" w:rsidR="00082AF2" w:rsidRPr="00C51D1B" w:rsidRDefault="00082AF2" w:rsidP="00442833">
            <w:pPr>
              <w:jc w:val="center"/>
              <w:rPr>
                <w:sz w:val="20"/>
                <w:szCs w:val="20"/>
                <w:lang w:val="sr-Cyrl-CS"/>
              </w:rPr>
            </w:pPr>
          </w:p>
        </w:tc>
      </w:tr>
      <w:tr w:rsidR="00082AF2" w:rsidRPr="00C51D1B" w14:paraId="0C8DE9BF" w14:textId="77777777" w:rsidTr="00442833">
        <w:trPr>
          <w:cantSplit/>
          <w:trHeight w:val="284"/>
        </w:trPr>
        <w:tc>
          <w:tcPr>
            <w:tcW w:w="727" w:type="dxa"/>
            <w:tcBorders>
              <w:left w:val="nil"/>
              <w:right w:val="nil"/>
            </w:tcBorders>
            <w:noWrap/>
          </w:tcPr>
          <w:p w14:paraId="7341D95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03B2356"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7C78085"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B9A45D4" w14:textId="77777777" w:rsidR="00082AF2" w:rsidRPr="00C51D1B" w:rsidRDefault="00082AF2" w:rsidP="00442833">
            <w:pPr>
              <w:jc w:val="center"/>
              <w:rPr>
                <w:sz w:val="20"/>
                <w:szCs w:val="20"/>
                <w:lang w:val="sr-Cyrl-CS"/>
              </w:rPr>
            </w:pPr>
          </w:p>
        </w:tc>
        <w:tc>
          <w:tcPr>
            <w:tcW w:w="1950" w:type="dxa"/>
            <w:tcBorders>
              <w:left w:val="nil"/>
            </w:tcBorders>
            <w:noWrap/>
          </w:tcPr>
          <w:p w14:paraId="6875DC36" w14:textId="77777777" w:rsidR="00082AF2" w:rsidRPr="00C51D1B" w:rsidRDefault="00082AF2" w:rsidP="00442833">
            <w:pPr>
              <w:jc w:val="center"/>
              <w:rPr>
                <w:sz w:val="20"/>
                <w:szCs w:val="20"/>
                <w:lang w:val="sr-Cyrl-CS"/>
              </w:rPr>
            </w:pPr>
          </w:p>
        </w:tc>
      </w:tr>
      <w:tr w:rsidR="00082AF2" w:rsidRPr="00C51D1B" w14:paraId="4CB0D200" w14:textId="77777777" w:rsidTr="00442833">
        <w:trPr>
          <w:cantSplit/>
          <w:trHeight w:val="284"/>
        </w:trPr>
        <w:tc>
          <w:tcPr>
            <w:tcW w:w="727" w:type="dxa"/>
            <w:tcBorders>
              <w:left w:val="nil"/>
              <w:right w:val="nil"/>
            </w:tcBorders>
            <w:noWrap/>
          </w:tcPr>
          <w:p w14:paraId="3B4D0DF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1DA4CF"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A485825" w14:textId="77777777" w:rsidR="00082AF2" w:rsidRPr="00C51D1B" w:rsidRDefault="00082AF2" w:rsidP="00442833">
            <w:pPr>
              <w:jc w:val="center"/>
              <w:rPr>
                <w:sz w:val="20"/>
                <w:szCs w:val="20"/>
              </w:rPr>
            </w:pPr>
            <w:r w:rsidRPr="00C51D1B">
              <w:rPr>
                <w:sz w:val="20"/>
                <w:szCs w:val="20"/>
                <w:lang w:val="sr-Cyrl-CS"/>
              </w:rPr>
              <w:t>-</w:t>
            </w:r>
          </w:p>
        </w:tc>
        <w:tc>
          <w:tcPr>
            <w:tcW w:w="1542" w:type="dxa"/>
            <w:tcBorders>
              <w:left w:val="nil"/>
              <w:right w:val="nil"/>
            </w:tcBorders>
            <w:noWrap/>
          </w:tcPr>
          <w:p w14:paraId="146A26BC" w14:textId="77777777" w:rsidR="00082AF2" w:rsidRPr="00C51D1B" w:rsidRDefault="00082AF2" w:rsidP="00442833">
            <w:pPr>
              <w:jc w:val="center"/>
              <w:rPr>
                <w:sz w:val="20"/>
                <w:szCs w:val="20"/>
                <w:lang w:val="sr-Cyrl-CS"/>
              </w:rPr>
            </w:pPr>
          </w:p>
        </w:tc>
        <w:tc>
          <w:tcPr>
            <w:tcW w:w="1950" w:type="dxa"/>
            <w:tcBorders>
              <w:left w:val="nil"/>
            </w:tcBorders>
            <w:noWrap/>
          </w:tcPr>
          <w:p w14:paraId="475CC2FA" w14:textId="77777777" w:rsidR="00082AF2" w:rsidRPr="00C51D1B" w:rsidRDefault="00082AF2" w:rsidP="00442833">
            <w:pPr>
              <w:jc w:val="center"/>
              <w:rPr>
                <w:sz w:val="20"/>
                <w:szCs w:val="20"/>
                <w:lang w:val="sr-Cyrl-CS"/>
              </w:rPr>
            </w:pPr>
          </w:p>
        </w:tc>
      </w:tr>
      <w:tr w:rsidR="00082AF2" w:rsidRPr="00C51D1B" w14:paraId="617EB1E2" w14:textId="77777777" w:rsidTr="00442833">
        <w:trPr>
          <w:cantSplit/>
          <w:trHeight w:val="284"/>
        </w:trPr>
        <w:tc>
          <w:tcPr>
            <w:tcW w:w="727" w:type="dxa"/>
            <w:tcBorders>
              <w:left w:val="nil"/>
              <w:right w:val="nil"/>
            </w:tcBorders>
            <w:noWrap/>
          </w:tcPr>
          <w:p w14:paraId="36753A65" w14:textId="77777777" w:rsidR="00082AF2" w:rsidRPr="00C51D1B" w:rsidRDefault="00082AF2" w:rsidP="00442833">
            <w:pPr>
              <w:jc w:val="right"/>
              <w:rPr>
                <w:bCs/>
                <w:sz w:val="20"/>
                <w:szCs w:val="20"/>
                <w:lang w:val="sr-Cyrl-CS"/>
              </w:rPr>
            </w:pPr>
            <w:r w:rsidRPr="00C51D1B">
              <w:rPr>
                <w:bCs/>
                <w:sz w:val="20"/>
                <w:szCs w:val="20"/>
                <w:lang w:val="sr-Cyrl-CS"/>
              </w:rPr>
              <w:t>3.10</w:t>
            </w:r>
          </w:p>
        </w:tc>
        <w:tc>
          <w:tcPr>
            <w:tcW w:w="3637" w:type="dxa"/>
            <w:gridSpan w:val="2"/>
            <w:tcBorders>
              <w:left w:val="nil"/>
              <w:right w:val="nil"/>
            </w:tcBorders>
            <w:noWrap/>
          </w:tcPr>
          <w:p w14:paraId="4A4DF9DA" w14:textId="77777777" w:rsidR="00082AF2" w:rsidRPr="00C51D1B" w:rsidRDefault="00082AF2" w:rsidP="00442833">
            <w:pPr>
              <w:rPr>
                <w:b/>
                <w:bCs/>
                <w:sz w:val="20"/>
                <w:szCs w:val="20"/>
                <w:lang w:val="sr-Cyrl-CS"/>
              </w:rPr>
            </w:pPr>
            <w:r w:rsidRPr="00C51D1B">
              <w:rPr>
                <w:b/>
                <w:bCs/>
                <w:sz w:val="20"/>
                <w:szCs w:val="20"/>
                <w:lang w:val="sr-Cyrl-CS"/>
              </w:rPr>
              <w:t>EIB - Апекс зајам за мала и средња предузећа II/А, II/Б и II/Ц</w:t>
            </w:r>
          </w:p>
        </w:tc>
        <w:tc>
          <w:tcPr>
            <w:tcW w:w="2546" w:type="dxa"/>
            <w:tcBorders>
              <w:left w:val="nil"/>
              <w:right w:val="nil"/>
            </w:tcBorders>
            <w:noWrap/>
          </w:tcPr>
          <w:p w14:paraId="2C76ECC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96633D4" w14:textId="77777777" w:rsidR="00082AF2" w:rsidRPr="00C51D1B" w:rsidRDefault="00082AF2" w:rsidP="00442833">
            <w:pPr>
              <w:jc w:val="center"/>
              <w:rPr>
                <w:sz w:val="20"/>
                <w:szCs w:val="20"/>
                <w:lang w:val="sr-Cyrl-CS"/>
              </w:rPr>
            </w:pPr>
            <w:r w:rsidRPr="00C51D1B">
              <w:rPr>
                <w:sz w:val="20"/>
                <w:szCs w:val="20"/>
                <w:lang w:val="sr-Cyrl-CS"/>
              </w:rPr>
              <w:t>2.955.777</w:t>
            </w:r>
          </w:p>
        </w:tc>
        <w:tc>
          <w:tcPr>
            <w:tcW w:w="1950" w:type="dxa"/>
            <w:tcBorders>
              <w:left w:val="nil"/>
            </w:tcBorders>
            <w:noWrap/>
          </w:tcPr>
          <w:p w14:paraId="10DF4C4C" w14:textId="77777777" w:rsidR="00082AF2" w:rsidRPr="00C51D1B" w:rsidRDefault="00082AF2" w:rsidP="00442833">
            <w:pPr>
              <w:jc w:val="center"/>
              <w:rPr>
                <w:sz w:val="20"/>
                <w:szCs w:val="20"/>
                <w:lang w:val="sr-Cyrl-CS"/>
              </w:rPr>
            </w:pPr>
            <w:r w:rsidRPr="00C51D1B">
              <w:rPr>
                <w:sz w:val="20"/>
                <w:szCs w:val="20"/>
                <w:lang w:val="sr-Cyrl-CS"/>
              </w:rPr>
              <w:t>346.915.354</w:t>
            </w:r>
          </w:p>
        </w:tc>
      </w:tr>
      <w:tr w:rsidR="00082AF2" w:rsidRPr="00C51D1B" w14:paraId="03D662ED" w14:textId="77777777" w:rsidTr="00442833">
        <w:trPr>
          <w:cantSplit/>
          <w:trHeight w:val="284"/>
        </w:trPr>
        <w:tc>
          <w:tcPr>
            <w:tcW w:w="727" w:type="dxa"/>
            <w:tcBorders>
              <w:left w:val="nil"/>
              <w:right w:val="nil"/>
            </w:tcBorders>
            <w:noWrap/>
          </w:tcPr>
          <w:p w14:paraId="547B26BB"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389C8E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7ECE7CA" w14:textId="77777777" w:rsidR="00082AF2" w:rsidRPr="00C51D1B" w:rsidRDefault="00082AF2" w:rsidP="00442833">
            <w:pPr>
              <w:jc w:val="center"/>
              <w:rPr>
                <w:sz w:val="20"/>
                <w:szCs w:val="20"/>
                <w:lang w:val="sr-Cyrl-CS"/>
              </w:rPr>
            </w:pPr>
            <w:r w:rsidRPr="00C51D1B">
              <w:rPr>
                <w:sz w:val="20"/>
                <w:szCs w:val="20"/>
                <w:lang w:val="sr-Cyrl-CS"/>
              </w:rPr>
              <w:t>13.09.2013.</w:t>
            </w:r>
          </w:p>
        </w:tc>
        <w:tc>
          <w:tcPr>
            <w:tcW w:w="1542" w:type="dxa"/>
            <w:tcBorders>
              <w:left w:val="nil"/>
              <w:right w:val="nil"/>
            </w:tcBorders>
            <w:noWrap/>
          </w:tcPr>
          <w:p w14:paraId="4684E7C1" w14:textId="77777777" w:rsidR="00082AF2" w:rsidRPr="00C51D1B" w:rsidRDefault="00082AF2" w:rsidP="00442833">
            <w:pPr>
              <w:jc w:val="center"/>
              <w:rPr>
                <w:sz w:val="20"/>
                <w:szCs w:val="20"/>
                <w:lang w:val="sr-Cyrl-CS"/>
              </w:rPr>
            </w:pPr>
          </w:p>
        </w:tc>
        <w:tc>
          <w:tcPr>
            <w:tcW w:w="1950" w:type="dxa"/>
            <w:tcBorders>
              <w:left w:val="nil"/>
            </w:tcBorders>
            <w:noWrap/>
          </w:tcPr>
          <w:p w14:paraId="73BBB9DE" w14:textId="77777777" w:rsidR="00082AF2" w:rsidRPr="00C51D1B" w:rsidRDefault="00082AF2" w:rsidP="00442833">
            <w:pPr>
              <w:jc w:val="center"/>
              <w:rPr>
                <w:sz w:val="20"/>
                <w:szCs w:val="20"/>
                <w:lang w:val="sr-Cyrl-CS"/>
              </w:rPr>
            </w:pPr>
          </w:p>
        </w:tc>
      </w:tr>
      <w:tr w:rsidR="00082AF2" w:rsidRPr="00C51D1B" w14:paraId="7EA0A22C" w14:textId="77777777" w:rsidTr="00442833">
        <w:trPr>
          <w:cantSplit/>
          <w:trHeight w:val="284"/>
        </w:trPr>
        <w:tc>
          <w:tcPr>
            <w:tcW w:w="727" w:type="dxa"/>
            <w:tcBorders>
              <w:left w:val="nil"/>
              <w:right w:val="nil"/>
            </w:tcBorders>
            <w:noWrap/>
          </w:tcPr>
          <w:p w14:paraId="529DD98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CAE785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C4C78B4" w14:textId="77777777" w:rsidR="00082AF2" w:rsidRPr="00C51D1B" w:rsidRDefault="00082AF2" w:rsidP="00442833">
            <w:pPr>
              <w:jc w:val="center"/>
              <w:rPr>
                <w:sz w:val="20"/>
                <w:szCs w:val="20"/>
                <w:lang w:val="sr-Cyrl-CS"/>
              </w:rPr>
            </w:pPr>
            <w:r w:rsidRPr="00C51D1B">
              <w:rPr>
                <w:sz w:val="20"/>
                <w:szCs w:val="20"/>
                <w:lang w:val="sr-Cyrl-CS"/>
              </w:rPr>
              <w:t>25.06.2024.</w:t>
            </w:r>
          </w:p>
        </w:tc>
        <w:tc>
          <w:tcPr>
            <w:tcW w:w="1542" w:type="dxa"/>
            <w:tcBorders>
              <w:left w:val="nil"/>
              <w:right w:val="nil"/>
            </w:tcBorders>
            <w:noWrap/>
          </w:tcPr>
          <w:p w14:paraId="3CBF60F7" w14:textId="77777777" w:rsidR="00082AF2" w:rsidRPr="00C51D1B" w:rsidRDefault="00082AF2" w:rsidP="00442833">
            <w:pPr>
              <w:jc w:val="center"/>
              <w:rPr>
                <w:sz w:val="20"/>
                <w:szCs w:val="20"/>
                <w:lang w:val="sr-Cyrl-CS"/>
              </w:rPr>
            </w:pPr>
          </w:p>
        </w:tc>
        <w:tc>
          <w:tcPr>
            <w:tcW w:w="1950" w:type="dxa"/>
            <w:tcBorders>
              <w:left w:val="nil"/>
            </w:tcBorders>
            <w:noWrap/>
          </w:tcPr>
          <w:p w14:paraId="14F7B9D3" w14:textId="77777777" w:rsidR="00082AF2" w:rsidRPr="00C51D1B" w:rsidRDefault="00082AF2" w:rsidP="00442833">
            <w:pPr>
              <w:jc w:val="center"/>
              <w:rPr>
                <w:sz w:val="20"/>
                <w:szCs w:val="20"/>
                <w:lang w:val="sr-Cyrl-CS"/>
              </w:rPr>
            </w:pPr>
          </w:p>
        </w:tc>
      </w:tr>
      <w:tr w:rsidR="00082AF2" w:rsidRPr="00C51D1B" w14:paraId="11A029E1" w14:textId="77777777" w:rsidTr="00442833">
        <w:trPr>
          <w:cantSplit/>
          <w:trHeight w:val="284"/>
        </w:trPr>
        <w:tc>
          <w:tcPr>
            <w:tcW w:w="727" w:type="dxa"/>
            <w:tcBorders>
              <w:left w:val="nil"/>
              <w:right w:val="nil"/>
            </w:tcBorders>
            <w:noWrap/>
          </w:tcPr>
          <w:p w14:paraId="737A7FF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D8C556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BB4A063" w14:textId="77777777" w:rsidR="00082AF2" w:rsidRPr="00C51D1B" w:rsidRDefault="00082AF2" w:rsidP="00442833">
            <w:pPr>
              <w:jc w:val="center"/>
              <w:rPr>
                <w:sz w:val="20"/>
                <w:szCs w:val="20"/>
                <w:lang w:val="sr-Cyrl-CS"/>
              </w:rPr>
            </w:pPr>
            <w:r w:rsidRPr="00C51D1B">
              <w:rPr>
                <w:sz w:val="20"/>
                <w:szCs w:val="20"/>
                <w:lang w:val="sr-Cyrl-CS"/>
              </w:rPr>
              <w:t>3.365.580 EUR</w:t>
            </w:r>
          </w:p>
        </w:tc>
        <w:tc>
          <w:tcPr>
            <w:tcW w:w="1542" w:type="dxa"/>
            <w:tcBorders>
              <w:left w:val="nil"/>
              <w:right w:val="nil"/>
            </w:tcBorders>
            <w:noWrap/>
          </w:tcPr>
          <w:p w14:paraId="6B79E59B" w14:textId="77777777" w:rsidR="00082AF2" w:rsidRPr="00C51D1B" w:rsidRDefault="00082AF2" w:rsidP="00442833">
            <w:pPr>
              <w:jc w:val="center"/>
              <w:rPr>
                <w:sz w:val="20"/>
                <w:szCs w:val="20"/>
                <w:lang w:val="sr-Cyrl-CS"/>
              </w:rPr>
            </w:pPr>
          </w:p>
        </w:tc>
        <w:tc>
          <w:tcPr>
            <w:tcW w:w="1950" w:type="dxa"/>
            <w:tcBorders>
              <w:left w:val="nil"/>
            </w:tcBorders>
            <w:noWrap/>
          </w:tcPr>
          <w:p w14:paraId="3E6A5DE0" w14:textId="77777777" w:rsidR="00082AF2" w:rsidRPr="00C51D1B" w:rsidRDefault="00082AF2" w:rsidP="00442833">
            <w:pPr>
              <w:jc w:val="center"/>
              <w:rPr>
                <w:sz w:val="20"/>
                <w:szCs w:val="20"/>
                <w:lang w:val="sr-Cyrl-CS"/>
              </w:rPr>
            </w:pPr>
          </w:p>
        </w:tc>
      </w:tr>
      <w:tr w:rsidR="00082AF2" w:rsidRPr="00C51D1B" w14:paraId="2A483C4E" w14:textId="77777777" w:rsidTr="00442833">
        <w:trPr>
          <w:cantSplit/>
          <w:trHeight w:val="284"/>
        </w:trPr>
        <w:tc>
          <w:tcPr>
            <w:tcW w:w="727" w:type="dxa"/>
            <w:tcBorders>
              <w:left w:val="nil"/>
              <w:bottom w:val="nil"/>
              <w:right w:val="nil"/>
            </w:tcBorders>
            <w:noWrap/>
          </w:tcPr>
          <w:p w14:paraId="48734580"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093E122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2D4AFCB2"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left w:val="nil"/>
              <w:bottom w:val="nil"/>
              <w:right w:val="nil"/>
            </w:tcBorders>
            <w:noWrap/>
          </w:tcPr>
          <w:p w14:paraId="30CCF7AE"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42469ED5" w14:textId="77777777" w:rsidR="00082AF2" w:rsidRPr="00C51D1B" w:rsidRDefault="00082AF2" w:rsidP="00442833">
            <w:pPr>
              <w:jc w:val="center"/>
              <w:rPr>
                <w:sz w:val="20"/>
                <w:szCs w:val="20"/>
                <w:lang w:val="sr-Cyrl-CS"/>
              </w:rPr>
            </w:pPr>
          </w:p>
        </w:tc>
      </w:tr>
      <w:tr w:rsidR="00082AF2" w:rsidRPr="00C51D1B" w14:paraId="228FE3EF" w14:textId="77777777" w:rsidTr="00442833">
        <w:trPr>
          <w:cantSplit/>
          <w:trHeight w:val="284"/>
        </w:trPr>
        <w:tc>
          <w:tcPr>
            <w:tcW w:w="727" w:type="dxa"/>
            <w:tcBorders>
              <w:top w:val="nil"/>
              <w:left w:val="nil"/>
              <w:bottom w:val="nil"/>
              <w:right w:val="nil"/>
            </w:tcBorders>
            <w:noWrap/>
          </w:tcPr>
          <w:p w14:paraId="303E3788" w14:textId="77777777" w:rsidR="00082AF2" w:rsidRPr="00C51D1B" w:rsidRDefault="00082AF2" w:rsidP="00442833">
            <w:pPr>
              <w:jc w:val="right"/>
              <w:rPr>
                <w:bCs/>
                <w:sz w:val="20"/>
                <w:szCs w:val="20"/>
                <w:lang w:val="sr-Cyrl-CS"/>
              </w:rPr>
            </w:pPr>
            <w:r w:rsidRPr="00C51D1B">
              <w:rPr>
                <w:bCs/>
                <w:sz w:val="20"/>
                <w:szCs w:val="20"/>
                <w:lang w:val="sr-Cyrl-CS"/>
              </w:rPr>
              <w:t>3.11</w:t>
            </w:r>
          </w:p>
        </w:tc>
        <w:tc>
          <w:tcPr>
            <w:tcW w:w="3637" w:type="dxa"/>
            <w:gridSpan w:val="2"/>
            <w:tcBorders>
              <w:top w:val="nil"/>
              <w:left w:val="nil"/>
              <w:bottom w:val="nil"/>
              <w:right w:val="nil"/>
            </w:tcBorders>
            <w:noWrap/>
          </w:tcPr>
          <w:p w14:paraId="5DE522EA" w14:textId="77777777" w:rsidR="00082AF2" w:rsidRPr="00C51D1B" w:rsidRDefault="00082AF2" w:rsidP="00442833">
            <w:pPr>
              <w:rPr>
                <w:b/>
                <w:bCs/>
                <w:sz w:val="20"/>
                <w:szCs w:val="20"/>
                <w:lang w:val="sr-Latn-RS"/>
              </w:rPr>
            </w:pPr>
            <w:r w:rsidRPr="00C51D1B">
              <w:rPr>
                <w:b/>
                <w:bCs/>
                <w:sz w:val="20"/>
                <w:szCs w:val="20"/>
                <w:lang w:val="sr-Cyrl-CS"/>
              </w:rPr>
              <w:t xml:space="preserve">EIB - Коридор 10-Аутопут (Е80)-фаза </w:t>
            </w:r>
            <w:r w:rsidRPr="00C51D1B">
              <w:rPr>
                <w:b/>
                <w:bCs/>
                <w:sz w:val="20"/>
                <w:szCs w:val="20"/>
                <w:lang w:val="sr-Latn-RS"/>
              </w:rPr>
              <w:t>I</w:t>
            </w:r>
          </w:p>
        </w:tc>
        <w:tc>
          <w:tcPr>
            <w:tcW w:w="2546" w:type="dxa"/>
            <w:tcBorders>
              <w:top w:val="nil"/>
              <w:left w:val="nil"/>
              <w:bottom w:val="nil"/>
              <w:right w:val="nil"/>
            </w:tcBorders>
            <w:noWrap/>
          </w:tcPr>
          <w:p w14:paraId="3A7941ED" w14:textId="77777777" w:rsidR="00082AF2" w:rsidRPr="00C51D1B" w:rsidRDefault="00082AF2" w:rsidP="00442833">
            <w:pPr>
              <w:rPr>
                <w:b/>
                <w:bCs/>
                <w:sz w:val="20"/>
                <w:szCs w:val="20"/>
                <w:lang w:val="sr-Cyrl-CS"/>
              </w:rPr>
            </w:pPr>
          </w:p>
        </w:tc>
        <w:tc>
          <w:tcPr>
            <w:tcW w:w="1542" w:type="dxa"/>
            <w:tcBorders>
              <w:top w:val="nil"/>
              <w:left w:val="nil"/>
              <w:bottom w:val="nil"/>
              <w:right w:val="nil"/>
            </w:tcBorders>
            <w:noWrap/>
          </w:tcPr>
          <w:p w14:paraId="58E2EF8C" w14:textId="77777777" w:rsidR="00082AF2" w:rsidRPr="00C51D1B" w:rsidRDefault="00082AF2" w:rsidP="00442833">
            <w:pPr>
              <w:jc w:val="center"/>
              <w:rPr>
                <w:sz w:val="20"/>
                <w:szCs w:val="20"/>
                <w:lang w:val="sr-Cyrl-CS"/>
              </w:rPr>
            </w:pPr>
            <w:r w:rsidRPr="00C51D1B">
              <w:rPr>
                <w:sz w:val="20"/>
                <w:szCs w:val="20"/>
                <w:lang w:val="sr-Cyrl-CS"/>
              </w:rPr>
              <w:t>252.405.329</w:t>
            </w:r>
          </w:p>
        </w:tc>
        <w:tc>
          <w:tcPr>
            <w:tcW w:w="1950" w:type="dxa"/>
            <w:tcBorders>
              <w:top w:val="nil"/>
              <w:left w:val="nil"/>
              <w:bottom w:val="nil"/>
            </w:tcBorders>
            <w:noWrap/>
          </w:tcPr>
          <w:p w14:paraId="150CAE85" w14:textId="77777777" w:rsidR="00082AF2" w:rsidRPr="00C51D1B" w:rsidRDefault="00082AF2" w:rsidP="00442833">
            <w:pPr>
              <w:jc w:val="center"/>
              <w:rPr>
                <w:sz w:val="20"/>
                <w:szCs w:val="20"/>
                <w:lang w:val="sr-Cyrl-CS"/>
              </w:rPr>
            </w:pPr>
            <w:r w:rsidRPr="00C51D1B">
              <w:rPr>
                <w:sz w:val="20"/>
                <w:szCs w:val="20"/>
                <w:lang w:val="sr-Cyrl-CS"/>
              </w:rPr>
              <w:t>29.624.460.082</w:t>
            </w:r>
          </w:p>
        </w:tc>
      </w:tr>
      <w:tr w:rsidR="00082AF2" w:rsidRPr="00C51D1B" w14:paraId="0B5977E0" w14:textId="77777777" w:rsidTr="00442833">
        <w:trPr>
          <w:cantSplit/>
          <w:trHeight w:val="284"/>
        </w:trPr>
        <w:tc>
          <w:tcPr>
            <w:tcW w:w="727" w:type="dxa"/>
            <w:tcBorders>
              <w:top w:val="nil"/>
              <w:left w:val="nil"/>
              <w:bottom w:val="nil"/>
              <w:right w:val="nil"/>
            </w:tcBorders>
            <w:noWrap/>
          </w:tcPr>
          <w:p w14:paraId="05280379"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B19DC8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A2ECB69" w14:textId="77777777" w:rsidR="00082AF2" w:rsidRPr="00C51D1B" w:rsidRDefault="00082AF2" w:rsidP="00442833">
            <w:pPr>
              <w:jc w:val="center"/>
              <w:rPr>
                <w:bCs/>
                <w:sz w:val="20"/>
                <w:szCs w:val="20"/>
                <w:lang w:val="sr-Cyrl-CS"/>
              </w:rPr>
            </w:pPr>
            <w:r w:rsidRPr="00C51D1B">
              <w:rPr>
                <w:bCs/>
                <w:sz w:val="20"/>
                <w:szCs w:val="20"/>
                <w:lang w:val="sr-Cyrl-CS"/>
              </w:rPr>
              <w:t>22.10.2018.</w:t>
            </w:r>
          </w:p>
        </w:tc>
        <w:tc>
          <w:tcPr>
            <w:tcW w:w="1542" w:type="dxa"/>
            <w:tcBorders>
              <w:top w:val="nil"/>
              <w:left w:val="nil"/>
              <w:bottom w:val="nil"/>
              <w:right w:val="nil"/>
            </w:tcBorders>
            <w:noWrap/>
          </w:tcPr>
          <w:p w14:paraId="503E725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6B5E687" w14:textId="77777777" w:rsidR="00082AF2" w:rsidRPr="00C51D1B" w:rsidRDefault="00082AF2" w:rsidP="00442833">
            <w:pPr>
              <w:jc w:val="center"/>
              <w:rPr>
                <w:sz w:val="20"/>
                <w:szCs w:val="20"/>
                <w:lang w:val="sr-Cyrl-CS"/>
              </w:rPr>
            </w:pPr>
          </w:p>
        </w:tc>
      </w:tr>
      <w:tr w:rsidR="00082AF2" w:rsidRPr="00C51D1B" w14:paraId="193FB418" w14:textId="77777777" w:rsidTr="00442833">
        <w:trPr>
          <w:cantSplit/>
          <w:trHeight w:val="284"/>
        </w:trPr>
        <w:tc>
          <w:tcPr>
            <w:tcW w:w="727" w:type="dxa"/>
            <w:tcBorders>
              <w:top w:val="nil"/>
              <w:left w:val="nil"/>
              <w:bottom w:val="nil"/>
              <w:right w:val="nil"/>
            </w:tcBorders>
            <w:noWrap/>
          </w:tcPr>
          <w:p w14:paraId="0258940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B32DD1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95825A2" w14:textId="77777777" w:rsidR="00082AF2" w:rsidRPr="00C51D1B" w:rsidRDefault="00082AF2" w:rsidP="00442833">
            <w:pPr>
              <w:jc w:val="center"/>
              <w:rPr>
                <w:bCs/>
                <w:sz w:val="20"/>
                <w:szCs w:val="20"/>
                <w:lang w:val="sr-Cyrl-CS"/>
              </w:rPr>
            </w:pPr>
            <w:r w:rsidRPr="00C51D1B">
              <w:rPr>
                <w:bCs/>
                <w:sz w:val="20"/>
                <w:szCs w:val="20"/>
                <w:lang w:val="sr-Cyrl-CS"/>
              </w:rPr>
              <w:t>24.08.2048.</w:t>
            </w:r>
          </w:p>
        </w:tc>
        <w:tc>
          <w:tcPr>
            <w:tcW w:w="1542" w:type="dxa"/>
            <w:tcBorders>
              <w:top w:val="nil"/>
              <w:left w:val="nil"/>
              <w:bottom w:val="nil"/>
              <w:right w:val="nil"/>
            </w:tcBorders>
            <w:noWrap/>
          </w:tcPr>
          <w:p w14:paraId="15A8686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8BA2C3A" w14:textId="77777777" w:rsidR="00082AF2" w:rsidRPr="00C51D1B" w:rsidRDefault="00082AF2" w:rsidP="00442833">
            <w:pPr>
              <w:jc w:val="center"/>
              <w:rPr>
                <w:sz w:val="20"/>
                <w:szCs w:val="20"/>
                <w:lang w:val="sr-Cyrl-CS"/>
              </w:rPr>
            </w:pPr>
          </w:p>
        </w:tc>
      </w:tr>
      <w:tr w:rsidR="00082AF2" w:rsidRPr="00C51D1B" w14:paraId="7E5EA7F2" w14:textId="77777777" w:rsidTr="00442833">
        <w:trPr>
          <w:cantSplit/>
          <w:trHeight w:val="284"/>
        </w:trPr>
        <w:tc>
          <w:tcPr>
            <w:tcW w:w="727" w:type="dxa"/>
            <w:tcBorders>
              <w:top w:val="nil"/>
              <w:left w:val="nil"/>
              <w:bottom w:val="nil"/>
              <w:right w:val="nil"/>
            </w:tcBorders>
            <w:noWrap/>
          </w:tcPr>
          <w:p w14:paraId="3BECBC7C"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407AAA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529A434" w14:textId="77777777" w:rsidR="00082AF2" w:rsidRPr="00C51D1B" w:rsidRDefault="00082AF2" w:rsidP="00442833">
            <w:pPr>
              <w:jc w:val="center"/>
              <w:rPr>
                <w:sz w:val="20"/>
                <w:szCs w:val="20"/>
                <w:lang w:val="sr-Cyrl-CS"/>
              </w:rPr>
            </w:pPr>
            <w:r w:rsidRPr="00C51D1B">
              <w:rPr>
                <w:sz w:val="20"/>
                <w:szCs w:val="20"/>
                <w:lang w:val="sr-Cyrl-CS"/>
              </w:rPr>
              <w:t>6.466.225 EUR</w:t>
            </w:r>
          </w:p>
        </w:tc>
        <w:tc>
          <w:tcPr>
            <w:tcW w:w="1542" w:type="dxa"/>
            <w:tcBorders>
              <w:top w:val="nil"/>
              <w:left w:val="nil"/>
              <w:bottom w:val="nil"/>
              <w:right w:val="nil"/>
            </w:tcBorders>
            <w:noWrap/>
          </w:tcPr>
          <w:p w14:paraId="198D1DD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5BE3E08" w14:textId="77777777" w:rsidR="00082AF2" w:rsidRPr="00C51D1B" w:rsidRDefault="00082AF2" w:rsidP="00442833">
            <w:pPr>
              <w:jc w:val="center"/>
              <w:rPr>
                <w:sz w:val="20"/>
                <w:szCs w:val="20"/>
                <w:lang w:val="sr-Cyrl-CS"/>
              </w:rPr>
            </w:pPr>
          </w:p>
        </w:tc>
      </w:tr>
      <w:tr w:rsidR="00082AF2" w:rsidRPr="00C51D1B" w14:paraId="6216CFFA" w14:textId="77777777" w:rsidTr="00442833">
        <w:trPr>
          <w:cantSplit/>
          <w:trHeight w:val="284"/>
        </w:trPr>
        <w:tc>
          <w:tcPr>
            <w:tcW w:w="727" w:type="dxa"/>
            <w:tcBorders>
              <w:top w:val="nil"/>
              <w:left w:val="nil"/>
              <w:bottom w:val="nil"/>
              <w:right w:val="nil"/>
            </w:tcBorders>
            <w:noWrap/>
          </w:tcPr>
          <w:p w14:paraId="105DF67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FC4D6F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D77DA96" w14:textId="77777777" w:rsidR="00082AF2" w:rsidRPr="00C51D1B" w:rsidRDefault="00082AF2" w:rsidP="00442833">
            <w:pPr>
              <w:jc w:val="center"/>
              <w:rPr>
                <w:bCs/>
                <w:sz w:val="20"/>
                <w:szCs w:val="20"/>
                <w:lang w:val="sr-Cyrl-CS"/>
              </w:rPr>
            </w:pPr>
            <w:r w:rsidRPr="00C51D1B">
              <w:rPr>
                <w:bCs/>
                <w:sz w:val="20"/>
                <w:szCs w:val="20"/>
                <w:lang w:val="sr-Cyrl-CS"/>
              </w:rPr>
              <w:t>фиксна/варијабилна по траншама</w:t>
            </w:r>
          </w:p>
        </w:tc>
        <w:tc>
          <w:tcPr>
            <w:tcW w:w="1542" w:type="dxa"/>
            <w:tcBorders>
              <w:top w:val="nil"/>
              <w:left w:val="nil"/>
              <w:bottom w:val="nil"/>
              <w:right w:val="nil"/>
            </w:tcBorders>
            <w:noWrap/>
          </w:tcPr>
          <w:p w14:paraId="3A0974F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7D85A8F" w14:textId="77777777" w:rsidR="00082AF2" w:rsidRPr="00C51D1B" w:rsidRDefault="00082AF2" w:rsidP="00442833">
            <w:pPr>
              <w:jc w:val="center"/>
              <w:rPr>
                <w:sz w:val="20"/>
                <w:szCs w:val="20"/>
                <w:lang w:val="sr-Cyrl-CS"/>
              </w:rPr>
            </w:pPr>
          </w:p>
        </w:tc>
      </w:tr>
      <w:tr w:rsidR="00082AF2" w:rsidRPr="00C51D1B" w14:paraId="61BCB6C9" w14:textId="77777777" w:rsidTr="00442833">
        <w:trPr>
          <w:cantSplit/>
          <w:trHeight w:val="284"/>
        </w:trPr>
        <w:tc>
          <w:tcPr>
            <w:tcW w:w="727" w:type="dxa"/>
            <w:tcBorders>
              <w:top w:val="nil"/>
              <w:left w:val="nil"/>
              <w:bottom w:val="nil"/>
              <w:right w:val="nil"/>
            </w:tcBorders>
            <w:noWrap/>
          </w:tcPr>
          <w:p w14:paraId="20359439" w14:textId="77777777" w:rsidR="00082AF2" w:rsidRPr="00C51D1B" w:rsidRDefault="00082AF2" w:rsidP="00442833">
            <w:pPr>
              <w:jc w:val="right"/>
              <w:rPr>
                <w:bCs/>
                <w:sz w:val="20"/>
                <w:szCs w:val="20"/>
                <w:lang w:val="sr-Cyrl-CS"/>
              </w:rPr>
            </w:pPr>
            <w:r w:rsidRPr="00C51D1B">
              <w:rPr>
                <w:bCs/>
                <w:sz w:val="20"/>
                <w:szCs w:val="20"/>
                <w:lang w:val="sr-Cyrl-CS"/>
              </w:rPr>
              <w:t>3.12</w:t>
            </w:r>
          </w:p>
        </w:tc>
        <w:tc>
          <w:tcPr>
            <w:tcW w:w="3637" w:type="dxa"/>
            <w:gridSpan w:val="2"/>
            <w:tcBorders>
              <w:top w:val="nil"/>
              <w:left w:val="nil"/>
              <w:bottom w:val="nil"/>
              <w:right w:val="nil"/>
            </w:tcBorders>
            <w:noWrap/>
          </w:tcPr>
          <w:p w14:paraId="4283FF7C" w14:textId="77777777" w:rsidR="00082AF2" w:rsidRPr="00C51D1B" w:rsidRDefault="00082AF2" w:rsidP="00442833">
            <w:pPr>
              <w:rPr>
                <w:bCs/>
                <w:sz w:val="20"/>
                <w:szCs w:val="20"/>
                <w:lang w:val="sr-Cyrl-CS"/>
              </w:rPr>
            </w:pPr>
            <w:r w:rsidRPr="00C51D1B">
              <w:rPr>
                <w:b/>
                <w:bCs/>
                <w:sz w:val="20"/>
                <w:szCs w:val="20"/>
                <w:lang w:val="sr-Cyrl-CS"/>
              </w:rPr>
              <w:t>EIB - Коридор 10-Аутопут (E75)</w:t>
            </w:r>
          </w:p>
        </w:tc>
        <w:tc>
          <w:tcPr>
            <w:tcW w:w="2546" w:type="dxa"/>
            <w:tcBorders>
              <w:top w:val="nil"/>
              <w:left w:val="nil"/>
              <w:bottom w:val="nil"/>
              <w:right w:val="nil"/>
            </w:tcBorders>
            <w:noWrap/>
          </w:tcPr>
          <w:p w14:paraId="5CED1B66"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0F4112B7" w14:textId="77777777" w:rsidR="00082AF2" w:rsidRPr="00C51D1B" w:rsidRDefault="00082AF2" w:rsidP="00442833">
            <w:pPr>
              <w:jc w:val="center"/>
              <w:rPr>
                <w:sz w:val="20"/>
                <w:szCs w:val="20"/>
                <w:lang w:val="sr-Cyrl-CS"/>
              </w:rPr>
            </w:pPr>
            <w:r w:rsidRPr="00C51D1B">
              <w:rPr>
                <w:sz w:val="20"/>
                <w:szCs w:val="20"/>
                <w:lang w:val="sr-Cyrl-CS"/>
              </w:rPr>
              <w:t>306.982.516</w:t>
            </w:r>
          </w:p>
        </w:tc>
        <w:tc>
          <w:tcPr>
            <w:tcW w:w="1950" w:type="dxa"/>
            <w:tcBorders>
              <w:top w:val="nil"/>
              <w:left w:val="nil"/>
              <w:bottom w:val="nil"/>
            </w:tcBorders>
            <w:noWrap/>
          </w:tcPr>
          <w:p w14:paraId="4E77B738" w14:textId="77777777" w:rsidR="00082AF2" w:rsidRPr="00C51D1B" w:rsidRDefault="00082AF2" w:rsidP="00442833">
            <w:pPr>
              <w:jc w:val="center"/>
              <w:rPr>
                <w:sz w:val="20"/>
                <w:szCs w:val="20"/>
                <w:lang w:val="sr-Cyrl-CS"/>
              </w:rPr>
            </w:pPr>
            <w:r w:rsidRPr="00C51D1B">
              <w:rPr>
                <w:sz w:val="20"/>
                <w:szCs w:val="20"/>
                <w:lang w:val="sr-Cyrl-CS"/>
              </w:rPr>
              <w:t>36.030.108.117</w:t>
            </w:r>
          </w:p>
        </w:tc>
      </w:tr>
      <w:tr w:rsidR="00082AF2" w:rsidRPr="00C51D1B" w14:paraId="548A48E4" w14:textId="77777777" w:rsidTr="00442833">
        <w:trPr>
          <w:cantSplit/>
          <w:trHeight w:val="284"/>
        </w:trPr>
        <w:tc>
          <w:tcPr>
            <w:tcW w:w="727" w:type="dxa"/>
            <w:tcBorders>
              <w:top w:val="nil"/>
              <w:left w:val="nil"/>
              <w:bottom w:val="nil"/>
              <w:right w:val="nil"/>
            </w:tcBorders>
            <w:noWrap/>
          </w:tcPr>
          <w:p w14:paraId="1FBD15E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3FD694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BBC8B08" w14:textId="77777777" w:rsidR="00082AF2" w:rsidRPr="00C51D1B" w:rsidRDefault="00082AF2" w:rsidP="00442833">
            <w:pPr>
              <w:jc w:val="center"/>
              <w:rPr>
                <w:b/>
                <w:bCs/>
                <w:sz w:val="20"/>
                <w:szCs w:val="20"/>
                <w:lang w:val="sr-Cyrl-CS"/>
              </w:rPr>
            </w:pPr>
            <w:r w:rsidRPr="00C51D1B">
              <w:rPr>
                <w:sz w:val="20"/>
                <w:szCs w:val="20"/>
                <w:lang w:val="sr-Cyrl-CS"/>
              </w:rPr>
              <w:t>02.03.2020.</w:t>
            </w:r>
          </w:p>
        </w:tc>
        <w:tc>
          <w:tcPr>
            <w:tcW w:w="1542" w:type="dxa"/>
            <w:tcBorders>
              <w:top w:val="nil"/>
              <w:left w:val="nil"/>
              <w:bottom w:val="nil"/>
              <w:right w:val="nil"/>
            </w:tcBorders>
            <w:noWrap/>
          </w:tcPr>
          <w:p w14:paraId="2B2E7B4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13B8C83" w14:textId="77777777" w:rsidR="00082AF2" w:rsidRPr="00C51D1B" w:rsidRDefault="00082AF2" w:rsidP="00442833">
            <w:pPr>
              <w:jc w:val="center"/>
              <w:rPr>
                <w:sz w:val="20"/>
                <w:szCs w:val="20"/>
                <w:lang w:val="sr-Cyrl-CS"/>
              </w:rPr>
            </w:pPr>
          </w:p>
        </w:tc>
      </w:tr>
      <w:tr w:rsidR="00082AF2" w:rsidRPr="00C51D1B" w14:paraId="22CB5406" w14:textId="77777777" w:rsidTr="00442833">
        <w:trPr>
          <w:cantSplit/>
          <w:trHeight w:val="284"/>
        </w:trPr>
        <w:tc>
          <w:tcPr>
            <w:tcW w:w="727" w:type="dxa"/>
            <w:tcBorders>
              <w:top w:val="nil"/>
              <w:left w:val="nil"/>
              <w:bottom w:val="nil"/>
              <w:right w:val="nil"/>
            </w:tcBorders>
            <w:noWrap/>
          </w:tcPr>
          <w:p w14:paraId="581B41B9"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8B5297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9041969" w14:textId="77777777" w:rsidR="00082AF2" w:rsidRPr="00C51D1B" w:rsidRDefault="00082AF2" w:rsidP="00442833">
            <w:pPr>
              <w:jc w:val="center"/>
              <w:rPr>
                <w:b/>
                <w:bCs/>
                <w:sz w:val="20"/>
                <w:szCs w:val="20"/>
                <w:lang w:val="sr-Cyrl-CS"/>
              </w:rPr>
            </w:pPr>
            <w:r w:rsidRPr="00C51D1B">
              <w:rPr>
                <w:sz w:val="20"/>
                <w:szCs w:val="20"/>
                <w:lang w:val="sr-Cyrl-CS"/>
              </w:rPr>
              <w:t>03.08.2048.</w:t>
            </w:r>
          </w:p>
        </w:tc>
        <w:tc>
          <w:tcPr>
            <w:tcW w:w="1542" w:type="dxa"/>
            <w:tcBorders>
              <w:top w:val="nil"/>
              <w:left w:val="nil"/>
              <w:bottom w:val="nil"/>
              <w:right w:val="nil"/>
            </w:tcBorders>
            <w:noWrap/>
          </w:tcPr>
          <w:p w14:paraId="3D4FBBE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6E8F9FE" w14:textId="77777777" w:rsidR="00082AF2" w:rsidRPr="00C51D1B" w:rsidRDefault="00082AF2" w:rsidP="00442833">
            <w:pPr>
              <w:jc w:val="center"/>
              <w:rPr>
                <w:sz w:val="20"/>
                <w:szCs w:val="20"/>
                <w:lang w:val="sr-Cyrl-CS"/>
              </w:rPr>
            </w:pPr>
          </w:p>
        </w:tc>
      </w:tr>
      <w:tr w:rsidR="00082AF2" w:rsidRPr="00C51D1B" w14:paraId="30551B6C" w14:textId="77777777" w:rsidTr="00442833">
        <w:trPr>
          <w:cantSplit/>
          <w:trHeight w:val="284"/>
        </w:trPr>
        <w:tc>
          <w:tcPr>
            <w:tcW w:w="727" w:type="dxa"/>
            <w:tcBorders>
              <w:top w:val="nil"/>
              <w:left w:val="nil"/>
              <w:bottom w:val="nil"/>
              <w:right w:val="nil"/>
            </w:tcBorders>
            <w:noWrap/>
          </w:tcPr>
          <w:p w14:paraId="6D63405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3A86BD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F3D613B" w14:textId="77777777" w:rsidR="00082AF2" w:rsidRPr="00C51D1B" w:rsidRDefault="00082AF2" w:rsidP="00442833">
            <w:pPr>
              <w:jc w:val="center"/>
              <w:rPr>
                <w:b/>
                <w:bCs/>
                <w:sz w:val="20"/>
                <w:szCs w:val="20"/>
                <w:lang w:val="sr-Cyrl-CS"/>
              </w:rPr>
            </w:pPr>
            <w:r w:rsidRPr="00C51D1B">
              <w:rPr>
                <w:sz w:val="20"/>
                <w:szCs w:val="20"/>
                <w:lang w:val="sr-Cyrl-CS"/>
              </w:rPr>
              <w:t>4.317.932 EUR</w:t>
            </w:r>
          </w:p>
        </w:tc>
        <w:tc>
          <w:tcPr>
            <w:tcW w:w="1542" w:type="dxa"/>
            <w:tcBorders>
              <w:top w:val="nil"/>
              <w:left w:val="nil"/>
              <w:bottom w:val="nil"/>
              <w:right w:val="nil"/>
            </w:tcBorders>
            <w:noWrap/>
          </w:tcPr>
          <w:p w14:paraId="30C7FDA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35A0A98" w14:textId="77777777" w:rsidR="00082AF2" w:rsidRPr="00C51D1B" w:rsidRDefault="00082AF2" w:rsidP="00442833">
            <w:pPr>
              <w:jc w:val="center"/>
              <w:rPr>
                <w:sz w:val="20"/>
                <w:szCs w:val="20"/>
                <w:lang w:val="sr-Cyrl-CS"/>
              </w:rPr>
            </w:pPr>
          </w:p>
        </w:tc>
      </w:tr>
      <w:tr w:rsidR="00082AF2" w:rsidRPr="00C51D1B" w14:paraId="1F8CB302" w14:textId="77777777" w:rsidTr="00442833">
        <w:trPr>
          <w:cantSplit/>
          <w:trHeight w:val="284"/>
        </w:trPr>
        <w:tc>
          <w:tcPr>
            <w:tcW w:w="727" w:type="dxa"/>
            <w:tcBorders>
              <w:top w:val="nil"/>
              <w:left w:val="nil"/>
              <w:bottom w:val="nil"/>
              <w:right w:val="nil"/>
            </w:tcBorders>
            <w:noWrap/>
          </w:tcPr>
          <w:p w14:paraId="4C09CC89"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EF8767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CE687A2"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02EE0CC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16BCC63" w14:textId="77777777" w:rsidR="00082AF2" w:rsidRPr="00C51D1B" w:rsidRDefault="00082AF2" w:rsidP="00442833">
            <w:pPr>
              <w:jc w:val="center"/>
              <w:rPr>
                <w:sz w:val="20"/>
                <w:szCs w:val="20"/>
                <w:lang w:val="sr-Cyrl-CS"/>
              </w:rPr>
            </w:pPr>
          </w:p>
        </w:tc>
      </w:tr>
      <w:tr w:rsidR="00082AF2" w:rsidRPr="00C51D1B" w14:paraId="416E90FD" w14:textId="77777777" w:rsidTr="00442833">
        <w:trPr>
          <w:cantSplit/>
          <w:trHeight w:val="284"/>
        </w:trPr>
        <w:tc>
          <w:tcPr>
            <w:tcW w:w="727" w:type="dxa"/>
            <w:tcBorders>
              <w:top w:val="nil"/>
              <w:left w:val="nil"/>
              <w:bottom w:val="nil"/>
              <w:right w:val="nil"/>
            </w:tcBorders>
            <w:noWrap/>
          </w:tcPr>
          <w:p w14:paraId="73BC114F" w14:textId="77777777" w:rsidR="00082AF2" w:rsidRPr="00C51D1B" w:rsidRDefault="00082AF2" w:rsidP="00442833">
            <w:pPr>
              <w:jc w:val="right"/>
              <w:rPr>
                <w:bCs/>
                <w:sz w:val="20"/>
                <w:szCs w:val="20"/>
                <w:lang w:val="sr-Cyrl-CS"/>
              </w:rPr>
            </w:pPr>
            <w:r w:rsidRPr="00C51D1B">
              <w:rPr>
                <w:bCs/>
                <w:sz w:val="20"/>
                <w:szCs w:val="20"/>
                <w:lang w:val="sr-Cyrl-CS"/>
              </w:rPr>
              <w:t>3.13</w:t>
            </w:r>
          </w:p>
        </w:tc>
        <w:tc>
          <w:tcPr>
            <w:tcW w:w="3637" w:type="dxa"/>
            <w:gridSpan w:val="2"/>
            <w:tcBorders>
              <w:top w:val="nil"/>
              <w:left w:val="nil"/>
              <w:bottom w:val="nil"/>
              <w:right w:val="nil"/>
            </w:tcBorders>
            <w:noWrap/>
          </w:tcPr>
          <w:p w14:paraId="10F0FC99" w14:textId="77777777" w:rsidR="00082AF2" w:rsidRPr="00C51D1B" w:rsidRDefault="00082AF2" w:rsidP="00442833">
            <w:pPr>
              <w:rPr>
                <w:bCs/>
                <w:sz w:val="20"/>
                <w:szCs w:val="20"/>
                <w:lang w:val="sr-Cyrl-CS"/>
              </w:rPr>
            </w:pPr>
            <w:r w:rsidRPr="00C51D1B">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0817433E"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F7B43D6" w14:textId="77777777" w:rsidR="00082AF2" w:rsidRPr="00C51D1B" w:rsidRDefault="00082AF2" w:rsidP="00442833">
            <w:pPr>
              <w:jc w:val="center"/>
              <w:rPr>
                <w:sz w:val="20"/>
                <w:szCs w:val="20"/>
                <w:lang w:val="sr-Cyrl-CS"/>
              </w:rPr>
            </w:pPr>
            <w:r w:rsidRPr="00C51D1B">
              <w:rPr>
                <w:sz w:val="20"/>
                <w:szCs w:val="20"/>
                <w:lang w:val="sr-Cyrl-CS"/>
              </w:rPr>
              <w:t>13.842.146</w:t>
            </w:r>
          </w:p>
        </w:tc>
        <w:tc>
          <w:tcPr>
            <w:tcW w:w="1950" w:type="dxa"/>
            <w:tcBorders>
              <w:top w:val="nil"/>
              <w:left w:val="nil"/>
              <w:bottom w:val="nil"/>
            </w:tcBorders>
            <w:noWrap/>
          </w:tcPr>
          <w:p w14:paraId="36E6704A" w14:textId="77777777" w:rsidR="00082AF2" w:rsidRPr="00C51D1B" w:rsidRDefault="00082AF2" w:rsidP="00442833">
            <w:pPr>
              <w:jc w:val="center"/>
              <w:rPr>
                <w:sz w:val="20"/>
                <w:szCs w:val="20"/>
                <w:lang w:val="sr-Cyrl-CS"/>
              </w:rPr>
            </w:pPr>
            <w:r w:rsidRPr="00C51D1B">
              <w:rPr>
                <w:sz w:val="20"/>
                <w:szCs w:val="20"/>
                <w:lang w:val="sr-Cyrl-CS"/>
              </w:rPr>
              <w:t>1.624.633.302</w:t>
            </w:r>
          </w:p>
        </w:tc>
      </w:tr>
      <w:tr w:rsidR="00082AF2" w:rsidRPr="00C51D1B" w14:paraId="43DE1D87" w14:textId="77777777" w:rsidTr="00442833">
        <w:trPr>
          <w:cantSplit/>
          <w:trHeight w:val="284"/>
        </w:trPr>
        <w:tc>
          <w:tcPr>
            <w:tcW w:w="727" w:type="dxa"/>
            <w:tcBorders>
              <w:top w:val="nil"/>
              <w:left w:val="nil"/>
              <w:bottom w:val="nil"/>
              <w:right w:val="nil"/>
            </w:tcBorders>
            <w:noWrap/>
          </w:tcPr>
          <w:p w14:paraId="49BD0609"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39D761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AC81CA1" w14:textId="77777777" w:rsidR="00082AF2" w:rsidRPr="00C51D1B" w:rsidRDefault="00082AF2" w:rsidP="00442833">
            <w:pPr>
              <w:jc w:val="center"/>
              <w:rPr>
                <w:sz w:val="20"/>
                <w:szCs w:val="20"/>
                <w:lang w:val="sr-Cyrl-CS"/>
              </w:rPr>
            </w:pPr>
            <w:r w:rsidRPr="00C51D1B">
              <w:rPr>
                <w:sz w:val="20"/>
                <w:szCs w:val="20"/>
                <w:lang w:val="sr-Cyrl-CS"/>
              </w:rPr>
              <w:t>15.06.2020.</w:t>
            </w:r>
          </w:p>
        </w:tc>
        <w:tc>
          <w:tcPr>
            <w:tcW w:w="1542" w:type="dxa"/>
            <w:tcBorders>
              <w:top w:val="nil"/>
              <w:left w:val="nil"/>
              <w:bottom w:val="nil"/>
              <w:right w:val="nil"/>
            </w:tcBorders>
            <w:noWrap/>
          </w:tcPr>
          <w:p w14:paraId="69FF496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1AF79BE" w14:textId="77777777" w:rsidR="00082AF2" w:rsidRPr="00C51D1B" w:rsidRDefault="00082AF2" w:rsidP="00442833">
            <w:pPr>
              <w:jc w:val="center"/>
              <w:rPr>
                <w:sz w:val="20"/>
                <w:szCs w:val="20"/>
                <w:lang w:val="sr-Cyrl-CS"/>
              </w:rPr>
            </w:pPr>
          </w:p>
        </w:tc>
      </w:tr>
      <w:tr w:rsidR="00082AF2" w:rsidRPr="00C51D1B" w14:paraId="26D2CBD8" w14:textId="77777777" w:rsidTr="00442833">
        <w:trPr>
          <w:cantSplit/>
          <w:trHeight w:val="284"/>
        </w:trPr>
        <w:tc>
          <w:tcPr>
            <w:tcW w:w="727" w:type="dxa"/>
            <w:tcBorders>
              <w:top w:val="nil"/>
              <w:left w:val="nil"/>
              <w:bottom w:val="nil"/>
              <w:right w:val="nil"/>
            </w:tcBorders>
            <w:noWrap/>
          </w:tcPr>
          <w:p w14:paraId="3B1FA407"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7E4852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4D5C0A7" w14:textId="77777777" w:rsidR="00082AF2" w:rsidRPr="00C51D1B" w:rsidRDefault="00082AF2" w:rsidP="00442833">
            <w:pPr>
              <w:jc w:val="center"/>
              <w:rPr>
                <w:sz w:val="20"/>
                <w:szCs w:val="20"/>
                <w:lang w:val="sr-Cyrl-CS"/>
              </w:rPr>
            </w:pPr>
            <w:r w:rsidRPr="00C51D1B">
              <w:rPr>
                <w:sz w:val="20"/>
                <w:szCs w:val="20"/>
                <w:lang w:val="sr-Cyrl-CS"/>
              </w:rPr>
              <w:t>03.02.2042.</w:t>
            </w:r>
          </w:p>
        </w:tc>
        <w:tc>
          <w:tcPr>
            <w:tcW w:w="1542" w:type="dxa"/>
            <w:tcBorders>
              <w:top w:val="nil"/>
              <w:left w:val="nil"/>
              <w:bottom w:val="nil"/>
              <w:right w:val="nil"/>
            </w:tcBorders>
            <w:noWrap/>
          </w:tcPr>
          <w:p w14:paraId="374C8E1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EF34CB7" w14:textId="77777777" w:rsidR="00082AF2" w:rsidRPr="00C51D1B" w:rsidRDefault="00082AF2" w:rsidP="00442833">
            <w:pPr>
              <w:jc w:val="center"/>
              <w:rPr>
                <w:sz w:val="20"/>
                <w:szCs w:val="20"/>
                <w:lang w:val="sr-Cyrl-CS"/>
              </w:rPr>
            </w:pPr>
          </w:p>
        </w:tc>
      </w:tr>
      <w:tr w:rsidR="00082AF2" w:rsidRPr="00C51D1B" w14:paraId="01E2E420" w14:textId="77777777" w:rsidTr="00442833">
        <w:trPr>
          <w:cantSplit/>
          <w:trHeight w:val="284"/>
        </w:trPr>
        <w:tc>
          <w:tcPr>
            <w:tcW w:w="727" w:type="dxa"/>
            <w:tcBorders>
              <w:top w:val="nil"/>
              <w:left w:val="nil"/>
              <w:bottom w:val="nil"/>
              <w:right w:val="nil"/>
            </w:tcBorders>
            <w:noWrap/>
          </w:tcPr>
          <w:p w14:paraId="7FE2DC4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D28B20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D43BA72" w14:textId="77777777" w:rsidR="00082AF2" w:rsidRPr="00C51D1B" w:rsidRDefault="00082AF2" w:rsidP="00442833">
            <w:pPr>
              <w:jc w:val="center"/>
              <w:rPr>
                <w:sz w:val="20"/>
                <w:szCs w:val="20"/>
                <w:lang w:val="sr-Cyrl-CS"/>
              </w:rPr>
            </w:pPr>
            <w:r w:rsidRPr="00C51D1B">
              <w:rPr>
                <w:sz w:val="20"/>
                <w:szCs w:val="20"/>
                <w:lang w:val="sr-Cyrl-CS"/>
              </w:rPr>
              <w:t>628.927 EUR</w:t>
            </w:r>
          </w:p>
        </w:tc>
        <w:tc>
          <w:tcPr>
            <w:tcW w:w="1542" w:type="dxa"/>
            <w:tcBorders>
              <w:top w:val="nil"/>
              <w:left w:val="nil"/>
              <w:bottom w:val="nil"/>
              <w:right w:val="nil"/>
            </w:tcBorders>
            <w:noWrap/>
          </w:tcPr>
          <w:p w14:paraId="0A548ED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8F7B4E0" w14:textId="77777777" w:rsidR="00082AF2" w:rsidRPr="00C51D1B" w:rsidRDefault="00082AF2" w:rsidP="00442833">
            <w:pPr>
              <w:jc w:val="center"/>
              <w:rPr>
                <w:sz w:val="20"/>
                <w:szCs w:val="20"/>
                <w:lang w:val="sr-Cyrl-CS"/>
              </w:rPr>
            </w:pPr>
          </w:p>
        </w:tc>
      </w:tr>
      <w:tr w:rsidR="00082AF2" w:rsidRPr="00C51D1B" w14:paraId="3A56DE2A" w14:textId="77777777" w:rsidTr="00442833">
        <w:trPr>
          <w:cantSplit/>
          <w:trHeight w:val="284"/>
        </w:trPr>
        <w:tc>
          <w:tcPr>
            <w:tcW w:w="727" w:type="dxa"/>
            <w:tcBorders>
              <w:top w:val="nil"/>
              <w:left w:val="nil"/>
              <w:bottom w:val="nil"/>
              <w:right w:val="nil"/>
            </w:tcBorders>
            <w:noWrap/>
          </w:tcPr>
          <w:p w14:paraId="78563E9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FAB418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7FEBF54" w14:textId="77777777" w:rsidR="00082AF2" w:rsidRPr="00C51D1B" w:rsidRDefault="00082AF2" w:rsidP="00442833">
            <w:pPr>
              <w:jc w:val="center"/>
              <w:rPr>
                <w:b/>
                <w:bCs/>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52FEABB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F0E8026" w14:textId="77777777" w:rsidR="00082AF2" w:rsidRPr="00C51D1B" w:rsidRDefault="00082AF2" w:rsidP="00442833">
            <w:pPr>
              <w:jc w:val="center"/>
              <w:rPr>
                <w:sz w:val="20"/>
                <w:szCs w:val="20"/>
                <w:lang w:val="sr-Cyrl-CS"/>
              </w:rPr>
            </w:pPr>
          </w:p>
        </w:tc>
      </w:tr>
      <w:tr w:rsidR="00082AF2" w:rsidRPr="00C51D1B" w14:paraId="4A4E9D9A" w14:textId="77777777" w:rsidTr="00442833">
        <w:trPr>
          <w:cantSplit/>
          <w:trHeight w:val="284"/>
        </w:trPr>
        <w:tc>
          <w:tcPr>
            <w:tcW w:w="727" w:type="dxa"/>
            <w:tcBorders>
              <w:top w:val="nil"/>
              <w:left w:val="nil"/>
              <w:bottom w:val="nil"/>
              <w:right w:val="nil"/>
            </w:tcBorders>
            <w:noWrap/>
          </w:tcPr>
          <w:p w14:paraId="3195B91E" w14:textId="77777777" w:rsidR="00082AF2" w:rsidRPr="00C51D1B" w:rsidRDefault="00082AF2" w:rsidP="00442833">
            <w:pPr>
              <w:jc w:val="right"/>
              <w:rPr>
                <w:bCs/>
                <w:sz w:val="20"/>
                <w:szCs w:val="20"/>
                <w:lang w:val="sr-Cyrl-CS"/>
              </w:rPr>
            </w:pPr>
            <w:r w:rsidRPr="00C51D1B">
              <w:rPr>
                <w:bCs/>
                <w:sz w:val="20"/>
                <w:szCs w:val="20"/>
                <w:lang w:val="sr-Cyrl-CS"/>
              </w:rPr>
              <w:t>3.14</w:t>
            </w:r>
          </w:p>
        </w:tc>
        <w:tc>
          <w:tcPr>
            <w:tcW w:w="3637" w:type="dxa"/>
            <w:gridSpan w:val="2"/>
            <w:tcBorders>
              <w:top w:val="nil"/>
              <w:left w:val="nil"/>
              <w:bottom w:val="nil"/>
              <w:right w:val="nil"/>
            </w:tcBorders>
            <w:noWrap/>
          </w:tcPr>
          <w:p w14:paraId="57EB6ECA" w14:textId="77777777" w:rsidR="00082AF2" w:rsidRPr="00C51D1B" w:rsidRDefault="00082AF2" w:rsidP="00442833">
            <w:pPr>
              <w:rPr>
                <w:bCs/>
                <w:sz w:val="20"/>
                <w:szCs w:val="20"/>
                <w:lang w:val="sr-Cyrl-CS"/>
              </w:rPr>
            </w:pPr>
            <w:r w:rsidRPr="00C51D1B">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7E0632B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ED58A6D" w14:textId="77777777" w:rsidR="00082AF2" w:rsidRPr="00C51D1B" w:rsidRDefault="00082AF2" w:rsidP="00442833">
            <w:pPr>
              <w:jc w:val="center"/>
              <w:rPr>
                <w:sz w:val="20"/>
                <w:szCs w:val="20"/>
                <w:lang w:val="sr-Cyrl-CS"/>
              </w:rPr>
            </w:pPr>
            <w:r w:rsidRPr="00C51D1B">
              <w:rPr>
                <w:sz w:val="20"/>
                <w:szCs w:val="20"/>
                <w:lang w:val="sr-Cyrl-CS"/>
              </w:rPr>
              <w:t>46.477.056</w:t>
            </w:r>
          </w:p>
        </w:tc>
        <w:tc>
          <w:tcPr>
            <w:tcW w:w="1950" w:type="dxa"/>
            <w:tcBorders>
              <w:top w:val="nil"/>
              <w:left w:val="nil"/>
              <w:bottom w:val="nil"/>
            </w:tcBorders>
            <w:noWrap/>
          </w:tcPr>
          <w:p w14:paraId="712C448C" w14:textId="77777777" w:rsidR="00082AF2" w:rsidRPr="00C51D1B" w:rsidRDefault="00082AF2" w:rsidP="00442833">
            <w:pPr>
              <w:jc w:val="center"/>
              <w:rPr>
                <w:sz w:val="20"/>
                <w:szCs w:val="20"/>
                <w:lang w:val="sr-Cyrl-CS"/>
              </w:rPr>
            </w:pPr>
            <w:r w:rsidRPr="00C51D1B">
              <w:rPr>
                <w:sz w:val="20"/>
                <w:szCs w:val="20"/>
                <w:lang w:val="sr-Cyrl-CS"/>
              </w:rPr>
              <w:t>5.454.946.946</w:t>
            </w:r>
          </w:p>
        </w:tc>
      </w:tr>
      <w:tr w:rsidR="00082AF2" w:rsidRPr="00C51D1B" w14:paraId="19F8C2A3" w14:textId="77777777" w:rsidTr="00442833">
        <w:trPr>
          <w:cantSplit/>
          <w:trHeight w:val="284"/>
        </w:trPr>
        <w:tc>
          <w:tcPr>
            <w:tcW w:w="727" w:type="dxa"/>
            <w:tcBorders>
              <w:top w:val="nil"/>
              <w:left w:val="nil"/>
              <w:bottom w:val="nil"/>
              <w:right w:val="nil"/>
            </w:tcBorders>
            <w:noWrap/>
          </w:tcPr>
          <w:p w14:paraId="450108C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3BA2FA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8C2FB73" w14:textId="77777777" w:rsidR="00082AF2" w:rsidRPr="00C51D1B" w:rsidRDefault="00082AF2" w:rsidP="00442833">
            <w:pPr>
              <w:jc w:val="center"/>
              <w:rPr>
                <w:sz w:val="20"/>
                <w:szCs w:val="20"/>
                <w:lang w:val="sr-Cyrl-CS"/>
              </w:rPr>
            </w:pPr>
            <w:r w:rsidRPr="00C51D1B">
              <w:rPr>
                <w:sz w:val="20"/>
                <w:szCs w:val="20"/>
                <w:lang w:val="sr-Cyrl-CS"/>
              </w:rPr>
              <w:t>21.11.2016.</w:t>
            </w:r>
          </w:p>
        </w:tc>
        <w:tc>
          <w:tcPr>
            <w:tcW w:w="1542" w:type="dxa"/>
            <w:tcBorders>
              <w:top w:val="nil"/>
              <w:left w:val="nil"/>
              <w:bottom w:val="nil"/>
              <w:right w:val="nil"/>
            </w:tcBorders>
            <w:noWrap/>
          </w:tcPr>
          <w:p w14:paraId="5B35463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D2905B" w14:textId="77777777" w:rsidR="00082AF2" w:rsidRPr="00C51D1B" w:rsidRDefault="00082AF2" w:rsidP="00442833">
            <w:pPr>
              <w:jc w:val="center"/>
              <w:rPr>
                <w:sz w:val="20"/>
                <w:szCs w:val="20"/>
                <w:lang w:val="sr-Cyrl-CS"/>
              </w:rPr>
            </w:pPr>
          </w:p>
        </w:tc>
      </w:tr>
      <w:tr w:rsidR="00082AF2" w:rsidRPr="00C51D1B" w14:paraId="38FD158D" w14:textId="77777777" w:rsidTr="00442833">
        <w:trPr>
          <w:cantSplit/>
          <w:trHeight w:val="284"/>
        </w:trPr>
        <w:tc>
          <w:tcPr>
            <w:tcW w:w="727" w:type="dxa"/>
            <w:tcBorders>
              <w:top w:val="nil"/>
              <w:left w:val="nil"/>
              <w:bottom w:val="nil"/>
              <w:right w:val="nil"/>
            </w:tcBorders>
            <w:noWrap/>
          </w:tcPr>
          <w:p w14:paraId="774F96F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35E907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DD80051" w14:textId="77777777" w:rsidR="00082AF2" w:rsidRPr="00C51D1B" w:rsidRDefault="00082AF2" w:rsidP="00442833">
            <w:pPr>
              <w:jc w:val="center"/>
              <w:rPr>
                <w:sz w:val="20"/>
                <w:szCs w:val="20"/>
                <w:lang w:val="sr-Cyrl-CS"/>
              </w:rPr>
            </w:pPr>
            <w:r w:rsidRPr="00C51D1B">
              <w:rPr>
                <w:sz w:val="20"/>
                <w:szCs w:val="20"/>
                <w:lang w:val="sr-Cyrl-CS"/>
              </w:rPr>
              <w:t>26.04.2028.</w:t>
            </w:r>
          </w:p>
        </w:tc>
        <w:tc>
          <w:tcPr>
            <w:tcW w:w="1542" w:type="dxa"/>
            <w:tcBorders>
              <w:top w:val="nil"/>
              <w:left w:val="nil"/>
              <w:bottom w:val="nil"/>
              <w:right w:val="nil"/>
            </w:tcBorders>
            <w:noWrap/>
          </w:tcPr>
          <w:p w14:paraId="0290DEE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AC4BFC1" w14:textId="77777777" w:rsidR="00082AF2" w:rsidRPr="00C51D1B" w:rsidRDefault="00082AF2" w:rsidP="00442833">
            <w:pPr>
              <w:jc w:val="center"/>
              <w:rPr>
                <w:sz w:val="20"/>
                <w:szCs w:val="20"/>
                <w:lang w:val="sr-Cyrl-CS"/>
              </w:rPr>
            </w:pPr>
          </w:p>
        </w:tc>
      </w:tr>
      <w:tr w:rsidR="00082AF2" w:rsidRPr="00C51D1B" w14:paraId="25B10339" w14:textId="77777777" w:rsidTr="00442833">
        <w:trPr>
          <w:cantSplit/>
          <w:trHeight w:val="284"/>
        </w:trPr>
        <w:tc>
          <w:tcPr>
            <w:tcW w:w="727" w:type="dxa"/>
            <w:tcBorders>
              <w:top w:val="nil"/>
              <w:left w:val="nil"/>
              <w:bottom w:val="nil"/>
              <w:right w:val="nil"/>
            </w:tcBorders>
            <w:noWrap/>
          </w:tcPr>
          <w:p w14:paraId="603082C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016D30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6AB9F18" w14:textId="77777777" w:rsidR="00082AF2" w:rsidRPr="00C51D1B" w:rsidRDefault="00082AF2" w:rsidP="00442833">
            <w:pPr>
              <w:jc w:val="center"/>
              <w:rPr>
                <w:sz w:val="20"/>
                <w:szCs w:val="20"/>
                <w:lang w:val="sr-Cyrl-CS"/>
              </w:rPr>
            </w:pPr>
            <w:r w:rsidRPr="00C51D1B">
              <w:rPr>
                <w:sz w:val="20"/>
                <w:szCs w:val="20"/>
                <w:lang w:val="sr-Cyrl-CS"/>
              </w:rPr>
              <w:t>10.566.354 EUR</w:t>
            </w:r>
          </w:p>
        </w:tc>
        <w:tc>
          <w:tcPr>
            <w:tcW w:w="1542" w:type="dxa"/>
            <w:tcBorders>
              <w:top w:val="nil"/>
              <w:left w:val="nil"/>
              <w:bottom w:val="nil"/>
              <w:right w:val="nil"/>
            </w:tcBorders>
            <w:noWrap/>
          </w:tcPr>
          <w:p w14:paraId="410341D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501EB6A" w14:textId="77777777" w:rsidR="00082AF2" w:rsidRPr="00C51D1B" w:rsidRDefault="00082AF2" w:rsidP="00442833">
            <w:pPr>
              <w:jc w:val="center"/>
              <w:rPr>
                <w:sz w:val="20"/>
                <w:szCs w:val="20"/>
                <w:lang w:val="sr-Cyrl-CS"/>
              </w:rPr>
            </w:pPr>
          </w:p>
        </w:tc>
      </w:tr>
      <w:tr w:rsidR="00082AF2" w:rsidRPr="00C51D1B" w14:paraId="117A6097" w14:textId="77777777" w:rsidTr="00442833">
        <w:trPr>
          <w:cantSplit/>
          <w:trHeight w:val="284"/>
        </w:trPr>
        <w:tc>
          <w:tcPr>
            <w:tcW w:w="727" w:type="dxa"/>
            <w:tcBorders>
              <w:top w:val="nil"/>
              <w:left w:val="nil"/>
              <w:bottom w:val="nil"/>
              <w:right w:val="nil"/>
            </w:tcBorders>
            <w:noWrap/>
          </w:tcPr>
          <w:p w14:paraId="12D560A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EE989F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05E6B0D" w14:textId="77777777" w:rsidR="00082AF2" w:rsidRPr="00C51D1B" w:rsidRDefault="00082AF2" w:rsidP="00442833">
            <w:pPr>
              <w:jc w:val="center"/>
              <w:rPr>
                <w:b/>
                <w:bCs/>
                <w:sz w:val="20"/>
                <w:szCs w:val="20"/>
                <w:lang w:val="sr-Cyrl-CS"/>
              </w:rPr>
            </w:pPr>
            <w:r w:rsidRPr="00C51D1B">
              <w:rPr>
                <w:sz w:val="20"/>
                <w:szCs w:val="20"/>
                <w:lang w:val="sr-Cyrl-CS"/>
              </w:rPr>
              <w:t>фиксна/варијабилна по траншама</w:t>
            </w:r>
          </w:p>
        </w:tc>
        <w:tc>
          <w:tcPr>
            <w:tcW w:w="1542" w:type="dxa"/>
            <w:tcBorders>
              <w:top w:val="nil"/>
              <w:left w:val="nil"/>
              <w:bottom w:val="nil"/>
              <w:right w:val="nil"/>
            </w:tcBorders>
            <w:noWrap/>
          </w:tcPr>
          <w:p w14:paraId="413D8C8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1457A86" w14:textId="77777777" w:rsidR="00082AF2" w:rsidRPr="00C51D1B" w:rsidRDefault="00082AF2" w:rsidP="00442833">
            <w:pPr>
              <w:jc w:val="center"/>
              <w:rPr>
                <w:sz w:val="20"/>
                <w:szCs w:val="20"/>
                <w:lang w:val="sr-Cyrl-CS"/>
              </w:rPr>
            </w:pPr>
          </w:p>
        </w:tc>
      </w:tr>
      <w:tr w:rsidR="00082AF2" w:rsidRPr="00C51D1B" w14:paraId="455FEA53" w14:textId="77777777" w:rsidTr="00442833">
        <w:trPr>
          <w:cantSplit/>
          <w:trHeight w:val="284"/>
        </w:trPr>
        <w:tc>
          <w:tcPr>
            <w:tcW w:w="727" w:type="dxa"/>
            <w:tcBorders>
              <w:top w:val="nil"/>
              <w:left w:val="nil"/>
              <w:bottom w:val="nil"/>
              <w:right w:val="nil"/>
            </w:tcBorders>
            <w:noWrap/>
          </w:tcPr>
          <w:p w14:paraId="1ED848B7" w14:textId="77777777" w:rsidR="00082AF2" w:rsidRPr="00C51D1B" w:rsidRDefault="00082AF2" w:rsidP="00442833">
            <w:pPr>
              <w:jc w:val="right"/>
              <w:rPr>
                <w:bCs/>
                <w:sz w:val="20"/>
                <w:szCs w:val="20"/>
                <w:lang w:val="sr-Cyrl-CS"/>
              </w:rPr>
            </w:pPr>
            <w:r w:rsidRPr="00C51D1B">
              <w:rPr>
                <w:bCs/>
                <w:sz w:val="20"/>
                <w:szCs w:val="20"/>
                <w:lang w:val="sr-Cyrl-CS"/>
              </w:rPr>
              <w:t>3.15</w:t>
            </w:r>
          </w:p>
        </w:tc>
        <w:tc>
          <w:tcPr>
            <w:tcW w:w="3637" w:type="dxa"/>
            <w:gridSpan w:val="2"/>
            <w:tcBorders>
              <w:top w:val="nil"/>
              <w:left w:val="nil"/>
              <w:bottom w:val="nil"/>
              <w:right w:val="nil"/>
            </w:tcBorders>
            <w:noWrap/>
          </w:tcPr>
          <w:p w14:paraId="6A6A4F5F" w14:textId="77777777" w:rsidR="00082AF2" w:rsidRPr="00C51D1B" w:rsidRDefault="00082AF2" w:rsidP="00442833">
            <w:pPr>
              <w:rPr>
                <w:bCs/>
                <w:sz w:val="20"/>
                <w:szCs w:val="20"/>
                <w:lang w:val="sr-Cyrl-CS"/>
              </w:rPr>
            </w:pPr>
            <w:r w:rsidRPr="00C51D1B">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0B73E6E0"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86CE069" w14:textId="77777777" w:rsidR="00082AF2" w:rsidRPr="00C51D1B" w:rsidRDefault="00082AF2" w:rsidP="00442833">
            <w:pPr>
              <w:jc w:val="center"/>
              <w:rPr>
                <w:sz w:val="20"/>
                <w:szCs w:val="20"/>
                <w:lang w:val="sr-Cyrl-CS"/>
              </w:rPr>
            </w:pPr>
            <w:r w:rsidRPr="00C51D1B">
              <w:rPr>
                <w:sz w:val="20"/>
                <w:szCs w:val="20"/>
                <w:lang w:val="sr-Cyrl-CS"/>
              </w:rPr>
              <w:t>62.722.944</w:t>
            </w:r>
          </w:p>
        </w:tc>
        <w:tc>
          <w:tcPr>
            <w:tcW w:w="1950" w:type="dxa"/>
            <w:tcBorders>
              <w:top w:val="nil"/>
              <w:left w:val="nil"/>
              <w:bottom w:val="nil"/>
            </w:tcBorders>
            <w:noWrap/>
          </w:tcPr>
          <w:p w14:paraId="03EA0F77" w14:textId="77777777" w:rsidR="00082AF2" w:rsidRPr="00C51D1B" w:rsidRDefault="00082AF2" w:rsidP="00442833">
            <w:pPr>
              <w:jc w:val="center"/>
              <w:rPr>
                <w:sz w:val="20"/>
                <w:szCs w:val="20"/>
                <w:lang w:val="sr-Cyrl-CS"/>
              </w:rPr>
            </w:pPr>
            <w:r w:rsidRPr="00C51D1B">
              <w:rPr>
                <w:sz w:val="20"/>
                <w:szCs w:val="20"/>
                <w:lang w:val="sr-Cyrl-CS"/>
              </w:rPr>
              <w:t>7.361.704.097</w:t>
            </w:r>
          </w:p>
        </w:tc>
      </w:tr>
      <w:tr w:rsidR="00082AF2" w:rsidRPr="00C51D1B" w14:paraId="64F08916" w14:textId="77777777" w:rsidTr="00442833">
        <w:trPr>
          <w:cantSplit/>
          <w:trHeight w:val="284"/>
        </w:trPr>
        <w:tc>
          <w:tcPr>
            <w:tcW w:w="727" w:type="dxa"/>
            <w:tcBorders>
              <w:top w:val="nil"/>
              <w:left w:val="nil"/>
              <w:bottom w:val="nil"/>
              <w:right w:val="nil"/>
            </w:tcBorders>
            <w:noWrap/>
          </w:tcPr>
          <w:p w14:paraId="0BAD3E6F"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040D85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2B8DF18" w14:textId="77777777" w:rsidR="00082AF2" w:rsidRPr="00C51D1B" w:rsidRDefault="00082AF2" w:rsidP="00442833">
            <w:pPr>
              <w:jc w:val="center"/>
              <w:rPr>
                <w:sz w:val="20"/>
                <w:szCs w:val="20"/>
                <w:lang w:val="sr-Cyrl-CS"/>
              </w:rPr>
            </w:pPr>
            <w:r w:rsidRPr="00C51D1B">
              <w:rPr>
                <w:sz w:val="20"/>
                <w:szCs w:val="20"/>
                <w:lang w:val="sr-Cyrl-CS"/>
              </w:rPr>
              <w:t>27.01.2020.</w:t>
            </w:r>
          </w:p>
        </w:tc>
        <w:tc>
          <w:tcPr>
            <w:tcW w:w="1542" w:type="dxa"/>
            <w:tcBorders>
              <w:top w:val="nil"/>
              <w:left w:val="nil"/>
              <w:bottom w:val="nil"/>
              <w:right w:val="nil"/>
            </w:tcBorders>
            <w:noWrap/>
          </w:tcPr>
          <w:p w14:paraId="295372D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16A4548" w14:textId="77777777" w:rsidR="00082AF2" w:rsidRPr="00C51D1B" w:rsidRDefault="00082AF2" w:rsidP="00442833">
            <w:pPr>
              <w:jc w:val="center"/>
              <w:rPr>
                <w:sz w:val="20"/>
                <w:szCs w:val="20"/>
                <w:lang w:val="sr-Cyrl-CS"/>
              </w:rPr>
            </w:pPr>
          </w:p>
        </w:tc>
      </w:tr>
      <w:tr w:rsidR="00082AF2" w:rsidRPr="00C51D1B" w14:paraId="0F8581D6" w14:textId="77777777" w:rsidTr="00442833">
        <w:trPr>
          <w:cantSplit/>
          <w:trHeight w:val="284"/>
        </w:trPr>
        <w:tc>
          <w:tcPr>
            <w:tcW w:w="727" w:type="dxa"/>
            <w:tcBorders>
              <w:top w:val="nil"/>
              <w:left w:val="nil"/>
              <w:bottom w:val="nil"/>
              <w:right w:val="nil"/>
            </w:tcBorders>
            <w:noWrap/>
          </w:tcPr>
          <w:p w14:paraId="7AC7F817"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485939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37D31F8" w14:textId="77777777" w:rsidR="00082AF2" w:rsidRPr="00C51D1B" w:rsidRDefault="00082AF2" w:rsidP="00442833">
            <w:pPr>
              <w:jc w:val="center"/>
              <w:rPr>
                <w:sz w:val="20"/>
                <w:szCs w:val="20"/>
                <w:lang w:val="sr-Cyrl-CS"/>
              </w:rPr>
            </w:pPr>
            <w:r w:rsidRPr="00C51D1B">
              <w:rPr>
                <w:sz w:val="20"/>
                <w:szCs w:val="20"/>
                <w:lang w:val="sr-Cyrl-CS"/>
              </w:rPr>
              <w:t>25.01.2036.</w:t>
            </w:r>
          </w:p>
        </w:tc>
        <w:tc>
          <w:tcPr>
            <w:tcW w:w="1542" w:type="dxa"/>
            <w:tcBorders>
              <w:top w:val="nil"/>
              <w:left w:val="nil"/>
              <w:bottom w:val="nil"/>
              <w:right w:val="nil"/>
            </w:tcBorders>
            <w:noWrap/>
          </w:tcPr>
          <w:p w14:paraId="24F2F6E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7F79115" w14:textId="77777777" w:rsidR="00082AF2" w:rsidRPr="00C51D1B" w:rsidRDefault="00082AF2" w:rsidP="00442833">
            <w:pPr>
              <w:jc w:val="center"/>
              <w:rPr>
                <w:sz w:val="20"/>
                <w:szCs w:val="20"/>
                <w:lang w:val="sr-Cyrl-CS"/>
              </w:rPr>
            </w:pPr>
          </w:p>
        </w:tc>
      </w:tr>
      <w:tr w:rsidR="00082AF2" w:rsidRPr="00C51D1B" w14:paraId="753B4813" w14:textId="77777777" w:rsidTr="00442833">
        <w:trPr>
          <w:cantSplit/>
          <w:trHeight w:val="284"/>
        </w:trPr>
        <w:tc>
          <w:tcPr>
            <w:tcW w:w="727" w:type="dxa"/>
            <w:tcBorders>
              <w:top w:val="nil"/>
              <w:left w:val="nil"/>
              <w:bottom w:val="nil"/>
              <w:right w:val="nil"/>
            </w:tcBorders>
            <w:noWrap/>
          </w:tcPr>
          <w:p w14:paraId="0FD2B2D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124334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4D11693" w14:textId="77777777" w:rsidR="00082AF2" w:rsidRPr="00C51D1B" w:rsidRDefault="00082AF2" w:rsidP="00442833">
            <w:pPr>
              <w:jc w:val="center"/>
              <w:rPr>
                <w:sz w:val="20"/>
                <w:szCs w:val="20"/>
                <w:lang w:val="sr-Cyrl-CS"/>
              </w:rPr>
            </w:pPr>
            <w:r w:rsidRPr="00C51D1B">
              <w:rPr>
                <w:sz w:val="20"/>
                <w:szCs w:val="20"/>
                <w:lang w:val="sr-Cyrl-CS"/>
              </w:rPr>
              <w:t>2.411.255 EUR</w:t>
            </w:r>
          </w:p>
        </w:tc>
        <w:tc>
          <w:tcPr>
            <w:tcW w:w="1542" w:type="dxa"/>
            <w:tcBorders>
              <w:top w:val="nil"/>
              <w:left w:val="nil"/>
              <w:bottom w:val="nil"/>
              <w:right w:val="nil"/>
            </w:tcBorders>
            <w:noWrap/>
          </w:tcPr>
          <w:p w14:paraId="645BB3B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D0A0A56" w14:textId="77777777" w:rsidR="00082AF2" w:rsidRPr="00C51D1B" w:rsidRDefault="00082AF2" w:rsidP="00442833">
            <w:pPr>
              <w:jc w:val="center"/>
              <w:rPr>
                <w:sz w:val="20"/>
                <w:szCs w:val="20"/>
                <w:lang w:val="sr-Cyrl-CS"/>
              </w:rPr>
            </w:pPr>
          </w:p>
        </w:tc>
      </w:tr>
      <w:tr w:rsidR="00082AF2" w:rsidRPr="00C51D1B" w14:paraId="6DD41973" w14:textId="77777777" w:rsidTr="00442833">
        <w:trPr>
          <w:cantSplit/>
          <w:trHeight w:val="290"/>
        </w:trPr>
        <w:tc>
          <w:tcPr>
            <w:tcW w:w="727" w:type="dxa"/>
            <w:tcBorders>
              <w:top w:val="nil"/>
              <w:left w:val="nil"/>
              <w:bottom w:val="nil"/>
              <w:right w:val="nil"/>
            </w:tcBorders>
            <w:noWrap/>
          </w:tcPr>
          <w:p w14:paraId="7E490200"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1DEB90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86C30B4" w14:textId="77777777" w:rsidR="00082AF2" w:rsidRPr="00C51D1B" w:rsidRDefault="00082AF2" w:rsidP="00442833">
            <w:pPr>
              <w:jc w:val="center"/>
              <w:rPr>
                <w:b/>
                <w:bCs/>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1995655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35CE544" w14:textId="77777777" w:rsidR="00082AF2" w:rsidRPr="00C51D1B" w:rsidRDefault="00082AF2" w:rsidP="00442833">
            <w:pPr>
              <w:jc w:val="center"/>
              <w:rPr>
                <w:sz w:val="20"/>
                <w:szCs w:val="20"/>
                <w:lang w:val="sr-Cyrl-CS"/>
              </w:rPr>
            </w:pPr>
          </w:p>
        </w:tc>
      </w:tr>
      <w:tr w:rsidR="00082AF2" w:rsidRPr="00C51D1B" w14:paraId="51306A1D" w14:textId="77777777" w:rsidTr="00442833">
        <w:trPr>
          <w:cantSplit/>
          <w:trHeight w:val="284"/>
        </w:trPr>
        <w:tc>
          <w:tcPr>
            <w:tcW w:w="727" w:type="dxa"/>
            <w:tcBorders>
              <w:top w:val="nil"/>
              <w:left w:val="nil"/>
              <w:bottom w:val="nil"/>
              <w:right w:val="nil"/>
            </w:tcBorders>
            <w:noWrap/>
          </w:tcPr>
          <w:p w14:paraId="7CE13002" w14:textId="77777777" w:rsidR="00082AF2" w:rsidRPr="00C51D1B" w:rsidRDefault="00082AF2" w:rsidP="00442833">
            <w:pPr>
              <w:jc w:val="right"/>
              <w:rPr>
                <w:bCs/>
                <w:sz w:val="20"/>
                <w:szCs w:val="20"/>
                <w:lang w:val="sr-Cyrl-CS"/>
              </w:rPr>
            </w:pPr>
            <w:r w:rsidRPr="00C51D1B">
              <w:rPr>
                <w:bCs/>
                <w:sz w:val="20"/>
                <w:szCs w:val="20"/>
                <w:lang w:val="sr-Cyrl-CS"/>
              </w:rPr>
              <w:t>3.16</w:t>
            </w:r>
          </w:p>
        </w:tc>
        <w:tc>
          <w:tcPr>
            <w:tcW w:w="3637" w:type="dxa"/>
            <w:gridSpan w:val="2"/>
            <w:tcBorders>
              <w:top w:val="nil"/>
              <w:left w:val="nil"/>
              <w:bottom w:val="nil"/>
              <w:right w:val="nil"/>
            </w:tcBorders>
            <w:noWrap/>
          </w:tcPr>
          <w:p w14:paraId="65FBB7D5" w14:textId="77777777" w:rsidR="00082AF2" w:rsidRPr="00C51D1B" w:rsidRDefault="00082AF2" w:rsidP="00442833">
            <w:pPr>
              <w:rPr>
                <w:bCs/>
                <w:sz w:val="20"/>
                <w:szCs w:val="20"/>
                <w:lang w:val="sr-Cyrl-CS"/>
              </w:rPr>
            </w:pPr>
            <w:r w:rsidRPr="00C51D1B">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04C85101"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3D8590D" w14:textId="77777777" w:rsidR="00082AF2" w:rsidRPr="00C51D1B" w:rsidRDefault="00082AF2" w:rsidP="00442833">
            <w:pPr>
              <w:jc w:val="center"/>
              <w:rPr>
                <w:sz w:val="20"/>
                <w:szCs w:val="20"/>
                <w:lang w:val="sr-Cyrl-CS"/>
              </w:rPr>
            </w:pPr>
            <w:r w:rsidRPr="00C51D1B">
              <w:rPr>
                <w:sz w:val="20"/>
                <w:szCs w:val="20"/>
                <w:lang w:val="sr-Cyrl-CS"/>
              </w:rPr>
              <w:t>23.746.018</w:t>
            </w:r>
          </w:p>
        </w:tc>
        <w:tc>
          <w:tcPr>
            <w:tcW w:w="1950" w:type="dxa"/>
            <w:tcBorders>
              <w:top w:val="nil"/>
              <w:left w:val="nil"/>
              <w:bottom w:val="nil"/>
            </w:tcBorders>
            <w:noWrap/>
          </w:tcPr>
          <w:p w14:paraId="6DDCF859" w14:textId="77777777" w:rsidR="00082AF2" w:rsidRPr="00C51D1B" w:rsidRDefault="00082AF2" w:rsidP="00442833">
            <w:pPr>
              <w:jc w:val="center"/>
              <w:rPr>
                <w:sz w:val="20"/>
                <w:szCs w:val="20"/>
                <w:lang w:val="sr-Cyrl-CS"/>
              </w:rPr>
            </w:pPr>
            <w:r w:rsidRPr="00C51D1B">
              <w:rPr>
                <w:sz w:val="20"/>
                <w:szCs w:val="20"/>
                <w:lang w:val="sr-Cyrl-CS"/>
              </w:rPr>
              <w:t>2.787.036.946</w:t>
            </w:r>
          </w:p>
        </w:tc>
      </w:tr>
      <w:tr w:rsidR="00082AF2" w:rsidRPr="00C51D1B" w14:paraId="2EC1DA83" w14:textId="77777777" w:rsidTr="00442833">
        <w:trPr>
          <w:cantSplit/>
          <w:trHeight w:val="284"/>
        </w:trPr>
        <w:tc>
          <w:tcPr>
            <w:tcW w:w="727" w:type="dxa"/>
            <w:tcBorders>
              <w:top w:val="nil"/>
              <w:left w:val="nil"/>
              <w:bottom w:val="nil"/>
              <w:right w:val="nil"/>
            </w:tcBorders>
            <w:noWrap/>
          </w:tcPr>
          <w:p w14:paraId="4963B712"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17313E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6CEF051" w14:textId="77777777" w:rsidR="00082AF2" w:rsidRPr="00C51D1B" w:rsidRDefault="00082AF2" w:rsidP="00442833">
            <w:pPr>
              <w:jc w:val="center"/>
              <w:rPr>
                <w:sz w:val="20"/>
                <w:szCs w:val="20"/>
                <w:lang w:val="sr-Cyrl-CS"/>
              </w:rPr>
            </w:pPr>
            <w:r w:rsidRPr="00C51D1B">
              <w:rPr>
                <w:sz w:val="20"/>
                <w:szCs w:val="20"/>
                <w:lang w:val="sr-Cyrl-CS"/>
              </w:rPr>
              <w:t>25.10.2022.</w:t>
            </w:r>
          </w:p>
        </w:tc>
        <w:tc>
          <w:tcPr>
            <w:tcW w:w="1542" w:type="dxa"/>
            <w:tcBorders>
              <w:top w:val="nil"/>
              <w:left w:val="nil"/>
              <w:bottom w:val="nil"/>
              <w:right w:val="nil"/>
            </w:tcBorders>
            <w:noWrap/>
          </w:tcPr>
          <w:p w14:paraId="4BE608C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2EB7A5B" w14:textId="77777777" w:rsidR="00082AF2" w:rsidRPr="00C51D1B" w:rsidRDefault="00082AF2" w:rsidP="00442833">
            <w:pPr>
              <w:jc w:val="center"/>
              <w:rPr>
                <w:sz w:val="20"/>
                <w:szCs w:val="20"/>
                <w:lang w:val="sr-Cyrl-CS"/>
              </w:rPr>
            </w:pPr>
          </w:p>
        </w:tc>
      </w:tr>
      <w:tr w:rsidR="00082AF2" w:rsidRPr="00C51D1B" w14:paraId="7FEF3463" w14:textId="77777777" w:rsidTr="00442833">
        <w:trPr>
          <w:cantSplit/>
          <w:trHeight w:val="284"/>
        </w:trPr>
        <w:tc>
          <w:tcPr>
            <w:tcW w:w="727" w:type="dxa"/>
            <w:tcBorders>
              <w:top w:val="nil"/>
              <w:left w:val="nil"/>
              <w:bottom w:val="nil"/>
              <w:right w:val="nil"/>
            </w:tcBorders>
            <w:noWrap/>
          </w:tcPr>
          <w:p w14:paraId="5DE8AB2E"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1FBEA8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8608585" w14:textId="77777777" w:rsidR="00082AF2" w:rsidRPr="00C51D1B" w:rsidRDefault="00082AF2" w:rsidP="00442833">
            <w:pPr>
              <w:jc w:val="center"/>
              <w:rPr>
                <w:sz w:val="20"/>
                <w:szCs w:val="20"/>
                <w:lang w:val="sr-Cyrl-CS"/>
              </w:rPr>
            </w:pPr>
            <w:r w:rsidRPr="00C51D1B">
              <w:rPr>
                <w:sz w:val="20"/>
                <w:szCs w:val="20"/>
                <w:lang w:val="sr-Cyrl-CS"/>
              </w:rPr>
              <w:t>25.04.2039.</w:t>
            </w:r>
          </w:p>
        </w:tc>
        <w:tc>
          <w:tcPr>
            <w:tcW w:w="1542" w:type="dxa"/>
            <w:tcBorders>
              <w:top w:val="nil"/>
              <w:left w:val="nil"/>
              <w:bottom w:val="nil"/>
              <w:right w:val="nil"/>
            </w:tcBorders>
            <w:noWrap/>
          </w:tcPr>
          <w:p w14:paraId="29EF28A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F7EA95" w14:textId="77777777" w:rsidR="00082AF2" w:rsidRPr="00C51D1B" w:rsidRDefault="00082AF2" w:rsidP="00442833">
            <w:pPr>
              <w:jc w:val="center"/>
              <w:rPr>
                <w:sz w:val="20"/>
                <w:szCs w:val="20"/>
                <w:lang w:val="sr-Cyrl-CS"/>
              </w:rPr>
            </w:pPr>
          </w:p>
        </w:tc>
      </w:tr>
      <w:tr w:rsidR="00082AF2" w:rsidRPr="00C51D1B" w14:paraId="71695818" w14:textId="77777777" w:rsidTr="00442833">
        <w:trPr>
          <w:cantSplit/>
          <w:trHeight w:val="284"/>
        </w:trPr>
        <w:tc>
          <w:tcPr>
            <w:tcW w:w="727" w:type="dxa"/>
            <w:tcBorders>
              <w:top w:val="nil"/>
              <w:left w:val="nil"/>
              <w:bottom w:val="nil"/>
              <w:right w:val="nil"/>
            </w:tcBorders>
            <w:noWrap/>
          </w:tcPr>
          <w:p w14:paraId="16B9A72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B4DB63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1F544748" w14:textId="77777777" w:rsidR="00082AF2" w:rsidRPr="00C51D1B" w:rsidRDefault="00082AF2" w:rsidP="00442833">
            <w:pPr>
              <w:jc w:val="center"/>
              <w:rPr>
                <w:sz w:val="20"/>
                <w:szCs w:val="20"/>
                <w:lang w:val="sr-Cyrl-CS"/>
              </w:rPr>
            </w:pPr>
            <w:r w:rsidRPr="00C51D1B">
              <w:rPr>
                <w:sz w:val="20"/>
                <w:szCs w:val="20"/>
                <w:lang w:val="sr-Cyrl-CS"/>
              </w:rPr>
              <w:t>97.732 EUR</w:t>
            </w:r>
          </w:p>
        </w:tc>
        <w:tc>
          <w:tcPr>
            <w:tcW w:w="1542" w:type="dxa"/>
            <w:tcBorders>
              <w:top w:val="nil"/>
              <w:left w:val="nil"/>
              <w:bottom w:val="nil"/>
              <w:right w:val="nil"/>
            </w:tcBorders>
            <w:noWrap/>
          </w:tcPr>
          <w:p w14:paraId="7F3F4CD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A733948" w14:textId="77777777" w:rsidR="00082AF2" w:rsidRPr="00C51D1B" w:rsidRDefault="00082AF2" w:rsidP="00442833">
            <w:pPr>
              <w:jc w:val="center"/>
              <w:rPr>
                <w:sz w:val="20"/>
                <w:szCs w:val="20"/>
                <w:lang w:val="sr-Cyrl-CS"/>
              </w:rPr>
            </w:pPr>
          </w:p>
        </w:tc>
      </w:tr>
      <w:tr w:rsidR="00082AF2" w:rsidRPr="00C51D1B" w14:paraId="137BF1BD" w14:textId="77777777" w:rsidTr="00442833">
        <w:trPr>
          <w:cantSplit/>
          <w:trHeight w:val="284"/>
        </w:trPr>
        <w:tc>
          <w:tcPr>
            <w:tcW w:w="727" w:type="dxa"/>
            <w:tcBorders>
              <w:top w:val="nil"/>
              <w:left w:val="nil"/>
              <w:bottom w:val="nil"/>
              <w:right w:val="nil"/>
            </w:tcBorders>
            <w:noWrap/>
          </w:tcPr>
          <w:p w14:paraId="716581DC"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E33B98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1622DF8" w14:textId="77777777" w:rsidR="00082AF2" w:rsidRPr="00C51D1B" w:rsidRDefault="00082AF2" w:rsidP="00442833">
            <w:pPr>
              <w:jc w:val="center"/>
              <w:rPr>
                <w:b/>
                <w:bCs/>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2E8A2B1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5A48481" w14:textId="77777777" w:rsidR="00082AF2" w:rsidRPr="00C51D1B" w:rsidRDefault="00082AF2" w:rsidP="00442833">
            <w:pPr>
              <w:jc w:val="center"/>
              <w:rPr>
                <w:sz w:val="20"/>
                <w:szCs w:val="20"/>
                <w:lang w:val="sr-Cyrl-CS"/>
              </w:rPr>
            </w:pPr>
          </w:p>
        </w:tc>
      </w:tr>
      <w:tr w:rsidR="00082AF2" w:rsidRPr="00C51D1B" w14:paraId="353026E3" w14:textId="77777777" w:rsidTr="00442833">
        <w:trPr>
          <w:cantSplit/>
          <w:trHeight w:val="284"/>
        </w:trPr>
        <w:tc>
          <w:tcPr>
            <w:tcW w:w="727" w:type="dxa"/>
            <w:tcBorders>
              <w:top w:val="nil"/>
              <w:left w:val="nil"/>
              <w:bottom w:val="nil"/>
              <w:right w:val="nil"/>
            </w:tcBorders>
            <w:noWrap/>
          </w:tcPr>
          <w:p w14:paraId="14F5A994" w14:textId="77777777" w:rsidR="00082AF2" w:rsidRPr="00C51D1B" w:rsidRDefault="00082AF2" w:rsidP="00442833">
            <w:pPr>
              <w:jc w:val="right"/>
              <w:rPr>
                <w:b/>
                <w:bCs/>
                <w:sz w:val="20"/>
                <w:szCs w:val="20"/>
                <w:lang w:val="sr-Cyrl-CS"/>
              </w:rPr>
            </w:pPr>
            <w:r w:rsidRPr="00C51D1B">
              <w:rPr>
                <w:bCs/>
                <w:sz w:val="20"/>
                <w:szCs w:val="20"/>
                <w:lang w:val="sr-Cyrl-CS"/>
              </w:rPr>
              <w:t>3.17</w:t>
            </w:r>
          </w:p>
        </w:tc>
        <w:tc>
          <w:tcPr>
            <w:tcW w:w="3637" w:type="dxa"/>
            <w:gridSpan w:val="2"/>
            <w:tcBorders>
              <w:top w:val="nil"/>
              <w:left w:val="nil"/>
              <w:bottom w:val="nil"/>
              <w:right w:val="nil"/>
            </w:tcBorders>
            <w:noWrap/>
          </w:tcPr>
          <w:p w14:paraId="2F7760A8" w14:textId="77777777" w:rsidR="00082AF2" w:rsidRPr="00C51D1B" w:rsidRDefault="00082AF2" w:rsidP="00442833">
            <w:pPr>
              <w:rPr>
                <w:bCs/>
                <w:sz w:val="20"/>
                <w:szCs w:val="20"/>
                <w:lang w:val="sr-Cyrl-CS"/>
              </w:rPr>
            </w:pPr>
            <w:r w:rsidRPr="00C51D1B">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11C3CC9C"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F8D4804" w14:textId="77777777" w:rsidR="00082AF2" w:rsidRPr="00C51D1B" w:rsidRDefault="00082AF2" w:rsidP="00442833">
            <w:pPr>
              <w:jc w:val="center"/>
              <w:rPr>
                <w:sz w:val="20"/>
                <w:szCs w:val="20"/>
                <w:lang w:val="sr-Cyrl-CS"/>
              </w:rPr>
            </w:pPr>
            <w:r w:rsidRPr="00C51D1B">
              <w:rPr>
                <w:sz w:val="20"/>
                <w:szCs w:val="20"/>
                <w:lang w:val="sr-Cyrl-CS"/>
              </w:rPr>
              <w:t>14.270.967</w:t>
            </w:r>
          </w:p>
        </w:tc>
        <w:tc>
          <w:tcPr>
            <w:tcW w:w="1950" w:type="dxa"/>
            <w:tcBorders>
              <w:top w:val="nil"/>
              <w:left w:val="nil"/>
              <w:bottom w:val="nil"/>
            </w:tcBorders>
            <w:noWrap/>
          </w:tcPr>
          <w:p w14:paraId="0A107A4A" w14:textId="77777777" w:rsidR="00082AF2" w:rsidRPr="00C51D1B" w:rsidRDefault="00082AF2" w:rsidP="00442833">
            <w:pPr>
              <w:jc w:val="center"/>
              <w:rPr>
                <w:sz w:val="20"/>
                <w:szCs w:val="20"/>
                <w:lang w:val="sr-Cyrl-CS"/>
              </w:rPr>
            </w:pPr>
            <w:r w:rsidRPr="00C51D1B">
              <w:rPr>
                <w:sz w:val="20"/>
                <w:szCs w:val="20"/>
                <w:lang w:val="sr-Cyrl-CS"/>
              </w:rPr>
              <w:t>1.674.963.373</w:t>
            </w:r>
          </w:p>
        </w:tc>
      </w:tr>
      <w:tr w:rsidR="00082AF2" w:rsidRPr="00C51D1B" w14:paraId="0D3E9300" w14:textId="77777777" w:rsidTr="00442833">
        <w:trPr>
          <w:cantSplit/>
          <w:trHeight w:val="284"/>
        </w:trPr>
        <w:tc>
          <w:tcPr>
            <w:tcW w:w="727" w:type="dxa"/>
            <w:tcBorders>
              <w:top w:val="nil"/>
              <w:left w:val="nil"/>
              <w:bottom w:val="nil"/>
              <w:right w:val="nil"/>
            </w:tcBorders>
            <w:noWrap/>
          </w:tcPr>
          <w:p w14:paraId="1350A4E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7D3DAC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57BADE3" w14:textId="77777777" w:rsidR="00082AF2" w:rsidRPr="00C51D1B" w:rsidRDefault="00082AF2" w:rsidP="00442833">
            <w:pPr>
              <w:jc w:val="center"/>
              <w:rPr>
                <w:sz w:val="20"/>
                <w:szCs w:val="20"/>
                <w:lang w:val="sr-Cyrl-CS"/>
              </w:rPr>
            </w:pPr>
            <w:r w:rsidRPr="00C51D1B">
              <w:rPr>
                <w:sz w:val="20"/>
                <w:szCs w:val="20"/>
                <w:lang w:val="sr-Cyrl-CS"/>
              </w:rPr>
              <w:t>17.10.2022.</w:t>
            </w:r>
          </w:p>
        </w:tc>
        <w:tc>
          <w:tcPr>
            <w:tcW w:w="1542" w:type="dxa"/>
            <w:tcBorders>
              <w:top w:val="nil"/>
              <w:left w:val="nil"/>
              <w:bottom w:val="nil"/>
              <w:right w:val="nil"/>
            </w:tcBorders>
            <w:noWrap/>
          </w:tcPr>
          <w:p w14:paraId="64CAAD2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E617E7E" w14:textId="77777777" w:rsidR="00082AF2" w:rsidRPr="00C51D1B" w:rsidRDefault="00082AF2" w:rsidP="00442833">
            <w:pPr>
              <w:jc w:val="center"/>
              <w:rPr>
                <w:sz w:val="20"/>
                <w:szCs w:val="20"/>
                <w:lang w:val="sr-Cyrl-CS"/>
              </w:rPr>
            </w:pPr>
          </w:p>
        </w:tc>
      </w:tr>
      <w:tr w:rsidR="00082AF2" w:rsidRPr="00C51D1B" w14:paraId="3D9C646A" w14:textId="77777777" w:rsidTr="00442833">
        <w:trPr>
          <w:cantSplit/>
          <w:trHeight w:val="284"/>
        </w:trPr>
        <w:tc>
          <w:tcPr>
            <w:tcW w:w="727" w:type="dxa"/>
            <w:tcBorders>
              <w:top w:val="nil"/>
              <w:left w:val="nil"/>
              <w:bottom w:val="nil"/>
              <w:right w:val="nil"/>
            </w:tcBorders>
            <w:noWrap/>
          </w:tcPr>
          <w:p w14:paraId="349A17B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68C30C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B381AB6" w14:textId="77777777" w:rsidR="00082AF2" w:rsidRPr="00C51D1B" w:rsidRDefault="00082AF2" w:rsidP="00442833">
            <w:pPr>
              <w:jc w:val="center"/>
              <w:rPr>
                <w:sz w:val="20"/>
                <w:szCs w:val="20"/>
                <w:lang w:val="sr-Cyrl-CS"/>
              </w:rPr>
            </w:pPr>
            <w:r w:rsidRPr="00C51D1B">
              <w:rPr>
                <w:sz w:val="20"/>
                <w:szCs w:val="20"/>
                <w:lang w:val="sr-Cyrl-CS"/>
              </w:rPr>
              <w:t>15.04.2044.</w:t>
            </w:r>
          </w:p>
        </w:tc>
        <w:tc>
          <w:tcPr>
            <w:tcW w:w="1542" w:type="dxa"/>
            <w:tcBorders>
              <w:top w:val="nil"/>
              <w:left w:val="nil"/>
              <w:bottom w:val="nil"/>
              <w:right w:val="nil"/>
            </w:tcBorders>
            <w:noWrap/>
          </w:tcPr>
          <w:p w14:paraId="5265787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9CBE1A6" w14:textId="77777777" w:rsidR="00082AF2" w:rsidRPr="00C51D1B" w:rsidRDefault="00082AF2" w:rsidP="00442833">
            <w:pPr>
              <w:jc w:val="center"/>
              <w:rPr>
                <w:sz w:val="20"/>
                <w:szCs w:val="20"/>
                <w:lang w:val="sr-Cyrl-CS"/>
              </w:rPr>
            </w:pPr>
          </w:p>
        </w:tc>
      </w:tr>
      <w:tr w:rsidR="00082AF2" w:rsidRPr="00C51D1B" w14:paraId="00E0F41F" w14:textId="77777777" w:rsidTr="00442833">
        <w:trPr>
          <w:cantSplit/>
          <w:trHeight w:val="284"/>
        </w:trPr>
        <w:tc>
          <w:tcPr>
            <w:tcW w:w="727" w:type="dxa"/>
            <w:tcBorders>
              <w:top w:val="nil"/>
              <w:left w:val="nil"/>
              <w:bottom w:val="nil"/>
              <w:right w:val="nil"/>
            </w:tcBorders>
            <w:noWrap/>
          </w:tcPr>
          <w:p w14:paraId="33C4F872"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67C014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E4924A1" w14:textId="77777777" w:rsidR="00082AF2" w:rsidRPr="00C51D1B" w:rsidRDefault="00082AF2" w:rsidP="00442833">
            <w:pPr>
              <w:jc w:val="center"/>
              <w:rPr>
                <w:sz w:val="20"/>
                <w:szCs w:val="20"/>
                <w:lang w:val="sr-Cyrl-CS"/>
              </w:rPr>
            </w:pPr>
            <w:r w:rsidRPr="00C51D1B">
              <w:rPr>
                <w:sz w:val="20"/>
                <w:szCs w:val="20"/>
                <w:lang w:val="sr-Cyrl-CS"/>
              </w:rPr>
              <w:t>100.000 EUR</w:t>
            </w:r>
          </w:p>
        </w:tc>
        <w:tc>
          <w:tcPr>
            <w:tcW w:w="1542" w:type="dxa"/>
            <w:tcBorders>
              <w:top w:val="nil"/>
              <w:left w:val="nil"/>
              <w:bottom w:val="nil"/>
              <w:right w:val="nil"/>
            </w:tcBorders>
            <w:noWrap/>
          </w:tcPr>
          <w:p w14:paraId="570F24A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AFE17B8" w14:textId="77777777" w:rsidR="00082AF2" w:rsidRPr="00C51D1B" w:rsidRDefault="00082AF2" w:rsidP="00442833">
            <w:pPr>
              <w:jc w:val="center"/>
              <w:rPr>
                <w:sz w:val="20"/>
                <w:szCs w:val="20"/>
                <w:lang w:val="sr-Cyrl-CS"/>
              </w:rPr>
            </w:pPr>
          </w:p>
        </w:tc>
      </w:tr>
      <w:tr w:rsidR="00082AF2" w:rsidRPr="00C51D1B" w14:paraId="299CC2F4" w14:textId="77777777" w:rsidTr="00442833">
        <w:trPr>
          <w:cantSplit/>
          <w:trHeight w:val="284"/>
        </w:trPr>
        <w:tc>
          <w:tcPr>
            <w:tcW w:w="727" w:type="dxa"/>
            <w:tcBorders>
              <w:top w:val="nil"/>
              <w:left w:val="nil"/>
              <w:bottom w:val="nil"/>
              <w:right w:val="nil"/>
            </w:tcBorders>
            <w:noWrap/>
          </w:tcPr>
          <w:p w14:paraId="5101E98E"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169D17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394ADB9"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59D96B9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5019AD0" w14:textId="77777777" w:rsidR="00082AF2" w:rsidRPr="00C51D1B" w:rsidRDefault="00082AF2" w:rsidP="00442833">
            <w:pPr>
              <w:jc w:val="center"/>
              <w:rPr>
                <w:sz w:val="20"/>
                <w:szCs w:val="20"/>
                <w:lang w:val="sr-Cyrl-CS"/>
              </w:rPr>
            </w:pPr>
          </w:p>
        </w:tc>
      </w:tr>
      <w:tr w:rsidR="00082AF2" w:rsidRPr="00C51D1B" w14:paraId="46833ABE" w14:textId="77777777" w:rsidTr="00442833">
        <w:trPr>
          <w:cantSplit/>
          <w:trHeight w:val="284"/>
        </w:trPr>
        <w:tc>
          <w:tcPr>
            <w:tcW w:w="727" w:type="dxa"/>
            <w:tcBorders>
              <w:top w:val="nil"/>
              <w:left w:val="nil"/>
              <w:bottom w:val="nil"/>
              <w:right w:val="nil"/>
            </w:tcBorders>
            <w:noWrap/>
          </w:tcPr>
          <w:p w14:paraId="7DEFD69D" w14:textId="77777777" w:rsidR="00082AF2" w:rsidRPr="00C51D1B" w:rsidRDefault="00082AF2" w:rsidP="00442833">
            <w:pPr>
              <w:jc w:val="right"/>
              <w:rPr>
                <w:bCs/>
                <w:sz w:val="20"/>
                <w:szCs w:val="20"/>
                <w:lang w:val="sr-Cyrl-CS"/>
              </w:rPr>
            </w:pPr>
            <w:r w:rsidRPr="00C51D1B">
              <w:rPr>
                <w:bCs/>
                <w:sz w:val="20"/>
                <w:szCs w:val="20"/>
                <w:lang w:val="sr-Cyrl-CS"/>
              </w:rPr>
              <w:t>3.18</w:t>
            </w:r>
          </w:p>
        </w:tc>
        <w:tc>
          <w:tcPr>
            <w:tcW w:w="3637" w:type="dxa"/>
            <w:gridSpan w:val="2"/>
            <w:tcBorders>
              <w:top w:val="nil"/>
              <w:left w:val="nil"/>
              <w:bottom w:val="nil"/>
              <w:right w:val="nil"/>
            </w:tcBorders>
            <w:noWrap/>
          </w:tcPr>
          <w:p w14:paraId="75094C47" w14:textId="77777777" w:rsidR="00082AF2" w:rsidRPr="00C51D1B" w:rsidRDefault="00082AF2" w:rsidP="00442833">
            <w:pPr>
              <w:rPr>
                <w:b/>
                <w:bCs/>
                <w:sz w:val="20"/>
                <w:szCs w:val="20"/>
                <w:lang w:val="sr-Cyrl-CS"/>
              </w:rPr>
            </w:pPr>
            <w:r w:rsidRPr="00C51D1B">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00C03AC1"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699AB46F" w14:textId="77777777" w:rsidR="00082AF2" w:rsidRPr="00C51D1B" w:rsidRDefault="00082AF2" w:rsidP="00442833">
            <w:pPr>
              <w:jc w:val="center"/>
              <w:rPr>
                <w:sz w:val="20"/>
                <w:szCs w:val="20"/>
                <w:lang w:val="sr-Cyrl-CS"/>
              </w:rPr>
            </w:pPr>
            <w:r w:rsidRPr="00C51D1B">
              <w:rPr>
                <w:sz w:val="20"/>
                <w:szCs w:val="20"/>
                <w:lang w:val="sr-Cyrl-CS"/>
              </w:rPr>
              <w:t>95.194.792</w:t>
            </w:r>
          </w:p>
        </w:tc>
        <w:tc>
          <w:tcPr>
            <w:tcW w:w="1950" w:type="dxa"/>
            <w:tcBorders>
              <w:top w:val="nil"/>
              <w:left w:val="nil"/>
              <w:bottom w:val="nil"/>
            </w:tcBorders>
            <w:noWrap/>
          </w:tcPr>
          <w:p w14:paraId="6F08FA9D" w14:textId="77777777" w:rsidR="00082AF2" w:rsidRPr="00C51D1B" w:rsidRDefault="00082AF2" w:rsidP="00442833">
            <w:pPr>
              <w:jc w:val="center"/>
              <w:rPr>
                <w:sz w:val="20"/>
                <w:szCs w:val="20"/>
                <w:lang w:val="sr-Cyrl-CS"/>
              </w:rPr>
            </w:pPr>
            <w:r w:rsidRPr="00C51D1B">
              <w:rPr>
                <w:sz w:val="20"/>
                <w:szCs w:val="20"/>
                <w:lang w:val="sr-Cyrl-CS"/>
              </w:rPr>
              <w:t>11.172.879.447</w:t>
            </w:r>
          </w:p>
        </w:tc>
      </w:tr>
      <w:tr w:rsidR="00082AF2" w:rsidRPr="00C51D1B" w14:paraId="11DBD06B" w14:textId="77777777" w:rsidTr="00442833">
        <w:trPr>
          <w:cantSplit/>
          <w:trHeight w:val="284"/>
        </w:trPr>
        <w:tc>
          <w:tcPr>
            <w:tcW w:w="727" w:type="dxa"/>
            <w:tcBorders>
              <w:top w:val="nil"/>
              <w:left w:val="nil"/>
              <w:bottom w:val="nil"/>
              <w:right w:val="nil"/>
            </w:tcBorders>
            <w:noWrap/>
          </w:tcPr>
          <w:p w14:paraId="33715F7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F684D45"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F691F43" w14:textId="77777777" w:rsidR="00082AF2" w:rsidRPr="00C51D1B" w:rsidRDefault="00082AF2" w:rsidP="00442833">
            <w:pPr>
              <w:jc w:val="center"/>
              <w:rPr>
                <w:sz w:val="20"/>
                <w:szCs w:val="20"/>
                <w:lang w:val="sr-Cyrl-CS"/>
              </w:rPr>
            </w:pPr>
            <w:r w:rsidRPr="00C51D1B">
              <w:rPr>
                <w:sz w:val="20"/>
                <w:szCs w:val="20"/>
                <w:lang w:val="sr-Cyrl-CS"/>
              </w:rPr>
              <w:t>28.02.2018.</w:t>
            </w:r>
          </w:p>
        </w:tc>
        <w:tc>
          <w:tcPr>
            <w:tcW w:w="1542" w:type="dxa"/>
            <w:tcBorders>
              <w:top w:val="nil"/>
              <w:left w:val="nil"/>
              <w:bottom w:val="nil"/>
              <w:right w:val="nil"/>
            </w:tcBorders>
            <w:noWrap/>
          </w:tcPr>
          <w:p w14:paraId="7EE14D5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45FFF8F" w14:textId="77777777" w:rsidR="00082AF2" w:rsidRPr="00C51D1B" w:rsidRDefault="00082AF2" w:rsidP="00442833">
            <w:pPr>
              <w:jc w:val="center"/>
              <w:rPr>
                <w:sz w:val="20"/>
                <w:szCs w:val="20"/>
                <w:lang w:val="sr-Cyrl-CS"/>
              </w:rPr>
            </w:pPr>
          </w:p>
        </w:tc>
      </w:tr>
      <w:tr w:rsidR="00082AF2" w:rsidRPr="00C51D1B" w14:paraId="4F7DBF79" w14:textId="77777777" w:rsidTr="00442833">
        <w:trPr>
          <w:cantSplit/>
          <w:trHeight w:val="284"/>
        </w:trPr>
        <w:tc>
          <w:tcPr>
            <w:tcW w:w="727" w:type="dxa"/>
            <w:tcBorders>
              <w:top w:val="nil"/>
              <w:left w:val="nil"/>
              <w:bottom w:val="nil"/>
              <w:right w:val="nil"/>
            </w:tcBorders>
            <w:noWrap/>
          </w:tcPr>
          <w:p w14:paraId="38D7469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5BB6DF7"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2765A2B" w14:textId="77777777" w:rsidR="00082AF2" w:rsidRPr="00C51D1B" w:rsidRDefault="00082AF2" w:rsidP="00442833">
            <w:pPr>
              <w:jc w:val="center"/>
              <w:rPr>
                <w:sz w:val="20"/>
                <w:szCs w:val="20"/>
                <w:lang w:val="sr-Cyrl-CS"/>
              </w:rPr>
            </w:pPr>
            <w:r w:rsidRPr="00C51D1B">
              <w:rPr>
                <w:sz w:val="20"/>
                <w:szCs w:val="20"/>
                <w:lang w:val="sr-Cyrl-CS"/>
              </w:rPr>
              <w:t>02.12.2032.</w:t>
            </w:r>
          </w:p>
        </w:tc>
        <w:tc>
          <w:tcPr>
            <w:tcW w:w="1542" w:type="dxa"/>
            <w:tcBorders>
              <w:top w:val="nil"/>
              <w:left w:val="nil"/>
              <w:bottom w:val="nil"/>
              <w:right w:val="nil"/>
            </w:tcBorders>
            <w:noWrap/>
          </w:tcPr>
          <w:p w14:paraId="416E21B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910AB05" w14:textId="77777777" w:rsidR="00082AF2" w:rsidRPr="00C51D1B" w:rsidRDefault="00082AF2" w:rsidP="00442833">
            <w:pPr>
              <w:jc w:val="center"/>
              <w:rPr>
                <w:sz w:val="20"/>
                <w:szCs w:val="20"/>
                <w:lang w:val="sr-Cyrl-CS"/>
              </w:rPr>
            </w:pPr>
          </w:p>
        </w:tc>
      </w:tr>
      <w:tr w:rsidR="00082AF2" w:rsidRPr="00C51D1B" w14:paraId="24CADEB6" w14:textId="77777777" w:rsidTr="00442833">
        <w:trPr>
          <w:cantSplit/>
          <w:trHeight w:val="284"/>
        </w:trPr>
        <w:tc>
          <w:tcPr>
            <w:tcW w:w="727" w:type="dxa"/>
            <w:tcBorders>
              <w:top w:val="nil"/>
              <w:left w:val="nil"/>
              <w:bottom w:val="nil"/>
              <w:right w:val="nil"/>
            </w:tcBorders>
            <w:noWrap/>
          </w:tcPr>
          <w:p w14:paraId="26276AF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13E34D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A7D9955" w14:textId="77777777" w:rsidR="00082AF2" w:rsidRPr="00C51D1B" w:rsidRDefault="00082AF2" w:rsidP="00442833">
            <w:pPr>
              <w:jc w:val="center"/>
              <w:rPr>
                <w:sz w:val="20"/>
                <w:szCs w:val="20"/>
                <w:lang w:val="sr-Cyrl-CS"/>
              </w:rPr>
            </w:pPr>
            <w:r w:rsidRPr="00C51D1B">
              <w:rPr>
                <w:sz w:val="20"/>
                <w:szCs w:val="20"/>
                <w:lang w:val="sr-Cyrl-CS"/>
              </w:rPr>
              <w:t>16.686.087 EUR</w:t>
            </w:r>
          </w:p>
        </w:tc>
        <w:tc>
          <w:tcPr>
            <w:tcW w:w="1542" w:type="dxa"/>
            <w:tcBorders>
              <w:top w:val="nil"/>
              <w:left w:val="nil"/>
              <w:bottom w:val="nil"/>
              <w:right w:val="nil"/>
            </w:tcBorders>
            <w:noWrap/>
          </w:tcPr>
          <w:p w14:paraId="1F70366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EE51106" w14:textId="77777777" w:rsidR="00082AF2" w:rsidRPr="00C51D1B" w:rsidRDefault="00082AF2" w:rsidP="00442833">
            <w:pPr>
              <w:jc w:val="center"/>
              <w:rPr>
                <w:sz w:val="20"/>
                <w:szCs w:val="20"/>
                <w:lang w:val="sr-Cyrl-CS"/>
              </w:rPr>
            </w:pPr>
          </w:p>
        </w:tc>
      </w:tr>
      <w:tr w:rsidR="00082AF2" w:rsidRPr="00C51D1B" w14:paraId="6F55E04E" w14:textId="77777777" w:rsidTr="00442833">
        <w:trPr>
          <w:cantSplit/>
          <w:trHeight w:val="284"/>
        </w:trPr>
        <w:tc>
          <w:tcPr>
            <w:tcW w:w="727" w:type="dxa"/>
            <w:tcBorders>
              <w:top w:val="nil"/>
              <w:left w:val="nil"/>
              <w:bottom w:val="nil"/>
              <w:right w:val="nil"/>
            </w:tcBorders>
            <w:noWrap/>
          </w:tcPr>
          <w:p w14:paraId="15CEA33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35755AF"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87EEDF8"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top w:val="nil"/>
              <w:left w:val="nil"/>
              <w:bottom w:val="nil"/>
              <w:right w:val="nil"/>
            </w:tcBorders>
            <w:noWrap/>
          </w:tcPr>
          <w:p w14:paraId="787C234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D632381" w14:textId="77777777" w:rsidR="00082AF2" w:rsidRPr="00C51D1B" w:rsidRDefault="00082AF2" w:rsidP="00442833">
            <w:pPr>
              <w:jc w:val="center"/>
              <w:rPr>
                <w:sz w:val="20"/>
                <w:szCs w:val="20"/>
                <w:lang w:val="sr-Cyrl-CS"/>
              </w:rPr>
            </w:pPr>
          </w:p>
        </w:tc>
      </w:tr>
      <w:tr w:rsidR="00082AF2" w:rsidRPr="00C51D1B" w14:paraId="0BCB3A51" w14:textId="77777777" w:rsidTr="00442833">
        <w:trPr>
          <w:cantSplit/>
          <w:trHeight w:val="284"/>
        </w:trPr>
        <w:tc>
          <w:tcPr>
            <w:tcW w:w="727" w:type="dxa"/>
            <w:tcBorders>
              <w:top w:val="nil"/>
              <w:left w:val="nil"/>
              <w:bottom w:val="nil"/>
              <w:right w:val="nil"/>
            </w:tcBorders>
            <w:noWrap/>
          </w:tcPr>
          <w:p w14:paraId="4C8B0560" w14:textId="77777777" w:rsidR="00082AF2" w:rsidRPr="00C51D1B" w:rsidRDefault="00082AF2" w:rsidP="00442833">
            <w:pPr>
              <w:jc w:val="right"/>
              <w:rPr>
                <w:bCs/>
                <w:sz w:val="20"/>
                <w:szCs w:val="20"/>
                <w:lang w:val="sr-Cyrl-CS"/>
              </w:rPr>
            </w:pPr>
            <w:r w:rsidRPr="00C51D1B">
              <w:rPr>
                <w:bCs/>
                <w:sz w:val="20"/>
                <w:szCs w:val="20"/>
                <w:lang w:val="sr-Cyrl-CS"/>
              </w:rPr>
              <w:t>3.19</w:t>
            </w:r>
          </w:p>
        </w:tc>
        <w:tc>
          <w:tcPr>
            <w:tcW w:w="3637" w:type="dxa"/>
            <w:gridSpan w:val="2"/>
            <w:tcBorders>
              <w:top w:val="nil"/>
              <w:left w:val="nil"/>
              <w:bottom w:val="nil"/>
              <w:right w:val="nil"/>
            </w:tcBorders>
            <w:noWrap/>
          </w:tcPr>
          <w:p w14:paraId="0C5A033A" w14:textId="77777777" w:rsidR="00082AF2" w:rsidRPr="00C51D1B" w:rsidRDefault="00082AF2" w:rsidP="00442833">
            <w:pPr>
              <w:rPr>
                <w:bCs/>
                <w:sz w:val="20"/>
                <w:szCs w:val="20"/>
                <w:lang w:val="sr-Cyrl-CS"/>
              </w:rPr>
            </w:pPr>
            <w:r w:rsidRPr="00C51D1B">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743A8941"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4B083DE" w14:textId="77777777" w:rsidR="00082AF2" w:rsidRPr="00C51D1B" w:rsidRDefault="00082AF2" w:rsidP="00442833">
            <w:pPr>
              <w:jc w:val="center"/>
              <w:rPr>
                <w:sz w:val="20"/>
                <w:szCs w:val="20"/>
                <w:lang w:val="sr-Cyrl-CS"/>
              </w:rPr>
            </w:pPr>
            <w:r w:rsidRPr="00C51D1B">
              <w:rPr>
                <w:sz w:val="20"/>
                <w:szCs w:val="20"/>
                <w:lang w:val="sr-Cyrl-CS"/>
              </w:rPr>
              <w:t>25.735.000</w:t>
            </w:r>
          </w:p>
        </w:tc>
        <w:tc>
          <w:tcPr>
            <w:tcW w:w="1950" w:type="dxa"/>
            <w:tcBorders>
              <w:top w:val="nil"/>
              <w:left w:val="nil"/>
              <w:bottom w:val="nil"/>
            </w:tcBorders>
            <w:noWrap/>
          </w:tcPr>
          <w:p w14:paraId="02BF9BDE" w14:textId="77777777" w:rsidR="00082AF2" w:rsidRPr="00C51D1B" w:rsidRDefault="00082AF2" w:rsidP="00442833">
            <w:pPr>
              <w:jc w:val="center"/>
              <w:rPr>
                <w:sz w:val="20"/>
                <w:szCs w:val="20"/>
                <w:lang w:val="sr-Cyrl-CS"/>
              </w:rPr>
            </w:pPr>
            <w:r w:rsidRPr="00C51D1B">
              <w:rPr>
                <w:sz w:val="20"/>
                <w:szCs w:val="20"/>
                <w:lang w:val="sr-Cyrl-CS"/>
              </w:rPr>
              <w:t>3.020.480.921</w:t>
            </w:r>
          </w:p>
        </w:tc>
      </w:tr>
      <w:tr w:rsidR="00082AF2" w:rsidRPr="00C51D1B" w14:paraId="1BB0E569" w14:textId="77777777" w:rsidTr="00442833">
        <w:trPr>
          <w:cantSplit/>
          <w:trHeight w:val="284"/>
        </w:trPr>
        <w:tc>
          <w:tcPr>
            <w:tcW w:w="727" w:type="dxa"/>
            <w:tcBorders>
              <w:top w:val="nil"/>
              <w:left w:val="nil"/>
              <w:bottom w:val="nil"/>
              <w:right w:val="nil"/>
            </w:tcBorders>
            <w:noWrap/>
          </w:tcPr>
          <w:p w14:paraId="0E88DE6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3C960B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F8F28E0" w14:textId="77777777" w:rsidR="00082AF2" w:rsidRPr="00C51D1B" w:rsidRDefault="00082AF2" w:rsidP="00442833">
            <w:pPr>
              <w:jc w:val="center"/>
              <w:rPr>
                <w:sz w:val="20"/>
                <w:szCs w:val="20"/>
                <w:lang w:val="sr-Cyrl-CS"/>
              </w:rPr>
            </w:pPr>
            <w:r w:rsidRPr="00C51D1B">
              <w:rPr>
                <w:sz w:val="20"/>
                <w:szCs w:val="20"/>
                <w:lang w:val="sr-Cyrl-CS"/>
              </w:rPr>
              <w:t>15.10.2024.</w:t>
            </w:r>
          </w:p>
        </w:tc>
        <w:tc>
          <w:tcPr>
            <w:tcW w:w="1542" w:type="dxa"/>
            <w:tcBorders>
              <w:top w:val="nil"/>
              <w:left w:val="nil"/>
              <w:bottom w:val="nil"/>
              <w:right w:val="nil"/>
            </w:tcBorders>
            <w:noWrap/>
          </w:tcPr>
          <w:p w14:paraId="421FEEE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E1D0E0D" w14:textId="77777777" w:rsidR="00082AF2" w:rsidRPr="00C51D1B" w:rsidRDefault="00082AF2" w:rsidP="00442833">
            <w:pPr>
              <w:jc w:val="center"/>
              <w:rPr>
                <w:sz w:val="20"/>
                <w:szCs w:val="20"/>
                <w:lang w:val="sr-Cyrl-CS"/>
              </w:rPr>
            </w:pPr>
          </w:p>
        </w:tc>
      </w:tr>
      <w:tr w:rsidR="00082AF2" w:rsidRPr="00C51D1B" w14:paraId="555EFE74" w14:textId="77777777" w:rsidTr="00442833">
        <w:trPr>
          <w:cantSplit/>
          <w:trHeight w:val="284"/>
        </w:trPr>
        <w:tc>
          <w:tcPr>
            <w:tcW w:w="727" w:type="dxa"/>
            <w:tcBorders>
              <w:top w:val="nil"/>
              <w:left w:val="nil"/>
              <w:bottom w:val="nil"/>
              <w:right w:val="nil"/>
            </w:tcBorders>
            <w:noWrap/>
          </w:tcPr>
          <w:p w14:paraId="6C5DBB1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DE77C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BA61032" w14:textId="77777777" w:rsidR="00082AF2" w:rsidRPr="00C51D1B" w:rsidRDefault="00082AF2" w:rsidP="00442833">
            <w:pPr>
              <w:jc w:val="center"/>
              <w:rPr>
                <w:sz w:val="20"/>
                <w:szCs w:val="20"/>
                <w:lang w:val="sr-Cyrl-CS"/>
              </w:rPr>
            </w:pPr>
            <w:r w:rsidRPr="00C51D1B">
              <w:rPr>
                <w:sz w:val="20"/>
                <w:szCs w:val="20"/>
                <w:lang w:val="sr-Cyrl-CS"/>
              </w:rPr>
              <w:t>15.04.2052.</w:t>
            </w:r>
          </w:p>
        </w:tc>
        <w:tc>
          <w:tcPr>
            <w:tcW w:w="1542" w:type="dxa"/>
            <w:tcBorders>
              <w:top w:val="nil"/>
              <w:left w:val="nil"/>
              <w:bottom w:val="nil"/>
              <w:right w:val="nil"/>
            </w:tcBorders>
            <w:noWrap/>
          </w:tcPr>
          <w:p w14:paraId="7CC80E2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D3CCA8" w14:textId="77777777" w:rsidR="00082AF2" w:rsidRPr="00C51D1B" w:rsidRDefault="00082AF2" w:rsidP="00442833">
            <w:pPr>
              <w:jc w:val="center"/>
              <w:rPr>
                <w:sz w:val="20"/>
                <w:szCs w:val="20"/>
                <w:lang w:val="sr-Cyrl-CS"/>
              </w:rPr>
            </w:pPr>
          </w:p>
        </w:tc>
      </w:tr>
      <w:tr w:rsidR="00082AF2" w:rsidRPr="00C51D1B" w14:paraId="76E8D4F4" w14:textId="77777777" w:rsidTr="00442833">
        <w:trPr>
          <w:cantSplit/>
          <w:trHeight w:val="284"/>
        </w:trPr>
        <w:tc>
          <w:tcPr>
            <w:tcW w:w="727" w:type="dxa"/>
            <w:tcBorders>
              <w:top w:val="nil"/>
              <w:left w:val="nil"/>
              <w:bottom w:val="nil"/>
              <w:right w:val="nil"/>
            </w:tcBorders>
            <w:noWrap/>
          </w:tcPr>
          <w:p w14:paraId="3854958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FF98A1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333DF69"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380EA26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479FCED" w14:textId="77777777" w:rsidR="00082AF2" w:rsidRPr="00C51D1B" w:rsidRDefault="00082AF2" w:rsidP="00442833">
            <w:pPr>
              <w:jc w:val="center"/>
              <w:rPr>
                <w:sz w:val="20"/>
                <w:szCs w:val="20"/>
                <w:lang w:val="sr-Cyrl-CS"/>
              </w:rPr>
            </w:pPr>
          </w:p>
        </w:tc>
      </w:tr>
      <w:tr w:rsidR="00082AF2" w:rsidRPr="00C51D1B" w14:paraId="3EE4642C" w14:textId="77777777" w:rsidTr="00442833">
        <w:trPr>
          <w:cantSplit/>
          <w:trHeight w:val="284"/>
        </w:trPr>
        <w:tc>
          <w:tcPr>
            <w:tcW w:w="727" w:type="dxa"/>
            <w:tcBorders>
              <w:top w:val="nil"/>
              <w:left w:val="nil"/>
              <w:bottom w:val="nil"/>
              <w:right w:val="nil"/>
            </w:tcBorders>
            <w:noWrap/>
          </w:tcPr>
          <w:p w14:paraId="5D3E921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476991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4DB5442"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3D3C201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6A83ACB" w14:textId="77777777" w:rsidR="00082AF2" w:rsidRPr="00C51D1B" w:rsidRDefault="00082AF2" w:rsidP="00442833">
            <w:pPr>
              <w:jc w:val="center"/>
              <w:rPr>
                <w:sz w:val="20"/>
                <w:szCs w:val="20"/>
                <w:lang w:val="sr-Cyrl-CS"/>
              </w:rPr>
            </w:pPr>
          </w:p>
        </w:tc>
      </w:tr>
      <w:tr w:rsidR="00082AF2" w:rsidRPr="00C51D1B" w14:paraId="25D58FFF" w14:textId="77777777" w:rsidTr="00442833">
        <w:trPr>
          <w:cantSplit/>
          <w:trHeight w:val="284"/>
        </w:trPr>
        <w:tc>
          <w:tcPr>
            <w:tcW w:w="727" w:type="dxa"/>
            <w:tcBorders>
              <w:top w:val="nil"/>
              <w:left w:val="nil"/>
              <w:bottom w:val="nil"/>
              <w:right w:val="nil"/>
            </w:tcBorders>
            <w:noWrap/>
          </w:tcPr>
          <w:p w14:paraId="5AE3D170" w14:textId="77777777" w:rsidR="00082AF2" w:rsidRPr="00C51D1B" w:rsidRDefault="00082AF2" w:rsidP="00442833">
            <w:pPr>
              <w:jc w:val="right"/>
              <w:rPr>
                <w:bCs/>
                <w:sz w:val="20"/>
                <w:szCs w:val="20"/>
                <w:lang w:val="sr-Cyrl-CS"/>
              </w:rPr>
            </w:pPr>
            <w:r w:rsidRPr="00C51D1B">
              <w:rPr>
                <w:bCs/>
                <w:sz w:val="20"/>
                <w:szCs w:val="20"/>
                <w:lang w:val="sr-Cyrl-CS"/>
              </w:rPr>
              <w:t>3.20</w:t>
            </w:r>
          </w:p>
        </w:tc>
        <w:tc>
          <w:tcPr>
            <w:tcW w:w="3637" w:type="dxa"/>
            <w:gridSpan w:val="2"/>
            <w:tcBorders>
              <w:top w:val="nil"/>
              <w:left w:val="nil"/>
              <w:bottom w:val="nil"/>
              <w:right w:val="nil"/>
            </w:tcBorders>
            <w:noWrap/>
          </w:tcPr>
          <w:p w14:paraId="70E68D47" w14:textId="77777777" w:rsidR="00082AF2" w:rsidRPr="00C51D1B" w:rsidRDefault="00082AF2" w:rsidP="00442833">
            <w:pPr>
              <w:rPr>
                <w:b/>
                <w:bCs/>
                <w:sz w:val="20"/>
                <w:szCs w:val="20"/>
                <w:lang w:val="sr-Cyrl-CS"/>
              </w:rPr>
            </w:pPr>
            <w:r w:rsidRPr="00C51D1B">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57C6C398"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F4A8026"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top w:val="nil"/>
              <w:left w:val="nil"/>
              <w:bottom w:val="nil"/>
            </w:tcBorders>
            <w:noWrap/>
          </w:tcPr>
          <w:p w14:paraId="68231B27"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1CBE6056" w14:textId="77777777" w:rsidTr="00442833">
        <w:trPr>
          <w:cantSplit/>
          <w:trHeight w:val="284"/>
        </w:trPr>
        <w:tc>
          <w:tcPr>
            <w:tcW w:w="727" w:type="dxa"/>
            <w:tcBorders>
              <w:top w:val="nil"/>
              <w:left w:val="nil"/>
              <w:bottom w:val="nil"/>
              <w:right w:val="nil"/>
            </w:tcBorders>
            <w:noWrap/>
          </w:tcPr>
          <w:p w14:paraId="0D01E18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C360B9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066F931"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6972B12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0022124" w14:textId="77777777" w:rsidR="00082AF2" w:rsidRPr="00C51D1B" w:rsidRDefault="00082AF2" w:rsidP="00442833">
            <w:pPr>
              <w:jc w:val="center"/>
              <w:rPr>
                <w:sz w:val="20"/>
                <w:szCs w:val="20"/>
                <w:lang w:val="sr-Cyrl-CS"/>
              </w:rPr>
            </w:pPr>
          </w:p>
        </w:tc>
      </w:tr>
      <w:tr w:rsidR="00082AF2" w:rsidRPr="00C51D1B" w14:paraId="503E4A0F" w14:textId="77777777" w:rsidTr="00442833">
        <w:trPr>
          <w:cantSplit/>
          <w:trHeight w:val="284"/>
        </w:trPr>
        <w:tc>
          <w:tcPr>
            <w:tcW w:w="727" w:type="dxa"/>
            <w:tcBorders>
              <w:top w:val="nil"/>
              <w:left w:val="nil"/>
              <w:bottom w:val="nil"/>
              <w:right w:val="nil"/>
            </w:tcBorders>
            <w:noWrap/>
          </w:tcPr>
          <w:p w14:paraId="4E82794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E72FE1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C8BABA1"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3543F42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AFABD56" w14:textId="77777777" w:rsidR="00082AF2" w:rsidRPr="00C51D1B" w:rsidRDefault="00082AF2" w:rsidP="00442833">
            <w:pPr>
              <w:jc w:val="center"/>
              <w:rPr>
                <w:sz w:val="20"/>
                <w:szCs w:val="20"/>
                <w:lang w:val="sr-Cyrl-CS"/>
              </w:rPr>
            </w:pPr>
          </w:p>
        </w:tc>
      </w:tr>
      <w:tr w:rsidR="00082AF2" w:rsidRPr="00C51D1B" w14:paraId="118F5F8C" w14:textId="77777777" w:rsidTr="00442833">
        <w:trPr>
          <w:cantSplit/>
          <w:trHeight w:val="284"/>
        </w:trPr>
        <w:tc>
          <w:tcPr>
            <w:tcW w:w="727" w:type="dxa"/>
            <w:tcBorders>
              <w:top w:val="nil"/>
              <w:left w:val="nil"/>
              <w:bottom w:val="nil"/>
              <w:right w:val="nil"/>
            </w:tcBorders>
            <w:noWrap/>
          </w:tcPr>
          <w:p w14:paraId="00ABF5A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FFC814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4F7762D"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547D804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DAFEFCC" w14:textId="77777777" w:rsidR="00082AF2" w:rsidRPr="00C51D1B" w:rsidRDefault="00082AF2" w:rsidP="00442833">
            <w:pPr>
              <w:jc w:val="center"/>
              <w:rPr>
                <w:sz w:val="20"/>
                <w:szCs w:val="20"/>
                <w:lang w:val="sr-Cyrl-CS"/>
              </w:rPr>
            </w:pPr>
          </w:p>
        </w:tc>
      </w:tr>
      <w:tr w:rsidR="00082AF2" w:rsidRPr="00C51D1B" w14:paraId="418A10DF" w14:textId="77777777" w:rsidTr="00442833">
        <w:trPr>
          <w:cantSplit/>
          <w:trHeight w:val="284"/>
        </w:trPr>
        <w:tc>
          <w:tcPr>
            <w:tcW w:w="727" w:type="dxa"/>
            <w:tcBorders>
              <w:top w:val="nil"/>
              <w:left w:val="nil"/>
              <w:bottom w:val="nil"/>
              <w:right w:val="nil"/>
            </w:tcBorders>
            <w:noWrap/>
          </w:tcPr>
          <w:p w14:paraId="445129D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8BF0ED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4A96A54"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02610E1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065EEE1" w14:textId="77777777" w:rsidR="00082AF2" w:rsidRPr="00C51D1B" w:rsidRDefault="00082AF2" w:rsidP="00442833">
            <w:pPr>
              <w:jc w:val="center"/>
              <w:rPr>
                <w:sz w:val="20"/>
                <w:szCs w:val="20"/>
                <w:lang w:val="sr-Cyrl-CS"/>
              </w:rPr>
            </w:pPr>
          </w:p>
        </w:tc>
      </w:tr>
      <w:tr w:rsidR="00082AF2" w:rsidRPr="00C51D1B" w14:paraId="090F14F3" w14:textId="77777777" w:rsidTr="00442833">
        <w:trPr>
          <w:cantSplit/>
          <w:trHeight w:val="284"/>
        </w:trPr>
        <w:tc>
          <w:tcPr>
            <w:tcW w:w="727" w:type="dxa"/>
            <w:tcBorders>
              <w:top w:val="nil"/>
              <w:left w:val="nil"/>
              <w:bottom w:val="nil"/>
              <w:right w:val="nil"/>
            </w:tcBorders>
            <w:noWrap/>
          </w:tcPr>
          <w:p w14:paraId="68B61167" w14:textId="77777777" w:rsidR="00082AF2" w:rsidRPr="00C51D1B" w:rsidRDefault="00082AF2" w:rsidP="00442833">
            <w:pPr>
              <w:jc w:val="right"/>
              <w:rPr>
                <w:bCs/>
                <w:sz w:val="20"/>
                <w:szCs w:val="20"/>
                <w:lang w:val="sr-Cyrl-CS"/>
              </w:rPr>
            </w:pPr>
            <w:r w:rsidRPr="00C51D1B">
              <w:rPr>
                <w:bCs/>
                <w:sz w:val="20"/>
                <w:szCs w:val="20"/>
                <w:lang w:val="sr-Cyrl-CS"/>
              </w:rPr>
              <w:t>3.21</w:t>
            </w:r>
          </w:p>
        </w:tc>
        <w:tc>
          <w:tcPr>
            <w:tcW w:w="3637" w:type="dxa"/>
            <w:gridSpan w:val="2"/>
            <w:tcBorders>
              <w:top w:val="nil"/>
              <w:left w:val="nil"/>
              <w:bottom w:val="nil"/>
              <w:right w:val="nil"/>
            </w:tcBorders>
            <w:noWrap/>
          </w:tcPr>
          <w:p w14:paraId="2BC686D1" w14:textId="0361AA8B" w:rsidR="00082AF2" w:rsidRPr="00C51D1B" w:rsidRDefault="00082AF2" w:rsidP="00442833">
            <w:pPr>
              <w:rPr>
                <w:bCs/>
                <w:sz w:val="20"/>
                <w:szCs w:val="20"/>
                <w:lang w:val="sr-Cyrl-CS"/>
              </w:rPr>
            </w:pPr>
            <w:r w:rsidRPr="00C51D1B">
              <w:rPr>
                <w:b/>
                <w:bCs/>
                <w:sz w:val="20"/>
                <w:szCs w:val="20"/>
                <w:lang w:val="sr-Cyrl-CS"/>
              </w:rPr>
              <w:t>EIB - Ревитализације јавне инфраструктуре у најугроженијим и најсиромашнијим општинама у земљи</w:t>
            </w:r>
            <w:r w:rsidR="00672623">
              <w:rPr>
                <w:b/>
                <w:bCs/>
                <w:sz w:val="20"/>
                <w:szCs w:val="20"/>
                <w:lang w:val="sr-Cyrl-CS"/>
              </w:rPr>
              <w:t xml:space="preserve"> </w:t>
            </w:r>
            <w:r w:rsidRPr="00C51D1B">
              <w:rPr>
                <w:b/>
                <w:bCs/>
                <w:sz w:val="20"/>
                <w:szCs w:val="20"/>
                <w:lang w:val="sr-Cyrl-CS"/>
              </w:rPr>
              <w:t>Партнерство за локални развој</w:t>
            </w:r>
          </w:p>
        </w:tc>
        <w:tc>
          <w:tcPr>
            <w:tcW w:w="2546" w:type="dxa"/>
            <w:tcBorders>
              <w:top w:val="nil"/>
              <w:left w:val="nil"/>
              <w:bottom w:val="nil"/>
              <w:right w:val="nil"/>
            </w:tcBorders>
            <w:noWrap/>
          </w:tcPr>
          <w:p w14:paraId="7A2ED710"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71FD8A87" w14:textId="77777777" w:rsidR="00082AF2" w:rsidRPr="00C51D1B" w:rsidRDefault="00082AF2" w:rsidP="00442833">
            <w:pPr>
              <w:jc w:val="center"/>
              <w:rPr>
                <w:bCs/>
                <w:sz w:val="20"/>
                <w:szCs w:val="20"/>
                <w:lang w:val="sr-Cyrl-CS"/>
              </w:rPr>
            </w:pPr>
            <w:r w:rsidRPr="00C51D1B">
              <w:rPr>
                <w:bCs/>
                <w:sz w:val="20"/>
                <w:szCs w:val="20"/>
                <w:lang w:val="sr-Cyrl-CS"/>
              </w:rPr>
              <w:t>14.286.786</w:t>
            </w:r>
          </w:p>
        </w:tc>
        <w:tc>
          <w:tcPr>
            <w:tcW w:w="1950" w:type="dxa"/>
            <w:tcBorders>
              <w:top w:val="nil"/>
              <w:left w:val="nil"/>
              <w:bottom w:val="nil"/>
            </w:tcBorders>
            <w:noWrap/>
          </w:tcPr>
          <w:p w14:paraId="26B857DA" w14:textId="77777777" w:rsidR="00082AF2" w:rsidRPr="00C51D1B" w:rsidRDefault="00082AF2" w:rsidP="00442833">
            <w:pPr>
              <w:jc w:val="center"/>
              <w:rPr>
                <w:bCs/>
                <w:sz w:val="20"/>
                <w:szCs w:val="20"/>
                <w:lang w:val="sr-Cyrl-CS"/>
              </w:rPr>
            </w:pPr>
            <w:r w:rsidRPr="00C51D1B">
              <w:rPr>
                <w:bCs/>
                <w:sz w:val="20"/>
                <w:szCs w:val="20"/>
                <w:lang w:val="sr-Cyrl-CS"/>
              </w:rPr>
              <w:t>1.676.820.071</w:t>
            </w:r>
          </w:p>
        </w:tc>
      </w:tr>
      <w:tr w:rsidR="00082AF2" w:rsidRPr="00C51D1B" w14:paraId="01026245" w14:textId="77777777" w:rsidTr="00442833">
        <w:trPr>
          <w:cantSplit/>
          <w:trHeight w:val="284"/>
        </w:trPr>
        <w:tc>
          <w:tcPr>
            <w:tcW w:w="727" w:type="dxa"/>
            <w:tcBorders>
              <w:top w:val="nil"/>
              <w:left w:val="nil"/>
              <w:bottom w:val="nil"/>
              <w:right w:val="nil"/>
            </w:tcBorders>
            <w:noWrap/>
          </w:tcPr>
          <w:p w14:paraId="22A35E1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05D211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FCC85C4" w14:textId="77777777" w:rsidR="00082AF2" w:rsidRPr="00C51D1B" w:rsidRDefault="00082AF2" w:rsidP="00442833">
            <w:pPr>
              <w:jc w:val="center"/>
              <w:rPr>
                <w:bCs/>
                <w:sz w:val="20"/>
                <w:szCs w:val="20"/>
                <w:lang w:val="sr-Cyrl-CS"/>
              </w:rPr>
            </w:pPr>
            <w:r w:rsidRPr="00C51D1B">
              <w:rPr>
                <w:bCs/>
                <w:sz w:val="20"/>
                <w:szCs w:val="20"/>
                <w:lang w:val="sr-Cyrl-CS"/>
              </w:rPr>
              <w:t>20.05.2025.</w:t>
            </w:r>
          </w:p>
        </w:tc>
        <w:tc>
          <w:tcPr>
            <w:tcW w:w="1542" w:type="dxa"/>
            <w:tcBorders>
              <w:top w:val="nil"/>
              <w:left w:val="nil"/>
              <w:bottom w:val="nil"/>
              <w:right w:val="nil"/>
            </w:tcBorders>
            <w:noWrap/>
          </w:tcPr>
          <w:p w14:paraId="24349270"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0FE28B30" w14:textId="77777777" w:rsidR="00082AF2" w:rsidRPr="00C51D1B" w:rsidRDefault="00082AF2" w:rsidP="00442833">
            <w:pPr>
              <w:jc w:val="center"/>
              <w:rPr>
                <w:bCs/>
                <w:sz w:val="20"/>
                <w:szCs w:val="20"/>
                <w:lang w:val="sr-Cyrl-CS"/>
              </w:rPr>
            </w:pPr>
          </w:p>
        </w:tc>
      </w:tr>
      <w:tr w:rsidR="00082AF2" w:rsidRPr="00C51D1B" w14:paraId="7BA255B8" w14:textId="77777777" w:rsidTr="00442833">
        <w:trPr>
          <w:cantSplit/>
          <w:trHeight w:val="284"/>
        </w:trPr>
        <w:tc>
          <w:tcPr>
            <w:tcW w:w="727" w:type="dxa"/>
            <w:tcBorders>
              <w:top w:val="nil"/>
              <w:left w:val="nil"/>
              <w:bottom w:val="nil"/>
              <w:right w:val="nil"/>
            </w:tcBorders>
            <w:noWrap/>
          </w:tcPr>
          <w:p w14:paraId="53809C8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801A80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297262C" w14:textId="77777777" w:rsidR="00082AF2" w:rsidRPr="00C51D1B" w:rsidRDefault="00082AF2" w:rsidP="00442833">
            <w:pPr>
              <w:jc w:val="center"/>
              <w:rPr>
                <w:bCs/>
                <w:sz w:val="20"/>
                <w:szCs w:val="20"/>
                <w:lang w:val="sr-Cyrl-CS"/>
              </w:rPr>
            </w:pPr>
            <w:r w:rsidRPr="00C51D1B">
              <w:rPr>
                <w:bCs/>
                <w:sz w:val="20"/>
                <w:szCs w:val="20"/>
                <w:lang w:val="sr-Cyrl-CS"/>
              </w:rPr>
              <w:t>21.05.2047.</w:t>
            </w:r>
          </w:p>
        </w:tc>
        <w:tc>
          <w:tcPr>
            <w:tcW w:w="1542" w:type="dxa"/>
            <w:tcBorders>
              <w:top w:val="nil"/>
              <w:left w:val="nil"/>
              <w:bottom w:val="nil"/>
              <w:right w:val="nil"/>
            </w:tcBorders>
            <w:noWrap/>
          </w:tcPr>
          <w:p w14:paraId="3BA050D5"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1049D5F8" w14:textId="77777777" w:rsidR="00082AF2" w:rsidRPr="00C51D1B" w:rsidRDefault="00082AF2" w:rsidP="00442833">
            <w:pPr>
              <w:jc w:val="center"/>
              <w:rPr>
                <w:bCs/>
                <w:sz w:val="20"/>
                <w:szCs w:val="20"/>
                <w:lang w:val="sr-Cyrl-CS"/>
              </w:rPr>
            </w:pPr>
          </w:p>
        </w:tc>
      </w:tr>
      <w:tr w:rsidR="00082AF2" w:rsidRPr="00C51D1B" w14:paraId="02088B9B" w14:textId="77777777" w:rsidTr="00442833">
        <w:trPr>
          <w:cantSplit/>
          <w:trHeight w:val="284"/>
        </w:trPr>
        <w:tc>
          <w:tcPr>
            <w:tcW w:w="727" w:type="dxa"/>
            <w:tcBorders>
              <w:top w:val="nil"/>
              <w:left w:val="nil"/>
              <w:bottom w:val="nil"/>
              <w:right w:val="nil"/>
            </w:tcBorders>
            <w:noWrap/>
          </w:tcPr>
          <w:p w14:paraId="1DBF70C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45547C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6B032FA" w14:textId="77777777" w:rsidR="00082AF2" w:rsidRPr="00C51D1B" w:rsidRDefault="00082AF2" w:rsidP="00442833">
            <w:pPr>
              <w:jc w:val="center"/>
              <w:rPr>
                <w:bCs/>
                <w:sz w:val="20"/>
                <w:szCs w:val="20"/>
                <w:lang w:val="sr-Cyrl-CS"/>
              </w:rPr>
            </w:pPr>
            <w:r w:rsidRPr="00C51D1B">
              <w:rPr>
                <w:bCs/>
                <w:sz w:val="20"/>
                <w:szCs w:val="20"/>
                <w:lang w:val="sr-Cyrl-CS"/>
              </w:rPr>
              <w:t>0 EUR</w:t>
            </w:r>
          </w:p>
        </w:tc>
        <w:tc>
          <w:tcPr>
            <w:tcW w:w="1542" w:type="dxa"/>
            <w:tcBorders>
              <w:top w:val="nil"/>
              <w:left w:val="nil"/>
              <w:bottom w:val="nil"/>
              <w:right w:val="nil"/>
            </w:tcBorders>
            <w:noWrap/>
          </w:tcPr>
          <w:p w14:paraId="10A080CF"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787A2C75" w14:textId="77777777" w:rsidR="00082AF2" w:rsidRPr="00C51D1B" w:rsidRDefault="00082AF2" w:rsidP="00442833">
            <w:pPr>
              <w:jc w:val="center"/>
              <w:rPr>
                <w:bCs/>
                <w:sz w:val="20"/>
                <w:szCs w:val="20"/>
                <w:lang w:val="sr-Cyrl-CS"/>
              </w:rPr>
            </w:pPr>
          </w:p>
        </w:tc>
      </w:tr>
      <w:tr w:rsidR="00082AF2" w:rsidRPr="00C51D1B" w14:paraId="70E3A447" w14:textId="77777777" w:rsidTr="00442833">
        <w:trPr>
          <w:cantSplit/>
          <w:trHeight w:val="284"/>
        </w:trPr>
        <w:tc>
          <w:tcPr>
            <w:tcW w:w="727" w:type="dxa"/>
            <w:tcBorders>
              <w:top w:val="nil"/>
              <w:left w:val="nil"/>
              <w:bottom w:val="nil"/>
              <w:right w:val="nil"/>
            </w:tcBorders>
            <w:noWrap/>
          </w:tcPr>
          <w:p w14:paraId="1CE0599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5DA4DC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2E78EB0" w14:textId="77777777" w:rsidR="00082AF2" w:rsidRPr="00C51D1B" w:rsidRDefault="00082AF2" w:rsidP="00442833">
            <w:pPr>
              <w:jc w:val="center"/>
              <w:rPr>
                <w:bCs/>
                <w:sz w:val="20"/>
                <w:szCs w:val="20"/>
                <w:lang w:val="sr-Cyrl-CS"/>
              </w:rPr>
            </w:pPr>
            <w:r w:rsidRPr="00C51D1B">
              <w:rPr>
                <w:bCs/>
                <w:sz w:val="20"/>
                <w:szCs w:val="20"/>
                <w:lang w:val="sr-Cyrl-CS"/>
              </w:rPr>
              <w:t>фиксна по траншама</w:t>
            </w:r>
          </w:p>
        </w:tc>
        <w:tc>
          <w:tcPr>
            <w:tcW w:w="1542" w:type="dxa"/>
            <w:tcBorders>
              <w:top w:val="nil"/>
              <w:left w:val="nil"/>
              <w:bottom w:val="nil"/>
              <w:right w:val="nil"/>
            </w:tcBorders>
            <w:noWrap/>
          </w:tcPr>
          <w:p w14:paraId="0859A7EB"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728B9BC4" w14:textId="77777777" w:rsidR="00082AF2" w:rsidRPr="00C51D1B" w:rsidRDefault="00082AF2" w:rsidP="00442833">
            <w:pPr>
              <w:jc w:val="center"/>
              <w:rPr>
                <w:bCs/>
                <w:sz w:val="20"/>
                <w:szCs w:val="20"/>
                <w:lang w:val="sr-Cyrl-CS"/>
              </w:rPr>
            </w:pPr>
          </w:p>
        </w:tc>
      </w:tr>
      <w:tr w:rsidR="00082AF2" w:rsidRPr="00C51D1B" w14:paraId="14311FEC" w14:textId="77777777" w:rsidTr="00442833">
        <w:trPr>
          <w:cantSplit/>
          <w:trHeight w:val="284"/>
        </w:trPr>
        <w:tc>
          <w:tcPr>
            <w:tcW w:w="727" w:type="dxa"/>
            <w:tcBorders>
              <w:top w:val="nil"/>
              <w:left w:val="nil"/>
              <w:bottom w:val="nil"/>
              <w:right w:val="nil"/>
            </w:tcBorders>
            <w:noWrap/>
          </w:tcPr>
          <w:p w14:paraId="6822330C" w14:textId="77777777" w:rsidR="00082AF2" w:rsidRPr="00C51D1B" w:rsidRDefault="00082AF2" w:rsidP="00442833">
            <w:pPr>
              <w:jc w:val="right"/>
              <w:rPr>
                <w:bCs/>
                <w:sz w:val="20"/>
                <w:szCs w:val="20"/>
                <w:lang w:val="sr-Cyrl-CS"/>
              </w:rPr>
            </w:pPr>
            <w:r w:rsidRPr="00C51D1B">
              <w:rPr>
                <w:bCs/>
                <w:sz w:val="20"/>
                <w:szCs w:val="20"/>
                <w:lang w:val="sr-Cyrl-CS"/>
              </w:rPr>
              <w:t>3.22</w:t>
            </w:r>
          </w:p>
        </w:tc>
        <w:tc>
          <w:tcPr>
            <w:tcW w:w="3637" w:type="dxa"/>
            <w:gridSpan w:val="2"/>
            <w:tcBorders>
              <w:top w:val="nil"/>
              <w:left w:val="nil"/>
              <w:bottom w:val="nil"/>
              <w:right w:val="nil"/>
            </w:tcBorders>
            <w:noWrap/>
          </w:tcPr>
          <w:p w14:paraId="030D4BEC" w14:textId="77777777" w:rsidR="00082AF2" w:rsidRPr="00C51D1B" w:rsidRDefault="00082AF2" w:rsidP="00442833">
            <w:pPr>
              <w:rPr>
                <w:bCs/>
                <w:sz w:val="20"/>
                <w:szCs w:val="20"/>
                <w:lang w:val="sr-Cyrl-CS"/>
              </w:rPr>
            </w:pPr>
            <w:r w:rsidRPr="00C51D1B">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30265A2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A5E4817" w14:textId="77777777" w:rsidR="00082AF2" w:rsidRPr="00C51D1B" w:rsidRDefault="00082AF2" w:rsidP="00442833">
            <w:pPr>
              <w:jc w:val="center"/>
              <w:rPr>
                <w:sz w:val="20"/>
                <w:szCs w:val="20"/>
                <w:lang w:val="sr-Cyrl-CS"/>
              </w:rPr>
            </w:pPr>
            <w:r w:rsidRPr="00C51D1B">
              <w:rPr>
                <w:sz w:val="20"/>
                <w:szCs w:val="20"/>
                <w:lang w:val="sr-Cyrl-CS"/>
              </w:rPr>
              <w:t>12.000.000</w:t>
            </w:r>
          </w:p>
        </w:tc>
        <w:tc>
          <w:tcPr>
            <w:tcW w:w="1950" w:type="dxa"/>
            <w:tcBorders>
              <w:top w:val="nil"/>
              <w:left w:val="nil"/>
              <w:bottom w:val="nil"/>
            </w:tcBorders>
            <w:noWrap/>
          </w:tcPr>
          <w:p w14:paraId="1E007FBC" w14:textId="77777777" w:rsidR="00082AF2" w:rsidRPr="00C51D1B" w:rsidRDefault="00082AF2" w:rsidP="00442833">
            <w:pPr>
              <w:jc w:val="center"/>
              <w:rPr>
                <w:sz w:val="20"/>
                <w:szCs w:val="20"/>
                <w:lang w:val="sr-Cyrl-CS"/>
              </w:rPr>
            </w:pPr>
            <w:r w:rsidRPr="00C51D1B">
              <w:rPr>
                <w:sz w:val="20"/>
                <w:szCs w:val="20"/>
                <w:lang w:val="sr-Cyrl-CS"/>
              </w:rPr>
              <w:t>1.408.423.200</w:t>
            </w:r>
          </w:p>
        </w:tc>
      </w:tr>
      <w:tr w:rsidR="00082AF2" w:rsidRPr="00C51D1B" w14:paraId="364329AB" w14:textId="77777777" w:rsidTr="00442833">
        <w:trPr>
          <w:cantSplit/>
          <w:trHeight w:val="284"/>
        </w:trPr>
        <w:tc>
          <w:tcPr>
            <w:tcW w:w="727" w:type="dxa"/>
            <w:tcBorders>
              <w:top w:val="nil"/>
              <w:left w:val="nil"/>
              <w:bottom w:val="nil"/>
              <w:right w:val="nil"/>
            </w:tcBorders>
            <w:noWrap/>
          </w:tcPr>
          <w:p w14:paraId="3BA2654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014CFC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974D859" w14:textId="77777777" w:rsidR="00082AF2" w:rsidRPr="00C51D1B" w:rsidRDefault="00082AF2" w:rsidP="00442833">
            <w:pPr>
              <w:jc w:val="center"/>
              <w:rPr>
                <w:sz w:val="20"/>
                <w:szCs w:val="20"/>
                <w:lang w:val="sr-Cyrl-CS"/>
              </w:rPr>
            </w:pPr>
            <w:r w:rsidRPr="00C51D1B">
              <w:rPr>
                <w:sz w:val="20"/>
                <w:szCs w:val="20"/>
                <w:lang w:val="sr-Cyrl-CS"/>
              </w:rPr>
              <w:t>15.10.2024.</w:t>
            </w:r>
          </w:p>
        </w:tc>
        <w:tc>
          <w:tcPr>
            <w:tcW w:w="1542" w:type="dxa"/>
            <w:tcBorders>
              <w:top w:val="nil"/>
              <w:left w:val="nil"/>
              <w:bottom w:val="nil"/>
              <w:right w:val="nil"/>
            </w:tcBorders>
            <w:noWrap/>
          </w:tcPr>
          <w:p w14:paraId="329C7EE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8BC98EA" w14:textId="77777777" w:rsidR="00082AF2" w:rsidRPr="00C51D1B" w:rsidRDefault="00082AF2" w:rsidP="00442833">
            <w:pPr>
              <w:jc w:val="center"/>
              <w:rPr>
                <w:sz w:val="20"/>
                <w:szCs w:val="20"/>
                <w:lang w:val="sr-Cyrl-CS"/>
              </w:rPr>
            </w:pPr>
          </w:p>
        </w:tc>
      </w:tr>
      <w:tr w:rsidR="00082AF2" w:rsidRPr="00C51D1B" w14:paraId="3A157789" w14:textId="77777777" w:rsidTr="00442833">
        <w:trPr>
          <w:cantSplit/>
          <w:trHeight w:val="284"/>
        </w:trPr>
        <w:tc>
          <w:tcPr>
            <w:tcW w:w="727" w:type="dxa"/>
            <w:tcBorders>
              <w:top w:val="nil"/>
              <w:left w:val="nil"/>
              <w:bottom w:val="nil"/>
              <w:right w:val="nil"/>
            </w:tcBorders>
            <w:noWrap/>
          </w:tcPr>
          <w:p w14:paraId="49A244BC"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133C24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9B1F44A" w14:textId="77777777" w:rsidR="00082AF2" w:rsidRPr="00C51D1B" w:rsidRDefault="00082AF2" w:rsidP="00442833">
            <w:pPr>
              <w:jc w:val="center"/>
              <w:rPr>
                <w:sz w:val="20"/>
                <w:szCs w:val="20"/>
                <w:lang w:val="sr-Cyrl-CS"/>
              </w:rPr>
            </w:pPr>
            <w:r w:rsidRPr="00C51D1B">
              <w:rPr>
                <w:sz w:val="20"/>
                <w:szCs w:val="20"/>
                <w:lang w:val="sr-Cyrl-CS"/>
              </w:rPr>
              <w:t>17.10.2039.</w:t>
            </w:r>
          </w:p>
        </w:tc>
        <w:tc>
          <w:tcPr>
            <w:tcW w:w="1542" w:type="dxa"/>
            <w:tcBorders>
              <w:top w:val="nil"/>
              <w:left w:val="nil"/>
              <w:bottom w:val="nil"/>
              <w:right w:val="nil"/>
            </w:tcBorders>
            <w:noWrap/>
          </w:tcPr>
          <w:p w14:paraId="6AF59F8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F53C41" w14:textId="77777777" w:rsidR="00082AF2" w:rsidRPr="00C51D1B" w:rsidRDefault="00082AF2" w:rsidP="00442833">
            <w:pPr>
              <w:jc w:val="center"/>
              <w:rPr>
                <w:sz w:val="20"/>
                <w:szCs w:val="20"/>
                <w:lang w:val="sr-Cyrl-CS"/>
              </w:rPr>
            </w:pPr>
          </w:p>
        </w:tc>
      </w:tr>
      <w:tr w:rsidR="00082AF2" w:rsidRPr="00C51D1B" w14:paraId="761B6ADF" w14:textId="77777777" w:rsidTr="00442833">
        <w:trPr>
          <w:cantSplit/>
          <w:trHeight w:val="284"/>
        </w:trPr>
        <w:tc>
          <w:tcPr>
            <w:tcW w:w="727" w:type="dxa"/>
            <w:tcBorders>
              <w:top w:val="nil"/>
              <w:left w:val="nil"/>
              <w:bottom w:val="nil"/>
              <w:right w:val="nil"/>
            </w:tcBorders>
            <w:noWrap/>
          </w:tcPr>
          <w:p w14:paraId="6497883A"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452018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9112D18"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22FBF37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6B919B1" w14:textId="77777777" w:rsidR="00082AF2" w:rsidRPr="00C51D1B" w:rsidRDefault="00082AF2" w:rsidP="00442833">
            <w:pPr>
              <w:jc w:val="center"/>
              <w:rPr>
                <w:sz w:val="20"/>
                <w:szCs w:val="20"/>
                <w:lang w:val="sr-Cyrl-CS"/>
              </w:rPr>
            </w:pPr>
          </w:p>
        </w:tc>
      </w:tr>
      <w:tr w:rsidR="00082AF2" w:rsidRPr="00C51D1B" w14:paraId="37E8BAF8" w14:textId="77777777" w:rsidTr="00442833">
        <w:trPr>
          <w:cantSplit/>
          <w:trHeight w:val="284"/>
        </w:trPr>
        <w:tc>
          <w:tcPr>
            <w:tcW w:w="727" w:type="dxa"/>
            <w:tcBorders>
              <w:top w:val="nil"/>
              <w:left w:val="nil"/>
              <w:bottom w:val="nil"/>
              <w:right w:val="nil"/>
            </w:tcBorders>
            <w:noWrap/>
          </w:tcPr>
          <w:p w14:paraId="14DFE97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D0C6F31"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11129966" w14:textId="77777777" w:rsidR="00082AF2" w:rsidRPr="00C51D1B" w:rsidRDefault="00082AF2" w:rsidP="00442833">
            <w:pPr>
              <w:jc w:val="center"/>
              <w:rPr>
                <w:bCs/>
                <w:sz w:val="20"/>
                <w:szCs w:val="20"/>
                <w:lang w:val="sr-Cyrl-CS"/>
              </w:rPr>
            </w:pPr>
            <w:r w:rsidRPr="00C51D1B">
              <w:rPr>
                <w:bCs/>
                <w:sz w:val="20"/>
                <w:szCs w:val="20"/>
                <w:lang w:val="sr-Cyrl-CS"/>
              </w:rPr>
              <w:t>0,328%</w:t>
            </w:r>
          </w:p>
        </w:tc>
        <w:tc>
          <w:tcPr>
            <w:tcW w:w="1542" w:type="dxa"/>
            <w:tcBorders>
              <w:top w:val="nil"/>
              <w:left w:val="nil"/>
              <w:bottom w:val="nil"/>
              <w:right w:val="nil"/>
            </w:tcBorders>
            <w:noWrap/>
          </w:tcPr>
          <w:p w14:paraId="1193956E"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65D8595A" w14:textId="77777777" w:rsidR="00082AF2" w:rsidRPr="00C51D1B" w:rsidRDefault="00082AF2" w:rsidP="00442833">
            <w:pPr>
              <w:jc w:val="center"/>
              <w:rPr>
                <w:bCs/>
                <w:sz w:val="20"/>
                <w:szCs w:val="20"/>
                <w:lang w:val="sr-Cyrl-CS"/>
              </w:rPr>
            </w:pPr>
          </w:p>
        </w:tc>
      </w:tr>
      <w:tr w:rsidR="00082AF2" w:rsidRPr="00C51D1B" w14:paraId="051708A6" w14:textId="77777777" w:rsidTr="00442833">
        <w:trPr>
          <w:cantSplit/>
          <w:trHeight w:val="284"/>
        </w:trPr>
        <w:tc>
          <w:tcPr>
            <w:tcW w:w="727" w:type="dxa"/>
            <w:tcBorders>
              <w:top w:val="nil"/>
              <w:left w:val="nil"/>
              <w:bottom w:val="nil"/>
              <w:right w:val="nil"/>
            </w:tcBorders>
            <w:noWrap/>
          </w:tcPr>
          <w:p w14:paraId="76599DCC" w14:textId="77777777" w:rsidR="00082AF2" w:rsidRPr="00C51D1B" w:rsidRDefault="00082AF2" w:rsidP="00442833">
            <w:pPr>
              <w:jc w:val="right"/>
              <w:rPr>
                <w:bCs/>
                <w:sz w:val="20"/>
                <w:szCs w:val="20"/>
                <w:lang w:val="sr-Cyrl-CS"/>
              </w:rPr>
            </w:pPr>
            <w:r w:rsidRPr="00C51D1B">
              <w:rPr>
                <w:bCs/>
                <w:sz w:val="20"/>
                <w:szCs w:val="20"/>
                <w:lang w:val="sr-Cyrl-CS"/>
              </w:rPr>
              <w:t>3.23</w:t>
            </w:r>
          </w:p>
        </w:tc>
        <w:tc>
          <w:tcPr>
            <w:tcW w:w="3637" w:type="dxa"/>
            <w:gridSpan w:val="2"/>
            <w:tcBorders>
              <w:top w:val="nil"/>
              <w:left w:val="nil"/>
              <w:bottom w:val="nil"/>
              <w:right w:val="nil"/>
            </w:tcBorders>
            <w:noWrap/>
          </w:tcPr>
          <w:p w14:paraId="670795EA" w14:textId="77777777" w:rsidR="00082AF2" w:rsidRPr="00C51D1B" w:rsidRDefault="00082AF2" w:rsidP="00442833">
            <w:pPr>
              <w:rPr>
                <w:bCs/>
                <w:sz w:val="20"/>
                <w:szCs w:val="20"/>
                <w:lang w:val="sr-Cyrl-CS"/>
              </w:rPr>
            </w:pPr>
            <w:r w:rsidRPr="00C51D1B">
              <w:rPr>
                <w:b/>
                <w:bCs/>
                <w:sz w:val="20"/>
                <w:szCs w:val="20"/>
                <w:lang w:val="sr-Cyrl-CS"/>
              </w:rPr>
              <w:t>EIB - Аутопут Е-80 деоница Ниш-Мердаре фаза I</w:t>
            </w:r>
          </w:p>
        </w:tc>
        <w:tc>
          <w:tcPr>
            <w:tcW w:w="2546" w:type="dxa"/>
            <w:tcBorders>
              <w:top w:val="nil"/>
              <w:left w:val="nil"/>
              <w:bottom w:val="nil"/>
              <w:right w:val="nil"/>
            </w:tcBorders>
            <w:noWrap/>
          </w:tcPr>
          <w:p w14:paraId="290F271F"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55CA66E" w14:textId="77777777" w:rsidR="00082AF2" w:rsidRPr="00C51D1B" w:rsidRDefault="00082AF2" w:rsidP="00442833">
            <w:pPr>
              <w:jc w:val="center"/>
              <w:rPr>
                <w:sz w:val="20"/>
                <w:szCs w:val="20"/>
                <w:lang w:val="sr-Cyrl-CS"/>
              </w:rPr>
            </w:pPr>
            <w:r w:rsidRPr="00C51D1B">
              <w:rPr>
                <w:sz w:val="20"/>
                <w:szCs w:val="20"/>
                <w:lang w:val="sr-Cyrl-CS"/>
              </w:rPr>
              <w:t>4.742.640</w:t>
            </w:r>
          </w:p>
        </w:tc>
        <w:tc>
          <w:tcPr>
            <w:tcW w:w="1950" w:type="dxa"/>
            <w:tcBorders>
              <w:top w:val="nil"/>
              <w:left w:val="nil"/>
              <w:bottom w:val="nil"/>
            </w:tcBorders>
            <w:noWrap/>
          </w:tcPr>
          <w:p w14:paraId="0E699F75" w14:textId="77777777" w:rsidR="00082AF2" w:rsidRPr="00C51D1B" w:rsidRDefault="00082AF2" w:rsidP="00442833">
            <w:pPr>
              <w:jc w:val="center"/>
              <w:rPr>
                <w:sz w:val="20"/>
                <w:szCs w:val="20"/>
                <w:lang w:val="sr-Cyrl-CS"/>
              </w:rPr>
            </w:pPr>
            <w:r w:rsidRPr="00C51D1B">
              <w:rPr>
                <w:sz w:val="20"/>
                <w:szCs w:val="20"/>
                <w:lang w:val="sr-Cyrl-CS"/>
              </w:rPr>
              <w:t>556.636.958</w:t>
            </w:r>
          </w:p>
        </w:tc>
      </w:tr>
      <w:tr w:rsidR="00082AF2" w:rsidRPr="00C51D1B" w14:paraId="5C19B2AE" w14:textId="77777777" w:rsidTr="00442833">
        <w:trPr>
          <w:cantSplit/>
          <w:trHeight w:val="284"/>
        </w:trPr>
        <w:tc>
          <w:tcPr>
            <w:tcW w:w="727" w:type="dxa"/>
            <w:tcBorders>
              <w:top w:val="nil"/>
              <w:left w:val="nil"/>
              <w:bottom w:val="nil"/>
              <w:right w:val="nil"/>
            </w:tcBorders>
            <w:noWrap/>
          </w:tcPr>
          <w:p w14:paraId="5FB3842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4E26AD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D29B8A8" w14:textId="77777777" w:rsidR="00082AF2" w:rsidRPr="00C51D1B" w:rsidRDefault="00082AF2" w:rsidP="00442833">
            <w:pPr>
              <w:jc w:val="center"/>
              <w:rPr>
                <w:sz w:val="20"/>
                <w:szCs w:val="20"/>
                <w:lang w:val="sr-Latn-RS"/>
              </w:rPr>
            </w:pPr>
            <w:r w:rsidRPr="00C51D1B">
              <w:rPr>
                <w:sz w:val="20"/>
                <w:szCs w:val="20"/>
                <w:lang w:val="sr-Cyrl-CS"/>
              </w:rPr>
              <w:t>15.05.2027</w:t>
            </w:r>
            <w:r w:rsidRPr="00C51D1B">
              <w:rPr>
                <w:sz w:val="20"/>
                <w:szCs w:val="20"/>
                <w:lang w:val="sr-Latn-RS"/>
              </w:rPr>
              <w:t>.</w:t>
            </w:r>
          </w:p>
        </w:tc>
        <w:tc>
          <w:tcPr>
            <w:tcW w:w="1542" w:type="dxa"/>
            <w:tcBorders>
              <w:top w:val="nil"/>
              <w:left w:val="nil"/>
              <w:bottom w:val="nil"/>
              <w:right w:val="nil"/>
            </w:tcBorders>
            <w:noWrap/>
          </w:tcPr>
          <w:p w14:paraId="449DFD3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C080E4E" w14:textId="77777777" w:rsidR="00082AF2" w:rsidRPr="00C51D1B" w:rsidRDefault="00082AF2" w:rsidP="00442833">
            <w:pPr>
              <w:jc w:val="center"/>
              <w:rPr>
                <w:sz w:val="20"/>
                <w:szCs w:val="20"/>
                <w:lang w:val="sr-Cyrl-CS"/>
              </w:rPr>
            </w:pPr>
          </w:p>
        </w:tc>
      </w:tr>
      <w:tr w:rsidR="00082AF2" w:rsidRPr="00C51D1B" w14:paraId="61AB289A" w14:textId="77777777" w:rsidTr="00442833">
        <w:trPr>
          <w:cantSplit/>
          <w:trHeight w:val="284"/>
        </w:trPr>
        <w:tc>
          <w:tcPr>
            <w:tcW w:w="727" w:type="dxa"/>
            <w:tcBorders>
              <w:top w:val="nil"/>
              <w:left w:val="nil"/>
              <w:bottom w:val="nil"/>
              <w:right w:val="nil"/>
            </w:tcBorders>
            <w:noWrap/>
          </w:tcPr>
          <w:p w14:paraId="60E8B03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9BD73F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415BA58" w14:textId="77777777" w:rsidR="00082AF2" w:rsidRPr="00C51D1B" w:rsidRDefault="00082AF2" w:rsidP="00442833">
            <w:pPr>
              <w:jc w:val="center"/>
              <w:rPr>
                <w:sz w:val="20"/>
                <w:szCs w:val="20"/>
                <w:lang w:val="sr-Latn-RS"/>
              </w:rPr>
            </w:pPr>
            <w:r w:rsidRPr="00C51D1B">
              <w:rPr>
                <w:sz w:val="20"/>
                <w:szCs w:val="20"/>
                <w:lang w:val="sr-Cyrl-CS"/>
              </w:rPr>
              <w:t>15.11.2051</w:t>
            </w:r>
            <w:r w:rsidRPr="00C51D1B">
              <w:rPr>
                <w:sz w:val="20"/>
                <w:szCs w:val="20"/>
                <w:lang w:val="sr-Latn-RS"/>
              </w:rPr>
              <w:t>.</w:t>
            </w:r>
          </w:p>
        </w:tc>
        <w:tc>
          <w:tcPr>
            <w:tcW w:w="1542" w:type="dxa"/>
            <w:tcBorders>
              <w:top w:val="nil"/>
              <w:left w:val="nil"/>
              <w:bottom w:val="nil"/>
              <w:right w:val="nil"/>
            </w:tcBorders>
            <w:noWrap/>
          </w:tcPr>
          <w:p w14:paraId="609A9AF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638874C" w14:textId="77777777" w:rsidR="00082AF2" w:rsidRPr="00C51D1B" w:rsidRDefault="00082AF2" w:rsidP="00442833">
            <w:pPr>
              <w:jc w:val="center"/>
              <w:rPr>
                <w:sz w:val="20"/>
                <w:szCs w:val="20"/>
                <w:lang w:val="sr-Cyrl-CS"/>
              </w:rPr>
            </w:pPr>
          </w:p>
        </w:tc>
      </w:tr>
      <w:tr w:rsidR="00082AF2" w:rsidRPr="00C51D1B" w14:paraId="52B689D5" w14:textId="77777777" w:rsidTr="00442833">
        <w:trPr>
          <w:cantSplit/>
          <w:trHeight w:val="284"/>
        </w:trPr>
        <w:tc>
          <w:tcPr>
            <w:tcW w:w="727" w:type="dxa"/>
            <w:tcBorders>
              <w:top w:val="nil"/>
              <w:left w:val="nil"/>
              <w:bottom w:val="nil"/>
              <w:right w:val="nil"/>
            </w:tcBorders>
            <w:noWrap/>
          </w:tcPr>
          <w:p w14:paraId="7E418C6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3B48AA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03757A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562B2DC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187683B" w14:textId="77777777" w:rsidR="00082AF2" w:rsidRPr="00C51D1B" w:rsidRDefault="00082AF2" w:rsidP="00442833">
            <w:pPr>
              <w:jc w:val="center"/>
              <w:rPr>
                <w:sz w:val="20"/>
                <w:szCs w:val="20"/>
                <w:lang w:val="sr-Cyrl-CS"/>
              </w:rPr>
            </w:pPr>
          </w:p>
        </w:tc>
      </w:tr>
      <w:tr w:rsidR="00082AF2" w:rsidRPr="00C51D1B" w14:paraId="0C75A238" w14:textId="77777777" w:rsidTr="00442833">
        <w:trPr>
          <w:cantSplit/>
          <w:trHeight w:val="284"/>
        </w:trPr>
        <w:tc>
          <w:tcPr>
            <w:tcW w:w="727" w:type="dxa"/>
            <w:tcBorders>
              <w:top w:val="nil"/>
              <w:left w:val="nil"/>
              <w:bottom w:val="nil"/>
              <w:right w:val="nil"/>
            </w:tcBorders>
            <w:noWrap/>
          </w:tcPr>
          <w:p w14:paraId="3FD2878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AA5DCAD"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180F86C8" w14:textId="77777777" w:rsidR="00082AF2" w:rsidRPr="00C51D1B" w:rsidRDefault="00082AF2" w:rsidP="00442833">
            <w:pPr>
              <w:jc w:val="center"/>
              <w:rPr>
                <w:sz w:val="20"/>
                <w:szCs w:val="20"/>
                <w:lang w:val="sr-Cyrl-CS"/>
              </w:rPr>
            </w:pPr>
            <w:r w:rsidRPr="00C51D1B">
              <w:rPr>
                <w:sz w:val="20"/>
                <w:szCs w:val="20"/>
                <w:lang w:val="sr-Cyrl-CS"/>
              </w:rPr>
              <w:t>1,861%</w:t>
            </w:r>
          </w:p>
        </w:tc>
        <w:tc>
          <w:tcPr>
            <w:tcW w:w="1542" w:type="dxa"/>
            <w:tcBorders>
              <w:top w:val="nil"/>
              <w:left w:val="nil"/>
              <w:bottom w:val="nil"/>
              <w:right w:val="nil"/>
            </w:tcBorders>
            <w:noWrap/>
          </w:tcPr>
          <w:p w14:paraId="26B2676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356522" w14:textId="77777777" w:rsidR="00082AF2" w:rsidRPr="00C51D1B" w:rsidRDefault="00082AF2" w:rsidP="00442833">
            <w:pPr>
              <w:jc w:val="center"/>
              <w:rPr>
                <w:sz w:val="20"/>
                <w:szCs w:val="20"/>
                <w:lang w:val="sr-Cyrl-CS"/>
              </w:rPr>
            </w:pPr>
          </w:p>
        </w:tc>
      </w:tr>
      <w:tr w:rsidR="00082AF2" w:rsidRPr="00C51D1B" w14:paraId="0C4F0607" w14:textId="77777777" w:rsidTr="00442833">
        <w:trPr>
          <w:cantSplit/>
          <w:trHeight w:val="284"/>
        </w:trPr>
        <w:tc>
          <w:tcPr>
            <w:tcW w:w="727" w:type="dxa"/>
            <w:tcBorders>
              <w:top w:val="nil"/>
              <w:left w:val="nil"/>
              <w:bottom w:val="nil"/>
              <w:right w:val="nil"/>
            </w:tcBorders>
            <w:noWrap/>
          </w:tcPr>
          <w:p w14:paraId="17DD0228" w14:textId="77777777" w:rsidR="00082AF2" w:rsidRPr="00C51D1B" w:rsidRDefault="00082AF2" w:rsidP="00442833">
            <w:pPr>
              <w:jc w:val="right"/>
              <w:rPr>
                <w:bCs/>
                <w:sz w:val="20"/>
                <w:szCs w:val="20"/>
                <w:lang w:val="sr-Cyrl-CS"/>
              </w:rPr>
            </w:pPr>
            <w:r w:rsidRPr="00C51D1B">
              <w:rPr>
                <w:bCs/>
                <w:sz w:val="20"/>
                <w:szCs w:val="20"/>
                <w:lang w:val="sr-Cyrl-CS"/>
              </w:rPr>
              <w:t>3.24</w:t>
            </w:r>
          </w:p>
        </w:tc>
        <w:tc>
          <w:tcPr>
            <w:tcW w:w="3637" w:type="dxa"/>
            <w:gridSpan w:val="2"/>
            <w:tcBorders>
              <w:left w:val="nil"/>
              <w:right w:val="nil"/>
            </w:tcBorders>
            <w:noWrap/>
          </w:tcPr>
          <w:p w14:paraId="14A87AC5" w14:textId="70BFAE31" w:rsidR="00082AF2" w:rsidRPr="00C51D1B" w:rsidRDefault="00082AF2" w:rsidP="00442833">
            <w:pPr>
              <w:rPr>
                <w:b/>
                <w:bCs/>
                <w:sz w:val="20"/>
                <w:szCs w:val="20"/>
                <w:lang w:val="sr-Cyrl-CS"/>
              </w:rPr>
            </w:pPr>
            <w:r w:rsidRPr="00C51D1B">
              <w:rPr>
                <w:b/>
                <w:bCs/>
                <w:sz w:val="20"/>
                <w:szCs w:val="20"/>
                <w:lang w:val="sr-Cyrl-CS"/>
              </w:rPr>
              <w:t>EIB - Гасни интерконектор Ниш</w:t>
            </w:r>
            <w:r w:rsidR="00672623">
              <w:rPr>
                <w:b/>
                <w:bCs/>
                <w:sz w:val="20"/>
                <w:szCs w:val="20"/>
                <w:lang w:val="sr-Cyrl-CS"/>
              </w:rPr>
              <w:t xml:space="preserve"> </w:t>
            </w:r>
            <w:r w:rsidR="006D385F">
              <w:rPr>
                <w:b/>
                <w:bCs/>
                <w:sz w:val="20"/>
                <w:szCs w:val="20"/>
                <w:lang w:val="sr-Cyrl-CS"/>
              </w:rPr>
              <w:t>-</w:t>
            </w:r>
            <w:r w:rsidRPr="00C51D1B">
              <w:rPr>
                <w:b/>
                <w:bCs/>
                <w:sz w:val="20"/>
                <w:szCs w:val="20"/>
                <w:lang w:val="sr-Cyrl-CS"/>
              </w:rPr>
              <w:t>Димитровград</w:t>
            </w:r>
            <w:r w:rsidR="00672623">
              <w:rPr>
                <w:b/>
                <w:bCs/>
                <w:sz w:val="20"/>
                <w:szCs w:val="20"/>
                <w:lang w:val="sr-Cyrl-CS"/>
              </w:rPr>
              <w:t xml:space="preserve"> </w:t>
            </w:r>
            <w:r w:rsidR="006D385F">
              <w:rPr>
                <w:b/>
                <w:bCs/>
                <w:sz w:val="20"/>
                <w:szCs w:val="20"/>
                <w:lang w:val="sr-Cyrl-CS"/>
              </w:rPr>
              <w:t>-</w:t>
            </w:r>
            <w:r w:rsidR="00672623">
              <w:rPr>
                <w:b/>
                <w:bCs/>
                <w:sz w:val="20"/>
                <w:szCs w:val="20"/>
                <w:lang w:val="sr-Cyrl-CS"/>
              </w:rPr>
              <w:t xml:space="preserve"> </w:t>
            </w:r>
            <w:r w:rsidRPr="00C51D1B">
              <w:rPr>
                <w:b/>
                <w:bCs/>
                <w:sz w:val="20"/>
                <w:szCs w:val="20"/>
                <w:lang w:val="sr-Cyrl-CS"/>
              </w:rPr>
              <w:t>Бугарска (граница)</w:t>
            </w:r>
          </w:p>
        </w:tc>
        <w:tc>
          <w:tcPr>
            <w:tcW w:w="2546" w:type="dxa"/>
            <w:tcBorders>
              <w:top w:val="nil"/>
              <w:left w:val="nil"/>
              <w:bottom w:val="nil"/>
              <w:right w:val="nil"/>
            </w:tcBorders>
            <w:noWrap/>
          </w:tcPr>
          <w:p w14:paraId="1E7AA0EC"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617C50E7" w14:textId="77777777" w:rsidR="00082AF2" w:rsidRPr="00C51D1B" w:rsidRDefault="00082AF2" w:rsidP="00442833">
            <w:pPr>
              <w:jc w:val="center"/>
              <w:rPr>
                <w:bCs/>
                <w:sz w:val="20"/>
                <w:szCs w:val="20"/>
                <w:lang w:val="sr-Cyrl-CS"/>
              </w:rPr>
            </w:pPr>
            <w:r w:rsidRPr="00C51D1B">
              <w:rPr>
                <w:bCs/>
                <w:sz w:val="20"/>
                <w:szCs w:val="20"/>
                <w:lang w:val="sr-Cyrl-CS"/>
              </w:rPr>
              <w:t>0</w:t>
            </w:r>
          </w:p>
        </w:tc>
        <w:tc>
          <w:tcPr>
            <w:tcW w:w="1950" w:type="dxa"/>
            <w:tcBorders>
              <w:top w:val="nil"/>
              <w:left w:val="nil"/>
              <w:bottom w:val="nil"/>
            </w:tcBorders>
            <w:noWrap/>
          </w:tcPr>
          <w:p w14:paraId="79389F95" w14:textId="77777777" w:rsidR="00082AF2" w:rsidRPr="00C51D1B" w:rsidRDefault="00082AF2" w:rsidP="00442833">
            <w:pPr>
              <w:jc w:val="center"/>
              <w:rPr>
                <w:bCs/>
                <w:sz w:val="20"/>
                <w:szCs w:val="20"/>
                <w:lang w:val="sr-Cyrl-CS"/>
              </w:rPr>
            </w:pPr>
            <w:r w:rsidRPr="00C51D1B">
              <w:rPr>
                <w:bCs/>
                <w:sz w:val="20"/>
                <w:szCs w:val="20"/>
                <w:lang w:val="sr-Cyrl-CS"/>
              </w:rPr>
              <w:t>0</w:t>
            </w:r>
          </w:p>
        </w:tc>
      </w:tr>
      <w:tr w:rsidR="00082AF2" w:rsidRPr="00C51D1B" w14:paraId="5C3765C2" w14:textId="77777777" w:rsidTr="00442833">
        <w:trPr>
          <w:cantSplit/>
          <w:trHeight w:val="284"/>
        </w:trPr>
        <w:tc>
          <w:tcPr>
            <w:tcW w:w="727" w:type="dxa"/>
            <w:tcBorders>
              <w:top w:val="nil"/>
              <w:left w:val="nil"/>
              <w:bottom w:val="nil"/>
              <w:right w:val="nil"/>
            </w:tcBorders>
            <w:noWrap/>
          </w:tcPr>
          <w:p w14:paraId="4EA6E76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40912D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B25B96D"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114737EF"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74397B2D" w14:textId="77777777" w:rsidR="00082AF2" w:rsidRPr="00C51D1B" w:rsidRDefault="00082AF2" w:rsidP="00442833">
            <w:pPr>
              <w:jc w:val="center"/>
              <w:rPr>
                <w:bCs/>
                <w:sz w:val="20"/>
                <w:szCs w:val="20"/>
                <w:lang w:val="sr-Cyrl-CS"/>
              </w:rPr>
            </w:pPr>
          </w:p>
        </w:tc>
      </w:tr>
      <w:tr w:rsidR="00082AF2" w:rsidRPr="00C51D1B" w14:paraId="44787DDC" w14:textId="77777777" w:rsidTr="00442833">
        <w:trPr>
          <w:cantSplit/>
          <w:trHeight w:val="284"/>
        </w:trPr>
        <w:tc>
          <w:tcPr>
            <w:tcW w:w="727" w:type="dxa"/>
            <w:tcBorders>
              <w:top w:val="nil"/>
              <w:left w:val="nil"/>
              <w:bottom w:val="nil"/>
              <w:right w:val="nil"/>
            </w:tcBorders>
            <w:noWrap/>
          </w:tcPr>
          <w:p w14:paraId="5447996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9D584D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F555C28" w14:textId="77777777" w:rsidR="00082AF2" w:rsidRPr="00C51D1B" w:rsidRDefault="00082AF2" w:rsidP="00442833">
            <w:pPr>
              <w:jc w:val="center"/>
              <w:rPr>
                <w:bCs/>
                <w:sz w:val="20"/>
                <w:szCs w:val="20"/>
                <w:lang w:val="sr-Cyrl-CS"/>
              </w:rPr>
            </w:pPr>
            <w:r w:rsidRPr="00C51D1B">
              <w:rPr>
                <w:bCs/>
                <w:sz w:val="20"/>
                <w:szCs w:val="20"/>
                <w:lang w:val="sr-Cyrl-CS"/>
              </w:rPr>
              <w:t>-</w:t>
            </w:r>
          </w:p>
        </w:tc>
        <w:tc>
          <w:tcPr>
            <w:tcW w:w="1542" w:type="dxa"/>
            <w:tcBorders>
              <w:top w:val="nil"/>
              <w:left w:val="nil"/>
              <w:bottom w:val="nil"/>
              <w:right w:val="nil"/>
            </w:tcBorders>
            <w:noWrap/>
          </w:tcPr>
          <w:p w14:paraId="38BD4BA4"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510B95A3" w14:textId="77777777" w:rsidR="00082AF2" w:rsidRPr="00C51D1B" w:rsidRDefault="00082AF2" w:rsidP="00442833">
            <w:pPr>
              <w:jc w:val="center"/>
              <w:rPr>
                <w:bCs/>
                <w:sz w:val="20"/>
                <w:szCs w:val="20"/>
                <w:lang w:val="sr-Cyrl-CS"/>
              </w:rPr>
            </w:pPr>
          </w:p>
        </w:tc>
      </w:tr>
      <w:tr w:rsidR="00082AF2" w:rsidRPr="00C51D1B" w14:paraId="4FFCFE8F" w14:textId="77777777" w:rsidTr="00442833">
        <w:trPr>
          <w:cantSplit/>
          <w:trHeight w:val="284"/>
        </w:trPr>
        <w:tc>
          <w:tcPr>
            <w:tcW w:w="727" w:type="dxa"/>
            <w:tcBorders>
              <w:top w:val="nil"/>
              <w:left w:val="nil"/>
              <w:bottom w:val="nil"/>
              <w:right w:val="nil"/>
            </w:tcBorders>
            <w:noWrap/>
          </w:tcPr>
          <w:p w14:paraId="5D812D1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FACF40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91B5EE0" w14:textId="77777777" w:rsidR="00082AF2" w:rsidRPr="00C51D1B" w:rsidRDefault="00082AF2" w:rsidP="00442833">
            <w:pPr>
              <w:jc w:val="center"/>
              <w:rPr>
                <w:bCs/>
                <w:sz w:val="20"/>
                <w:szCs w:val="20"/>
                <w:lang w:val="sr-Cyrl-CS"/>
              </w:rPr>
            </w:pPr>
            <w:r w:rsidRPr="00C51D1B">
              <w:rPr>
                <w:bCs/>
                <w:sz w:val="20"/>
                <w:szCs w:val="20"/>
                <w:lang w:val="sr-Cyrl-CS"/>
              </w:rPr>
              <w:t>-</w:t>
            </w:r>
          </w:p>
        </w:tc>
        <w:tc>
          <w:tcPr>
            <w:tcW w:w="1542" w:type="dxa"/>
            <w:tcBorders>
              <w:top w:val="nil"/>
              <w:left w:val="nil"/>
              <w:bottom w:val="nil"/>
              <w:right w:val="nil"/>
            </w:tcBorders>
            <w:noWrap/>
          </w:tcPr>
          <w:p w14:paraId="5A13B481"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1009FBD" w14:textId="77777777" w:rsidR="00082AF2" w:rsidRPr="00C51D1B" w:rsidRDefault="00082AF2" w:rsidP="00442833">
            <w:pPr>
              <w:jc w:val="center"/>
              <w:rPr>
                <w:bCs/>
                <w:sz w:val="20"/>
                <w:szCs w:val="20"/>
                <w:lang w:val="sr-Cyrl-CS"/>
              </w:rPr>
            </w:pPr>
          </w:p>
        </w:tc>
      </w:tr>
      <w:tr w:rsidR="00082AF2" w:rsidRPr="00C51D1B" w14:paraId="0EE94ACB" w14:textId="77777777" w:rsidTr="00442833">
        <w:trPr>
          <w:cantSplit/>
          <w:trHeight w:val="284"/>
        </w:trPr>
        <w:tc>
          <w:tcPr>
            <w:tcW w:w="727" w:type="dxa"/>
            <w:tcBorders>
              <w:top w:val="nil"/>
              <w:left w:val="nil"/>
              <w:bottom w:val="nil"/>
              <w:right w:val="nil"/>
            </w:tcBorders>
            <w:noWrap/>
          </w:tcPr>
          <w:p w14:paraId="37BE992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6073C6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7EA4E1DA" w14:textId="77777777" w:rsidR="00082AF2" w:rsidRPr="00C51D1B" w:rsidRDefault="00082AF2" w:rsidP="00442833">
            <w:pPr>
              <w:jc w:val="center"/>
              <w:rPr>
                <w:bCs/>
                <w:sz w:val="20"/>
                <w:szCs w:val="20"/>
                <w:lang w:val="sr-Cyrl-CS"/>
              </w:rPr>
            </w:pPr>
            <w:r w:rsidRPr="00C51D1B">
              <w:rPr>
                <w:bCs/>
                <w:sz w:val="20"/>
                <w:szCs w:val="20"/>
                <w:lang w:val="sr-Cyrl-CS"/>
              </w:rPr>
              <w:t>-</w:t>
            </w:r>
          </w:p>
        </w:tc>
        <w:tc>
          <w:tcPr>
            <w:tcW w:w="1542" w:type="dxa"/>
            <w:tcBorders>
              <w:top w:val="nil"/>
              <w:left w:val="nil"/>
              <w:bottom w:val="nil"/>
              <w:right w:val="nil"/>
            </w:tcBorders>
            <w:noWrap/>
          </w:tcPr>
          <w:p w14:paraId="16796F5E"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BB236B3" w14:textId="77777777" w:rsidR="00082AF2" w:rsidRPr="00C51D1B" w:rsidRDefault="00082AF2" w:rsidP="00442833">
            <w:pPr>
              <w:jc w:val="center"/>
              <w:rPr>
                <w:bCs/>
                <w:sz w:val="20"/>
                <w:szCs w:val="20"/>
                <w:lang w:val="sr-Cyrl-CS"/>
              </w:rPr>
            </w:pPr>
          </w:p>
        </w:tc>
      </w:tr>
      <w:tr w:rsidR="00082AF2" w:rsidRPr="00C51D1B" w14:paraId="7FB6B782" w14:textId="77777777" w:rsidTr="00442833">
        <w:trPr>
          <w:cantSplit/>
          <w:trHeight w:val="284"/>
        </w:trPr>
        <w:tc>
          <w:tcPr>
            <w:tcW w:w="727" w:type="dxa"/>
            <w:tcBorders>
              <w:top w:val="nil"/>
              <w:left w:val="nil"/>
              <w:bottom w:val="nil"/>
              <w:right w:val="nil"/>
            </w:tcBorders>
            <w:noWrap/>
          </w:tcPr>
          <w:p w14:paraId="26E71874" w14:textId="77777777" w:rsidR="00082AF2" w:rsidRPr="00C51D1B" w:rsidRDefault="00082AF2" w:rsidP="00442833">
            <w:pPr>
              <w:jc w:val="right"/>
              <w:rPr>
                <w:bCs/>
                <w:sz w:val="20"/>
                <w:szCs w:val="20"/>
                <w:lang w:val="sr-Cyrl-CS"/>
              </w:rPr>
            </w:pPr>
            <w:r w:rsidRPr="00C51D1B">
              <w:rPr>
                <w:bCs/>
                <w:sz w:val="20"/>
                <w:szCs w:val="20"/>
                <w:lang w:val="sr-Cyrl-CS"/>
              </w:rPr>
              <w:t xml:space="preserve">3.25 </w:t>
            </w:r>
          </w:p>
        </w:tc>
        <w:tc>
          <w:tcPr>
            <w:tcW w:w="3637" w:type="dxa"/>
            <w:gridSpan w:val="2"/>
            <w:tcBorders>
              <w:left w:val="nil"/>
              <w:bottom w:val="nil"/>
              <w:right w:val="nil"/>
            </w:tcBorders>
            <w:noWrap/>
          </w:tcPr>
          <w:p w14:paraId="0AA1D14B" w14:textId="77777777" w:rsidR="00082AF2" w:rsidRPr="00C51D1B" w:rsidRDefault="00082AF2" w:rsidP="00442833">
            <w:pPr>
              <w:rPr>
                <w:b/>
                <w:bCs/>
                <w:sz w:val="20"/>
                <w:szCs w:val="20"/>
                <w:lang w:val="sr-Cyrl-CS"/>
              </w:rPr>
            </w:pPr>
            <w:r w:rsidRPr="00C51D1B">
              <w:rPr>
                <w:b/>
                <w:bCs/>
                <w:sz w:val="20"/>
                <w:szCs w:val="20"/>
                <w:lang w:val="sr-Cyrl-CS"/>
              </w:rPr>
              <w:t>EIB - COVID-19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7CE6D1BB" w14:textId="77777777" w:rsidR="00082AF2" w:rsidRPr="00C51D1B" w:rsidRDefault="00082AF2" w:rsidP="00442833">
            <w:pPr>
              <w:jc w:val="center"/>
              <w:rPr>
                <w:b/>
                <w:bCs/>
                <w:sz w:val="20"/>
                <w:szCs w:val="20"/>
                <w:lang w:val="sr-Cyrl-CS"/>
              </w:rPr>
            </w:pPr>
          </w:p>
        </w:tc>
        <w:tc>
          <w:tcPr>
            <w:tcW w:w="1542" w:type="dxa"/>
            <w:tcBorders>
              <w:top w:val="nil"/>
              <w:left w:val="nil"/>
              <w:bottom w:val="nil"/>
              <w:right w:val="nil"/>
            </w:tcBorders>
            <w:noWrap/>
          </w:tcPr>
          <w:p w14:paraId="3E08E892" w14:textId="77777777" w:rsidR="00082AF2" w:rsidRPr="00C51D1B" w:rsidRDefault="00082AF2" w:rsidP="00442833">
            <w:pPr>
              <w:jc w:val="center"/>
              <w:rPr>
                <w:bCs/>
                <w:sz w:val="20"/>
                <w:szCs w:val="20"/>
                <w:lang w:val="sr-Cyrl-CS"/>
              </w:rPr>
            </w:pPr>
            <w:r w:rsidRPr="00C51D1B">
              <w:rPr>
                <w:bCs/>
                <w:sz w:val="20"/>
                <w:szCs w:val="20"/>
                <w:lang w:val="sr-Cyrl-CS"/>
              </w:rPr>
              <w:t>86.084.977</w:t>
            </w:r>
          </w:p>
        </w:tc>
        <w:tc>
          <w:tcPr>
            <w:tcW w:w="1950" w:type="dxa"/>
            <w:tcBorders>
              <w:top w:val="nil"/>
              <w:left w:val="nil"/>
              <w:bottom w:val="nil"/>
            </w:tcBorders>
            <w:noWrap/>
          </w:tcPr>
          <w:p w14:paraId="76CF09C5" w14:textId="77777777" w:rsidR="00082AF2" w:rsidRPr="00C51D1B" w:rsidRDefault="00082AF2" w:rsidP="00442833">
            <w:pPr>
              <w:jc w:val="center"/>
              <w:rPr>
                <w:bCs/>
                <w:sz w:val="20"/>
                <w:szCs w:val="20"/>
                <w:lang w:val="sr-Cyrl-CS"/>
              </w:rPr>
            </w:pPr>
            <w:r w:rsidRPr="00C51D1B">
              <w:rPr>
                <w:bCs/>
                <w:sz w:val="20"/>
                <w:szCs w:val="20"/>
                <w:lang w:val="sr-Cyrl-CS"/>
              </w:rPr>
              <w:t>10.103.673.261</w:t>
            </w:r>
          </w:p>
        </w:tc>
      </w:tr>
      <w:tr w:rsidR="00082AF2" w:rsidRPr="00C51D1B" w14:paraId="61EB2EE6" w14:textId="77777777" w:rsidTr="00442833">
        <w:trPr>
          <w:cantSplit/>
          <w:trHeight w:val="284"/>
        </w:trPr>
        <w:tc>
          <w:tcPr>
            <w:tcW w:w="727" w:type="dxa"/>
            <w:tcBorders>
              <w:top w:val="nil"/>
              <w:left w:val="nil"/>
              <w:bottom w:val="nil"/>
              <w:right w:val="nil"/>
            </w:tcBorders>
            <w:noWrap/>
          </w:tcPr>
          <w:p w14:paraId="1FAAFAA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vAlign w:val="bottom"/>
          </w:tcPr>
          <w:p w14:paraId="7D5DA47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C7B48FE" w14:textId="77777777" w:rsidR="00082AF2" w:rsidRPr="00C51D1B" w:rsidRDefault="00082AF2" w:rsidP="00442833">
            <w:pPr>
              <w:jc w:val="center"/>
              <w:rPr>
                <w:sz w:val="20"/>
                <w:szCs w:val="20"/>
                <w:lang w:val="sr-Latn-RS"/>
              </w:rPr>
            </w:pPr>
            <w:r w:rsidRPr="00C51D1B">
              <w:rPr>
                <w:sz w:val="20"/>
                <w:szCs w:val="20"/>
                <w:lang w:val="sr-Latn-RS"/>
              </w:rPr>
              <w:t>25.07.2023.</w:t>
            </w:r>
          </w:p>
        </w:tc>
        <w:tc>
          <w:tcPr>
            <w:tcW w:w="1542" w:type="dxa"/>
            <w:tcBorders>
              <w:left w:val="nil"/>
              <w:right w:val="nil"/>
            </w:tcBorders>
            <w:noWrap/>
          </w:tcPr>
          <w:p w14:paraId="70ABF124" w14:textId="77777777" w:rsidR="00082AF2" w:rsidRPr="00C51D1B" w:rsidRDefault="00082AF2" w:rsidP="00442833">
            <w:pPr>
              <w:jc w:val="center"/>
              <w:rPr>
                <w:sz w:val="20"/>
                <w:szCs w:val="20"/>
                <w:lang w:val="sr-Cyrl-CS"/>
              </w:rPr>
            </w:pPr>
          </w:p>
        </w:tc>
        <w:tc>
          <w:tcPr>
            <w:tcW w:w="1950" w:type="dxa"/>
            <w:tcBorders>
              <w:left w:val="nil"/>
            </w:tcBorders>
            <w:noWrap/>
          </w:tcPr>
          <w:p w14:paraId="0F4EED1D" w14:textId="77777777" w:rsidR="00082AF2" w:rsidRPr="00C51D1B" w:rsidRDefault="00082AF2" w:rsidP="00442833">
            <w:pPr>
              <w:jc w:val="center"/>
              <w:rPr>
                <w:sz w:val="20"/>
                <w:szCs w:val="20"/>
                <w:lang w:val="sr-Cyrl-CS"/>
              </w:rPr>
            </w:pPr>
          </w:p>
        </w:tc>
      </w:tr>
      <w:tr w:rsidR="00082AF2" w:rsidRPr="00C51D1B" w14:paraId="5F1E29ED" w14:textId="77777777" w:rsidTr="00442833">
        <w:trPr>
          <w:cantSplit/>
          <w:trHeight w:val="284"/>
        </w:trPr>
        <w:tc>
          <w:tcPr>
            <w:tcW w:w="727" w:type="dxa"/>
            <w:tcBorders>
              <w:top w:val="nil"/>
              <w:left w:val="nil"/>
              <w:bottom w:val="nil"/>
              <w:right w:val="nil"/>
            </w:tcBorders>
            <w:noWrap/>
          </w:tcPr>
          <w:p w14:paraId="167324B2"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vAlign w:val="bottom"/>
          </w:tcPr>
          <w:p w14:paraId="5A536CC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4D81A76C" w14:textId="77777777" w:rsidR="00082AF2" w:rsidRPr="00C51D1B" w:rsidRDefault="00082AF2" w:rsidP="00442833">
            <w:pPr>
              <w:jc w:val="center"/>
              <w:rPr>
                <w:sz w:val="20"/>
                <w:szCs w:val="20"/>
                <w:lang w:val="sr-Latn-RS"/>
              </w:rPr>
            </w:pPr>
            <w:r w:rsidRPr="00C51D1B">
              <w:rPr>
                <w:sz w:val="20"/>
                <w:szCs w:val="20"/>
                <w:lang w:val="sr-Latn-RS"/>
              </w:rPr>
              <w:t>25.01.2027.</w:t>
            </w:r>
          </w:p>
        </w:tc>
        <w:tc>
          <w:tcPr>
            <w:tcW w:w="1542" w:type="dxa"/>
            <w:tcBorders>
              <w:left w:val="nil"/>
              <w:right w:val="nil"/>
            </w:tcBorders>
            <w:noWrap/>
          </w:tcPr>
          <w:p w14:paraId="0200C7DC" w14:textId="77777777" w:rsidR="00082AF2" w:rsidRPr="00C51D1B" w:rsidRDefault="00082AF2" w:rsidP="00442833">
            <w:pPr>
              <w:jc w:val="center"/>
              <w:rPr>
                <w:sz w:val="20"/>
                <w:szCs w:val="20"/>
                <w:lang w:val="sr-Cyrl-CS"/>
              </w:rPr>
            </w:pPr>
          </w:p>
        </w:tc>
        <w:tc>
          <w:tcPr>
            <w:tcW w:w="1950" w:type="dxa"/>
            <w:tcBorders>
              <w:left w:val="nil"/>
            </w:tcBorders>
            <w:noWrap/>
          </w:tcPr>
          <w:p w14:paraId="72FFEC6E" w14:textId="77777777" w:rsidR="00082AF2" w:rsidRPr="00C51D1B" w:rsidRDefault="00082AF2" w:rsidP="00442833">
            <w:pPr>
              <w:jc w:val="center"/>
              <w:rPr>
                <w:sz w:val="20"/>
                <w:szCs w:val="20"/>
                <w:lang w:val="sr-Cyrl-CS"/>
              </w:rPr>
            </w:pPr>
          </w:p>
        </w:tc>
      </w:tr>
      <w:tr w:rsidR="00082AF2" w:rsidRPr="00C51D1B" w14:paraId="22764348" w14:textId="77777777" w:rsidTr="00442833">
        <w:trPr>
          <w:cantSplit/>
          <w:trHeight w:val="284"/>
        </w:trPr>
        <w:tc>
          <w:tcPr>
            <w:tcW w:w="727" w:type="dxa"/>
            <w:tcBorders>
              <w:top w:val="nil"/>
              <w:left w:val="nil"/>
              <w:bottom w:val="nil"/>
              <w:right w:val="nil"/>
            </w:tcBorders>
            <w:noWrap/>
          </w:tcPr>
          <w:p w14:paraId="233B648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vAlign w:val="bottom"/>
          </w:tcPr>
          <w:p w14:paraId="388B88E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C109A54"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03FD6522" w14:textId="77777777" w:rsidR="00082AF2" w:rsidRPr="00C51D1B" w:rsidRDefault="00082AF2" w:rsidP="00442833">
            <w:pPr>
              <w:jc w:val="center"/>
              <w:rPr>
                <w:sz w:val="20"/>
                <w:szCs w:val="20"/>
                <w:lang w:val="sr-Cyrl-CS"/>
              </w:rPr>
            </w:pPr>
          </w:p>
        </w:tc>
        <w:tc>
          <w:tcPr>
            <w:tcW w:w="1950" w:type="dxa"/>
            <w:tcBorders>
              <w:left w:val="nil"/>
            </w:tcBorders>
            <w:noWrap/>
          </w:tcPr>
          <w:p w14:paraId="2B1D69F2" w14:textId="77777777" w:rsidR="00082AF2" w:rsidRPr="00C51D1B" w:rsidRDefault="00082AF2" w:rsidP="00442833">
            <w:pPr>
              <w:jc w:val="center"/>
              <w:rPr>
                <w:sz w:val="20"/>
                <w:szCs w:val="20"/>
                <w:lang w:val="sr-Cyrl-CS"/>
              </w:rPr>
            </w:pPr>
          </w:p>
        </w:tc>
      </w:tr>
      <w:tr w:rsidR="00082AF2" w:rsidRPr="00C51D1B" w14:paraId="77729E2C" w14:textId="77777777" w:rsidTr="00442833">
        <w:trPr>
          <w:cantSplit/>
          <w:trHeight w:val="284"/>
        </w:trPr>
        <w:tc>
          <w:tcPr>
            <w:tcW w:w="727" w:type="dxa"/>
            <w:tcBorders>
              <w:top w:val="nil"/>
              <w:left w:val="nil"/>
              <w:bottom w:val="nil"/>
              <w:right w:val="nil"/>
            </w:tcBorders>
            <w:noWrap/>
          </w:tcPr>
          <w:p w14:paraId="2DFFD6E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vAlign w:val="bottom"/>
          </w:tcPr>
          <w:p w14:paraId="4AE358A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ECC82CB"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56C258D9" w14:textId="77777777" w:rsidR="00082AF2" w:rsidRPr="00C51D1B" w:rsidRDefault="00082AF2" w:rsidP="00442833">
            <w:pPr>
              <w:jc w:val="center"/>
              <w:rPr>
                <w:sz w:val="20"/>
                <w:szCs w:val="20"/>
                <w:lang w:val="sr-Cyrl-CS"/>
              </w:rPr>
            </w:pPr>
          </w:p>
        </w:tc>
        <w:tc>
          <w:tcPr>
            <w:tcW w:w="1950" w:type="dxa"/>
            <w:tcBorders>
              <w:left w:val="nil"/>
            </w:tcBorders>
            <w:noWrap/>
          </w:tcPr>
          <w:p w14:paraId="78D75206" w14:textId="77777777" w:rsidR="00082AF2" w:rsidRPr="00C51D1B" w:rsidRDefault="00082AF2" w:rsidP="00442833">
            <w:pPr>
              <w:jc w:val="center"/>
              <w:rPr>
                <w:sz w:val="20"/>
                <w:szCs w:val="20"/>
                <w:lang w:val="sr-Cyrl-CS"/>
              </w:rPr>
            </w:pPr>
          </w:p>
        </w:tc>
      </w:tr>
      <w:tr w:rsidR="00082AF2" w:rsidRPr="00C51D1B" w14:paraId="309F5016" w14:textId="77777777" w:rsidTr="00442833">
        <w:trPr>
          <w:cantSplit/>
          <w:trHeight w:val="284"/>
        </w:trPr>
        <w:tc>
          <w:tcPr>
            <w:tcW w:w="727" w:type="dxa"/>
            <w:tcBorders>
              <w:top w:val="nil"/>
              <w:left w:val="nil"/>
              <w:bottom w:val="nil"/>
              <w:right w:val="nil"/>
            </w:tcBorders>
            <w:noWrap/>
            <w:vAlign w:val="center"/>
          </w:tcPr>
          <w:p w14:paraId="032AF0B4" w14:textId="77777777" w:rsidR="00082AF2" w:rsidRPr="00C51D1B" w:rsidRDefault="00082AF2" w:rsidP="00442833">
            <w:pPr>
              <w:jc w:val="right"/>
              <w:rPr>
                <w:bCs/>
                <w:sz w:val="20"/>
                <w:szCs w:val="20"/>
                <w:lang w:val="sr-Cyrl-CS"/>
              </w:rPr>
            </w:pPr>
            <w:r w:rsidRPr="00C51D1B">
              <w:rPr>
                <w:bCs/>
                <w:sz w:val="20"/>
                <w:szCs w:val="20"/>
                <w:lang w:val="sr-Cyrl-CS"/>
              </w:rPr>
              <w:t>3.26</w:t>
            </w:r>
          </w:p>
        </w:tc>
        <w:tc>
          <w:tcPr>
            <w:tcW w:w="3637" w:type="dxa"/>
            <w:gridSpan w:val="2"/>
            <w:tcBorders>
              <w:left w:val="nil"/>
              <w:right w:val="nil"/>
            </w:tcBorders>
            <w:noWrap/>
            <w:vAlign w:val="center"/>
          </w:tcPr>
          <w:p w14:paraId="2160E077" w14:textId="77777777" w:rsidR="00082AF2" w:rsidRPr="00C51D1B" w:rsidRDefault="00082AF2" w:rsidP="00442833">
            <w:pPr>
              <w:rPr>
                <w:b/>
                <w:bCs/>
                <w:sz w:val="20"/>
                <w:szCs w:val="20"/>
                <w:lang w:val="sr-Cyrl-CS"/>
              </w:rPr>
            </w:pPr>
            <w:r w:rsidRPr="00C51D1B">
              <w:rPr>
                <w:b/>
                <w:bCs/>
                <w:sz w:val="20"/>
                <w:szCs w:val="20"/>
                <w:lang w:val="sr-Cyrl-CS"/>
              </w:rPr>
              <w:t>EIB - Повезане школе у Србији</w:t>
            </w:r>
          </w:p>
        </w:tc>
        <w:tc>
          <w:tcPr>
            <w:tcW w:w="2546" w:type="dxa"/>
            <w:tcBorders>
              <w:left w:val="nil"/>
              <w:right w:val="nil"/>
            </w:tcBorders>
            <w:noWrap/>
            <w:vAlign w:val="center"/>
          </w:tcPr>
          <w:p w14:paraId="1C8FFC1E" w14:textId="77777777" w:rsidR="00082AF2" w:rsidRPr="00C51D1B" w:rsidRDefault="00082AF2" w:rsidP="00442833">
            <w:pPr>
              <w:jc w:val="center"/>
              <w:rPr>
                <w:sz w:val="20"/>
                <w:szCs w:val="20"/>
                <w:lang w:val="sr-Cyrl-CS"/>
              </w:rPr>
            </w:pPr>
          </w:p>
        </w:tc>
        <w:tc>
          <w:tcPr>
            <w:tcW w:w="1542" w:type="dxa"/>
            <w:tcBorders>
              <w:left w:val="nil"/>
              <w:right w:val="nil"/>
            </w:tcBorders>
            <w:noWrap/>
            <w:vAlign w:val="center"/>
          </w:tcPr>
          <w:p w14:paraId="5AC7CEEF" w14:textId="77777777" w:rsidR="00082AF2" w:rsidRPr="00C51D1B" w:rsidRDefault="00082AF2" w:rsidP="00442833">
            <w:pPr>
              <w:jc w:val="center"/>
              <w:rPr>
                <w:sz w:val="20"/>
                <w:szCs w:val="20"/>
                <w:lang w:val="sr-Cyrl-CS"/>
              </w:rPr>
            </w:pPr>
            <w:r w:rsidRPr="00C51D1B">
              <w:rPr>
                <w:sz w:val="20"/>
                <w:szCs w:val="20"/>
                <w:lang w:val="sr-Cyrl-CS"/>
              </w:rPr>
              <w:t>33.085.502</w:t>
            </w:r>
          </w:p>
        </w:tc>
        <w:tc>
          <w:tcPr>
            <w:tcW w:w="1950" w:type="dxa"/>
            <w:tcBorders>
              <w:left w:val="nil"/>
            </w:tcBorders>
            <w:noWrap/>
            <w:vAlign w:val="center"/>
          </w:tcPr>
          <w:p w14:paraId="3E5A7DF7" w14:textId="77777777" w:rsidR="00082AF2" w:rsidRPr="00C51D1B" w:rsidRDefault="00082AF2" w:rsidP="00442833">
            <w:pPr>
              <w:jc w:val="center"/>
              <w:rPr>
                <w:sz w:val="20"/>
                <w:szCs w:val="20"/>
                <w:lang w:val="sr-Cyrl-CS"/>
              </w:rPr>
            </w:pPr>
            <w:r w:rsidRPr="00C51D1B">
              <w:rPr>
                <w:sz w:val="20"/>
                <w:szCs w:val="20"/>
                <w:lang w:val="sr-Cyrl-CS"/>
              </w:rPr>
              <w:t>3.883.199.015</w:t>
            </w:r>
          </w:p>
        </w:tc>
      </w:tr>
      <w:tr w:rsidR="00082AF2" w:rsidRPr="00C51D1B" w14:paraId="65DCE031" w14:textId="77777777" w:rsidTr="00442833">
        <w:trPr>
          <w:cantSplit/>
          <w:trHeight w:val="284"/>
        </w:trPr>
        <w:tc>
          <w:tcPr>
            <w:tcW w:w="727" w:type="dxa"/>
            <w:tcBorders>
              <w:top w:val="nil"/>
              <w:left w:val="nil"/>
              <w:bottom w:val="nil"/>
              <w:right w:val="nil"/>
            </w:tcBorders>
            <w:noWrap/>
          </w:tcPr>
          <w:p w14:paraId="6AD0304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FD9479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D9D7634" w14:textId="77777777" w:rsidR="00082AF2" w:rsidRPr="00C51D1B" w:rsidRDefault="00082AF2" w:rsidP="00442833">
            <w:pPr>
              <w:jc w:val="center"/>
              <w:rPr>
                <w:sz w:val="20"/>
                <w:szCs w:val="20"/>
                <w:lang w:val="sr-Latn-RS"/>
              </w:rPr>
            </w:pPr>
            <w:r w:rsidRPr="00C51D1B">
              <w:rPr>
                <w:sz w:val="20"/>
                <w:szCs w:val="20"/>
                <w:lang w:val="sr-Cyrl-CS"/>
              </w:rPr>
              <w:t>15.05.2025</w:t>
            </w:r>
            <w:r w:rsidRPr="00C51D1B">
              <w:rPr>
                <w:sz w:val="20"/>
                <w:szCs w:val="20"/>
                <w:lang w:val="sr-Latn-RS"/>
              </w:rPr>
              <w:t>.</w:t>
            </w:r>
          </w:p>
        </w:tc>
        <w:tc>
          <w:tcPr>
            <w:tcW w:w="1542" w:type="dxa"/>
            <w:tcBorders>
              <w:left w:val="nil"/>
              <w:right w:val="nil"/>
            </w:tcBorders>
            <w:noWrap/>
          </w:tcPr>
          <w:p w14:paraId="7CCC81C1" w14:textId="77777777" w:rsidR="00082AF2" w:rsidRPr="00C51D1B" w:rsidRDefault="00082AF2" w:rsidP="00442833">
            <w:pPr>
              <w:jc w:val="center"/>
              <w:rPr>
                <w:sz w:val="20"/>
                <w:szCs w:val="20"/>
                <w:lang w:val="sr-Cyrl-CS"/>
              </w:rPr>
            </w:pPr>
          </w:p>
        </w:tc>
        <w:tc>
          <w:tcPr>
            <w:tcW w:w="1950" w:type="dxa"/>
            <w:tcBorders>
              <w:left w:val="nil"/>
            </w:tcBorders>
            <w:noWrap/>
          </w:tcPr>
          <w:p w14:paraId="4C9AB349" w14:textId="77777777" w:rsidR="00082AF2" w:rsidRPr="00C51D1B" w:rsidRDefault="00082AF2" w:rsidP="00442833">
            <w:pPr>
              <w:jc w:val="center"/>
              <w:rPr>
                <w:sz w:val="20"/>
                <w:szCs w:val="20"/>
                <w:lang w:val="sr-Cyrl-CS"/>
              </w:rPr>
            </w:pPr>
          </w:p>
        </w:tc>
      </w:tr>
      <w:tr w:rsidR="00082AF2" w:rsidRPr="00C51D1B" w14:paraId="4F56D8D0" w14:textId="77777777" w:rsidTr="00442833">
        <w:trPr>
          <w:cantSplit/>
          <w:trHeight w:val="284"/>
        </w:trPr>
        <w:tc>
          <w:tcPr>
            <w:tcW w:w="727" w:type="dxa"/>
            <w:tcBorders>
              <w:top w:val="nil"/>
              <w:left w:val="nil"/>
              <w:bottom w:val="nil"/>
              <w:right w:val="nil"/>
            </w:tcBorders>
            <w:noWrap/>
          </w:tcPr>
          <w:p w14:paraId="6591AE7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DFC07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2E73A8B" w14:textId="77777777" w:rsidR="00082AF2" w:rsidRPr="00C51D1B" w:rsidRDefault="00082AF2" w:rsidP="00442833">
            <w:pPr>
              <w:jc w:val="center"/>
              <w:rPr>
                <w:sz w:val="20"/>
                <w:szCs w:val="20"/>
                <w:lang w:val="sr-Latn-RS"/>
              </w:rPr>
            </w:pPr>
            <w:r w:rsidRPr="00C51D1B">
              <w:rPr>
                <w:sz w:val="20"/>
                <w:szCs w:val="20"/>
                <w:lang w:val="sr-Cyrl-CS"/>
              </w:rPr>
              <w:t>15.05.2032</w:t>
            </w:r>
            <w:r w:rsidRPr="00C51D1B">
              <w:rPr>
                <w:sz w:val="20"/>
                <w:szCs w:val="20"/>
                <w:lang w:val="sr-Latn-RS"/>
              </w:rPr>
              <w:t>.</w:t>
            </w:r>
          </w:p>
        </w:tc>
        <w:tc>
          <w:tcPr>
            <w:tcW w:w="1542" w:type="dxa"/>
            <w:tcBorders>
              <w:left w:val="nil"/>
              <w:right w:val="nil"/>
            </w:tcBorders>
            <w:noWrap/>
          </w:tcPr>
          <w:p w14:paraId="3BBDD1DE" w14:textId="77777777" w:rsidR="00082AF2" w:rsidRPr="00C51D1B" w:rsidRDefault="00082AF2" w:rsidP="00442833">
            <w:pPr>
              <w:jc w:val="center"/>
              <w:rPr>
                <w:sz w:val="20"/>
                <w:szCs w:val="20"/>
                <w:lang w:val="sr-Cyrl-CS"/>
              </w:rPr>
            </w:pPr>
          </w:p>
        </w:tc>
        <w:tc>
          <w:tcPr>
            <w:tcW w:w="1950" w:type="dxa"/>
            <w:tcBorders>
              <w:left w:val="nil"/>
            </w:tcBorders>
            <w:noWrap/>
          </w:tcPr>
          <w:p w14:paraId="7C2916A6" w14:textId="77777777" w:rsidR="00082AF2" w:rsidRPr="00C51D1B" w:rsidRDefault="00082AF2" w:rsidP="00442833">
            <w:pPr>
              <w:jc w:val="center"/>
              <w:rPr>
                <w:sz w:val="20"/>
                <w:szCs w:val="20"/>
                <w:lang w:val="sr-Cyrl-CS"/>
              </w:rPr>
            </w:pPr>
          </w:p>
        </w:tc>
      </w:tr>
      <w:tr w:rsidR="00082AF2" w:rsidRPr="00C51D1B" w14:paraId="6FDF9A1B" w14:textId="77777777" w:rsidTr="00442833">
        <w:trPr>
          <w:cantSplit/>
          <w:trHeight w:val="284"/>
        </w:trPr>
        <w:tc>
          <w:tcPr>
            <w:tcW w:w="727" w:type="dxa"/>
            <w:tcBorders>
              <w:top w:val="nil"/>
              <w:left w:val="nil"/>
              <w:bottom w:val="nil"/>
              <w:right w:val="nil"/>
            </w:tcBorders>
            <w:noWrap/>
          </w:tcPr>
          <w:p w14:paraId="51C87CC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368AB2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179BE9F"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692A4FE" w14:textId="77777777" w:rsidR="00082AF2" w:rsidRPr="00C51D1B" w:rsidRDefault="00082AF2" w:rsidP="00442833">
            <w:pPr>
              <w:jc w:val="center"/>
              <w:rPr>
                <w:sz w:val="20"/>
                <w:szCs w:val="20"/>
                <w:lang w:val="sr-Cyrl-CS"/>
              </w:rPr>
            </w:pPr>
          </w:p>
        </w:tc>
        <w:tc>
          <w:tcPr>
            <w:tcW w:w="1950" w:type="dxa"/>
            <w:tcBorders>
              <w:left w:val="nil"/>
            </w:tcBorders>
            <w:noWrap/>
          </w:tcPr>
          <w:p w14:paraId="62D065D5" w14:textId="77777777" w:rsidR="00082AF2" w:rsidRPr="00C51D1B" w:rsidRDefault="00082AF2" w:rsidP="00442833">
            <w:pPr>
              <w:jc w:val="center"/>
              <w:rPr>
                <w:sz w:val="20"/>
                <w:szCs w:val="20"/>
                <w:lang w:val="sr-Cyrl-CS"/>
              </w:rPr>
            </w:pPr>
          </w:p>
        </w:tc>
      </w:tr>
      <w:tr w:rsidR="00082AF2" w:rsidRPr="00C51D1B" w14:paraId="098BC546" w14:textId="77777777" w:rsidTr="00442833">
        <w:trPr>
          <w:cantSplit/>
          <w:trHeight w:val="284"/>
        </w:trPr>
        <w:tc>
          <w:tcPr>
            <w:tcW w:w="727" w:type="dxa"/>
            <w:tcBorders>
              <w:top w:val="nil"/>
              <w:left w:val="nil"/>
              <w:bottom w:val="nil"/>
              <w:right w:val="nil"/>
            </w:tcBorders>
            <w:noWrap/>
          </w:tcPr>
          <w:p w14:paraId="7027F61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817D88C"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5DB3BC3"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56909DED" w14:textId="77777777" w:rsidR="00082AF2" w:rsidRPr="00C51D1B" w:rsidRDefault="00082AF2" w:rsidP="00442833">
            <w:pPr>
              <w:jc w:val="center"/>
              <w:rPr>
                <w:sz w:val="20"/>
                <w:szCs w:val="20"/>
                <w:lang w:val="sr-Cyrl-CS"/>
              </w:rPr>
            </w:pPr>
          </w:p>
        </w:tc>
        <w:tc>
          <w:tcPr>
            <w:tcW w:w="1950" w:type="dxa"/>
            <w:tcBorders>
              <w:left w:val="nil"/>
            </w:tcBorders>
            <w:noWrap/>
          </w:tcPr>
          <w:p w14:paraId="05077121" w14:textId="77777777" w:rsidR="00082AF2" w:rsidRPr="00C51D1B" w:rsidRDefault="00082AF2" w:rsidP="00442833">
            <w:pPr>
              <w:jc w:val="center"/>
              <w:rPr>
                <w:sz w:val="20"/>
                <w:szCs w:val="20"/>
                <w:lang w:val="sr-Cyrl-CS"/>
              </w:rPr>
            </w:pPr>
          </w:p>
        </w:tc>
      </w:tr>
      <w:tr w:rsidR="00082AF2" w:rsidRPr="00C51D1B" w14:paraId="54A38CA2"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521BD071" w14:textId="77777777" w:rsidR="00082AF2" w:rsidRPr="00C51D1B" w:rsidRDefault="00082AF2" w:rsidP="00442833">
            <w:pPr>
              <w:rPr>
                <w:b/>
                <w:bCs/>
                <w:sz w:val="20"/>
                <w:szCs w:val="20"/>
                <w:lang w:val="sr-Cyrl-CS"/>
              </w:rPr>
            </w:pPr>
            <w:r w:rsidRPr="00C51D1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01859DE" w14:textId="77777777" w:rsidR="00082AF2" w:rsidRPr="00C51D1B" w:rsidRDefault="00082AF2" w:rsidP="00442833">
            <w:pPr>
              <w:rPr>
                <w:b/>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13C52D2"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2420C78" w14:textId="77777777" w:rsidR="00082AF2" w:rsidRPr="00C51D1B" w:rsidRDefault="00082AF2" w:rsidP="00442833">
            <w:pPr>
              <w:jc w:val="center"/>
              <w:rPr>
                <w:b/>
                <w:bCs/>
                <w:sz w:val="20"/>
                <w:szCs w:val="20"/>
                <w:lang w:val="sr-Cyrl-CS"/>
              </w:rPr>
            </w:pPr>
            <w:r w:rsidRPr="00C51D1B">
              <w:rPr>
                <w:b/>
                <w:bCs/>
                <w:sz w:val="20"/>
                <w:szCs w:val="20"/>
                <w:lang w:val="sr-Cyrl-CS"/>
              </w:rPr>
              <w:t>1.373.905.415</w:t>
            </w:r>
          </w:p>
        </w:tc>
        <w:tc>
          <w:tcPr>
            <w:tcW w:w="1950" w:type="dxa"/>
            <w:tcBorders>
              <w:top w:val="single" w:sz="4" w:space="0" w:color="auto"/>
              <w:left w:val="nil"/>
              <w:bottom w:val="single" w:sz="4" w:space="0" w:color="auto"/>
            </w:tcBorders>
            <w:noWrap/>
            <w:vAlign w:val="center"/>
          </w:tcPr>
          <w:p w14:paraId="4AE52AB0" w14:textId="77777777" w:rsidR="00082AF2" w:rsidRPr="00C51D1B" w:rsidRDefault="00082AF2" w:rsidP="00442833">
            <w:pPr>
              <w:jc w:val="center"/>
              <w:rPr>
                <w:b/>
                <w:bCs/>
                <w:sz w:val="20"/>
                <w:szCs w:val="20"/>
                <w:lang w:val="sr-Cyrl-CS"/>
              </w:rPr>
            </w:pPr>
            <w:r w:rsidRPr="00C51D1B">
              <w:rPr>
                <w:b/>
                <w:bCs/>
                <w:sz w:val="20"/>
                <w:szCs w:val="20"/>
                <w:lang w:val="sr-Cyrl-CS"/>
              </w:rPr>
              <w:t>161.253.354.939</w:t>
            </w:r>
          </w:p>
        </w:tc>
      </w:tr>
      <w:tr w:rsidR="00082AF2" w:rsidRPr="00C51D1B" w14:paraId="53FBB16E" w14:textId="77777777" w:rsidTr="00442833">
        <w:trPr>
          <w:cantSplit/>
          <w:trHeight w:val="284"/>
        </w:trPr>
        <w:tc>
          <w:tcPr>
            <w:tcW w:w="727" w:type="dxa"/>
            <w:tcBorders>
              <w:top w:val="single" w:sz="4" w:space="0" w:color="auto"/>
              <w:left w:val="nil"/>
              <w:right w:val="nil"/>
            </w:tcBorders>
            <w:noWrap/>
          </w:tcPr>
          <w:p w14:paraId="215715DE"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24EEB885" w14:textId="77777777" w:rsidR="00082AF2" w:rsidRPr="00C51D1B" w:rsidRDefault="00082AF2" w:rsidP="00442833">
            <w:pPr>
              <w:rPr>
                <w:b/>
                <w:bCs/>
                <w:sz w:val="20"/>
                <w:szCs w:val="20"/>
                <w:lang w:val="sr-Cyrl-CS"/>
              </w:rPr>
            </w:pPr>
            <w:r w:rsidRPr="00C51D1B">
              <w:rPr>
                <w:b/>
                <w:bCs/>
                <w:sz w:val="20"/>
                <w:szCs w:val="20"/>
                <w:lang w:val="sr-Cyrl-CS"/>
              </w:rPr>
              <w:t>EBRD</w:t>
            </w:r>
          </w:p>
        </w:tc>
        <w:tc>
          <w:tcPr>
            <w:tcW w:w="2546" w:type="dxa"/>
            <w:tcBorders>
              <w:top w:val="single" w:sz="4" w:space="0" w:color="auto"/>
              <w:left w:val="nil"/>
              <w:right w:val="nil"/>
            </w:tcBorders>
            <w:noWrap/>
          </w:tcPr>
          <w:p w14:paraId="75299C1B"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5856B72F" w14:textId="77777777" w:rsidR="00082AF2" w:rsidRPr="00C51D1B" w:rsidRDefault="00082AF2" w:rsidP="00442833">
            <w:pPr>
              <w:jc w:val="center"/>
              <w:rPr>
                <w:sz w:val="20"/>
                <w:szCs w:val="20"/>
                <w:lang w:val="sr-Cyrl-CS"/>
              </w:rPr>
            </w:pPr>
          </w:p>
        </w:tc>
        <w:tc>
          <w:tcPr>
            <w:tcW w:w="1950" w:type="dxa"/>
            <w:tcBorders>
              <w:top w:val="single" w:sz="4" w:space="0" w:color="auto"/>
              <w:left w:val="nil"/>
            </w:tcBorders>
            <w:noWrap/>
          </w:tcPr>
          <w:p w14:paraId="11BE7E30" w14:textId="77777777" w:rsidR="00082AF2" w:rsidRPr="00C51D1B" w:rsidRDefault="00082AF2" w:rsidP="00442833">
            <w:pPr>
              <w:jc w:val="center"/>
              <w:rPr>
                <w:sz w:val="20"/>
                <w:szCs w:val="20"/>
                <w:lang w:val="sr-Cyrl-CS"/>
              </w:rPr>
            </w:pPr>
          </w:p>
        </w:tc>
      </w:tr>
      <w:tr w:rsidR="00082AF2" w:rsidRPr="00C51D1B" w14:paraId="71E4269B" w14:textId="77777777" w:rsidTr="00442833">
        <w:trPr>
          <w:cantSplit/>
          <w:trHeight w:val="284"/>
        </w:trPr>
        <w:tc>
          <w:tcPr>
            <w:tcW w:w="727" w:type="dxa"/>
            <w:tcBorders>
              <w:left w:val="nil"/>
              <w:right w:val="nil"/>
            </w:tcBorders>
            <w:noWrap/>
          </w:tcPr>
          <w:p w14:paraId="79D2B96D" w14:textId="77777777" w:rsidR="00082AF2" w:rsidRPr="00C51D1B" w:rsidRDefault="00082AF2" w:rsidP="00442833">
            <w:pPr>
              <w:jc w:val="right"/>
              <w:rPr>
                <w:bCs/>
                <w:sz w:val="20"/>
                <w:szCs w:val="20"/>
                <w:lang w:val="sr-Cyrl-CS"/>
              </w:rPr>
            </w:pPr>
            <w:r w:rsidRPr="00C51D1B">
              <w:rPr>
                <w:bCs/>
                <w:sz w:val="20"/>
                <w:szCs w:val="20"/>
                <w:lang w:val="sr-Cyrl-CS"/>
              </w:rPr>
              <w:t>4.1</w:t>
            </w:r>
          </w:p>
        </w:tc>
        <w:tc>
          <w:tcPr>
            <w:tcW w:w="3637" w:type="dxa"/>
            <w:gridSpan w:val="2"/>
            <w:tcBorders>
              <w:left w:val="nil"/>
              <w:right w:val="nil"/>
            </w:tcBorders>
            <w:noWrap/>
          </w:tcPr>
          <w:p w14:paraId="24207D17" w14:textId="77777777" w:rsidR="00082AF2" w:rsidRPr="00C51D1B" w:rsidRDefault="00082AF2" w:rsidP="00442833">
            <w:pPr>
              <w:rPr>
                <w:b/>
                <w:bCs/>
                <w:sz w:val="20"/>
                <w:szCs w:val="20"/>
                <w:lang w:val="sr-Cyrl-CS"/>
              </w:rPr>
            </w:pPr>
            <w:r w:rsidRPr="00C51D1B">
              <w:rPr>
                <w:b/>
                <w:bCs/>
                <w:sz w:val="20"/>
                <w:szCs w:val="20"/>
                <w:lang w:val="sr-Cyrl-CS"/>
              </w:rPr>
              <w:t>EBRD - Коридор X</w:t>
            </w:r>
          </w:p>
        </w:tc>
        <w:tc>
          <w:tcPr>
            <w:tcW w:w="2546" w:type="dxa"/>
            <w:tcBorders>
              <w:left w:val="nil"/>
              <w:right w:val="nil"/>
            </w:tcBorders>
            <w:noWrap/>
          </w:tcPr>
          <w:p w14:paraId="0D6BA3D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5782ED6" w14:textId="77777777" w:rsidR="00082AF2" w:rsidRPr="00C51D1B" w:rsidRDefault="00082AF2" w:rsidP="00442833">
            <w:pPr>
              <w:jc w:val="center"/>
              <w:rPr>
                <w:sz w:val="20"/>
                <w:szCs w:val="20"/>
                <w:lang w:val="sr-Cyrl-CS"/>
              </w:rPr>
            </w:pPr>
            <w:r w:rsidRPr="00C51D1B">
              <w:rPr>
                <w:sz w:val="20"/>
                <w:szCs w:val="20"/>
                <w:lang w:val="sr-Cyrl-CS"/>
              </w:rPr>
              <w:t>54.029.304</w:t>
            </w:r>
          </w:p>
        </w:tc>
        <w:tc>
          <w:tcPr>
            <w:tcW w:w="1950" w:type="dxa"/>
            <w:tcBorders>
              <w:left w:val="nil"/>
            </w:tcBorders>
            <w:noWrap/>
          </w:tcPr>
          <w:p w14:paraId="1EA9C480" w14:textId="77777777" w:rsidR="00082AF2" w:rsidRPr="00C51D1B" w:rsidRDefault="00082AF2" w:rsidP="00442833">
            <w:pPr>
              <w:jc w:val="center"/>
              <w:rPr>
                <w:sz w:val="20"/>
                <w:szCs w:val="20"/>
                <w:lang w:val="sr-Cyrl-CS"/>
              </w:rPr>
            </w:pPr>
            <w:r w:rsidRPr="00C51D1B">
              <w:rPr>
                <w:sz w:val="20"/>
                <w:szCs w:val="20"/>
                <w:lang w:val="sr-Cyrl-CS"/>
              </w:rPr>
              <w:t>6.341.343.725</w:t>
            </w:r>
          </w:p>
        </w:tc>
      </w:tr>
      <w:tr w:rsidR="00082AF2" w:rsidRPr="00C51D1B" w14:paraId="7BD7CFD1" w14:textId="77777777" w:rsidTr="00442833">
        <w:trPr>
          <w:cantSplit/>
          <w:trHeight w:val="284"/>
        </w:trPr>
        <w:tc>
          <w:tcPr>
            <w:tcW w:w="727" w:type="dxa"/>
            <w:tcBorders>
              <w:left w:val="nil"/>
              <w:right w:val="nil"/>
            </w:tcBorders>
            <w:noWrap/>
          </w:tcPr>
          <w:p w14:paraId="58AA0CC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EB933E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208867F" w14:textId="77777777" w:rsidR="00082AF2" w:rsidRPr="00C51D1B" w:rsidRDefault="00082AF2" w:rsidP="00442833">
            <w:pPr>
              <w:jc w:val="center"/>
              <w:rPr>
                <w:sz w:val="20"/>
                <w:szCs w:val="20"/>
                <w:lang w:val="sr-Cyrl-CS"/>
              </w:rPr>
            </w:pPr>
            <w:r w:rsidRPr="00C51D1B">
              <w:rPr>
                <w:sz w:val="20"/>
                <w:szCs w:val="20"/>
                <w:lang w:val="sr-Cyrl-CS"/>
              </w:rPr>
              <w:t>09.09.2013.</w:t>
            </w:r>
          </w:p>
        </w:tc>
        <w:tc>
          <w:tcPr>
            <w:tcW w:w="1542" w:type="dxa"/>
            <w:tcBorders>
              <w:left w:val="nil"/>
              <w:right w:val="nil"/>
            </w:tcBorders>
            <w:noWrap/>
          </w:tcPr>
          <w:p w14:paraId="4C1C99B7" w14:textId="77777777" w:rsidR="00082AF2" w:rsidRPr="00C51D1B" w:rsidRDefault="00082AF2" w:rsidP="00442833">
            <w:pPr>
              <w:jc w:val="center"/>
              <w:rPr>
                <w:sz w:val="20"/>
                <w:szCs w:val="20"/>
                <w:lang w:val="sr-Cyrl-CS"/>
              </w:rPr>
            </w:pPr>
          </w:p>
        </w:tc>
        <w:tc>
          <w:tcPr>
            <w:tcW w:w="1950" w:type="dxa"/>
            <w:tcBorders>
              <w:left w:val="nil"/>
            </w:tcBorders>
            <w:noWrap/>
          </w:tcPr>
          <w:p w14:paraId="0041EAC2" w14:textId="77777777" w:rsidR="00082AF2" w:rsidRPr="00C51D1B" w:rsidRDefault="00082AF2" w:rsidP="00442833">
            <w:pPr>
              <w:jc w:val="center"/>
              <w:rPr>
                <w:sz w:val="20"/>
                <w:szCs w:val="20"/>
                <w:lang w:val="sr-Cyrl-CS"/>
              </w:rPr>
            </w:pPr>
          </w:p>
        </w:tc>
      </w:tr>
      <w:tr w:rsidR="00082AF2" w:rsidRPr="00C51D1B" w14:paraId="62E7DD60" w14:textId="77777777" w:rsidTr="00442833">
        <w:trPr>
          <w:cantSplit/>
          <w:trHeight w:val="284"/>
        </w:trPr>
        <w:tc>
          <w:tcPr>
            <w:tcW w:w="727" w:type="dxa"/>
            <w:tcBorders>
              <w:left w:val="nil"/>
              <w:right w:val="nil"/>
            </w:tcBorders>
            <w:noWrap/>
          </w:tcPr>
          <w:p w14:paraId="214C7FB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ECD2C7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02E6FB2" w14:textId="77777777" w:rsidR="00082AF2" w:rsidRPr="00C51D1B" w:rsidRDefault="00082AF2" w:rsidP="00442833">
            <w:pPr>
              <w:jc w:val="center"/>
              <w:rPr>
                <w:sz w:val="20"/>
                <w:szCs w:val="20"/>
                <w:lang w:val="sr-Cyrl-CS"/>
              </w:rPr>
            </w:pPr>
            <w:r w:rsidRPr="00C51D1B">
              <w:rPr>
                <w:sz w:val="20"/>
                <w:szCs w:val="20"/>
                <w:lang w:val="sr-Cyrl-CS"/>
              </w:rPr>
              <w:t>08.03.2024.</w:t>
            </w:r>
          </w:p>
        </w:tc>
        <w:tc>
          <w:tcPr>
            <w:tcW w:w="1542" w:type="dxa"/>
            <w:tcBorders>
              <w:left w:val="nil"/>
              <w:right w:val="nil"/>
            </w:tcBorders>
            <w:noWrap/>
          </w:tcPr>
          <w:p w14:paraId="407FE38B" w14:textId="77777777" w:rsidR="00082AF2" w:rsidRPr="00C51D1B" w:rsidRDefault="00082AF2" w:rsidP="00442833">
            <w:pPr>
              <w:jc w:val="center"/>
              <w:rPr>
                <w:sz w:val="20"/>
                <w:szCs w:val="20"/>
                <w:lang w:val="sr-Cyrl-CS"/>
              </w:rPr>
            </w:pPr>
          </w:p>
        </w:tc>
        <w:tc>
          <w:tcPr>
            <w:tcW w:w="1950" w:type="dxa"/>
            <w:tcBorders>
              <w:left w:val="nil"/>
            </w:tcBorders>
            <w:noWrap/>
          </w:tcPr>
          <w:p w14:paraId="05492A49" w14:textId="77777777" w:rsidR="00082AF2" w:rsidRPr="00C51D1B" w:rsidRDefault="00082AF2" w:rsidP="00442833">
            <w:pPr>
              <w:jc w:val="center"/>
              <w:rPr>
                <w:sz w:val="20"/>
                <w:szCs w:val="20"/>
                <w:lang w:val="sr-Cyrl-CS"/>
              </w:rPr>
            </w:pPr>
          </w:p>
        </w:tc>
      </w:tr>
      <w:tr w:rsidR="00082AF2" w:rsidRPr="00C51D1B" w14:paraId="2D1EBC89" w14:textId="77777777" w:rsidTr="00442833">
        <w:trPr>
          <w:cantSplit/>
          <w:trHeight w:val="284"/>
        </w:trPr>
        <w:tc>
          <w:tcPr>
            <w:tcW w:w="727" w:type="dxa"/>
            <w:tcBorders>
              <w:left w:val="nil"/>
              <w:right w:val="nil"/>
            </w:tcBorders>
            <w:noWrap/>
          </w:tcPr>
          <w:p w14:paraId="7424A82E"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D54D3A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A48EA69" w14:textId="77777777" w:rsidR="00082AF2" w:rsidRPr="00C51D1B" w:rsidRDefault="00082AF2" w:rsidP="00442833">
            <w:pPr>
              <w:jc w:val="center"/>
              <w:rPr>
                <w:sz w:val="20"/>
                <w:szCs w:val="20"/>
                <w:lang w:val="sr-Cyrl-CS"/>
              </w:rPr>
            </w:pPr>
            <w:r w:rsidRPr="00C51D1B">
              <w:rPr>
                <w:sz w:val="20"/>
                <w:szCs w:val="20"/>
                <w:lang w:val="sr-Cyrl-CS"/>
              </w:rPr>
              <w:t>24.776.244 EUR</w:t>
            </w:r>
          </w:p>
        </w:tc>
        <w:tc>
          <w:tcPr>
            <w:tcW w:w="1542" w:type="dxa"/>
            <w:tcBorders>
              <w:left w:val="nil"/>
              <w:right w:val="nil"/>
            </w:tcBorders>
            <w:noWrap/>
          </w:tcPr>
          <w:p w14:paraId="5A55AD30" w14:textId="77777777" w:rsidR="00082AF2" w:rsidRPr="00C51D1B" w:rsidRDefault="00082AF2" w:rsidP="00442833">
            <w:pPr>
              <w:jc w:val="center"/>
              <w:rPr>
                <w:sz w:val="20"/>
                <w:szCs w:val="20"/>
                <w:lang w:val="sr-Cyrl-CS"/>
              </w:rPr>
            </w:pPr>
          </w:p>
        </w:tc>
        <w:tc>
          <w:tcPr>
            <w:tcW w:w="1950" w:type="dxa"/>
            <w:tcBorders>
              <w:left w:val="nil"/>
            </w:tcBorders>
            <w:noWrap/>
          </w:tcPr>
          <w:p w14:paraId="23E1EBC5" w14:textId="77777777" w:rsidR="00082AF2" w:rsidRPr="00C51D1B" w:rsidRDefault="00082AF2" w:rsidP="00442833">
            <w:pPr>
              <w:jc w:val="center"/>
              <w:rPr>
                <w:sz w:val="20"/>
                <w:szCs w:val="20"/>
                <w:lang w:val="sr-Cyrl-CS"/>
              </w:rPr>
            </w:pPr>
          </w:p>
        </w:tc>
      </w:tr>
      <w:tr w:rsidR="00082AF2" w:rsidRPr="00C51D1B" w14:paraId="55895C9D" w14:textId="77777777" w:rsidTr="00442833">
        <w:trPr>
          <w:cantSplit/>
          <w:trHeight w:val="284"/>
        </w:trPr>
        <w:tc>
          <w:tcPr>
            <w:tcW w:w="727" w:type="dxa"/>
            <w:tcBorders>
              <w:left w:val="nil"/>
              <w:right w:val="nil"/>
            </w:tcBorders>
            <w:noWrap/>
          </w:tcPr>
          <w:p w14:paraId="0F3390B1"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8427D4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9CC5E90"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70549160" w14:textId="77777777" w:rsidR="00082AF2" w:rsidRPr="00C51D1B" w:rsidRDefault="00082AF2" w:rsidP="00442833">
            <w:pPr>
              <w:jc w:val="center"/>
              <w:rPr>
                <w:sz w:val="20"/>
                <w:szCs w:val="20"/>
                <w:lang w:val="sr-Cyrl-CS"/>
              </w:rPr>
            </w:pPr>
          </w:p>
        </w:tc>
        <w:tc>
          <w:tcPr>
            <w:tcW w:w="1950" w:type="dxa"/>
            <w:tcBorders>
              <w:left w:val="nil"/>
            </w:tcBorders>
            <w:noWrap/>
          </w:tcPr>
          <w:p w14:paraId="775A129F" w14:textId="77777777" w:rsidR="00082AF2" w:rsidRPr="00C51D1B" w:rsidRDefault="00082AF2" w:rsidP="00442833">
            <w:pPr>
              <w:jc w:val="center"/>
              <w:rPr>
                <w:sz w:val="20"/>
                <w:szCs w:val="20"/>
                <w:lang w:val="sr-Cyrl-CS"/>
              </w:rPr>
            </w:pPr>
          </w:p>
        </w:tc>
      </w:tr>
      <w:tr w:rsidR="00082AF2" w:rsidRPr="00C51D1B" w14:paraId="68D9A57E" w14:textId="77777777" w:rsidTr="00442833">
        <w:trPr>
          <w:cantSplit/>
          <w:trHeight w:val="284"/>
        </w:trPr>
        <w:tc>
          <w:tcPr>
            <w:tcW w:w="727" w:type="dxa"/>
            <w:tcBorders>
              <w:left w:val="nil"/>
              <w:right w:val="nil"/>
            </w:tcBorders>
            <w:noWrap/>
          </w:tcPr>
          <w:p w14:paraId="11B2E0CF" w14:textId="77777777" w:rsidR="00082AF2" w:rsidRPr="00C51D1B" w:rsidRDefault="00082AF2" w:rsidP="00442833">
            <w:pPr>
              <w:jc w:val="right"/>
              <w:rPr>
                <w:b/>
                <w:bCs/>
                <w:sz w:val="20"/>
                <w:szCs w:val="20"/>
                <w:lang w:val="sr-Cyrl-CS"/>
              </w:rPr>
            </w:pPr>
            <w:r w:rsidRPr="00C51D1B">
              <w:rPr>
                <w:bCs/>
                <w:sz w:val="20"/>
                <w:szCs w:val="20"/>
                <w:lang w:val="sr-Cyrl-CS"/>
              </w:rPr>
              <w:t>4.2</w:t>
            </w:r>
          </w:p>
        </w:tc>
        <w:tc>
          <w:tcPr>
            <w:tcW w:w="3637" w:type="dxa"/>
            <w:gridSpan w:val="2"/>
            <w:tcBorders>
              <w:left w:val="nil"/>
              <w:right w:val="nil"/>
            </w:tcBorders>
            <w:noWrap/>
          </w:tcPr>
          <w:p w14:paraId="16671CA6" w14:textId="77777777" w:rsidR="00082AF2" w:rsidRPr="00C51D1B" w:rsidRDefault="00082AF2" w:rsidP="00442833">
            <w:pPr>
              <w:rPr>
                <w:b/>
                <w:bCs/>
                <w:sz w:val="20"/>
                <w:szCs w:val="20"/>
                <w:lang w:val="sr-Cyrl-CS"/>
              </w:rPr>
            </w:pPr>
            <w:r w:rsidRPr="00C51D1B">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0CC2CFA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8A591EA" w14:textId="77777777" w:rsidR="00082AF2" w:rsidRPr="00C51D1B" w:rsidRDefault="00082AF2" w:rsidP="00442833">
            <w:pPr>
              <w:jc w:val="center"/>
              <w:rPr>
                <w:sz w:val="20"/>
                <w:szCs w:val="20"/>
                <w:lang w:val="sr-Cyrl-CS"/>
              </w:rPr>
            </w:pPr>
            <w:r w:rsidRPr="00C51D1B">
              <w:rPr>
                <w:sz w:val="20"/>
                <w:szCs w:val="20"/>
                <w:lang w:val="sr-Cyrl-CS"/>
              </w:rPr>
              <w:t>55.830.048</w:t>
            </w:r>
          </w:p>
        </w:tc>
        <w:tc>
          <w:tcPr>
            <w:tcW w:w="1950" w:type="dxa"/>
            <w:tcBorders>
              <w:left w:val="nil"/>
            </w:tcBorders>
            <w:noWrap/>
          </w:tcPr>
          <w:p w14:paraId="72DB79B9" w14:textId="77777777" w:rsidR="00082AF2" w:rsidRPr="00C51D1B" w:rsidRDefault="00082AF2" w:rsidP="00442833">
            <w:pPr>
              <w:jc w:val="center"/>
              <w:rPr>
                <w:sz w:val="20"/>
                <w:szCs w:val="20"/>
                <w:lang w:val="sr-Cyrl-CS"/>
              </w:rPr>
            </w:pPr>
            <w:r w:rsidRPr="00C51D1B">
              <w:rPr>
                <w:sz w:val="20"/>
                <w:szCs w:val="20"/>
                <w:lang w:val="sr-Cyrl-CS"/>
              </w:rPr>
              <w:t>6.552.694.520</w:t>
            </w:r>
          </w:p>
        </w:tc>
      </w:tr>
      <w:tr w:rsidR="00082AF2" w:rsidRPr="00C51D1B" w14:paraId="40C75764" w14:textId="77777777" w:rsidTr="00442833">
        <w:trPr>
          <w:cantSplit/>
          <w:trHeight w:val="284"/>
        </w:trPr>
        <w:tc>
          <w:tcPr>
            <w:tcW w:w="727" w:type="dxa"/>
            <w:tcBorders>
              <w:left w:val="nil"/>
              <w:right w:val="nil"/>
            </w:tcBorders>
            <w:noWrap/>
          </w:tcPr>
          <w:p w14:paraId="00AEB336"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91DC95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6C16387" w14:textId="77777777" w:rsidR="00082AF2" w:rsidRPr="00C51D1B" w:rsidRDefault="00082AF2" w:rsidP="00442833">
            <w:pPr>
              <w:jc w:val="center"/>
              <w:rPr>
                <w:sz w:val="20"/>
                <w:szCs w:val="20"/>
                <w:lang w:val="sr-Cyrl-CS"/>
              </w:rPr>
            </w:pPr>
            <w:r w:rsidRPr="00C51D1B">
              <w:rPr>
                <w:sz w:val="20"/>
                <w:szCs w:val="20"/>
                <w:lang w:val="sr-Cyrl-CS"/>
              </w:rPr>
              <w:t>15.12.2016.</w:t>
            </w:r>
          </w:p>
        </w:tc>
        <w:tc>
          <w:tcPr>
            <w:tcW w:w="1542" w:type="dxa"/>
            <w:tcBorders>
              <w:left w:val="nil"/>
              <w:right w:val="nil"/>
            </w:tcBorders>
            <w:noWrap/>
          </w:tcPr>
          <w:p w14:paraId="1413DFFA" w14:textId="77777777" w:rsidR="00082AF2" w:rsidRPr="00C51D1B" w:rsidRDefault="00082AF2" w:rsidP="00442833">
            <w:pPr>
              <w:jc w:val="center"/>
              <w:rPr>
                <w:sz w:val="20"/>
                <w:szCs w:val="20"/>
                <w:lang w:val="sr-Cyrl-CS"/>
              </w:rPr>
            </w:pPr>
          </w:p>
        </w:tc>
        <w:tc>
          <w:tcPr>
            <w:tcW w:w="1950" w:type="dxa"/>
            <w:tcBorders>
              <w:left w:val="nil"/>
            </w:tcBorders>
            <w:noWrap/>
          </w:tcPr>
          <w:p w14:paraId="59843A8F" w14:textId="77777777" w:rsidR="00082AF2" w:rsidRPr="00C51D1B" w:rsidRDefault="00082AF2" w:rsidP="00442833">
            <w:pPr>
              <w:jc w:val="center"/>
              <w:rPr>
                <w:sz w:val="20"/>
                <w:szCs w:val="20"/>
                <w:lang w:val="sr-Cyrl-CS"/>
              </w:rPr>
            </w:pPr>
          </w:p>
        </w:tc>
      </w:tr>
      <w:tr w:rsidR="00082AF2" w:rsidRPr="00C51D1B" w14:paraId="3398E82E" w14:textId="77777777" w:rsidTr="00442833">
        <w:trPr>
          <w:cantSplit/>
          <w:trHeight w:val="284"/>
        </w:trPr>
        <w:tc>
          <w:tcPr>
            <w:tcW w:w="727" w:type="dxa"/>
            <w:tcBorders>
              <w:left w:val="nil"/>
              <w:right w:val="nil"/>
            </w:tcBorders>
            <w:noWrap/>
          </w:tcPr>
          <w:p w14:paraId="3A70703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68CF1F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82BC60E" w14:textId="77777777" w:rsidR="00082AF2" w:rsidRPr="00C51D1B" w:rsidRDefault="00082AF2" w:rsidP="00442833">
            <w:pPr>
              <w:jc w:val="center"/>
              <w:rPr>
                <w:sz w:val="20"/>
                <w:szCs w:val="20"/>
                <w:lang w:val="sr-Cyrl-CS"/>
              </w:rPr>
            </w:pPr>
            <w:r w:rsidRPr="00C51D1B">
              <w:rPr>
                <w:sz w:val="20"/>
                <w:szCs w:val="20"/>
                <w:lang w:val="sr-Cyrl-CS"/>
              </w:rPr>
              <w:t>15.06.2028.</w:t>
            </w:r>
          </w:p>
        </w:tc>
        <w:tc>
          <w:tcPr>
            <w:tcW w:w="1542" w:type="dxa"/>
            <w:tcBorders>
              <w:left w:val="nil"/>
              <w:right w:val="nil"/>
            </w:tcBorders>
            <w:noWrap/>
          </w:tcPr>
          <w:p w14:paraId="7259F6CD" w14:textId="77777777" w:rsidR="00082AF2" w:rsidRPr="00C51D1B" w:rsidRDefault="00082AF2" w:rsidP="00442833">
            <w:pPr>
              <w:jc w:val="center"/>
              <w:rPr>
                <w:sz w:val="20"/>
                <w:szCs w:val="20"/>
                <w:lang w:val="sr-Cyrl-CS"/>
              </w:rPr>
            </w:pPr>
          </w:p>
        </w:tc>
        <w:tc>
          <w:tcPr>
            <w:tcW w:w="1950" w:type="dxa"/>
            <w:tcBorders>
              <w:left w:val="nil"/>
            </w:tcBorders>
            <w:noWrap/>
          </w:tcPr>
          <w:p w14:paraId="005E1003" w14:textId="77777777" w:rsidR="00082AF2" w:rsidRPr="00C51D1B" w:rsidRDefault="00082AF2" w:rsidP="00442833">
            <w:pPr>
              <w:jc w:val="center"/>
              <w:rPr>
                <w:sz w:val="20"/>
                <w:szCs w:val="20"/>
                <w:lang w:val="sr-Cyrl-CS"/>
              </w:rPr>
            </w:pPr>
          </w:p>
        </w:tc>
      </w:tr>
      <w:tr w:rsidR="00082AF2" w:rsidRPr="00C51D1B" w14:paraId="4C7F5599" w14:textId="77777777" w:rsidTr="00442833">
        <w:trPr>
          <w:cantSplit/>
          <w:trHeight w:val="284"/>
        </w:trPr>
        <w:tc>
          <w:tcPr>
            <w:tcW w:w="727" w:type="dxa"/>
            <w:tcBorders>
              <w:left w:val="nil"/>
              <w:right w:val="nil"/>
            </w:tcBorders>
            <w:noWrap/>
          </w:tcPr>
          <w:p w14:paraId="0C10032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D56D51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73A14AB" w14:textId="77777777" w:rsidR="00082AF2" w:rsidRPr="00C51D1B" w:rsidRDefault="00082AF2" w:rsidP="00442833">
            <w:pPr>
              <w:jc w:val="center"/>
              <w:rPr>
                <w:sz w:val="20"/>
                <w:szCs w:val="20"/>
                <w:lang w:val="sr-Cyrl-CS"/>
              </w:rPr>
            </w:pPr>
            <w:r w:rsidRPr="00C51D1B">
              <w:rPr>
                <w:sz w:val="20"/>
                <w:szCs w:val="20"/>
                <w:lang w:val="sr-Cyrl-CS"/>
              </w:rPr>
              <w:t>8.919.512 EUR</w:t>
            </w:r>
          </w:p>
        </w:tc>
        <w:tc>
          <w:tcPr>
            <w:tcW w:w="1542" w:type="dxa"/>
            <w:tcBorders>
              <w:left w:val="nil"/>
              <w:right w:val="nil"/>
            </w:tcBorders>
            <w:noWrap/>
          </w:tcPr>
          <w:p w14:paraId="3A37D63D" w14:textId="77777777" w:rsidR="00082AF2" w:rsidRPr="00C51D1B" w:rsidRDefault="00082AF2" w:rsidP="00442833">
            <w:pPr>
              <w:jc w:val="center"/>
              <w:rPr>
                <w:sz w:val="20"/>
                <w:szCs w:val="20"/>
                <w:lang w:val="sr-Cyrl-CS"/>
              </w:rPr>
            </w:pPr>
          </w:p>
        </w:tc>
        <w:tc>
          <w:tcPr>
            <w:tcW w:w="1950" w:type="dxa"/>
            <w:tcBorders>
              <w:left w:val="nil"/>
            </w:tcBorders>
            <w:noWrap/>
          </w:tcPr>
          <w:p w14:paraId="0B22AE24" w14:textId="77777777" w:rsidR="00082AF2" w:rsidRPr="00C51D1B" w:rsidRDefault="00082AF2" w:rsidP="00442833">
            <w:pPr>
              <w:jc w:val="center"/>
              <w:rPr>
                <w:sz w:val="20"/>
                <w:szCs w:val="20"/>
                <w:lang w:val="sr-Cyrl-CS"/>
              </w:rPr>
            </w:pPr>
          </w:p>
        </w:tc>
      </w:tr>
      <w:tr w:rsidR="00082AF2" w:rsidRPr="00C51D1B" w14:paraId="3D79A2A2" w14:textId="77777777" w:rsidTr="00442833">
        <w:trPr>
          <w:cantSplit/>
          <w:trHeight w:val="284"/>
        </w:trPr>
        <w:tc>
          <w:tcPr>
            <w:tcW w:w="727" w:type="dxa"/>
            <w:tcBorders>
              <w:left w:val="nil"/>
              <w:right w:val="nil"/>
            </w:tcBorders>
            <w:noWrap/>
          </w:tcPr>
          <w:p w14:paraId="4C03A31A"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4294F21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718276E"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24ADA751" w14:textId="77777777" w:rsidR="00082AF2" w:rsidRPr="00C51D1B" w:rsidRDefault="00082AF2" w:rsidP="00442833">
            <w:pPr>
              <w:jc w:val="center"/>
              <w:rPr>
                <w:sz w:val="20"/>
                <w:szCs w:val="20"/>
                <w:lang w:val="sr-Cyrl-CS"/>
              </w:rPr>
            </w:pPr>
          </w:p>
        </w:tc>
        <w:tc>
          <w:tcPr>
            <w:tcW w:w="1950" w:type="dxa"/>
            <w:tcBorders>
              <w:left w:val="nil"/>
            </w:tcBorders>
            <w:noWrap/>
          </w:tcPr>
          <w:p w14:paraId="34F887AC" w14:textId="77777777" w:rsidR="00082AF2" w:rsidRPr="00C51D1B" w:rsidRDefault="00082AF2" w:rsidP="00442833">
            <w:pPr>
              <w:jc w:val="center"/>
              <w:rPr>
                <w:sz w:val="20"/>
                <w:szCs w:val="20"/>
                <w:lang w:val="sr-Cyrl-CS"/>
              </w:rPr>
            </w:pPr>
          </w:p>
        </w:tc>
      </w:tr>
      <w:tr w:rsidR="00082AF2" w:rsidRPr="00C51D1B" w14:paraId="6BEC71A2" w14:textId="77777777" w:rsidTr="00442833">
        <w:trPr>
          <w:cantSplit/>
          <w:trHeight w:val="284"/>
        </w:trPr>
        <w:tc>
          <w:tcPr>
            <w:tcW w:w="727" w:type="dxa"/>
            <w:tcBorders>
              <w:left w:val="nil"/>
              <w:right w:val="nil"/>
            </w:tcBorders>
            <w:noWrap/>
          </w:tcPr>
          <w:p w14:paraId="7E60EFD3" w14:textId="77777777" w:rsidR="00082AF2" w:rsidRPr="00C51D1B" w:rsidRDefault="00082AF2" w:rsidP="00442833">
            <w:pPr>
              <w:jc w:val="right"/>
              <w:rPr>
                <w:bCs/>
                <w:sz w:val="20"/>
                <w:szCs w:val="20"/>
                <w:lang w:val="sr-Cyrl-CS"/>
              </w:rPr>
            </w:pPr>
            <w:r w:rsidRPr="00C51D1B">
              <w:rPr>
                <w:bCs/>
                <w:sz w:val="20"/>
                <w:szCs w:val="20"/>
                <w:lang w:val="sr-Cyrl-CS"/>
              </w:rPr>
              <w:t>4.3</w:t>
            </w:r>
          </w:p>
        </w:tc>
        <w:tc>
          <w:tcPr>
            <w:tcW w:w="3637" w:type="dxa"/>
            <w:gridSpan w:val="2"/>
            <w:tcBorders>
              <w:left w:val="nil"/>
              <w:right w:val="nil"/>
            </w:tcBorders>
            <w:noWrap/>
          </w:tcPr>
          <w:p w14:paraId="67DD5CB9" w14:textId="77777777" w:rsidR="00082AF2" w:rsidRPr="00C51D1B" w:rsidRDefault="00082AF2" w:rsidP="00442833">
            <w:pPr>
              <w:rPr>
                <w:b/>
                <w:bCs/>
                <w:sz w:val="20"/>
                <w:szCs w:val="20"/>
                <w:lang w:val="sr-Latn-RS"/>
              </w:rPr>
            </w:pPr>
            <w:r w:rsidRPr="00C51D1B">
              <w:rPr>
                <w:b/>
                <w:bCs/>
                <w:sz w:val="20"/>
                <w:szCs w:val="20"/>
                <w:lang w:val="sr-Cyrl-CS"/>
              </w:rPr>
              <w:t xml:space="preserve">EBRD - Програм за отпорност на климатске промене и наводњавање у Србији - фаза </w:t>
            </w:r>
            <w:r w:rsidRPr="00C51D1B">
              <w:rPr>
                <w:b/>
                <w:bCs/>
                <w:sz w:val="20"/>
                <w:szCs w:val="20"/>
                <w:lang w:val="sr-Latn-RS"/>
              </w:rPr>
              <w:t>I</w:t>
            </w:r>
          </w:p>
        </w:tc>
        <w:tc>
          <w:tcPr>
            <w:tcW w:w="2546" w:type="dxa"/>
            <w:tcBorders>
              <w:left w:val="nil"/>
              <w:right w:val="nil"/>
            </w:tcBorders>
            <w:noWrap/>
          </w:tcPr>
          <w:p w14:paraId="323B14C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F98DB87" w14:textId="77777777" w:rsidR="00082AF2" w:rsidRPr="00C51D1B" w:rsidRDefault="00082AF2" w:rsidP="00442833">
            <w:pPr>
              <w:jc w:val="center"/>
              <w:rPr>
                <w:sz w:val="20"/>
                <w:szCs w:val="20"/>
                <w:lang w:val="sr-Cyrl-CS"/>
              </w:rPr>
            </w:pPr>
            <w:r w:rsidRPr="00C51D1B">
              <w:rPr>
                <w:sz w:val="20"/>
                <w:szCs w:val="20"/>
                <w:lang w:val="sr-Cyrl-CS"/>
              </w:rPr>
              <w:t>184.990</w:t>
            </w:r>
          </w:p>
        </w:tc>
        <w:tc>
          <w:tcPr>
            <w:tcW w:w="1950" w:type="dxa"/>
            <w:tcBorders>
              <w:left w:val="nil"/>
            </w:tcBorders>
            <w:noWrap/>
          </w:tcPr>
          <w:p w14:paraId="462A9D97" w14:textId="77777777" w:rsidR="00082AF2" w:rsidRPr="00C51D1B" w:rsidRDefault="00082AF2" w:rsidP="00442833">
            <w:pPr>
              <w:jc w:val="center"/>
              <w:rPr>
                <w:sz w:val="20"/>
                <w:szCs w:val="20"/>
                <w:lang w:val="sr-Cyrl-CS"/>
              </w:rPr>
            </w:pPr>
            <w:r w:rsidRPr="00C51D1B">
              <w:rPr>
                <w:sz w:val="20"/>
                <w:szCs w:val="20"/>
                <w:lang w:val="sr-Cyrl-CS"/>
              </w:rPr>
              <w:t>21.712.017</w:t>
            </w:r>
          </w:p>
        </w:tc>
      </w:tr>
      <w:tr w:rsidR="00082AF2" w:rsidRPr="00C51D1B" w14:paraId="4C7E8246" w14:textId="77777777" w:rsidTr="00442833">
        <w:trPr>
          <w:cantSplit/>
          <w:trHeight w:val="284"/>
        </w:trPr>
        <w:tc>
          <w:tcPr>
            <w:tcW w:w="727" w:type="dxa"/>
            <w:tcBorders>
              <w:left w:val="nil"/>
              <w:right w:val="nil"/>
            </w:tcBorders>
            <w:noWrap/>
          </w:tcPr>
          <w:p w14:paraId="68D0548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B46AE0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1903D16" w14:textId="77777777" w:rsidR="00082AF2" w:rsidRPr="00C51D1B" w:rsidRDefault="00082AF2" w:rsidP="00442833">
            <w:pPr>
              <w:jc w:val="center"/>
              <w:rPr>
                <w:sz w:val="20"/>
                <w:szCs w:val="20"/>
                <w:lang w:val="sr-Cyrl-CS"/>
              </w:rPr>
            </w:pPr>
            <w:r w:rsidRPr="00C51D1B">
              <w:rPr>
                <w:sz w:val="20"/>
                <w:szCs w:val="20"/>
                <w:lang w:val="sr-Cyrl-CS"/>
              </w:rPr>
              <w:t>25.04.2023.</w:t>
            </w:r>
          </w:p>
        </w:tc>
        <w:tc>
          <w:tcPr>
            <w:tcW w:w="1542" w:type="dxa"/>
            <w:tcBorders>
              <w:left w:val="nil"/>
              <w:right w:val="nil"/>
            </w:tcBorders>
            <w:noWrap/>
          </w:tcPr>
          <w:p w14:paraId="15841AFC" w14:textId="77777777" w:rsidR="00082AF2" w:rsidRPr="00C51D1B" w:rsidRDefault="00082AF2" w:rsidP="00442833">
            <w:pPr>
              <w:jc w:val="center"/>
              <w:rPr>
                <w:sz w:val="20"/>
                <w:szCs w:val="20"/>
                <w:lang w:val="sr-Cyrl-CS"/>
              </w:rPr>
            </w:pPr>
          </w:p>
        </w:tc>
        <w:tc>
          <w:tcPr>
            <w:tcW w:w="1950" w:type="dxa"/>
            <w:tcBorders>
              <w:left w:val="nil"/>
            </w:tcBorders>
            <w:noWrap/>
          </w:tcPr>
          <w:p w14:paraId="080BEC8D" w14:textId="77777777" w:rsidR="00082AF2" w:rsidRPr="00C51D1B" w:rsidRDefault="00082AF2" w:rsidP="00442833">
            <w:pPr>
              <w:jc w:val="center"/>
              <w:rPr>
                <w:sz w:val="20"/>
                <w:szCs w:val="20"/>
                <w:lang w:val="sr-Cyrl-CS"/>
              </w:rPr>
            </w:pPr>
          </w:p>
        </w:tc>
      </w:tr>
      <w:tr w:rsidR="00082AF2" w:rsidRPr="00C51D1B" w14:paraId="3A54B04F" w14:textId="77777777" w:rsidTr="00442833">
        <w:trPr>
          <w:cantSplit/>
          <w:trHeight w:val="284"/>
        </w:trPr>
        <w:tc>
          <w:tcPr>
            <w:tcW w:w="727" w:type="dxa"/>
            <w:tcBorders>
              <w:left w:val="nil"/>
              <w:right w:val="nil"/>
            </w:tcBorders>
            <w:noWrap/>
          </w:tcPr>
          <w:p w14:paraId="2C589D99"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EA2B06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2572821" w14:textId="77777777" w:rsidR="00082AF2" w:rsidRPr="00C51D1B" w:rsidRDefault="00082AF2" w:rsidP="00442833">
            <w:pPr>
              <w:jc w:val="center"/>
              <w:rPr>
                <w:sz w:val="20"/>
                <w:szCs w:val="20"/>
                <w:lang w:val="sr-Cyrl-CS"/>
              </w:rPr>
            </w:pPr>
            <w:r w:rsidRPr="00C51D1B">
              <w:rPr>
                <w:sz w:val="20"/>
                <w:szCs w:val="20"/>
                <w:lang w:val="sr-Cyrl-CS"/>
              </w:rPr>
              <w:t>25.10.2034.</w:t>
            </w:r>
          </w:p>
        </w:tc>
        <w:tc>
          <w:tcPr>
            <w:tcW w:w="1542" w:type="dxa"/>
            <w:tcBorders>
              <w:left w:val="nil"/>
              <w:right w:val="nil"/>
            </w:tcBorders>
            <w:noWrap/>
          </w:tcPr>
          <w:p w14:paraId="04AB4E5D" w14:textId="77777777" w:rsidR="00082AF2" w:rsidRPr="00C51D1B" w:rsidRDefault="00082AF2" w:rsidP="00442833">
            <w:pPr>
              <w:jc w:val="center"/>
              <w:rPr>
                <w:sz w:val="20"/>
                <w:szCs w:val="20"/>
                <w:lang w:val="sr-Cyrl-CS"/>
              </w:rPr>
            </w:pPr>
          </w:p>
        </w:tc>
        <w:tc>
          <w:tcPr>
            <w:tcW w:w="1950" w:type="dxa"/>
            <w:tcBorders>
              <w:left w:val="nil"/>
            </w:tcBorders>
            <w:noWrap/>
          </w:tcPr>
          <w:p w14:paraId="3AE9E721" w14:textId="77777777" w:rsidR="00082AF2" w:rsidRPr="00C51D1B" w:rsidRDefault="00082AF2" w:rsidP="00442833">
            <w:pPr>
              <w:jc w:val="center"/>
              <w:rPr>
                <w:sz w:val="20"/>
                <w:szCs w:val="20"/>
                <w:lang w:val="sr-Cyrl-CS"/>
              </w:rPr>
            </w:pPr>
          </w:p>
        </w:tc>
      </w:tr>
      <w:tr w:rsidR="00082AF2" w:rsidRPr="00C51D1B" w14:paraId="4ABBD583" w14:textId="77777777" w:rsidTr="00442833">
        <w:trPr>
          <w:cantSplit/>
          <w:trHeight w:val="284"/>
        </w:trPr>
        <w:tc>
          <w:tcPr>
            <w:tcW w:w="727" w:type="dxa"/>
            <w:tcBorders>
              <w:left w:val="nil"/>
              <w:right w:val="nil"/>
            </w:tcBorders>
            <w:noWrap/>
          </w:tcPr>
          <w:p w14:paraId="5DFC9FF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F90A0D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A772C1A"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38E3ACAD" w14:textId="77777777" w:rsidR="00082AF2" w:rsidRPr="00C51D1B" w:rsidRDefault="00082AF2" w:rsidP="00442833">
            <w:pPr>
              <w:jc w:val="center"/>
              <w:rPr>
                <w:sz w:val="20"/>
                <w:szCs w:val="20"/>
                <w:lang w:val="sr-Cyrl-CS"/>
              </w:rPr>
            </w:pPr>
          </w:p>
        </w:tc>
        <w:tc>
          <w:tcPr>
            <w:tcW w:w="1950" w:type="dxa"/>
            <w:tcBorders>
              <w:left w:val="nil"/>
            </w:tcBorders>
            <w:noWrap/>
          </w:tcPr>
          <w:p w14:paraId="11642A6A" w14:textId="77777777" w:rsidR="00082AF2" w:rsidRPr="00C51D1B" w:rsidRDefault="00082AF2" w:rsidP="00442833">
            <w:pPr>
              <w:jc w:val="center"/>
              <w:rPr>
                <w:sz w:val="20"/>
                <w:szCs w:val="20"/>
                <w:lang w:val="sr-Cyrl-CS"/>
              </w:rPr>
            </w:pPr>
          </w:p>
        </w:tc>
      </w:tr>
      <w:tr w:rsidR="00082AF2" w:rsidRPr="00C51D1B" w14:paraId="3FECDA93" w14:textId="77777777" w:rsidTr="00442833">
        <w:trPr>
          <w:cantSplit/>
          <w:trHeight w:val="284"/>
        </w:trPr>
        <w:tc>
          <w:tcPr>
            <w:tcW w:w="727" w:type="dxa"/>
            <w:tcBorders>
              <w:left w:val="nil"/>
              <w:right w:val="nil"/>
            </w:tcBorders>
            <w:noWrap/>
          </w:tcPr>
          <w:p w14:paraId="22FAD47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BB6875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472FCD4"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7A5A4441" w14:textId="77777777" w:rsidR="00082AF2" w:rsidRPr="00C51D1B" w:rsidRDefault="00082AF2" w:rsidP="00442833">
            <w:pPr>
              <w:jc w:val="center"/>
              <w:rPr>
                <w:sz w:val="20"/>
                <w:szCs w:val="20"/>
                <w:lang w:val="sr-Cyrl-CS"/>
              </w:rPr>
            </w:pPr>
          </w:p>
        </w:tc>
        <w:tc>
          <w:tcPr>
            <w:tcW w:w="1950" w:type="dxa"/>
            <w:tcBorders>
              <w:left w:val="nil"/>
            </w:tcBorders>
            <w:noWrap/>
          </w:tcPr>
          <w:p w14:paraId="73F95989" w14:textId="77777777" w:rsidR="00082AF2" w:rsidRPr="00C51D1B" w:rsidRDefault="00082AF2" w:rsidP="00442833">
            <w:pPr>
              <w:jc w:val="center"/>
              <w:rPr>
                <w:sz w:val="20"/>
                <w:szCs w:val="20"/>
                <w:lang w:val="sr-Cyrl-CS"/>
              </w:rPr>
            </w:pPr>
          </w:p>
        </w:tc>
      </w:tr>
      <w:tr w:rsidR="00082AF2" w:rsidRPr="00C51D1B" w14:paraId="03488AAD" w14:textId="77777777" w:rsidTr="00442833">
        <w:trPr>
          <w:cantSplit/>
          <w:trHeight w:val="284"/>
        </w:trPr>
        <w:tc>
          <w:tcPr>
            <w:tcW w:w="727" w:type="dxa"/>
            <w:tcBorders>
              <w:left w:val="nil"/>
              <w:right w:val="nil"/>
            </w:tcBorders>
            <w:noWrap/>
          </w:tcPr>
          <w:p w14:paraId="7C8A1257" w14:textId="77777777" w:rsidR="00082AF2" w:rsidRPr="00C51D1B" w:rsidRDefault="00082AF2" w:rsidP="00442833">
            <w:pPr>
              <w:jc w:val="right"/>
              <w:rPr>
                <w:bCs/>
                <w:sz w:val="20"/>
                <w:szCs w:val="20"/>
                <w:lang w:val="sr-Cyrl-CS"/>
              </w:rPr>
            </w:pPr>
            <w:r w:rsidRPr="00C51D1B">
              <w:rPr>
                <w:bCs/>
                <w:sz w:val="20"/>
                <w:szCs w:val="20"/>
                <w:lang w:val="sr-Cyrl-CS"/>
              </w:rPr>
              <w:t>4.4</w:t>
            </w:r>
          </w:p>
        </w:tc>
        <w:tc>
          <w:tcPr>
            <w:tcW w:w="3637" w:type="dxa"/>
            <w:gridSpan w:val="2"/>
            <w:tcBorders>
              <w:left w:val="nil"/>
              <w:right w:val="nil"/>
            </w:tcBorders>
            <w:noWrap/>
          </w:tcPr>
          <w:p w14:paraId="57EE84BF" w14:textId="77777777" w:rsidR="00082AF2" w:rsidRPr="00C51D1B" w:rsidRDefault="00082AF2" w:rsidP="00442833">
            <w:pPr>
              <w:rPr>
                <w:b/>
                <w:bCs/>
                <w:sz w:val="20"/>
                <w:szCs w:val="20"/>
                <w:lang w:val="sr-Cyrl-RS"/>
              </w:rPr>
            </w:pPr>
            <w:r w:rsidRPr="00C51D1B">
              <w:rPr>
                <w:b/>
                <w:bCs/>
                <w:sz w:val="20"/>
                <w:szCs w:val="20"/>
                <w:lang w:val="sr-Cyrl-CS"/>
              </w:rPr>
              <w:t xml:space="preserve">EBRD - Изградња аутопута Е-80 Ниш-Мердаре, деоница Ниш-Плочник, фаза </w:t>
            </w:r>
            <w:r w:rsidRPr="00C51D1B">
              <w:rPr>
                <w:b/>
                <w:bCs/>
                <w:sz w:val="20"/>
                <w:szCs w:val="20"/>
                <w:lang w:val="sr-Latn-RS"/>
              </w:rPr>
              <w:t>I</w:t>
            </w:r>
          </w:p>
        </w:tc>
        <w:tc>
          <w:tcPr>
            <w:tcW w:w="2546" w:type="dxa"/>
            <w:tcBorders>
              <w:left w:val="nil"/>
              <w:right w:val="nil"/>
            </w:tcBorders>
            <w:noWrap/>
          </w:tcPr>
          <w:p w14:paraId="74677803"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4074091F" w14:textId="77777777" w:rsidR="00082AF2" w:rsidRPr="00C51D1B" w:rsidRDefault="00082AF2" w:rsidP="00442833">
            <w:pPr>
              <w:jc w:val="center"/>
              <w:rPr>
                <w:bCs/>
                <w:sz w:val="20"/>
                <w:szCs w:val="20"/>
                <w:lang w:val="sr-Cyrl-CS"/>
              </w:rPr>
            </w:pPr>
            <w:r w:rsidRPr="00C51D1B">
              <w:rPr>
                <w:bCs/>
                <w:sz w:val="20"/>
                <w:szCs w:val="20"/>
                <w:lang w:val="sr-Cyrl-CS"/>
              </w:rPr>
              <w:t>3.323.145</w:t>
            </w:r>
          </w:p>
        </w:tc>
        <w:tc>
          <w:tcPr>
            <w:tcW w:w="1950" w:type="dxa"/>
            <w:tcBorders>
              <w:left w:val="nil"/>
            </w:tcBorders>
            <w:noWrap/>
          </w:tcPr>
          <w:p w14:paraId="3E8EB1D2" w14:textId="77777777" w:rsidR="00082AF2" w:rsidRPr="00C51D1B" w:rsidRDefault="00082AF2" w:rsidP="00442833">
            <w:pPr>
              <w:jc w:val="center"/>
              <w:rPr>
                <w:bCs/>
                <w:sz w:val="20"/>
                <w:szCs w:val="20"/>
                <w:lang w:val="sr-Cyrl-CS"/>
              </w:rPr>
            </w:pPr>
            <w:r w:rsidRPr="00C51D1B">
              <w:rPr>
                <w:bCs/>
                <w:sz w:val="20"/>
                <w:szCs w:val="20"/>
                <w:lang w:val="sr-Cyrl-CS"/>
              </w:rPr>
              <w:t>390.032.927</w:t>
            </w:r>
          </w:p>
        </w:tc>
      </w:tr>
      <w:tr w:rsidR="00082AF2" w:rsidRPr="00C51D1B" w14:paraId="2ABDA68D" w14:textId="77777777" w:rsidTr="00442833">
        <w:trPr>
          <w:cantSplit/>
          <w:trHeight w:val="284"/>
        </w:trPr>
        <w:tc>
          <w:tcPr>
            <w:tcW w:w="727" w:type="dxa"/>
            <w:tcBorders>
              <w:left w:val="nil"/>
              <w:right w:val="nil"/>
            </w:tcBorders>
            <w:noWrap/>
          </w:tcPr>
          <w:p w14:paraId="10FCC9F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CDCEEA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2BBAEE4" w14:textId="77777777" w:rsidR="00082AF2" w:rsidRPr="00C51D1B" w:rsidRDefault="00082AF2" w:rsidP="00442833">
            <w:pPr>
              <w:jc w:val="center"/>
              <w:rPr>
                <w:sz w:val="20"/>
                <w:szCs w:val="20"/>
                <w:lang w:val="sr-Cyrl-CS"/>
              </w:rPr>
            </w:pPr>
            <w:r w:rsidRPr="00C51D1B">
              <w:rPr>
                <w:sz w:val="20"/>
                <w:szCs w:val="20"/>
                <w:lang w:val="sr-Cyrl-CS"/>
              </w:rPr>
              <w:t>25.10.2024.</w:t>
            </w:r>
          </w:p>
        </w:tc>
        <w:tc>
          <w:tcPr>
            <w:tcW w:w="1542" w:type="dxa"/>
            <w:tcBorders>
              <w:left w:val="nil"/>
              <w:right w:val="nil"/>
            </w:tcBorders>
            <w:noWrap/>
          </w:tcPr>
          <w:p w14:paraId="05314C34" w14:textId="77777777" w:rsidR="00082AF2" w:rsidRPr="00C51D1B" w:rsidRDefault="00082AF2" w:rsidP="00442833">
            <w:pPr>
              <w:jc w:val="center"/>
              <w:rPr>
                <w:sz w:val="20"/>
                <w:szCs w:val="20"/>
                <w:lang w:val="sr-Cyrl-CS"/>
              </w:rPr>
            </w:pPr>
          </w:p>
        </w:tc>
        <w:tc>
          <w:tcPr>
            <w:tcW w:w="1950" w:type="dxa"/>
            <w:tcBorders>
              <w:left w:val="nil"/>
            </w:tcBorders>
            <w:noWrap/>
          </w:tcPr>
          <w:p w14:paraId="4F452588" w14:textId="77777777" w:rsidR="00082AF2" w:rsidRPr="00C51D1B" w:rsidRDefault="00082AF2" w:rsidP="00442833">
            <w:pPr>
              <w:jc w:val="center"/>
              <w:rPr>
                <w:sz w:val="20"/>
                <w:szCs w:val="20"/>
                <w:lang w:val="sr-Cyrl-CS"/>
              </w:rPr>
            </w:pPr>
          </w:p>
        </w:tc>
      </w:tr>
      <w:tr w:rsidR="00082AF2" w:rsidRPr="00C51D1B" w14:paraId="1ADDFED0" w14:textId="77777777" w:rsidTr="00442833">
        <w:trPr>
          <w:cantSplit/>
          <w:trHeight w:val="284"/>
        </w:trPr>
        <w:tc>
          <w:tcPr>
            <w:tcW w:w="727" w:type="dxa"/>
            <w:tcBorders>
              <w:left w:val="nil"/>
              <w:right w:val="nil"/>
            </w:tcBorders>
            <w:noWrap/>
          </w:tcPr>
          <w:p w14:paraId="48AB486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E04DDA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BB8016C" w14:textId="77777777" w:rsidR="00082AF2" w:rsidRPr="00C51D1B" w:rsidRDefault="00082AF2" w:rsidP="00442833">
            <w:pPr>
              <w:jc w:val="center"/>
              <w:rPr>
                <w:sz w:val="20"/>
                <w:szCs w:val="20"/>
                <w:lang w:val="sr-Cyrl-CS"/>
              </w:rPr>
            </w:pPr>
            <w:r w:rsidRPr="00C51D1B">
              <w:rPr>
                <w:sz w:val="20"/>
                <w:szCs w:val="20"/>
                <w:lang w:val="sr-Cyrl-CS"/>
              </w:rPr>
              <w:t>25.04.2035.</w:t>
            </w:r>
          </w:p>
        </w:tc>
        <w:tc>
          <w:tcPr>
            <w:tcW w:w="1542" w:type="dxa"/>
            <w:tcBorders>
              <w:left w:val="nil"/>
              <w:right w:val="nil"/>
            </w:tcBorders>
            <w:noWrap/>
          </w:tcPr>
          <w:p w14:paraId="6D1B5716" w14:textId="77777777" w:rsidR="00082AF2" w:rsidRPr="00C51D1B" w:rsidRDefault="00082AF2" w:rsidP="00442833">
            <w:pPr>
              <w:jc w:val="center"/>
              <w:rPr>
                <w:sz w:val="20"/>
                <w:szCs w:val="20"/>
                <w:lang w:val="sr-Cyrl-CS"/>
              </w:rPr>
            </w:pPr>
          </w:p>
        </w:tc>
        <w:tc>
          <w:tcPr>
            <w:tcW w:w="1950" w:type="dxa"/>
            <w:tcBorders>
              <w:left w:val="nil"/>
            </w:tcBorders>
            <w:noWrap/>
          </w:tcPr>
          <w:p w14:paraId="4CE8D270" w14:textId="77777777" w:rsidR="00082AF2" w:rsidRPr="00C51D1B" w:rsidRDefault="00082AF2" w:rsidP="00442833">
            <w:pPr>
              <w:jc w:val="center"/>
              <w:rPr>
                <w:sz w:val="20"/>
                <w:szCs w:val="20"/>
                <w:lang w:val="sr-Cyrl-CS"/>
              </w:rPr>
            </w:pPr>
          </w:p>
        </w:tc>
      </w:tr>
      <w:tr w:rsidR="00082AF2" w:rsidRPr="00C51D1B" w14:paraId="6196F71D" w14:textId="77777777" w:rsidTr="00442833">
        <w:trPr>
          <w:cantSplit/>
          <w:trHeight w:val="284"/>
        </w:trPr>
        <w:tc>
          <w:tcPr>
            <w:tcW w:w="727" w:type="dxa"/>
            <w:tcBorders>
              <w:left w:val="nil"/>
              <w:right w:val="nil"/>
            </w:tcBorders>
            <w:noWrap/>
          </w:tcPr>
          <w:p w14:paraId="5185292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C88DB3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94DC3B7"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759FFF3" w14:textId="77777777" w:rsidR="00082AF2" w:rsidRPr="00C51D1B" w:rsidRDefault="00082AF2" w:rsidP="00442833">
            <w:pPr>
              <w:jc w:val="center"/>
              <w:rPr>
                <w:sz w:val="20"/>
                <w:szCs w:val="20"/>
                <w:lang w:val="sr-Cyrl-CS"/>
              </w:rPr>
            </w:pPr>
          </w:p>
        </w:tc>
        <w:tc>
          <w:tcPr>
            <w:tcW w:w="1950" w:type="dxa"/>
            <w:tcBorders>
              <w:left w:val="nil"/>
            </w:tcBorders>
            <w:noWrap/>
          </w:tcPr>
          <w:p w14:paraId="42BCD728" w14:textId="77777777" w:rsidR="00082AF2" w:rsidRPr="00C51D1B" w:rsidRDefault="00082AF2" w:rsidP="00442833">
            <w:pPr>
              <w:jc w:val="center"/>
              <w:rPr>
                <w:sz w:val="20"/>
                <w:szCs w:val="20"/>
                <w:lang w:val="sr-Cyrl-CS"/>
              </w:rPr>
            </w:pPr>
          </w:p>
        </w:tc>
      </w:tr>
      <w:tr w:rsidR="00082AF2" w:rsidRPr="00C51D1B" w14:paraId="0B02D474" w14:textId="77777777" w:rsidTr="00442833">
        <w:trPr>
          <w:cantSplit/>
          <w:trHeight w:val="284"/>
        </w:trPr>
        <w:tc>
          <w:tcPr>
            <w:tcW w:w="727" w:type="dxa"/>
            <w:tcBorders>
              <w:left w:val="nil"/>
              <w:right w:val="nil"/>
            </w:tcBorders>
            <w:noWrap/>
          </w:tcPr>
          <w:p w14:paraId="77930EB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FA873F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C76DEAB"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57492893" w14:textId="77777777" w:rsidR="00082AF2" w:rsidRPr="00C51D1B" w:rsidRDefault="00082AF2" w:rsidP="00442833">
            <w:pPr>
              <w:jc w:val="center"/>
              <w:rPr>
                <w:sz w:val="20"/>
                <w:szCs w:val="20"/>
                <w:lang w:val="sr-Cyrl-CS"/>
              </w:rPr>
            </w:pPr>
          </w:p>
        </w:tc>
        <w:tc>
          <w:tcPr>
            <w:tcW w:w="1950" w:type="dxa"/>
            <w:tcBorders>
              <w:left w:val="nil"/>
            </w:tcBorders>
            <w:noWrap/>
          </w:tcPr>
          <w:p w14:paraId="2CA6832B" w14:textId="77777777" w:rsidR="00082AF2" w:rsidRPr="00C51D1B" w:rsidRDefault="00082AF2" w:rsidP="00442833">
            <w:pPr>
              <w:jc w:val="center"/>
              <w:rPr>
                <w:sz w:val="20"/>
                <w:szCs w:val="20"/>
                <w:lang w:val="sr-Cyrl-CS"/>
              </w:rPr>
            </w:pPr>
          </w:p>
        </w:tc>
      </w:tr>
      <w:tr w:rsidR="00082AF2" w:rsidRPr="00C51D1B" w14:paraId="5E40A8E2" w14:textId="77777777" w:rsidTr="00442833">
        <w:trPr>
          <w:cantSplit/>
          <w:trHeight w:val="284"/>
        </w:trPr>
        <w:tc>
          <w:tcPr>
            <w:tcW w:w="727" w:type="dxa"/>
            <w:tcBorders>
              <w:left w:val="nil"/>
              <w:right w:val="nil"/>
            </w:tcBorders>
            <w:noWrap/>
          </w:tcPr>
          <w:p w14:paraId="069D12BA" w14:textId="77777777" w:rsidR="00082AF2" w:rsidRPr="00C51D1B" w:rsidRDefault="00082AF2" w:rsidP="00442833">
            <w:pPr>
              <w:jc w:val="right"/>
              <w:rPr>
                <w:bCs/>
                <w:sz w:val="20"/>
                <w:szCs w:val="20"/>
                <w:lang w:val="sr-Cyrl-CS"/>
              </w:rPr>
            </w:pPr>
            <w:r w:rsidRPr="00C51D1B">
              <w:rPr>
                <w:bCs/>
                <w:sz w:val="20"/>
                <w:szCs w:val="20"/>
                <w:lang w:val="sr-Cyrl-CS"/>
              </w:rPr>
              <w:t>4.5</w:t>
            </w:r>
          </w:p>
        </w:tc>
        <w:tc>
          <w:tcPr>
            <w:tcW w:w="3637" w:type="dxa"/>
            <w:gridSpan w:val="2"/>
            <w:tcBorders>
              <w:left w:val="nil"/>
              <w:right w:val="nil"/>
            </w:tcBorders>
            <w:noWrap/>
          </w:tcPr>
          <w:p w14:paraId="52E41FF8" w14:textId="77777777" w:rsidR="00082AF2" w:rsidRPr="00C51D1B" w:rsidRDefault="00082AF2" w:rsidP="00442833">
            <w:pPr>
              <w:rPr>
                <w:bCs/>
                <w:sz w:val="20"/>
                <w:szCs w:val="20"/>
                <w:lang w:val="sr-Cyrl-CS"/>
              </w:rPr>
            </w:pPr>
            <w:r w:rsidRPr="00C51D1B">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14AB41FE"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090F5909" w14:textId="77777777" w:rsidR="00082AF2" w:rsidRPr="00C51D1B" w:rsidRDefault="00082AF2" w:rsidP="00442833">
            <w:pPr>
              <w:jc w:val="center"/>
              <w:rPr>
                <w:bCs/>
                <w:sz w:val="20"/>
                <w:szCs w:val="20"/>
                <w:lang w:val="sr-Cyrl-CS"/>
              </w:rPr>
            </w:pPr>
            <w:r w:rsidRPr="00C51D1B">
              <w:rPr>
                <w:bCs/>
                <w:sz w:val="20"/>
                <w:szCs w:val="20"/>
                <w:lang w:val="sr-Cyrl-CS"/>
              </w:rPr>
              <w:t>740.000</w:t>
            </w:r>
          </w:p>
        </w:tc>
        <w:tc>
          <w:tcPr>
            <w:tcW w:w="1950" w:type="dxa"/>
            <w:tcBorders>
              <w:left w:val="nil"/>
            </w:tcBorders>
            <w:noWrap/>
          </w:tcPr>
          <w:p w14:paraId="2CD764BE" w14:textId="77777777" w:rsidR="00082AF2" w:rsidRPr="00C51D1B" w:rsidRDefault="00082AF2" w:rsidP="00442833">
            <w:pPr>
              <w:jc w:val="center"/>
              <w:rPr>
                <w:bCs/>
                <w:sz w:val="20"/>
                <w:szCs w:val="20"/>
                <w:lang w:val="sr-Cyrl-CS"/>
              </w:rPr>
            </w:pPr>
            <w:r w:rsidRPr="00C51D1B">
              <w:rPr>
                <w:bCs/>
                <w:sz w:val="20"/>
                <w:szCs w:val="20"/>
                <w:lang w:val="sr-Cyrl-CS"/>
              </w:rPr>
              <w:t>86.852.764</w:t>
            </w:r>
          </w:p>
        </w:tc>
      </w:tr>
      <w:tr w:rsidR="00082AF2" w:rsidRPr="00C51D1B" w14:paraId="332D802B" w14:textId="77777777" w:rsidTr="00442833">
        <w:trPr>
          <w:cantSplit/>
          <w:trHeight w:val="284"/>
        </w:trPr>
        <w:tc>
          <w:tcPr>
            <w:tcW w:w="727" w:type="dxa"/>
            <w:tcBorders>
              <w:left w:val="nil"/>
              <w:right w:val="nil"/>
            </w:tcBorders>
            <w:noWrap/>
          </w:tcPr>
          <w:p w14:paraId="719BDA7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318E47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D009B64" w14:textId="77777777" w:rsidR="00082AF2" w:rsidRPr="00C51D1B" w:rsidRDefault="00082AF2" w:rsidP="00442833">
            <w:pPr>
              <w:jc w:val="center"/>
              <w:rPr>
                <w:sz w:val="20"/>
                <w:szCs w:val="20"/>
                <w:lang w:val="sr-Cyrl-CS"/>
              </w:rPr>
            </w:pPr>
            <w:r w:rsidRPr="00C51D1B">
              <w:rPr>
                <w:sz w:val="20"/>
                <w:szCs w:val="20"/>
                <w:lang w:val="sr-Cyrl-CS"/>
              </w:rPr>
              <w:t>22.12.2023.</w:t>
            </w:r>
          </w:p>
        </w:tc>
        <w:tc>
          <w:tcPr>
            <w:tcW w:w="1542" w:type="dxa"/>
            <w:tcBorders>
              <w:left w:val="nil"/>
              <w:right w:val="nil"/>
            </w:tcBorders>
            <w:noWrap/>
          </w:tcPr>
          <w:p w14:paraId="4B562B17" w14:textId="77777777" w:rsidR="00082AF2" w:rsidRPr="00C51D1B" w:rsidRDefault="00082AF2" w:rsidP="00442833">
            <w:pPr>
              <w:jc w:val="center"/>
              <w:rPr>
                <w:sz w:val="20"/>
                <w:szCs w:val="20"/>
                <w:lang w:val="sr-Cyrl-CS"/>
              </w:rPr>
            </w:pPr>
          </w:p>
        </w:tc>
        <w:tc>
          <w:tcPr>
            <w:tcW w:w="1950" w:type="dxa"/>
            <w:tcBorders>
              <w:left w:val="nil"/>
            </w:tcBorders>
            <w:noWrap/>
          </w:tcPr>
          <w:p w14:paraId="43BFE127" w14:textId="77777777" w:rsidR="00082AF2" w:rsidRPr="00C51D1B" w:rsidRDefault="00082AF2" w:rsidP="00442833">
            <w:pPr>
              <w:jc w:val="center"/>
              <w:rPr>
                <w:sz w:val="20"/>
                <w:szCs w:val="20"/>
                <w:lang w:val="sr-Cyrl-CS"/>
              </w:rPr>
            </w:pPr>
          </w:p>
        </w:tc>
      </w:tr>
      <w:tr w:rsidR="00082AF2" w:rsidRPr="00C51D1B" w14:paraId="79A70337" w14:textId="77777777" w:rsidTr="00442833">
        <w:trPr>
          <w:cantSplit/>
          <w:trHeight w:val="284"/>
        </w:trPr>
        <w:tc>
          <w:tcPr>
            <w:tcW w:w="727" w:type="dxa"/>
            <w:tcBorders>
              <w:left w:val="nil"/>
              <w:right w:val="nil"/>
            </w:tcBorders>
            <w:noWrap/>
          </w:tcPr>
          <w:p w14:paraId="739AB3C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0EFE86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EB3B539" w14:textId="77777777" w:rsidR="00082AF2" w:rsidRPr="00C51D1B" w:rsidRDefault="00082AF2" w:rsidP="00442833">
            <w:pPr>
              <w:jc w:val="center"/>
              <w:rPr>
                <w:sz w:val="20"/>
                <w:szCs w:val="20"/>
                <w:lang w:val="sr-Cyrl-CS"/>
              </w:rPr>
            </w:pPr>
            <w:r w:rsidRPr="00C51D1B">
              <w:rPr>
                <w:sz w:val="20"/>
                <w:szCs w:val="20"/>
                <w:lang w:val="sr-Cyrl-CS"/>
              </w:rPr>
              <w:t>22.06.2035.</w:t>
            </w:r>
          </w:p>
        </w:tc>
        <w:tc>
          <w:tcPr>
            <w:tcW w:w="1542" w:type="dxa"/>
            <w:tcBorders>
              <w:left w:val="nil"/>
              <w:right w:val="nil"/>
            </w:tcBorders>
            <w:noWrap/>
          </w:tcPr>
          <w:p w14:paraId="2F3C2493" w14:textId="77777777" w:rsidR="00082AF2" w:rsidRPr="00C51D1B" w:rsidRDefault="00082AF2" w:rsidP="00442833">
            <w:pPr>
              <w:jc w:val="center"/>
              <w:rPr>
                <w:sz w:val="20"/>
                <w:szCs w:val="20"/>
                <w:lang w:val="sr-Cyrl-CS"/>
              </w:rPr>
            </w:pPr>
          </w:p>
        </w:tc>
        <w:tc>
          <w:tcPr>
            <w:tcW w:w="1950" w:type="dxa"/>
            <w:tcBorders>
              <w:left w:val="nil"/>
            </w:tcBorders>
            <w:noWrap/>
          </w:tcPr>
          <w:p w14:paraId="3153DF37" w14:textId="77777777" w:rsidR="00082AF2" w:rsidRPr="00C51D1B" w:rsidRDefault="00082AF2" w:rsidP="00442833">
            <w:pPr>
              <w:jc w:val="center"/>
              <w:rPr>
                <w:sz w:val="20"/>
                <w:szCs w:val="20"/>
                <w:lang w:val="sr-Cyrl-CS"/>
              </w:rPr>
            </w:pPr>
          </w:p>
        </w:tc>
      </w:tr>
      <w:tr w:rsidR="00082AF2" w:rsidRPr="00C51D1B" w14:paraId="2E21AD78" w14:textId="77777777" w:rsidTr="00442833">
        <w:trPr>
          <w:cantSplit/>
          <w:trHeight w:val="284"/>
        </w:trPr>
        <w:tc>
          <w:tcPr>
            <w:tcW w:w="727" w:type="dxa"/>
            <w:tcBorders>
              <w:left w:val="nil"/>
              <w:right w:val="nil"/>
            </w:tcBorders>
            <w:noWrap/>
          </w:tcPr>
          <w:p w14:paraId="173344B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4DF5A4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79701B4"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67291ACC" w14:textId="77777777" w:rsidR="00082AF2" w:rsidRPr="00C51D1B" w:rsidRDefault="00082AF2" w:rsidP="00442833">
            <w:pPr>
              <w:jc w:val="center"/>
              <w:rPr>
                <w:sz w:val="20"/>
                <w:szCs w:val="20"/>
                <w:lang w:val="sr-Cyrl-CS"/>
              </w:rPr>
            </w:pPr>
          </w:p>
        </w:tc>
        <w:tc>
          <w:tcPr>
            <w:tcW w:w="1950" w:type="dxa"/>
            <w:tcBorders>
              <w:left w:val="nil"/>
            </w:tcBorders>
            <w:noWrap/>
          </w:tcPr>
          <w:p w14:paraId="2EF5FE18" w14:textId="77777777" w:rsidR="00082AF2" w:rsidRPr="00C51D1B" w:rsidRDefault="00082AF2" w:rsidP="00442833">
            <w:pPr>
              <w:jc w:val="center"/>
              <w:rPr>
                <w:sz w:val="20"/>
                <w:szCs w:val="20"/>
                <w:lang w:val="sr-Cyrl-CS"/>
              </w:rPr>
            </w:pPr>
          </w:p>
        </w:tc>
      </w:tr>
      <w:tr w:rsidR="00082AF2" w:rsidRPr="00C51D1B" w14:paraId="41610739" w14:textId="77777777" w:rsidTr="00442833">
        <w:trPr>
          <w:cantSplit/>
          <w:trHeight w:val="284"/>
        </w:trPr>
        <w:tc>
          <w:tcPr>
            <w:tcW w:w="727" w:type="dxa"/>
            <w:tcBorders>
              <w:left w:val="nil"/>
              <w:right w:val="nil"/>
            </w:tcBorders>
            <w:noWrap/>
          </w:tcPr>
          <w:p w14:paraId="5D08AAC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08BD05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EC43061"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478101D5" w14:textId="77777777" w:rsidR="00082AF2" w:rsidRPr="00C51D1B" w:rsidRDefault="00082AF2" w:rsidP="00442833">
            <w:pPr>
              <w:jc w:val="center"/>
              <w:rPr>
                <w:sz w:val="20"/>
                <w:szCs w:val="20"/>
                <w:lang w:val="sr-Cyrl-CS"/>
              </w:rPr>
            </w:pPr>
          </w:p>
        </w:tc>
        <w:tc>
          <w:tcPr>
            <w:tcW w:w="1950" w:type="dxa"/>
            <w:tcBorders>
              <w:left w:val="nil"/>
            </w:tcBorders>
            <w:noWrap/>
          </w:tcPr>
          <w:p w14:paraId="3B302750" w14:textId="77777777" w:rsidR="00082AF2" w:rsidRPr="00C51D1B" w:rsidRDefault="00082AF2" w:rsidP="00442833">
            <w:pPr>
              <w:jc w:val="center"/>
              <w:rPr>
                <w:sz w:val="20"/>
                <w:szCs w:val="20"/>
                <w:lang w:val="sr-Cyrl-CS"/>
              </w:rPr>
            </w:pPr>
          </w:p>
        </w:tc>
      </w:tr>
      <w:tr w:rsidR="00082AF2" w:rsidRPr="00C51D1B" w14:paraId="139C32C6" w14:textId="77777777" w:rsidTr="00442833">
        <w:trPr>
          <w:cantSplit/>
          <w:trHeight w:val="284"/>
        </w:trPr>
        <w:tc>
          <w:tcPr>
            <w:tcW w:w="727" w:type="dxa"/>
            <w:tcBorders>
              <w:left w:val="nil"/>
              <w:right w:val="nil"/>
            </w:tcBorders>
            <w:noWrap/>
          </w:tcPr>
          <w:p w14:paraId="425EE368" w14:textId="77777777" w:rsidR="00082AF2" w:rsidRPr="00C51D1B" w:rsidRDefault="00082AF2" w:rsidP="00442833">
            <w:pPr>
              <w:jc w:val="right"/>
              <w:rPr>
                <w:bCs/>
                <w:sz w:val="20"/>
                <w:szCs w:val="20"/>
              </w:rPr>
            </w:pPr>
            <w:r w:rsidRPr="00C51D1B">
              <w:rPr>
                <w:bCs/>
                <w:sz w:val="20"/>
                <w:szCs w:val="20"/>
                <w:lang w:val="sr-Cyrl-CS"/>
              </w:rPr>
              <w:t>4.</w:t>
            </w:r>
            <w:r w:rsidRPr="00C51D1B">
              <w:rPr>
                <w:bCs/>
                <w:sz w:val="20"/>
                <w:szCs w:val="20"/>
              </w:rPr>
              <w:t>6</w:t>
            </w:r>
          </w:p>
        </w:tc>
        <w:tc>
          <w:tcPr>
            <w:tcW w:w="3637" w:type="dxa"/>
            <w:gridSpan w:val="2"/>
            <w:tcBorders>
              <w:left w:val="nil"/>
              <w:right w:val="nil"/>
            </w:tcBorders>
            <w:noWrap/>
          </w:tcPr>
          <w:p w14:paraId="4D46F47B" w14:textId="77777777" w:rsidR="00082AF2" w:rsidRPr="00C51D1B" w:rsidRDefault="00082AF2" w:rsidP="00442833">
            <w:pPr>
              <w:rPr>
                <w:bCs/>
                <w:sz w:val="20"/>
                <w:szCs w:val="20"/>
                <w:lang w:val="sr-Cyrl-CS"/>
              </w:rPr>
            </w:pPr>
            <w:r w:rsidRPr="00C51D1B">
              <w:rPr>
                <w:b/>
                <w:bCs/>
                <w:sz w:val="20"/>
                <w:szCs w:val="20"/>
                <w:lang w:val="sr-Cyrl-CS"/>
              </w:rPr>
              <w:t>EBRD - Пројекат даљинског грејања у Крагујевцу</w:t>
            </w:r>
          </w:p>
        </w:tc>
        <w:tc>
          <w:tcPr>
            <w:tcW w:w="2546" w:type="dxa"/>
            <w:tcBorders>
              <w:left w:val="nil"/>
              <w:right w:val="nil"/>
            </w:tcBorders>
            <w:noWrap/>
          </w:tcPr>
          <w:p w14:paraId="361DFB8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746887D" w14:textId="77777777" w:rsidR="00082AF2" w:rsidRPr="00C51D1B" w:rsidRDefault="00082AF2" w:rsidP="00442833">
            <w:pPr>
              <w:jc w:val="center"/>
              <w:rPr>
                <w:sz w:val="20"/>
                <w:szCs w:val="20"/>
                <w:lang w:val="sr-Cyrl-CS"/>
              </w:rPr>
            </w:pPr>
          </w:p>
        </w:tc>
        <w:tc>
          <w:tcPr>
            <w:tcW w:w="1950" w:type="dxa"/>
            <w:tcBorders>
              <w:left w:val="nil"/>
            </w:tcBorders>
            <w:noWrap/>
          </w:tcPr>
          <w:p w14:paraId="27EEEA38" w14:textId="77777777" w:rsidR="00082AF2" w:rsidRPr="00C51D1B" w:rsidRDefault="00082AF2" w:rsidP="00442833">
            <w:pPr>
              <w:jc w:val="center"/>
              <w:rPr>
                <w:sz w:val="20"/>
                <w:szCs w:val="20"/>
                <w:lang w:val="sr-Cyrl-CS"/>
              </w:rPr>
            </w:pPr>
          </w:p>
        </w:tc>
      </w:tr>
      <w:tr w:rsidR="00082AF2" w:rsidRPr="00C51D1B" w14:paraId="47242130" w14:textId="77777777" w:rsidTr="00442833">
        <w:trPr>
          <w:cantSplit/>
          <w:trHeight w:val="284"/>
        </w:trPr>
        <w:tc>
          <w:tcPr>
            <w:tcW w:w="727" w:type="dxa"/>
            <w:tcBorders>
              <w:left w:val="nil"/>
              <w:right w:val="nil"/>
            </w:tcBorders>
            <w:noWrap/>
          </w:tcPr>
          <w:p w14:paraId="6A5493E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BA9A5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6C0203A" w14:textId="77777777" w:rsidR="00082AF2" w:rsidRPr="00C51D1B" w:rsidRDefault="00082AF2" w:rsidP="00442833">
            <w:pPr>
              <w:jc w:val="center"/>
              <w:rPr>
                <w:sz w:val="20"/>
                <w:szCs w:val="20"/>
                <w:lang w:val="sr-Latn-RS"/>
              </w:rPr>
            </w:pPr>
            <w:r w:rsidRPr="00C51D1B">
              <w:rPr>
                <w:sz w:val="20"/>
                <w:szCs w:val="20"/>
                <w:lang w:val="sr-Cyrl-CS"/>
              </w:rPr>
              <w:t>25.10.2024</w:t>
            </w:r>
            <w:r w:rsidRPr="00C51D1B">
              <w:rPr>
                <w:sz w:val="20"/>
                <w:szCs w:val="20"/>
                <w:lang w:val="sr-Latn-RS"/>
              </w:rPr>
              <w:t>.</w:t>
            </w:r>
          </w:p>
        </w:tc>
        <w:tc>
          <w:tcPr>
            <w:tcW w:w="1542" w:type="dxa"/>
            <w:tcBorders>
              <w:left w:val="nil"/>
              <w:right w:val="nil"/>
            </w:tcBorders>
            <w:noWrap/>
          </w:tcPr>
          <w:p w14:paraId="63A10704" w14:textId="77777777" w:rsidR="00082AF2" w:rsidRPr="00C51D1B" w:rsidRDefault="00082AF2" w:rsidP="00442833">
            <w:pPr>
              <w:jc w:val="center"/>
              <w:rPr>
                <w:sz w:val="20"/>
                <w:szCs w:val="20"/>
                <w:lang w:val="sr-Cyrl-CS"/>
              </w:rPr>
            </w:pPr>
            <w:r w:rsidRPr="00C51D1B">
              <w:rPr>
                <w:sz w:val="20"/>
                <w:szCs w:val="20"/>
                <w:lang w:val="sr-Cyrl-CS"/>
              </w:rPr>
              <w:t>9.403.646</w:t>
            </w:r>
          </w:p>
        </w:tc>
        <w:tc>
          <w:tcPr>
            <w:tcW w:w="1950" w:type="dxa"/>
            <w:tcBorders>
              <w:left w:val="nil"/>
            </w:tcBorders>
            <w:noWrap/>
          </w:tcPr>
          <w:p w14:paraId="33971C44" w14:textId="77777777" w:rsidR="00082AF2" w:rsidRPr="00C51D1B" w:rsidRDefault="00082AF2" w:rsidP="00442833">
            <w:pPr>
              <w:jc w:val="center"/>
              <w:rPr>
                <w:sz w:val="20"/>
                <w:szCs w:val="20"/>
                <w:lang w:val="sr-Cyrl-CS"/>
              </w:rPr>
            </w:pPr>
            <w:r w:rsidRPr="00C51D1B">
              <w:rPr>
                <w:sz w:val="20"/>
                <w:szCs w:val="20"/>
                <w:lang w:val="sr-Cyrl-CS"/>
              </w:rPr>
              <w:t>1.103.692.766</w:t>
            </w:r>
          </w:p>
        </w:tc>
      </w:tr>
      <w:tr w:rsidR="00082AF2" w:rsidRPr="00C51D1B" w14:paraId="1ECA5FCD" w14:textId="77777777" w:rsidTr="00442833">
        <w:trPr>
          <w:cantSplit/>
          <w:trHeight w:val="284"/>
        </w:trPr>
        <w:tc>
          <w:tcPr>
            <w:tcW w:w="727" w:type="dxa"/>
            <w:tcBorders>
              <w:left w:val="nil"/>
              <w:right w:val="nil"/>
            </w:tcBorders>
            <w:noWrap/>
          </w:tcPr>
          <w:p w14:paraId="501A090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1D91C2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11A9A87" w14:textId="77777777" w:rsidR="00082AF2" w:rsidRPr="00C51D1B" w:rsidRDefault="00082AF2" w:rsidP="00442833">
            <w:pPr>
              <w:jc w:val="center"/>
              <w:rPr>
                <w:sz w:val="20"/>
                <w:szCs w:val="20"/>
                <w:lang w:val="sr-Latn-RS"/>
              </w:rPr>
            </w:pPr>
            <w:r w:rsidRPr="00C51D1B">
              <w:rPr>
                <w:sz w:val="20"/>
                <w:szCs w:val="20"/>
                <w:lang w:val="sr-Cyrl-CS"/>
              </w:rPr>
              <w:t>25.10.2036</w:t>
            </w:r>
            <w:r w:rsidRPr="00C51D1B">
              <w:rPr>
                <w:sz w:val="20"/>
                <w:szCs w:val="20"/>
                <w:lang w:val="sr-Latn-RS"/>
              </w:rPr>
              <w:t>.</w:t>
            </w:r>
          </w:p>
        </w:tc>
        <w:tc>
          <w:tcPr>
            <w:tcW w:w="1542" w:type="dxa"/>
            <w:tcBorders>
              <w:left w:val="nil"/>
              <w:right w:val="nil"/>
            </w:tcBorders>
            <w:noWrap/>
          </w:tcPr>
          <w:p w14:paraId="04A6FF05" w14:textId="77777777" w:rsidR="00082AF2" w:rsidRPr="00C51D1B" w:rsidRDefault="00082AF2" w:rsidP="00442833">
            <w:pPr>
              <w:jc w:val="center"/>
              <w:rPr>
                <w:sz w:val="20"/>
                <w:szCs w:val="20"/>
                <w:lang w:val="sr-Cyrl-CS"/>
              </w:rPr>
            </w:pPr>
          </w:p>
        </w:tc>
        <w:tc>
          <w:tcPr>
            <w:tcW w:w="1950" w:type="dxa"/>
            <w:tcBorders>
              <w:left w:val="nil"/>
            </w:tcBorders>
            <w:noWrap/>
          </w:tcPr>
          <w:p w14:paraId="15920B5B" w14:textId="77777777" w:rsidR="00082AF2" w:rsidRPr="00C51D1B" w:rsidRDefault="00082AF2" w:rsidP="00442833">
            <w:pPr>
              <w:jc w:val="center"/>
              <w:rPr>
                <w:sz w:val="20"/>
                <w:szCs w:val="20"/>
                <w:lang w:val="sr-Cyrl-CS"/>
              </w:rPr>
            </w:pPr>
          </w:p>
        </w:tc>
      </w:tr>
      <w:tr w:rsidR="00082AF2" w:rsidRPr="00C51D1B" w14:paraId="0D5C87CA" w14:textId="77777777" w:rsidTr="00442833">
        <w:trPr>
          <w:cantSplit/>
          <w:trHeight w:val="284"/>
        </w:trPr>
        <w:tc>
          <w:tcPr>
            <w:tcW w:w="727" w:type="dxa"/>
            <w:tcBorders>
              <w:left w:val="nil"/>
              <w:right w:val="nil"/>
            </w:tcBorders>
            <w:noWrap/>
          </w:tcPr>
          <w:p w14:paraId="54CA08B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5BD857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2B5DB0E"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05A1841A" w14:textId="77777777" w:rsidR="00082AF2" w:rsidRPr="00C51D1B" w:rsidRDefault="00082AF2" w:rsidP="00442833">
            <w:pPr>
              <w:jc w:val="center"/>
              <w:rPr>
                <w:sz w:val="20"/>
                <w:szCs w:val="20"/>
                <w:lang w:val="sr-Cyrl-CS"/>
              </w:rPr>
            </w:pPr>
          </w:p>
        </w:tc>
        <w:tc>
          <w:tcPr>
            <w:tcW w:w="1950" w:type="dxa"/>
            <w:tcBorders>
              <w:left w:val="nil"/>
            </w:tcBorders>
            <w:noWrap/>
          </w:tcPr>
          <w:p w14:paraId="20558F05" w14:textId="77777777" w:rsidR="00082AF2" w:rsidRPr="00C51D1B" w:rsidRDefault="00082AF2" w:rsidP="00442833">
            <w:pPr>
              <w:jc w:val="center"/>
              <w:rPr>
                <w:sz w:val="20"/>
                <w:szCs w:val="20"/>
                <w:lang w:val="sr-Cyrl-CS"/>
              </w:rPr>
            </w:pPr>
          </w:p>
        </w:tc>
      </w:tr>
      <w:tr w:rsidR="00082AF2" w:rsidRPr="00C51D1B" w14:paraId="5F287A9C" w14:textId="77777777" w:rsidTr="00442833">
        <w:trPr>
          <w:cantSplit/>
          <w:trHeight w:val="284"/>
        </w:trPr>
        <w:tc>
          <w:tcPr>
            <w:tcW w:w="727" w:type="dxa"/>
            <w:tcBorders>
              <w:left w:val="nil"/>
              <w:right w:val="nil"/>
            </w:tcBorders>
            <w:noWrap/>
          </w:tcPr>
          <w:p w14:paraId="31D2031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CE21E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EF6DDB3"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3FA40CDF" w14:textId="77777777" w:rsidR="00082AF2" w:rsidRPr="00C51D1B" w:rsidRDefault="00082AF2" w:rsidP="00442833">
            <w:pPr>
              <w:jc w:val="center"/>
              <w:rPr>
                <w:sz w:val="20"/>
                <w:szCs w:val="20"/>
                <w:lang w:val="sr-Cyrl-CS"/>
              </w:rPr>
            </w:pPr>
          </w:p>
        </w:tc>
        <w:tc>
          <w:tcPr>
            <w:tcW w:w="1950" w:type="dxa"/>
            <w:tcBorders>
              <w:left w:val="nil"/>
            </w:tcBorders>
            <w:noWrap/>
          </w:tcPr>
          <w:p w14:paraId="138E8F9F" w14:textId="77777777" w:rsidR="00082AF2" w:rsidRPr="00C51D1B" w:rsidRDefault="00082AF2" w:rsidP="00442833">
            <w:pPr>
              <w:jc w:val="center"/>
              <w:rPr>
                <w:sz w:val="20"/>
                <w:szCs w:val="20"/>
                <w:lang w:val="sr-Cyrl-CS"/>
              </w:rPr>
            </w:pPr>
          </w:p>
        </w:tc>
      </w:tr>
      <w:tr w:rsidR="00082AF2" w:rsidRPr="00C51D1B" w14:paraId="4D7A92BC" w14:textId="77777777" w:rsidTr="00442833">
        <w:trPr>
          <w:cantSplit/>
          <w:trHeight w:val="284"/>
        </w:trPr>
        <w:tc>
          <w:tcPr>
            <w:tcW w:w="727" w:type="dxa"/>
            <w:tcBorders>
              <w:left w:val="nil"/>
              <w:right w:val="nil"/>
            </w:tcBorders>
            <w:noWrap/>
          </w:tcPr>
          <w:p w14:paraId="2EF4A730" w14:textId="77777777" w:rsidR="00082AF2" w:rsidRPr="00C51D1B" w:rsidRDefault="00082AF2" w:rsidP="00442833">
            <w:pPr>
              <w:jc w:val="right"/>
              <w:rPr>
                <w:bCs/>
                <w:sz w:val="20"/>
                <w:szCs w:val="20"/>
                <w:lang w:val="sr-Cyrl-CS"/>
              </w:rPr>
            </w:pPr>
            <w:r w:rsidRPr="00C51D1B">
              <w:rPr>
                <w:bCs/>
                <w:sz w:val="20"/>
                <w:szCs w:val="20"/>
                <w:lang w:val="sr-Cyrl-CS"/>
              </w:rPr>
              <w:t>4.</w:t>
            </w:r>
            <w:r w:rsidRPr="00C51D1B">
              <w:rPr>
                <w:bCs/>
                <w:sz w:val="20"/>
                <w:szCs w:val="20"/>
              </w:rPr>
              <w:t>7</w:t>
            </w:r>
          </w:p>
        </w:tc>
        <w:tc>
          <w:tcPr>
            <w:tcW w:w="3637" w:type="dxa"/>
            <w:gridSpan w:val="2"/>
            <w:tcBorders>
              <w:left w:val="nil"/>
              <w:right w:val="nil"/>
            </w:tcBorders>
            <w:noWrap/>
          </w:tcPr>
          <w:p w14:paraId="7ABEA138" w14:textId="77777777" w:rsidR="00082AF2" w:rsidRPr="00C51D1B" w:rsidRDefault="00082AF2" w:rsidP="00442833">
            <w:pPr>
              <w:rPr>
                <w:bCs/>
                <w:sz w:val="20"/>
                <w:szCs w:val="20"/>
                <w:lang w:val="sr-Latn-RS"/>
              </w:rPr>
            </w:pPr>
            <w:r w:rsidRPr="00C51D1B">
              <w:rPr>
                <w:b/>
                <w:bCs/>
                <w:sz w:val="20"/>
                <w:szCs w:val="20"/>
                <w:lang w:val="sr-Cyrl-CS"/>
              </w:rPr>
              <w:t xml:space="preserve">EBRD -  Програм за отпoрност на климатске промене и наводњавање у Србији - фаза </w:t>
            </w:r>
            <w:r w:rsidRPr="00C51D1B">
              <w:rPr>
                <w:b/>
                <w:bCs/>
                <w:sz w:val="20"/>
                <w:szCs w:val="20"/>
                <w:lang w:val="sr-Latn-RS"/>
              </w:rPr>
              <w:t>II</w:t>
            </w:r>
          </w:p>
        </w:tc>
        <w:tc>
          <w:tcPr>
            <w:tcW w:w="2546" w:type="dxa"/>
            <w:tcBorders>
              <w:left w:val="nil"/>
              <w:right w:val="nil"/>
            </w:tcBorders>
            <w:noWrap/>
          </w:tcPr>
          <w:p w14:paraId="7E3BD7CD"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8D2DA6B" w14:textId="77777777" w:rsidR="00082AF2" w:rsidRPr="00C51D1B" w:rsidRDefault="00082AF2" w:rsidP="00442833">
            <w:pPr>
              <w:jc w:val="center"/>
              <w:rPr>
                <w:sz w:val="20"/>
                <w:szCs w:val="20"/>
                <w:lang w:val="sr-Cyrl-CS"/>
              </w:rPr>
            </w:pPr>
          </w:p>
        </w:tc>
        <w:tc>
          <w:tcPr>
            <w:tcW w:w="1950" w:type="dxa"/>
            <w:tcBorders>
              <w:left w:val="nil"/>
            </w:tcBorders>
            <w:noWrap/>
          </w:tcPr>
          <w:p w14:paraId="2C1219F5" w14:textId="77777777" w:rsidR="00082AF2" w:rsidRPr="00C51D1B" w:rsidRDefault="00082AF2" w:rsidP="00442833">
            <w:pPr>
              <w:jc w:val="center"/>
              <w:rPr>
                <w:sz w:val="20"/>
                <w:szCs w:val="20"/>
                <w:lang w:val="sr-Cyrl-CS"/>
              </w:rPr>
            </w:pPr>
          </w:p>
        </w:tc>
      </w:tr>
      <w:tr w:rsidR="00082AF2" w:rsidRPr="00C51D1B" w14:paraId="19B1F35C" w14:textId="77777777" w:rsidTr="00442833">
        <w:trPr>
          <w:cantSplit/>
          <w:trHeight w:val="284"/>
        </w:trPr>
        <w:tc>
          <w:tcPr>
            <w:tcW w:w="727" w:type="dxa"/>
            <w:tcBorders>
              <w:left w:val="nil"/>
              <w:right w:val="nil"/>
            </w:tcBorders>
            <w:noWrap/>
          </w:tcPr>
          <w:p w14:paraId="725C221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95C15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3275544" w14:textId="77777777" w:rsidR="00082AF2" w:rsidRPr="00C51D1B" w:rsidRDefault="00082AF2" w:rsidP="00442833">
            <w:pPr>
              <w:jc w:val="center"/>
              <w:rPr>
                <w:sz w:val="20"/>
                <w:szCs w:val="20"/>
                <w:lang w:val="sr-Latn-RS"/>
              </w:rPr>
            </w:pPr>
            <w:r w:rsidRPr="00C51D1B">
              <w:rPr>
                <w:sz w:val="20"/>
                <w:szCs w:val="20"/>
                <w:lang w:val="sr-Cyrl-CS"/>
              </w:rPr>
              <w:t>25.10.2025</w:t>
            </w:r>
            <w:r w:rsidRPr="00C51D1B">
              <w:rPr>
                <w:sz w:val="20"/>
                <w:szCs w:val="20"/>
                <w:lang w:val="sr-Latn-RS"/>
              </w:rPr>
              <w:t>.</w:t>
            </w:r>
          </w:p>
        </w:tc>
        <w:tc>
          <w:tcPr>
            <w:tcW w:w="1542" w:type="dxa"/>
            <w:tcBorders>
              <w:left w:val="nil"/>
              <w:right w:val="nil"/>
            </w:tcBorders>
            <w:noWrap/>
          </w:tcPr>
          <w:p w14:paraId="06FED4B1" w14:textId="77777777" w:rsidR="00082AF2" w:rsidRPr="00C51D1B" w:rsidRDefault="00082AF2" w:rsidP="00442833">
            <w:pPr>
              <w:jc w:val="center"/>
              <w:rPr>
                <w:sz w:val="20"/>
                <w:szCs w:val="20"/>
                <w:lang w:val="sr-Cyrl-CS"/>
              </w:rPr>
            </w:pPr>
            <w:r w:rsidRPr="00C51D1B">
              <w:rPr>
                <w:sz w:val="20"/>
                <w:szCs w:val="20"/>
                <w:lang w:val="sr-Cyrl-CS"/>
              </w:rPr>
              <w:t>150.000</w:t>
            </w:r>
          </w:p>
        </w:tc>
        <w:tc>
          <w:tcPr>
            <w:tcW w:w="1950" w:type="dxa"/>
            <w:tcBorders>
              <w:left w:val="nil"/>
            </w:tcBorders>
            <w:noWrap/>
          </w:tcPr>
          <w:p w14:paraId="79324C9C" w14:textId="77777777" w:rsidR="00082AF2" w:rsidRPr="00C51D1B" w:rsidRDefault="00082AF2" w:rsidP="00442833">
            <w:pPr>
              <w:jc w:val="center"/>
              <w:rPr>
                <w:sz w:val="20"/>
                <w:szCs w:val="20"/>
                <w:lang w:val="sr-Cyrl-CS"/>
              </w:rPr>
            </w:pPr>
            <w:r w:rsidRPr="00C51D1B">
              <w:rPr>
                <w:sz w:val="20"/>
                <w:szCs w:val="20"/>
                <w:lang w:val="sr-Cyrl-CS"/>
              </w:rPr>
              <w:t>17.605.290</w:t>
            </w:r>
          </w:p>
        </w:tc>
      </w:tr>
      <w:tr w:rsidR="00082AF2" w:rsidRPr="00C51D1B" w14:paraId="1CBF6695" w14:textId="77777777" w:rsidTr="00442833">
        <w:trPr>
          <w:cantSplit/>
          <w:trHeight w:val="284"/>
        </w:trPr>
        <w:tc>
          <w:tcPr>
            <w:tcW w:w="727" w:type="dxa"/>
            <w:tcBorders>
              <w:left w:val="nil"/>
              <w:right w:val="nil"/>
            </w:tcBorders>
            <w:noWrap/>
          </w:tcPr>
          <w:p w14:paraId="5AD1DF7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076F0A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DFA623A" w14:textId="77777777" w:rsidR="00082AF2" w:rsidRPr="00C51D1B" w:rsidRDefault="00082AF2" w:rsidP="00442833">
            <w:pPr>
              <w:jc w:val="center"/>
              <w:rPr>
                <w:sz w:val="20"/>
                <w:szCs w:val="20"/>
                <w:lang w:val="sr-Latn-RS"/>
              </w:rPr>
            </w:pPr>
            <w:r w:rsidRPr="00C51D1B">
              <w:rPr>
                <w:sz w:val="20"/>
                <w:szCs w:val="20"/>
                <w:lang w:val="sr-Cyrl-CS"/>
              </w:rPr>
              <w:t>25.04.2037</w:t>
            </w:r>
            <w:r w:rsidRPr="00C51D1B">
              <w:rPr>
                <w:sz w:val="20"/>
                <w:szCs w:val="20"/>
                <w:lang w:val="sr-Latn-RS"/>
              </w:rPr>
              <w:t>.</w:t>
            </w:r>
          </w:p>
        </w:tc>
        <w:tc>
          <w:tcPr>
            <w:tcW w:w="1542" w:type="dxa"/>
            <w:tcBorders>
              <w:left w:val="nil"/>
              <w:right w:val="nil"/>
            </w:tcBorders>
            <w:noWrap/>
          </w:tcPr>
          <w:p w14:paraId="799709B5" w14:textId="77777777" w:rsidR="00082AF2" w:rsidRPr="00C51D1B" w:rsidRDefault="00082AF2" w:rsidP="00442833">
            <w:pPr>
              <w:jc w:val="center"/>
              <w:rPr>
                <w:sz w:val="20"/>
                <w:szCs w:val="20"/>
                <w:lang w:val="sr-Cyrl-CS"/>
              </w:rPr>
            </w:pPr>
          </w:p>
        </w:tc>
        <w:tc>
          <w:tcPr>
            <w:tcW w:w="1950" w:type="dxa"/>
            <w:tcBorders>
              <w:left w:val="nil"/>
            </w:tcBorders>
            <w:noWrap/>
          </w:tcPr>
          <w:p w14:paraId="325C5F43" w14:textId="77777777" w:rsidR="00082AF2" w:rsidRPr="00C51D1B" w:rsidRDefault="00082AF2" w:rsidP="00442833">
            <w:pPr>
              <w:jc w:val="center"/>
              <w:rPr>
                <w:sz w:val="20"/>
                <w:szCs w:val="20"/>
                <w:lang w:val="sr-Cyrl-CS"/>
              </w:rPr>
            </w:pPr>
          </w:p>
        </w:tc>
      </w:tr>
      <w:tr w:rsidR="00082AF2" w:rsidRPr="00C51D1B" w14:paraId="6BE5CAB4" w14:textId="77777777" w:rsidTr="00442833">
        <w:trPr>
          <w:cantSplit/>
          <w:trHeight w:val="284"/>
        </w:trPr>
        <w:tc>
          <w:tcPr>
            <w:tcW w:w="727" w:type="dxa"/>
            <w:tcBorders>
              <w:left w:val="nil"/>
              <w:right w:val="nil"/>
            </w:tcBorders>
            <w:noWrap/>
          </w:tcPr>
          <w:p w14:paraId="75CF226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66836D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70DADF5"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32D7322C" w14:textId="77777777" w:rsidR="00082AF2" w:rsidRPr="00C51D1B" w:rsidRDefault="00082AF2" w:rsidP="00442833">
            <w:pPr>
              <w:jc w:val="center"/>
              <w:rPr>
                <w:sz w:val="20"/>
                <w:szCs w:val="20"/>
                <w:lang w:val="sr-Cyrl-CS"/>
              </w:rPr>
            </w:pPr>
          </w:p>
        </w:tc>
        <w:tc>
          <w:tcPr>
            <w:tcW w:w="1950" w:type="dxa"/>
            <w:tcBorders>
              <w:left w:val="nil"/>
            </w:tcBorders>
            <w:noWrap/>
          </w:tcPr>
          <w:p w14:paraId="04AC953C" w14:textId="77777777" w:rsidR="00082AF2" w:rsidRPr="00C51D1B" w:rsidRDefault="00082AF2" w:rsidP="00442833">
            <w:pPr>
              <w:jc w:val="center"/>
              <w:rPr>
                <w:sz w:val="20"/>
                <w:szCs w:val="20"/>
                <w:lang w:val="sr-Cyrl-CS"/>
              </w:rPr>
            </w:pPr>
          </w:p>
        </w:tc>
      </w:tr>
      <w:tr w:rsidR="00082AF2" w:rsidRPr="00C51D1B" w14:paraId="6DEC78FF" w14:textId="77777777" w:rsidTr="00442833">
        <w:trPr>
          <w:cantSplit/>
          <w:trHeight w:val="284"/>
        </w:trPr>
        <w:tc>
          <w:tcPr>
            <w:tcW w:w="727" w:type="dxa"/>
            <w:tcBorders>
              <w:left w:val="nil"/>
              <w:right w:val="nil"/>
            </w:tcBorders>
            <w:noWrap/>
          </w:tcPr>
          <w:p w14:paraId="699E462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7F68CF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88A425C" w14:textId="77777777" w:rsidR="00082AF2" w:rsidRPr="00C51D1B" w:rsidRDefault="00082AF2" w:rsidP="00442833">
            <w:pPr>
              <w:jc w:val="center"/>
              <w:rPr>
                <w:sz w:val="20"/>
                <w:szCs w:val="20"/>
                <w:lang w:val="sr-Cyrl-CS"/>
              </w:rPr>
            </w:pPr>
            <w:r w:rsidRPr="00C51D1B">
              <w:rPr>
                <w:sz w:val="20"/>
                <w:szCs w:val="20"/>
                <w:lang w:val="sr-Cyrl-CS"/>
              </w:rPr>
              <w:t>6М EURIBOR + 1,00%</w:t>
            </w:r>
          </w:p>
        </w:tc>
        <w:tc>
          <w:tcPr>
            <w:tcW w:w="1542" w:type="dxa"/>
            <w:tcBorders>
              <w:left w:val="nil"/>
              <w:right w:val="nil"/>
            </w:tcBorders>
            <w:noWrap/>
          </w:tcPr>
          <w:p w14:paraId="7B209577" w14:textId="77777777" w:rsidR="00082AF2" w:rsidRPr="00C51D1B" w:rsidRDefault="00082AF2" w:rsidP="00442833">
            <w:pPr>
              <w:jc w:val="center"/>
              <w:rPr>
                <w:sz w:val="20"/>
                <w:szCs w:val="20"/>
                <w:lang w:val="sr-Cyrl-CS"/>
              </w:rPr>
            </w:pPr>
          </w:p>
        </w:tc>
        <w:tc>
          <w:tcPr>
            <w:tcW w:w="1950" w:type="dxa"/>
            <w:tcBorders>
              <w:left w:val="nil"/>
            </w:tcBorders>
            <w:noWrap/>
          </w:tcPr>
          <w:p w14:paraId="2C12F277" w14:textId="77777777" w:rsidR="00082AF2" w:rsidRPr="00C51D1B" w:rsidRDefault="00082AF2" w:rsidP="00442833">
            <w:pPr>
              <w:jc w:val="center"/>
              <w:rPr>
                <w:sz w:val="20"/>
                <w:szCs w:val="20"/>
                <w:lang w:val="sr-Cyrl-CS"/>
              </w:rPr>
            </w:pPr>
          </w:p>
        </w:tc>
      </w:tr>
      <w:tr w:rsidR="00082AF2" w:rsidRPr="00C51D1B" w14:paraId="4CA97FEE" w14:textId="77777777" w:rsidTr="00442833">
        <w:trPr>
          <w:cantSplit/>
          <w:trHeight w:val="284"/>
        </w:trPr>
        <w:tc>
          <w:tcPr>
            <w:tcW w:w="727" w:type="dxa"/>
            <w:tcBorders>
              <w:left w:val="nil"/>
              <w:right w:val="nil"/>
            </w:tcBorders>
            <w:noWrap/>
          </w:tcPr>
          <w:p w14:paraId="23EAD090" w14:textId="77777777" w:rsidR="00082AF2" w:rsidRPr="00C51D1B" w:rsidRDefault="00082AF2" w:rsidP="00442833">
            <w:pPr>
              <w:jc w:val="right"/>
              <w:rPr>
                <w:bCs/>
                <w:sz w:val="20"/>
                <w:szCs w:val="20"/>
                <w:lang w:val="sr-Cyrl-CS"/>
              </w:rPr>
            </w:pPr>
            <w:r w:rsidRPr="00C51D1B">
              <w:rPr>
                <w:bCs/>
                <w:sz w:val="20"/>
                <w:szCs w:val="20"/>
                <w:lang w:val="sr-Cyrl-CS"/>
              </w:rPr>
              <w:t>4.</w:t>
            </w:r>
            <w:r w:rsidRPr="00C51D1B">
              <w:rPr>
                <w:bCs/>
                <w:sz w:val="20"/>
                <w:szCs w:val="20"/>
              </w:rPr>
              <w:t>8</w:t>
            </w:r>
          </w:p>
        </w:tc>
        <w:tc>
          <w:tcPr>
            <w:tcW w:w="3637" w:type="dxa"/>
            <w:gridSpan w:val="2"/>
            <w:tcBorders>
              <w:left w:val="nil"/>
              <w:right w:val="nil"/>
            </w:tcBorders>
            <w:noWrap/>
          </w:tcPr>
          <w:p w14:paraId="024FFCF5" w14:textId="77777777" w:rsidR="00082AF2" w:rsidRPr="00C51D1B" w:rsidRDefault="00082AF2" w:rsidP="00442833">
            <w:pPr>
              <w:rPr>
                <w:bCs/>
                <w:sz w:val="20"/>
                <w:szCs w:val="20"/>
                <w:lang w:val="sr-Cyrl-CS"/>
              </w:rPr>
            </w:pPr>
            <w:r w:rsidRPr="00C51D1B">
              <w:rPr>
                <w:b/>
                <w:bCs/>
                <w:sz w:val="20"/>
                <w:szCs w:val="20"/>
                <w:lang w:val="sr-Cyrl-CS"/>
              </w:rPr>
              <w:t>EBRD - Програм чврстог отпада у Србији</w:t>
            </w:r>
          </w:p>
        </w:tc>
        <w:tc>
          <w:tcPr>
            <w:tcW w:w="2546" w:type="dxa"/>
            <w:tcBorders>
              <w:left w:val="nil"/>
              <w:right w:val="nil"/>
            </w:tcBorders>
            <w:noWrap/>
          </w:tcPr>
          <w:p w14:paraId="51A7F1E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2F8463F"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79ABBE1E"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273CE2F1" w14:textId="77777777" w:rsidTr="00442833">
        <w:trPr>
          <w:cantSplit/>
          <w:trHeight w:val="284"/>
        </w:trPr>
        <w:tc>
          <w:tcPr>
            <w:tcW w:w="727" w:type="dxa"/>
            <w:tcBorders>
              <w:left w:val="nil"/>
              <w:right w:val="nil"/>
            </w:tcBorders>
            <w:noWrap/>
          </w:tcPr>
          <w:p w14:paraId="1D9DB13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5A3759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AE25AE6" w14:textId="77777777" w:rsidR="00082AF2" w:rsidRPr="00C51D1B" w:rsidRDefault="00082AF2" w:rsidP="00442833">
            <w:pPr>
              <w:jc w:val="center"/>
              <w:rPr>
                <w:sz w:val="20"/>
                <w:szCs w:val="20"/>
                <w:lang w:val="sr-Latn-RS"/>
              </w:rPr>
            </w:pPr>
            <w:r w:rsidRPr="00C51D1B">
              <w:rPr>
                <w:sz w:val="20"/>
                <w:szCs w:val="20"/>
                <w:lang w:val="sr-Latn-RS"/>
              </w:rPr>
              <w:t>25.04.2027.</w:t>
            </w:r>
          </w:p>
        </w:tc>
        <w:tc>
          <w:tcPr>
            <w:tcW w:w="1542" w:type="dxa"/>
            <w:tcBorders>
              <w:left w:val="nil"/>
              <w:right w:val="nil"/>
            </w:tcBorders>
            <w:noWrap/>
          </w:tcPr>
          <w:p w14:paraId="48C602DE" w14:textId="77777777" w:rsidR="00082AF2" w:rsidRPr="00C51D1B" w:rsidRDefault="00082AF2" w:rsidP="00442833">
            <w:pPr>
              <w:jc w:val="center"/>
              <w:rPr>
                <w:sz w:val="20"/>
                <w:szCs w:val="20"/>
              </w:rPr>
            </w:pPr>
          </w:p>
        </w:tc>
        <w:tc>
          <w:tcPr>
            <w:tcW w:w="1950" w:type="dxa"/>
            <w:tcBorders>
              <w:left w:val="nil"/>
            </w:tcBorders>
            <w:noWrap/>
          </w:tcPr>
          <w:p w14:paraId="6F68EC44" w14:textId="77777777" w:rsidR="00082AF2" w:rsidRPr="00C51D1B" w:rsidRDefault="00082AF2" w:rsidP="00442833">
            <w:pPr>
              <w:jc w:val="center"/>
              <w:rPr>
                <w:sz w:val="20"/>
                <w:szCs w:val="20"/>
              </w:rPr>
            </w:pPr>
          </w:p>
        </w:tc>
      </w:tr>
      <w:tr w:rsidR="00082AF2" w:rsidRPr="00C51D1B" w14:paraId="14CF5C2D" w14:textId="77777777" w:rsidTr="00442833">
        <w:trPr>
          <w:cantSplit/>
          <w:trHeight w:val="284"/>
        </w:trPr>
        <w:tc>
          <w:tcPr>
            <w:tcW w:w="727" w:type="dxa"/>
            <w:tcBorders>
              <w:left w:val="nil"/>
              <w:right w:val="nil"/>
            </w:tcBorders>
            <w:noWrap/>
          </w:tcPr>
          <w:p w14:paraId="65DB034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E1A935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C9244F1" w14:textId="77777777" w:rsidR="00082AF2" w:rsidRPr="00C51D1B" w:rsidRDefault="00082AF2" w:rsidP="00442833">
            <w:pPr>
              <w:jc w:val="center"/>
              <w:rPr>
                <w:sz w:val="20"/>
                <w:szCs w:val="20"/>
                <w:lang w:val="sr-Latn-RS"/>
              </w:rPr>
            </w:pPr>
            <w:r w:rsidRPr="00C51D1B">
              <w:rPr>
                <w:sz w:val="20"/>
                <w:szCs w:val="20"/>
                <w:lang w:val="sr-Latn-RS"/>
              </w:rPr>
              <w:t>25.04.2036.</w:t>
            </w:r>
          </w:p>
        </w:tc>
        <w:tc>
          <w:tcPr>
            <w:tcW w:w="1542" w:type="dxa"/>
            <w:tcBorders>
              <w:left w:val="nil"/>
              <w:right w:val="nil"/>
            </w:tcBorders>
            <w:noWrap/>
          </w:tcPr>
          <w:p w14:paraId="126BCC70" w14:textId="77777777" w:rsidR="00082AF2" w:rsidRPr="00C51D1B" w:rsidRDefault="00082AF2" w:rsidP="00442833">
            <w:pPr>
              <w:jc w:val="center"/>
              <w:rPr>
                <w:sz w:val="20"/>
                <w:szCs w:val="20"/>
                <w:lang w:val="sr-Cyrl-CS"/>
              </w:rPr>
            </w:pPr>
          </w:p>
        </w:tc>
        <w:tc>
          <w:tcPr>
            <w:tcW w:w="1950" w:type="dxa"/>
            <w:tcBorders>
              <w:left w:val="nil"/>
            </w:tcBorders>
            <w:noWrap/>
          </w:tcPr>
          <w:p w14:paraId="4C8E93F8" w14:textId="77777777" w:rsidR="00082AF2" w:rsidRPr="00C51D1B" w:rsidRDefault="00082AF2" w:rsidP="00442833">
            <w:pPr>
              <w:jc w:val="center"/>
              <w:rPr>
                <w:sz w:val="20"/>
                <w:szCs w:val="20"/>
                <w:lang w:val="sr-Cyrl-CS"/>
              </w:rPr>
            </w:pPr>
          </w:p>
        </w:tc>
      </w:tr>
      <w:tr w:rsidR="00082AF2" w:rsidRPr="00C51D1B" w14:paraId="0629CB29" w14:textId="77777777" w:rsidTr="00442833">
        <w:trPr>
          <w:cantSplit/>
          <w:trHeight w:val="284"/>
        </w:trPr>
        <w:tc>
          <w:tcPr>
            <w:tcW w:w="727" w:type="dxa"/>
            <w:tcBorders>
              <w:left w:val="nil"/>
              <w:right w:val="nil"/>
            </w:tcBorders>
            <w:noWrap/>
          </w:tcPr>
          <w:p w14:paraId="720FDDF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5C3791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7085253" w14:textId="77777777" w:rsidR="00082AF2" w:rsidRPr="00C51D1B" w:rsidRDefault="00082AF2" w:rsidP="00442833">
            <w:pPr>
              <w:jc w:val="center"/>
              <w:rPr>
                <w:sz w:val="20"/>
                <w:szCs w:val="20"/>
              </w:rPr>
            </w:pPr>
            <w:r w:rsidRPr="00C51D1B">
              <w:rPr>
                <w:sz w:val="20"/>
                <w:szCs w:val="20"/>
                <w:lang w:val="sr-Latn-RS"/>
              </w:rPr>
              <w:t>0 EUR</w:t>
            </w:r>
          </w:p>
        </w:tc>
        <w:tc>
          <w:tcPr>
            <w:tcW w:w="1542" w:type="dxa"/>
            <w:tcBorders>
              <w:left w:val="nil"/>
              <w:right w:val="nil"/>
            </w:tcBorders>
            <w:noWrap/>
          </w:tcPr>
          <w:p w14:paraId="354B0921" w14:textId="77777777" w:rsidR="00082AF2" w:rsidRPr="00C51D1B" w:rsidRDefault="00082AF2" w:rsidP="00442833">
            <w:pPr>
              <w:jc w:val="center"/>
              <w:rPr>
                <w:sz w:val="20"/>
                <w:szCs w:val="20"/>
                <w:lang w:val="sr-Cyrl-CS"/>
              </w:rPr>
            </w:pPr>
          </w:p>
        </w:tc>
        <w:tc>
          <w:tcPr>
            <w:tcW w:w="1950" w:type="dxa"/>
            <w:tcBorders>
              <w:left w:val="nil"/>
            </w:tcBorders>
            <w:noWrap/>
          </w:tcPr>
          <w:p w14:paraId="1AA9FBB3" w14:textId="77777777" w:rsidR="00082AF2" w:rsidRPr="00C51D1B" w:rsidRDefault="00082AF2" w:rsidP="00442833">
            <w:pPr>
              <w:jc w:val="center"/>
              <w:rPr>
                <w:sz w:val="20"/>
                <w:szCs w:val="20"/>
                <w:lang w:val="sr-Cyrl-CS"/>
              </w:rPr>
            </w:pPr>
          </w:p>
        </w:tc>
      </w:tr>
      <w:tr w:rsidR="00082AF2" w:rsidRPr="00C51D1B" w14:paraId="33D07E8F" w14:textId="77777777" w:rsidTr="00442833">
        <w:trPr>
          <w:cantSplit/>
          <w:trHeight w:val="284"/>
        </w:trPr>
        <w:tc>
          <w:tcPr>
            <w:tcW w:w="727" w:type="dxa"/>
            <w:tcBorders>
              <w:left w:val="nil"/>
              <w:right w:val="nil"/>
            </w:tcBorders>
            <w:noWrap/>
          </w:tcPr>
          <w:p w14:paraId="0C63A22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550D68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94419B8" w14:textId="77777777" w:rsidR="00082AF2" w:rsidRPr="00C51D1B" w:rsidRDefault="00082AF2" w:rsidP="00442833">
            <w:pPr>
              <w:jc w:val="center"/>
              <w:rPr>
                <w:sz w:val="20"/>
                <w:szCs w:val="20"/>
                <w:lang w:val="sr-Latn-RS"/>
              </w:rPr>
            </w:pPr>
            <w:r w:rsidRPr="00C51D1B">
              <w:rPr>
                <w:sz w:val="20"/>
                <w:szCs w:val="20"/>
                <w:lang w:val="sr-Latn-RS"/>
              </w:rPr>
              <w:t>6М EURIBOR + 1,00%</w:t>
            </w:r>
          </w:p>
        </w:tc>
        <w:tc>
          <w:tcPr>
            <w:tcW w:w="1542" w:type="dxa"/>
            <w:tcBorders>
              <w:left w:val="nil"/>
              <w:right w:val="nil"/>
            </w:tcBorders>
            <w:noWrap/>
          </w:tcPr>
          <w:p w14:paraId="749B85A7" w14:textId="77777777" w:rsidR="00082AF2" w:rsidRPr="00C51D1B" w:rsidRDefault="00082AF2" w:rsidP="00442833">
            <w:pPr>
              <w:jc w:val="center"/>
              <w:rPr>
                <w:sz w:val="20"/>
                <w:szCs w:val="20"/>
                <w:lang w:val="sr-Cyrl-CS"/>
              </w:rPr>
            </w:pPr>
          </w:p>
        </w:tc>
        <w:tc>
          <w:tcPr>
            <w:tcW w:w="1950" w:type="dxa"/>
            <w:tcBorders>
              <w:left w:val="nil"/>
            </w:tcBorders>
            <w:noWrap/>
          </w:tcPr>
          <w:p w14:paraId="0D634165" w14:textId="77777777" w:rsidR="00082AF2" w:rsidRPr="00C51D1B" w:rsidRDefault="00082AF2" w:rsidP="00442833">
            <w:pPr>
              <w:jc w:val="center"/>
              <w:rPr>
                <w:sz w:val="20"/>
                <w:szCs w:val="20"/>
                <w:lang w:val="sr-Cyrl-CS"/>
              </w:rPr>
            </w:pPr>
          </w:p>
        </w:tc>
      </w:tr>
      <w:tr w:rsidR="00082AF2" w:rsidRPr="00C51D1B" w14:paraId="466A4EEC" w14:textId="77777777" w:rsidTr="00442833">
        <w:trPr>
          <w:cantSplit/>
          <w:trHeight w:val="284"/>
        </w:trPr>
        <w:tc>
          <w:tcPr>
            <w:tcW w:w="727" w:type="dxa"/>
            <w:tcBorders>
              <w:left w:val="nil"/>
              <w:right w:val="nil"/>
            </w:tcBorders>
            <w:noWrap/>
          </w:tcPr>
          <w:p w14:paraId="6093F6A2" w14:textId="77777777" w:rsidR="00082AF2" w:rsidRPr="00C51D1B" w:rsidRDefault="00082AF2" w:rsidP="00442833">
            <w:pPr>
              <w:jc w:val="right"/>
              <w:rPr>
                <w:bCs/>
                <w:sz w:val="20"/>
                <w:szCs w:val="20"/>
                <w:lang w:val="sr-Cyrl-CS"/>
              </w:rPr>
            </w:pPr>
            <w:r w:rsidRPr="00C51D1B">
              <w:rPr>
                <w:bCs/>
                <w:sz w:val="20"/>
                <w:szCs w:val="20"/>
                <w:lang w:val="sr-Cyrl-CS"/>
              </w:rPr>
              <w:t>4.</w:t>
            </w:r>
            <w:r w:rsidRPr="00C51D1B">
              <w:rPr>
                <w:bCs/>
                <w:sz w:val="20"/>
                <w:szCs w:val="20"/>
              </w:rPr>
              <w:t>9</w:t>
            </w:r>
          </w:p>
        </w:tc>
        <w:tc>
          <w:tcPr>
            <w:tcW w:w="3637" w:type="dxa"/>
            <w:gridSpan w:val="2"/>
            <w:tcBorders>
              <w:left w:val="nil"/>
              <w:right w:val="nil"/>
            </w:tcBorders>
            <w:noWrap/>
          </w:tcPr>
          <w:p w14:paraId="27699805" w14:textId="77777777" w:rsidR="00082AF2" w:rsidRPr="00C51D1B" w:rsidRDefault="00082AF2" w:rsidP="00442833">
            <w:pPr>
              <w:rPr>
                <w:b/>
                <w:bCs/>
                <w:sz w:val="20"/>
                <w:szCs w:val="20"/>
                <w:lang w:val="sr-Latn-RS"/>
              </w:rPr>
            </w:pPr>
            <w:r w:rsidRPr="00C51D1B">
              <w:rPr>
                <w:b/>
                <w:bCs/>
                <w:sz w:val="20"/>
                <w:szCs w:val="20"/>
                <w:lang w:val="sr-Cyrl-CS"/>
              </w:rPr>
              <w:t xml:space="preserve">EBRD - Пројекат изградње широкопојасне комуникационе инфраструктуре у руралним пределима </w:t>
            </w:r>
            <w:r w:rsidRPr="00C51D1B">
              <w:rPr>
                <w:b/>
                <w:bCs/>
                <w:sz w:val="20"/>
                <w:szCs w:val="20"/>
                <w:lang w:val="sr-Latn-RS"/>
              </w:rPr>
              <w:t>II</w:t>
            </w:r>
          </w:p>
        </w:tc>
        <w:tc>
          <w:tcPr>
            <w:tcW w:w="2546" w:type="dxa"/>
            <w:tcBorders>
              <w:left w:val="nil"/>
              <w:right w:val="nil"/>
            </w:tcBorders>
            <w:noWrap/>
          </w:tcPr>
          <w:p w14:paraId="18F9B243" w14:textId="77777777" w:rsidR="00082AF2" w:rsidRPr="00C51D1B" w:rsidRDefault="00082AF2" w:rsidP="00442833">
            <w:pPr>
              <w:jc w:val="right"/>
              <w:rPr>
                <w:bCs/>
                <w:sz w:val="20"/>
                <w:szCs w:val="20"/>
                <w:lang w:val="sr-Cyrl-CS"/>
              </w:rPr>
            </w:pPr>
          </w:p>
        </w:tc>
        <w:tc>
          <w:tcPr>
            <w:tcW w:w="1542" w:type="dxa"/>
            <w:tcBorders>
              <w:left w:val="nil"/>
              <w:right w:val="nil"/>
            </w:tcBorders>
            <w:noWrap/>
          </w:tcPr>
          <w:p w14:paraId="3E3881E4" w14:textId="77777777" w:rsidR="00082AF2" w:rsidRPr="00C51D1B" w:rsidRDefault="00082AF2" w:rsidP="00442833">
            <w:pPr>
              <w:jc w:val="center"/>
              <w:rPr>
                <w:bCs/>
                <w:sz w:val="20"/>
                <w:szCs w:val="20"/>
              </w:rPr>
            </w:pPr>
            <w:r w:rsidRPr="00C51D1B">
              <w:rPr>
                <w:bCs/>
                <w:sz w:val="20"/>
                <w:szCs w:val="20"/>
              </w:rPr>
              <w:t>0</w:t>
            </w:r>
          </w:p>
        </w:tc>
        <w:tc>
          <w:tcPr>
            <w:tcW w:w="1950" w:type="dxa"/>
            <w:tcBorders>
              <w:left w:val="nil"/>
            </w:tcBorders>
            <w:noWrap/>
          </w:tcPr>
          <w:p w14:paraId="18DBE198" w14:textId="77777777" w:rsidR="00082AF2" w:rsidRPr="00C51D1B" w:rsidRDefault="00082AF2" w:rsidP="00442833">
            <w:pPr>
              <w:jc w:val="center"/>
              <w:rPr>
                <w:bCs/>
                <w:sz w:val="20"/>
                <w:szCs w:val="20"/>
              </w:rPr>
            </w:pPr>
            <w:r w:rsidRPr="00C51D1B">
              <w:rPr>
                <w:bCs/>
                <w:sz w:val="20"/>
                <w:szCs w:val="20"/>
              </w:rPr>
              <w:t>0</w:t>
            </w:r>
          </w:p>
        </w:tc>
      </w:tr>
      <w:tr w:rsidR="00082AF2" w:rsidRPr="00C51D1B" w14:paraId="2F5FD875" w14:textId="77777777" w:rsidTr="00442833">
        <w:trPr>
          <w:cantSplit/>
          <w:trHeight w:val="284"/>
        </w:trPr>
        <w:tc>
          <w:tcPr>
            <w:tcW w:w="727" w:type="dxa"/>
            <w:tcBorders>
              <w:left w:val="nil"/>
              <w:right w:val="nil"/>
            </w:tcBorders>
            <w:noWrap/>
          </w:tcPr>
          <w:p w14:paraId="7762913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B6AEBBD"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FE28102" w14:textId="77777777" w:rsidR="00082AF2" w:rsidRPr="00C51D1B" w:rsidRDefault="00082AF2" w:rsidP="00442833">
            <w:pPr>
              <w:jc w:val="center"/>
              <w:rPr>
                <w:bCs/>
                <w:sz w:val="20"/>
                <w:szCs w:val="20"/>
                <w:lang w:val="sr-Latn-RS"/>
              </w:rPr>
            </w:pPr>
            <w:r w:rsidRPr="00C51D1B">
              <w:rPr>
                <w:bCs/>
                <w:sz w:val="20"/>
                <w:szCs w:val="20"/>
                <w:lang w:val="sr-Cyrl-CS"/>
              </w:rPr>
              <w:t>22.12.202</w:t>
            </w:r>
            <w:r w:rsidRPr="00C51D1B">
              <w:rPr>
                <w:bCs/>
                <w:sz w:val="20"/>
                <w:szCs w:val="20"/>
                <w:lang w:val="sr-Latn-RS"/>
              </w:rPr>
              <w:t>4.</w:t>
            </w:r>
          </w:p>
        </w:tc>
        <w:tc>
          <w:tcPr>
            <w:tcW w:w="1542" w:type="dxa"/>
            <w:tcBorders>
              <w:left w:val="nil"/>
              <w:right w:val="nil"/>
            </w:tcBorders>
            <w:noWrap/>
          </w:tcPr>
          <w:p w14:paraId="5F7C1147" w14:textId="77777777" w:rsidR="00082AF2" w:rsidRPr="00C51D1B" w:rsidRDefault="00082AF2" w:rsidP="00442833">
            <w:pPr>
              <w:jc w:val="center"/>
              <w:rPr>
                <w:bCs/>
                <w:sz w:val="20"/>
                <w:szCs w:val="20"/>
                <w:lang w:val="sr-Cyrl-CS"/>
              </w:rPr>
            </w:pPr>
          </w:p>
        </w:tc>
        <w:tc>
          <w:tcPr>
            <w:tcW w:w="1950" w:type="dxa"/>
            <w:tcBorders>
              <w:left w:val="nil"/>
            </w:tcBorders>
            <w:noWrap/>
          </w:tcPr>
          <w:p w14:paraId="35AFABD5" w14:textId="77777777" w:rsidR="00082AF2" w:rsidRPr="00C51D1B" w:rsidRDefault="00082AF2" w:rsidP="00442833">
            <w:pPr>
              <w:jc w:val="center"/>
              <w:rPr>
                <w:bCs/>
                <w:sz w:val="20"/>
                <w:szCs w:val="20"/>
                <w:lang w:val="sr-Cyrl-CS"/>
              </w:rPr>
            </w:pPr>
          </w:p>
        </w:tc>
      </w:tr>
      <w:tr w:rsidR="00082AF2" w:rsidRPr="00C51D1B" w14:paraId="6AFBF976" w14:textId="77777777" w:rsidTr="00442833">
        <w:trPr>
          <w:cantSplit/>
          <w:trHeight w:val="284"/>
        </w:trPr>
        <w:tc>
          <w:tcPr>
            <w:tcW w:w="727" w:type="dxa"/>
            <w:tcBorders>
              <w:left w:val="nil"/>
              <w:right w:val="nil"/>
            </w:tcBorders>
            <w:noWrap/>
          </w:tcPr>
          <w:p w14:paraId="0AFFBE5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0352403"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1B340DC" w14:textId="77777777" w:rsidR="00082AF2" w:rsidRPr="00C51D1B" w:rsidRDefault="00082AF2" w:rsidP="00442833">
            <w:pPr>
              <w:jc w:val="center"/>
              <w:rPr>
                <w:bCs/>
                <w:sz w:val="20"/>
                <w:szCs w:val="20"/>
                <w:lang w:val="sr-Latn-RS"/>
              </w:rPr>
            </w:pPr>
            <w:r w:rsidRPr="00C51D1B">
              <w:rPr>
                <w:bCs/>
                <w:sz w:val="20"/>
                <w:szCs w:val="20"/>
                <w:lang w:val="sr-Cyrl-CS"/>
              </w:rPr>
              <w:t>22.06.2036</w:t>
            </w:r>
            <w:r w:rsidRPr="00C51D1B">
              <w:rPr>
                <w:bCs/>
                <w:sz w:val="20"/>
                <w:szCs w:val="20"/>
                <w:lang w:val="sr-Latn-RS"/>
              </w:rPr>
              <w:t>.</w:t>
            </w:r>
          </w:p>
        </w:tc>
        <w:tc>
          <w:tcPr>
            <w:tcW w:w="1542" w:type="dxa"/>
            <w:tcBorders>
              <w:left w:val="nil"/>
              <w:right w:val="nil"/>
            </w:tcBorders>
            <w:noWrap/>
          </w:tcPr>
          <w:p w14:paraId="34CC137C" w14:textId="77777777" w:rsidR="00082AF2" w:rsidRPr="00C51D1B" w:rsidRDefault="00082AF2" w:rsidP="00442833">
            <w:pPr>
              <w:jc w:val="center"/>
              <w:rPr>
                <w:bCs/>
                <w:sz w:val="20"/>
                <w:szCs w:val="20"/>
                <w:lang w:val="sr-Cyrl-CS"/>
              </w:rPr>
            </w:pPr>
          </w:p>
        </w:tc>
        <w:tc>
          <w:tcPr>
            <w:tcW w:w="1950" w:type="dxa"/>
            <w:tcBorders>
              <w:left w:val="nil"/>
            </w:tcBorders>
            <w:noWrap/>
          </w:tcPr>
          <w:p w14:paraId="1414548A" w14:textId="77777777" w:rsidR="00082AF2" w:rsidRPr="00C51D1B" w:rsidRDefault="00082AF2" w:rsidP="00442833">
            <w:pPr>
              <w:jc w:val="center"/>
              <w:rPr>
                <w:bCs/>
                <w:sz w:val="20"/>
                <w:szCs w:val="20"/>
                <w:lang w:val="sr-Cyrl-CS"/>
              </w:rPr>
            </w:pPr>
          </w:p>
        </w:tc>
      </w:tr>
      <w:tr w:rsidR="00082AF2" w:rsidRPr="00C51D1B" w14:paraId="5222F4C7" w14:textId="77777777" w:rsidTr="00442833">
        <w:trPr>
          <w:cantSplit/>
          <w:trHeight w:val="284"/>
        </w:trPr>
        <w:tc>
          <w:tcPr>
            <w:tcW w:w="727" w:type="dxa"/>
            <w:tcBorders>
              <w:left w:val="nil"/>
              <w:right w:val="nil"/>
            </w:tcBorders>
            <w:noWrap/>
          </w:tcPr>
          <w:p w14:paraId="5F9E211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0679D7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2107D41" w14:textId="77777777" w:rsidR="00082AF2" w:rsidRPr="00C51D1B" w:rsidRDefault="00082AF2" w:rsidP="00442833">
            <w:pPr>
              <w:jc w:val="center"/>
              <w:rPr>
                <w:bCs/>
                <w:sz w:val="20"/>
                <w:szCs w:val="20"/>
                <w:lang w:val="sr-Cyrl-CS"/>
              </w:rPr>
            </w:pPr>
            <w:r w:rsidRPr="00C51D1B">
              <w:rPr>
                <w:sz w:val="20"/>
                <w:szCs w:val="20"/>
                <w:lang w:val="sr-Cyrl-CS"/>
              </w:rPr>
              <w:t>0 EUR</w:t>
            </w:r>
          </w:p>
        </w:tc>
        <w:tc>
          <w:tcPr>
            <w:tcW w:w="1542" w:type="dxa"/>
            <w:tcBorders>
              <w:left w:val="nil"/>
              <w:right w:val="nil"/>
            </w:tcBorders>
            <w:noWrap/>
          </w:tcPr>
          <w:p w14:paraId="3DA1E1BB" w14:textId="77777777" w:rsidR="00082AF2" w:rsidRPr="00C51D1B" w:rsidRDefault="00082AF2" w:rsidP="00442833">
            <w:pPr>
              <w:jc w:val="center"/>
              <w:rPr>
                <w:bCs/>
                <w:sz w:val="20"/>
                <w:szCs w:val="20"/>
                <w:lang w:val="sr-Cyrl-CS"/>
              </w:rPr>
            </w:pPr>
          </w:p>
        </w:tc>
        <w:tc>
          <w:tcPr>
            <w:tcW w:w="1950" w:type="dxa"/>
            <w:tcBorders>
              <w:left w:val="nil"/>
            </w:tcBorders>
            <w:noWrap/>
          </w:tcPr>
          <w:p w14:paraId="065DA8D7" w14:textId="77777777" w:rsidR="00082AF2" w:rsidRPr="00C51D1B" w:rsidRDefault="00082AF2" w:rsidP="00442833">
            <w:pPr>
              <w:jc w:val="center"/>
              <w:rPr>
                <w:bCs/>
                <w:sz w:val="20"/>
                <w:szCs w:val="20"/>
                <w:lang w:val="sr-Cyrl-CS"/>
              </w:rPr>
            </w:pPr>
          </w:p>
        </w:tc>
      </w:tr>
      <w:tr w:rsidR="00082AF2" w:rsidRPr="00C51D1B" w14:paraId="10DAE445" w14:textId="77777777" w:rsidTr="00442833">
        <w:trPr>
          <w:cantSplit/>
          <w:trHeight w:val="284"/>
        </w:trPr>
        <w:tc>
          <w:tcPr>
            <w:tcW w:w="727" w:type="dxa"/>
            <w:tcBorders>
              <w:left w:val="nil"/>
              <w:right w:val="nil"/>
            </w:tcBorders>
            <w:noWrap/>
          </w:tcPr>
          <w:p w14:paraId="22156AB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AAC6C1D"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3BC68C1" w14:textId="77777777" w:rsidR="00082AF2" w:rsidRPr="00C51D1B" w:rsidRDefault="00082AF2" w:rsidP="00442833">
            <w:pPr>
              <w:jc w:val="center"/>
              <w:rPr>
                <w:bCs/>
                <w:sz w:val="20"/>
                <w:szCs w:val="20"/>
                <w:lang w:val="sr-Cyrl-CS"/>
              </w:rPr>
            </w:pPr>
            <w:r w:rsidRPr="00C51D1B">
              <w:rPr>
                <w:sz w:val="20"/>
                <w:szCs w:val="20"/>
                <w:lang w:val="sr-Cyrl-CS"/>
              </w:rPr>
              <w:t>6М EURIBOR + 1,00%</w:t>
            </w:r>
          </w:p>
        </w:tc>
        <w:tc>
          <w:tcPr>
            <w:tcW w:w="1542" w:type="dxa"/>
            <w:tcBorders>
              <w:left w:val="nil"/>
              <w:right w:val="nil"/>
            </w:tcBorders>
            <w:noWrap/>
          </w:tcPr>
          <w:p w14:paraId="5E0B943F" w14:textId="77777777" w:rsidR="00082AF2" w:rsidRPr="00C51D1B" w:rsidRDefault="00082AF2" w:rsidP="00442833">
            <w:pPr>
              <w:jc w:val="center"/>
              <w:rPr>
                <w:bCs/>
                <w:sz w:val="20"/>
                <w:szCs w:val="20"/>
                <w:lang w:val="sr-Cyrl-CS"/>
              </w:rPr>
            </w:pPr>
          </w:p>
        </w:tc>
        <w:tc>
          <w:tcPr>
            <w:tcW w:w="1950" w:type="dxa"/>
            <w:tcBorders>
              <w:left w:val="nil"/>
            </w:tcBorders>
            <w:noWrap/>
          </w:tcPr>
          <w:p w14:paraId="7D431072" w14:textId="77777777" w:rsidR="00082AF2" w:rsidRPr="00C51D1B" w:rsidRDefault="00082AF2" w:rsidP="00442833">
            <w:pPr>
              <w:jc w:val="center"/>
              <w:rPr>
                <w:bCs/>
                <w:sz w:val="20"/>
                <w:szCs w:val="20"/>
                <w:lang w:val="sr-Cyrl-CS"/>
              </w:rPr>
            </w:pPr>
          </w:p>
        </w:tc>
      </w:tr>
      <w:tr w:rsidR="00082AF2" w:rsidRPr="00C51D1B" w14:paraId="7FCA94CC"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3873F279" w14:textId="77777777" w:rsidR="00082AF2" w:rsidRPr="00C51D1B" w:rsidRDefault="00082AF2" w:rsidP="00442833">
            <w:pPr>
              <w:rPr>
                <w:b/>
                <w:bCs/>
                <w:sz w:val="20"/>
                <w:szCs w:val="20"/>
                <w:lang w:val="sr-Cyrl-CS"/>
              </w:rPr>
            </w:pPr>
            <w:r w:rsidRPr="00C51D1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5329E9C4"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9F9EDEE"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4298240" w14:textId="77777777" w:rsidR="00082AF2" w:rsidRPr="00C51D1B" w:rsidRDefault="00082AF2" w:rsidP="00442833">
            <w:pPr>
              <w:jc w:val="center"/>
              <w:rPr>
                <w:b/>
                <w:bCs/>
                <w:sz w:val="20"/>
                <w:szCs w:val="20"/>
                <w:lang w:val="sr-Cyrl-CS"/>
              </w:rPr>
            </w:pPr>
            <w:r w:rsidRPr="00C51D1B">
              <w:rPr>
                <w:b/>
                <w:bCs/>
                <w:sz w:val="20"/>
                <w:szCs w:val="20"/>
                <w:lang w:val="sr-Cyrl-CS"/>
              </w:rPr>
              <w:t>123.661.133</w:t>
            </w:r>
          </w:p>
        </w:tc>
        <w:tc>
          <w:tcPr>
            <w:tcW w:w="1950" w:type="dxa"/>
            <w:tcBorders>
              <w:top w:val="single" w:sz="4" w:space="0" w:color="auto"/>
              <w:left w:val="nil"/>
              <w:bottom w:val="single" w:sz="4" w:space="0" w:color="auto"/>
            </w:tcBorders>
            <w:noWrap/>
            <w:vAlign w:val="center"/>
          </w:tcPr>
          <w:p w14:paraId="5776B354" w14:textId="77777777" w:rsidR="00082AF2" w:rsidRPr="00C51D1B" w:rsidRDefault="00082AF2" w:rsidP="00442833">
            <w:pPr>
              <w:jc w:val="center"/>
              <w:rPr>
                <w:b/>
                <w:bCs/>
                <w:sz w:val="20"/>
                <w:szCs w:val="20"/>
                <w:lang w:val="sr-Cyrl-CS"/>
              </w:rPr>
            </w:pPr>
            <w:r w:rsidRPr="00C51D1B">
              <w:rPr>
                <w:b/>
                <w:bCs/>
                <w:sz w:val="20"/>
                <w:szCs w:val="20"/>
                <w:lang w:val="sr-Cyrl-CS"/>
              </w:rPr>
              <w:t>14.513.934.009</w:t>
            </w:r>
          </w:p>
        </w:tc>
      </w:tr>
      <w:tr w:rsidR="00082AF2" w:rsidRPr="00C51D1B" w14:paraId="27557434" w14:textId="77777777" w:rsidTr="00442833">
        <w:trPr>
          <w:cantSplit/>
          <w:trHeight w:val="284"/>
        </w:trPr>
        <w:tc>
          <w:tcPr>
            <w:tcW w:w="727" w:type="dxa"/>
            <w:tcBorders>
              <w:top w:val="single" w:sz="4" w:space="0" w:color="auto"/>
              <w:left w:val="nil"/>
              <w:right w:val="nil"/>
            </w:tcBorders>
            <w:noWrap/>
          </w:tcPr>
          <w:p w14:paraId="19BB5CE8"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43E8016E" w14:textId="77777777" w:rsidR="00082AF2" w:rsidRPr="00C51D1B" w:rsidRDefault="00082AF2" w:rsidP="00442833">
            <w:pPr>
              <w:rPr>
                <w:b/>
                <w:bCs/>
                <w:sz w:val="20"/>
                <w:szCs w:val="20"/>
                <w:lang w:val="sr-Cyrl-CS"/>
              </w:rPr>
            </w:pPr>
            <w:r w:rsidRPr="00C51D1B">
              <w:rPr>
                <w:b/>
                <w:bCs/>
                <w:sz w:val="20"/>
                <w:szCs w:val="20"/>
                <w:lang w:val="sr-Cyrl-CS"/>
              </w:rPr>
              <w:t>CEB</w:t>
            </w:r>
          </w:p>
        </w:tc>
        <w:tc>
          <w:tcPr>
            <w:tcW w:w="2546" w:type="dxa"/>
            <w:tcBorders>
              <w:top w:val="single" w:sz="4" w:space="0" w:color="auto"/>
              <w:left w:val="nil"/>
              <w:right w:val="nil"/>
            </w:tcBorders>
            <w:noWrap/>
          </w:tcPr>
          <w:p w14:paraId="368BA7F0"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26B666E6" w14:textId="77777777" w:rsidR="00082AF2" w:rsidRPr="00C51D1B" w:rsidRDefault="00082AF2" w:rsidP="00442833">
            <w:pPr>
              <w:jc w:val="center"/>
              <w:rPr>
                <w:sz w:val="20"/>
                <w:szCs w:val="20"/>
                <w:lang w:val="sr-Cyrl-CS"/>
              </w:rPr>
            </w:pPr>
          </w:p>
        </w:tc>
        <w:tc>
          <w:tcPr>
            <w:tcW w:w="1950" w:type="dxa"/>
            <w:tcBorders>
              <w:top w:val="single" w:sz="4" w:space="0" w:color="auto"/>
              <w:left w:val="nil"/>
            </w:tcBorders>
            <w:noWrap/>
          </w:tcPr>
          <w:p w14:paraId="3E964EAF" w14:textId="77777777" w:rsidR="00082AF2" w:rsidRPr="00C51D1B" w:rsidRDefault="00082AF2" w:rsidP="00442833">
            <w:pPr>
              <w:jc w:val="center"/>
              <w:rPr>
                <w:sz w:val="20"/>
                <w:szCs w:val="20"/>
                <w:lang w:val="sr-Cyrl-CS"/>
              </w:rPr>
            </w:pPr>
          </w:p>
        </w:tc>
      </w:tr>
      <w:tr w:rsidR="00082AF2" w:rsidRPr="00C51D1B" w14:paraId="608E89D6" w14:textId="77777777" w:rsidTr="00442833">
        <w:trPr>
          <w:cantSplit/>
          <w:trHeight w:val="284"/>
        </w:trPr>
        <w:tc>
          <w:tcPr>
            <w:tcW w:w="727" w:type="dxa"/>
            <w:tcBorders>
              <w:left w:val="nil"/>
              <w:bottom w:val="nil"/>
              <w:right w:val="nil"/>
            </w:tcBorders>
            <w:noWrap/>
          </w:tcPr>
          <w:p w14:paraId="1457C68F" w14:textId="77777777" w:rsidR="00082AF2" w:rsidRPr="00C51D1B" w:rsidRDefault="00082AF2" w:rsidP="00442833">
            <w:pPr>
              <w:jc w:val="right"/>
              <w:rPr>
                <w:bCs/>
                <w:sz w:val="20"/>
                <w:szCs w:val="20"/>
                <w:lang w:val="sr-Cyrl-CS"/>
              </w:rPr>
            </w:pPr>
            <w:r w:rsidRPr="00C51D1B">
              <w:rPr>
                <w:bCs/>
                <w:sz w:val="20"/>
                <w:szCs w:val="20"/>
                <w:lang w:val="sr-Cyrl-CS"/>
              </w:rPr>
              <w:t>5.1</w:t>
            </w:r>
          </w:p>
        </w:tc>
        <w:tc>
          <w:tcPr>
            <w:tcW w:w="3637" w:type="dxa"/>
            <w:gridSpan w:val="2"/>
            <w:tcBorders>
              <w:left w:val="nil"/>
              <w:bottom w:val="nil"/>
              <w:right w:val="nil"/>
            </w:tcBorders>
            <w:noWrap/>
          </w:tcPr>
          <w:p w14:paraId="0669235C" w14:textId="77777777" w:rsidR="00082AF2" w:rsidRPr="00C51D1B" w:rsidRDefault="00082AF2" w:rsidP="00442833">
            <w:pPr>
              <w:rPr>
                <w:b/>
                <w:bCs/>
                <w:sz w:val="20"/>
                <w:szCs w:val="20"/>
                <w:lang w:val="sr-Cyrl-CS"/>
              </w:rPr>
            </w:pPr>
            <w:r w:rsidRPr="00C51D1B">
              <w:rPr>
                <w:b/>
                <w:bCs/>
                <w:sz w:val="20"/>
                <w:szCs w:val="20"/>
                <w:lang w:val="sr-Cyrl-C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0A7E37DF"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27322960" w14:textId="77777777" w:rsidR="00082AF2" w:rsidRPr="00C51D1B" w:rsidRDefault="00082AF2" w:rsidP="00442833">
            <w:pPr>
              <w:jc w:val="center"/>
              <w:rPr>
                <w:sz w:val="20"/>
                <w:szCs w:val="20"/>
                <w:lang w:val="sr-Cyrl-CS"/>
              </w:rPr>
            </w:pPr>
            <w:r w:rsidRPr="00C51D1B">
              <w:rPr>
                <w:sz w:val="20"/>
                <w:szCs w:val="20"/>
                <w:lang w:val="sr-Cyrl-CS"/>
              </w:rPr>
              <w:t>1.626.000</w:t>
            </w:r>
          </w:p>
        </w:tc>
        <w:tc>
          <w:tcPr>
            <w:tcW w:w="1950" w:type="dxa"/>
            <w:tcBorders>
              <w:left w:val="nil"/>
              <w:bottom w:val="nil"/>
            </w:tcBorders>
            <w:noWrap/>
          </w:tcPr>
          <w:p w14:paraId="4A6A06AA" w14:textId="77777777" w:rsidR="00082AF2" w:rsidRPr="00C51D1B" w:rsidRDefault="00082AF2" w:rsidP="00442833">
            <w:pPr>
              <w:jc w:val="center"/>
              <w:rPr>
                <w:sz w:val="20"/>
                <w:szCs w:val="20"/>
                <w:lang w:val="sr-Cyrl-CS"/>
              </w:rPr>
            </w:pPr>
            <w:r w:rsidRPr="00C51D1B">
              <w:rPr>
                <w:sz w:val="20"/>
                <w:szCs w:val="20"/>
                <w:lang w:val="sr-Cyrl-CS"/>
              </w:rPr>
              <w:t>190.841.344</w:t>
            </w:r>
          </w:p>
        </w:tc>
      </w:tr>
      <w:tr w:rsidR="00082AF2" w:rsidRPr="00C51D1B" w14:paraId="630144E7" w14:textId="77777777" w:rsidTr="00442833">
        <w:trPr>
          <w:cantSplit/>
          <w:trHeight w:val="284"/>
        </w:trPr>
        <w:tc>
          <w:tcPr>
            <w:tcW w:w="727" w:type="dxa"/>
            <w:tcBorders>
              <w:top w:val="nil"/>
              <w:left w:val="nil"/>
              <w:bottom w:val="nil"/>
              <w:right w:val="nil"/>
            </w:tcBorders>
            <w:noWrap/>
          </w:tcPr>
          <w:p w14:paraId="574ACE07"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BCEC2F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61AC1E4" w14:textId="77777777" w:rsidR="00082AF2" w:rsidRPr="00C51D1B" w:rsidRDefault="00082AF2" w:rsidP="00442833">
            <w:pPr>
              <w:jc w:val="center"/>
              <w:rPr>
                <w:sz w:val="20"/>
                <w:szCs w:val="20"/>
                <w:lang w:val="sr-Cyrl-CS"/>
              </w:rPr>
            </w:pPr>
            <w:r w:rsidRPr="00C51D1B">
              <w:rPr>
                <w:sz w:val="20"/>
                <w:szCs w:val="20"/>
                <w:lang w:val="sr-Cyrl-CS"/>
              </w:rPr>
              <w:t>09.05.2014.</w:t>
            </w:r>
          </w:p>
        </w:tc>
        <w:tc>
          <w:tcPr>
            <w:tcW w:w="1542" w:type="dxa"/>
            <w:tcBorders>
              <w:top w:val="nil"/>
              <w:left w:val="nil"/>
              <w:bottom w:val="nil"/>
              <w:right w:val="nil"/>
            </w:tcBorders>
            <w:noWrap/>
          </w:tcPr>
          <w:p w14:paraId="7B8D365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36ACB2C" w14:textId="77777777" w:rsidR="00082AF2" w:rsidRPr="00C51D1B" w:rsidRDefault="00082AF2" w:rsidP="00442833">
            <w:pPr>
              <w:jc w:val="center"/>
              <w:rPr>
                <w:sz w:val="20"/>
                <w:szCs w:val="20"/>
                <w:lang w:val="sr-Cyrl-CS"/>
              </w:rPr>
            </w:pPr>
          </w:p>
        </w:tc>
      </w:tr>
      <w:tr w:rsidR="00082AF2" w:rsidRPr="00C51D1B" w14:paraId="60A1130A" w14:textId="77777777" w:rsidTr="00442833">
        <w:trPr>
          <w:cantSplit/>
          <w:trHeight w:val="284"/>
        </w:trPr>
        <w:tc>
          <w:tcPr>
            <w:tcW w:w="727" w:type="dxa"/>
            <w:tcBorders>
              <w:top w:val="nil"/>
              <w:left w:val="nil"/>
              <w:bottom w:val="nil"/>
              <w:right w:val="nil"/>
            </w:tcBorders>
            <w:noWrap/>
          </w:tcPr>
          <w:p w14:paraId="42BD3DB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0F6641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76B67F4" w14:textId="77777777" w:rsidR="00082AF2" w:rsidRPr="00C51D1B" w:rsidRDefault="00082AF2" w:rsidP="00442833">
            <w:pPr>
              <w:jc w:val="center"/>
              <w:rPr>
                <w:sz w:val="20"/>
                <w:szCs w:val="20"/>
                <w:lang w:val="sr-Cyrl-CS"/>
              </w:rPr>
            </w:pPr>
            <w:r w:rsidRPr="00C51D1B">
              <w:rPr>
                <w:sz w:val="20"/>
                <w:szCs w:val="20"/>
                <w:lang w:val="sr-Cyrl-CS"/>
              </w:rPr>
              <w:t>27.01.2027.</w:t>
            </w:r>
          </w:p>
        </w:tc>
        <w:tc>
          <w:tcPr>
            <w:tcW w:w="1542" w:type="dxa"/>
            <w:tcBorders>
              <w:top w:val="nil"/>
              <w:left w:val="nil"/>
              <w:bottom w:val="nil"/>
              <w:right w:val="nil"/>
            </w:tcBorders>
            <w:noWrap/>
          </w:tcPr>
          <w:p w14:paraId="2E7FD72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96CDE82" w14:textId="77777777" w:rsidR="00082AF2" w:rsidRPr="00C51D1B" w:rsidRDefault="00082AF2" w:rsidP="00442833">
            <w:pPr>
              <w:jc w:val="center"/>
              <w:rPr>
                <w:sz w:val="20"/>
                <w:szCs w:val="20"/>
                <w:lang w:val="sr-Cyrl-CS"/>
              </w:rPr>
            </w:pPr>
          </w:p>
        </w:tc>
      </w:tr>
      <w:tr w:rsidR="00082AF2" w:rsidRPr="00C51D1B" w14:paraId="05B4D13E" w14:textId="77777777" w:rsidTr="00442833">
        <w:trPr>
          <w:cantSplit/>
          <w:trHeight w:val="284"/>
        </w:trPr>
        <w:tc>
          <w:tcPr>
            <w:tcW w:w="727" w:type="dxa"/>
            <w:tcBorders>
              <w:top w:val="nil"/>
              <w:left w:val="nil"/>
              <w:right w:val="nil"/>
            </w:tcBorders>
            <w:noWrap/>
          </w:tcPr>
          <w:p w14:paraId="1E64638A" w14:textId="77777777" w:rsidR="00082AF2" w:rsidRPr="00C51D1B" w:rsidRDefault="00082AF2" w:rsidP="00442833">
            <w:pPr>
              <w:rPr>
                <w:b/>
                <w:bCs/>
                <w:sz w:val="20"/>
                <w:szCs w:val="20"/>
                <w:lang w:val="sr-Cyrl-CS"/>
              </w:rPr>
            </w:pPr>
          </w:p>
        </w:tc>
        <w:tc>
          <w:tcPr>
            <w:tcW w:w="3637" w:type="dxa"/>
            <w:gridSpan w:val="2"/>
            <w:tcBorders>
              <w:top w:val="nil"/>
              <w:left w:val="nil"/>
              <w:right w:val="nil"/>
            </w:tcBorders>
            <w:noWrap/>
          </w:tcPr>
          <w:p w14:paraId="0C4B771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right w:val="nil"/>
            </w:tcBorders>
            <w:noWrap/>
          </w:tcPr>
          <w:p w14:paraId="462515B5" w14:textId="77777777" w:rsidR="00082AF2" w:rsidRPr="00C51D1B" w:rsidRDefault="00082AF2" w:rsidP="00442833">
            <w:pPr>
              <w:jc w:val="center"/>
              <w:rPr>
                <w:sz w:val="20"/>
                <w:szCs w:val="20"/>
                <w:lang w:val="sr-Cyrl-CS"/>
              </w:rPr>
            </w:pPr>
            <w:r w:rsidRPr="00C51D1B">
              <w:rPr>
                <w:sz w:val="20"/>
                <w:szCs w:val="20"/>
                <w:lang w:val="sr-Cyrl-CS"/>
              </w:rPr>
              <w:t>945.200 EUR</w:t>
            </w:r>
          </w:p>
        </w:tc>
        <w:tc>
          <w:tcPr>
            <w:tcW w:w="1542" w:type="dxa"/>
            <w:tcBorders>
              <w:top w:val="nil"/>
              <w:left w:val="nil"/>
              <w:right w:val="nil"/>
            </w:tcBorders>
            <w:noWrap/>
          </w:tcPr>
          <w:p w14:paraId="17BEA4DC" w14:textId="77777777" w:rsidR="00082AF2" w:rsidRPr="00C51D1B" w:rsidRDefault="00082AF2" w:rsidP="00442833">
            <w:pPr>
              <w:rPr>
                <w:sz w:val="20"/>
                <w:szCs w:val="20"/>
                <w:lang w:val="sr-Cyrl-CS"/>
              </w:rPr>
            </w:pPr>
          </w:p>
        </w:tc>
        <w:tc>
          <w:tcPr>
            <w:tcW w:w="1950" w:type="dxa"/>
            <w:tcBorders>
              <w:top w:val="nil"/>
              <w:left w:val="nil"/>
            </w:tcBorders>
            <w:noWrap/>
          </w:tcPr>
          <w:p w14:paraId="07C7592D" w14:textId="77777777" w:rsidR="00082AF2" w:rsidRPr="00C51D1B" w:rsidRDefault="00082AF2" w:rsidP="00442833">
            <w:pPr>
              <w:jc w:val="center"/>
              <w:rPr>
                <w:sz w:val="20"/>
                <w:szCs w:val="20"/>
                <w:lang w:val="sr-Cyrl-CS"/>
              </w:rPr>
            </w:pPr>
          </w:p>
        </w:tc>
      </w:tr>
      <w:tr w:rsidR="00082AF2" w:rsidRPr="00C51D1B" w14:paraId="5FE93852" w14:textId="77777777" w:rsidTr="00442833">
        <w:trPr>
          <w:cantSplit/>
          <w:trHeight w:val="284"/>
        </w:trPr>
        <w:tc>
          <w:tcPr>
            <w:tcW w:w="727" w:type="dxa"/>
            <w:tcBorders>
              <w:left w:val="nil"/>
              <w:right w:val="nil"/>
            </w:tcBorders>
            <w:noWrap/>
          </w:tcPr>
          <w:p w14:paraId="04CBEC5A"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E36EE5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C6281E8" w14:textId="77777777" w:rsidR="00082AF2" w:rsidRPr="00C51D1B" w:rsidRDefault="00082AF2" w:rsidP="00442833">
            <w:pPr>
              <w:jc w:val="center"/>
              <w:rPr>
                <w:sz w:val="20"/>
                <w:szCs w:val="20"/>
                <w:lang w:val="sr-Cyrl-CS"/>
              </w:rPr>
            </w:pPr>
            <w:r w:rsidRPr="00C51D1B">
              <w:rPr>
                <w:sz w:val="20"/>
                <w:szCs w:val="20"/>
                <w:lang w:val="sr-Cyrl-CS"/>
              </w:rPr>
              <w:t xml:space="preserve">фиксна по траншама </w:t>
            </w:r>
          </w:p>
        </w:tc>
        <w:tc>
          <w:tcPr>
            <w:tcW w:w="1542" w:type="dxa"/>
            <w:tcBorders>
              <w:left w:val="nil"/>
              <w:right w:val="nil"/>
            </w:tcBorders>
            <w:noWrap/>
          </w:tcPr>
          <w:p w14:paraId="2A1E7640" w14:textId="77777777" w:rsidR="00082AF2" w:rsidRPr="00C51D1B" w:rsidRDefault="00082AF2" w:rsidP="00442833">
            <w:pPr>
              <w:jc w:val="center"/>
              <w:rPr>
                <w:sz w:val="20"/>
                <w:szCs w:val="20"/>
                <w:lang w:val="sr-Cyrl-CS"/>
              </w:rPr>
            </w:pPr>
          </w:p>
        </w:tc>
        <w:tc>
          <w:tcPr>
            <w:tcW w:w="1950" w:type="dxa"/>
            <w:tcBorders>
              <w:left w:val="nil"/>
            </w:tcBorders>
            <w:noWrap/>
          </w:tcPr>
          <w:p w14:paraId="6DAB4E56" w14:textId="77777777" w:rsidR="00082AF2" w:rsidRPr="00C51D1B" w:rsidRDefault="00082AF2" w:rsidP="00442833">
            <w:pPr>
              <w:jc w:val="center"/>
              <w:rPr>
                <w:sz w:val="20"/>
                <w:szCs w:val="20"/>
                <w:lang w:val="sr-Cyrl-CS"/>
              </w:rPr>
            </w:pPr>
          </w:p>
        </w:tc>
      </w:tr>
      <w:tr w:rsidR="00082AF2" w:rsidRPr="00C51D1B" w14:paraId="708F6BF3" w14:textId="77777777" w:rsidTr="00442833">
        <w:trPr>
          <w:cantSplit/>
          <w:trHeight w:val="284"/>
        </w:trPr>
        <w:tc>
          <w:tcPr>
            <w:tcW w:w="727" w:type="dxa"/>
            <w:tcBorders>
              <w:left w:val="nil"/>
              <w:right w:val="nil"/>
            </w:tcBorders>
            <w:noWrap/>
          </w:tcPr>
          <w:p w14:paraId="11227E07" w14:textId="77777777" w:rsidR="00082AF2" w:rsidRPr="00C51D1B" w:rsidRDefault="00082AF2" w:rsidP="00442833">
            <w:pPr>
              <w:jc w:val="right"/>
              <w:rPr>
                <w:bCs/>
                <w:sz w:val="20"/>
                <w:szCs w:val="20"/>
                <w:lang w:val="sr-Cyrl-CS"/>
              </w:rPr>
            </w:pPr>
            <w:r w:rsidRPr="00C51D1B">
              <w:rPr>
                <w:bCs/>
                <w:sz w:val="20"/>
                <w:szCs w:val="20"/>
                <w:lang w:val="sr-Cyrl-CS"/>
              </w:rPr>
              <w:t>5.2</w:t>
            </w:r>
          </w:p>
        </w:tc>
        <w:tc>
          <w:tcPr>
            <w:tcW w:w="3637" w:type="dxa"/>
            <w:gridSpan w:val="2"/>
            <w:tcBorders>
              <w:left w:val="nil"/>
              <w:right w:val="nil"/>
            </w:tcBorders>
            <w:noWrap/>
          </w:tcPr>
          <w:p w14:paraId="73499D05" w14:textId="53486498" w:rsidR="00082AF2" w:rsidRPr="00C51D1B" w:rsidRDefault="00082AF2" w:rsidP="00442833">
            <w:pPr>
              <w:rPr>
                <w:b/>
                <w:bCs/>
                <w:sz w:val="20"/>
                <w:szCs w:val="20"/>
                <w:lang w:val="sr-Cyrl-CS"/>
              </w:rPr>
            </w:pPr>
            <w:r w:rsidRPr="00C51D1B">
              <w:rPr>
                <w:b/>
                <w:bCs/>
                <w:sz w:val="20"/>
                <w:szCs w:val="20"/>
                <w:lang w:val="sr-Cyrl-CS"/>
              </w:rPr>
              <w:t>CEB</w:t>
            </w:r>
            <w:r w:rsidR="00672623">
              <w:rPr>
                <w:b/>
                <w:bCs/>
                <w:sz w:val="20"/>
                <w:szCs w:val="20"/>
                <w:lang w:val="sr-Cyrl-CS"/>
              </w:rPr>
              <w:t xml:space="preserve"> </w:t>
            </w:r>
            <w:r w:rsidR="006D385F">
              <w:rPr>
                <w:b/>
                <w:bCs/>
                <w:sz w:val="20"/>
                <w:szCs w:val="20"/>
                <w:lang w:val="sr-Cyrl-CS"/>
              </w:rPr>
              <w:t>-</w:t>
            </w:r>
            <w:r w:rsidR="00672623">
              <w:rPr>
                <w:b/>
                <w:bCs/>
                <w:sz w:val="20"/>
                <w:szCs w:val="20"/>
                <w:lang w:val="sr-Cyrl-CS"/>
              </w:rPr>
              <w:t xml:space="preserve"> </w:t>
            </w:r>
            <w:r w:rsidRPr="00C51D1B">
              <w:rPr>
                <w:b/>
                <w:bCs/>
                <w:sz w:val="20"/>
                <w:szCs w:val="20"/>
                <w:lang w:val="sr-Cyrl-CS"/>
              </w:rPr>
              <w:t>Избеглице: Обезбеђење трајних стамбених јединица</w:t>
            </w:r>
          </w:p>
        </w:tc>
        <w:tc>
          <w:tcPr>
            <w:tcW w:w="2546" w:type="dxa"/>
            <w:tcBorders>
              <w:left w:val="nil"/>
              <w:right w:val="nil"/>
            </w:tcBorders>
            <w:noWrap/>
          </w:tcPr>
          <w:p w14:paraId="6A19B7C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7AC744E" w14:textId="77777777" w:rsidR="00082AF2" w:rsidRPr="00C51D1B" w:rsidRDefault="00082AF2" w:rsidP="00442833">
            <w:pPr>
              <w:jc w:val="center"/>
              <w:rPr>
                <w:sz w:val="20"/>
                <w:szCs w:val="20"/>
                <w:lang w:val="sr-Cyrl-CS"/>
              </w:rPr>
            </w:pPr>
            <w:r w:rsidRPr="00C51D1B">
              <w:rPr>
                <w:sz w:val="20"/>
                <w:szCs w:val="20"/>
                <w:lang w:val="sr-Cyrl-CS"/>
              </w:rPr>
              <w:t>446.383</w:t>
            </w:r>
          </w:p>
        </w:tc>
        <w:tc>
          <w:tcPr>
            <w:tcW w:w="1950" w:type="dxa"/>
            <w:tcBorders>
              <w:left w:val="nil"/>
            </w:tcBorders>
            <w:noWrap/>
          </w:tcPr>
          <w:p w14:paraId="2DF6CFD2" w14:textId="77777777" w:rsidR="00082AF2" w:rsidRPr="00C51D1B" w:rsidRDefault="00082AF2" w:rsidP="00442833">
            <w:pPr>
              <w:jc w:val="center"/>
              <w:rPr>
                <w:sz w:val="20"/>
                <w:szCs w:val="20"/>
                <w:lang w:val="sr-Cyrl-CS"/>
              </w:rPr>
            </w:pPr>
            <w:r w:rsidRPr="00C51D1B">
              <w:rPr>
                <w:sz w:val="20"/>
                <w:szCs w:val="20"/>
                <w:lang w:val="sr-Cyrl-CS"/>
              </w:rPr>
              <w:t>52.391.356</w:t>
            </w:r>
          </w:p>
        </w:tc>
      </w:tr>
      <w:tr w:rsidR="00082AF2" w:rsidRPr="00C51D1B" w14:paraId="3E2C534F" w14:textId="77777777" w:rsidTr="00442833">
        <w:trPr>
          <w:cantSplit/>
          <w:trHeight w:val="284"/>
        </w:trPr>
        <w:tc>
          <w:tcPr>
            <w:tcW w:w="727" w:type="dxa"/>
            <w:tcBorders>
              <w:left w:val="nil"/>
              <w:right w:val="nil"/>
            </w:tcBorders>
            <w:noWrap/>
          </w:tcPr>
          <w:p w14:paraId="492D401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80175A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B0C18DC" w14:textId="77777777" w:rsidR="00082AF2" w:rsidRPr="00C51D1B" w:rsidRDefault="00082AF2" w:rsidP="00442833">
            <w:pPr>
              <w:jc w:val="center"/>
              <w:rPr>
                <w:sz w:val="20"/>
                <w:szCs w:val="20"/>
                <w:lang w:val="sr-Cyrl-CS"/>
              </w:rPr>
            </w:pPr>
            <w:r w:rsidRPr="00C51D1B">
              <w:rPr>
                <w:sz w:val="20"/>
                <w:szCs w:val="20"/>
                <w:lang w:val="sr-Cyrl-CS"/>
              </w:rPr>
              <w:t>30.09.2015.</w:t>
            </w:r>
          </w:p>
        </w:tc>
        <w:tc>
          <w:tcPr>
            <w:tcW w:w="1542" w:type="dxa"/>
            <w:tcBorders>
              <w:left w:val="nil"/>
              <w:right w:val="nil"/>
            </w:tcBorders>
            <w:noWrap/>
          </w:tcPr>
          <w:p w14:paraId="3A226D70" w14:textId="77777777" w:rsidR="00082AF2" w:rsidRPr="00C51D1B" w:rsidRDefault="00082AF2" w:rsidP="00442833">
            <w:pPr>
              <w:jc w:val="center"/>
              <w:rPr>
                <w:sz w:val="20"/>
                <w:szCs w:val="20"/>
                <w:lang w:val="sr-Cyrl-CS"/>
              </w:rPr>
            </w:pPr>
          </w:p>
        </w:tc>
        <w:tc>
          <w:tcPr>
            <w:tcW w:w="1950" w:type="dxa"/>
            <w:tcBorders>
              <w:left w:val="nil"/>
            </w:tcBorders>
            <w:noWrap/>
          </w:tcPr>
          <w:p w14:paraId="55CD4065" w14:textId="77777777" w:rsidR="00082AF2" w:rsidRPr="00C51D1B" w:rsidRDefault="00082AF2" w:rsidP="00442833">
            <w:pPr>
              <w:jc w:val="center"/>
              <w:rPr>
                <w:sz w:val="20"/>
                <w:szCs w:val="20"/>
                <w:lang w:val="sr-Cyrl-CS"/>
              </w:rPr>
            </w:pPr>
          </w:p>
        </w:tc>
      </w:tr>
      <w:tr w:rsidR="00082AF2" w:rsidRPr="00C51D1B" w14:paraId="2A9FA07C" w14:textId="77777777" w:rsidTr="00442833">
        <w:trPr>
          <w:cantSplit/>
          <w:trHeight w:val="284"/>
        </w:trPr>
        <w:tc>
          <w:tcPr>
            <w:tcW w:w="727" w:type="dxa"/>
            <w:tcBorders>
              <w:left w:val="nil"/>
              <w:right w:val="nil"/>
            </w:tcBorders>
            <w:noWrap/>
          </w:tcPr>
          <w:p w14:paraId="4584D7C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4563A6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B0BE7E6" w14:textId="77777777" w:rsidR="00082AF2" w:rsidRPr="00C51D1B" w:rsidRDefault="00082AF2" w:rsidP="00442833">
            <w:pPr>
              <w:jc w:val="center"/>
              <w:rPr>
                <w:sz w:val="20"/>
                <w:szCs w:val="20"/>
                <w:lang w:val="sr-Cyrl-CS"/>
              </w:rPr>
            </w:pPr>
            <w:r w:rsidRPr="00C51D1B">
              <w:rPr>
                <w:sz w:val="20"/>
                <w:szCs w:val="20"/>
                <w:lang w:val="sr-Cyrl-CS"/>
              </w:rPr>
              <w:t>30.09.2024.</w:t>
            </w:r>
          </w:p>
        </w:tc>
        <w:tc>
          <w:tcPr>
            <w:tcW w:w="1542" w:type="dxa"/>
            <w:tcBorders>
              <w:left w:val="nil"/>
              <w:right w:val="nil"/>
            </w:tcBorders>
            <w:noWrap/>
          </w:tcPr>
          <w:p w14:paraId="22CC31E8" w14:textId="77777777" w:rsidR="00082AF2" w:rsidRPr="00C51D1B" w:rsidRDefault="00082AF2" w:rsidP="00442833">
            <w:pPr>
              <w:jc w:val="center"/>
              <w:rPr>
                <w:sz w:val="20"/>
                <w:szCs w:val="20"/>
                <w:lang w:val="sr-Cyrl-CS"/>
              </w:rPr>
            </w:pPr>
          </w:p>
        </w:tc>
        <w:tc>
          <w:tcPr>
            <w:tcW w:w="1950" w:type="dxa"/>
            <w:tcBorders>
              <w:left w:val="nil"/>
            </w:tcBorders>
            <w:noWrap/>
          </w:tcPr>
          <w:p w14:paraId="0EA35279" w14:textId="77777777" w:rsidR="00082AF2" w:rsidRPr="00C51D1B" w:rsidRDefault="00082AF2" w:rsidP="00442833">
            <w:pPr>
              <w:jc w:val="center"/>
              <w:rPr>
                <w:sz w:val="20"/>
                <w:szCs w:val="20"/>
                <w:lang w:val="sr-Cyrl-CS"/>
              </w:rPr>
            </w:pPr>
          </w:p>
        </w:tc>
      </w:tr>
      <w:tr w:rsidR="00082AF2" w:rsidRPr="00C51D1B" w14:paraId="0AC14C40" w14:textId="77777777" w:rsidTr="00442833">
        <w:trPr>
          <w:cantSplit/>
          <w:trHeight w:val="284"/>
        </w:trPr>
        <w:tc>
          <w:tcPr>
            <w:tcW w:w="727" w:type="dxa"/>
            <w:tcBorders>
              <w:left w:val="nil"/>
              <w:right w:val="nil"/>
            </w:tcBorders>
            <w:noWrap/>
          </w:tcPr>
          <w:p w14:paraId="48DC752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C88787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A83739C" w14:textId="77777777" w:rsidR="00082AF2" w:rsidRPr="00C51D1B" w:rsidRDefault="00082AF2" w:rsidP="00442833">
            <w:pPr>
              <w:jc w:val="center"/>
              <w:rPr>
                <w:sz w:val="20"/>
                <w:szCs w:val="20"/>
                <w:lang w:val="sr-Cyrl-CS"/>
              </w:rPr>
            </w:pPr>
            <w:r w:rsidRPr="00C51D1B">
              <w:rPr>
                <w:sz w:val="20"/>
                <w:szCs w:val="20"/>
                <w:lang w:val="sr-Cyrl-CS"/>
              </w:rPr>
              <w:t>148.794 EUR</w:t>
            </w:r>
          </w:p>
        </w:tc>
        <w:tc>
          <w:tcPr>
            <w:tcW w:w="1542" w:type="dxa"/>
            <w:tcBorders>
              <w:left w:val="nil"/>
              <w:right w:val="nil"/>
            </w:tcBorders>
            <w:noWrap/>
          </w:tcPr>
          <w:p w14:paraId="0FF6E87D" w14:textId="77777777" w:rsidR="00082AF2" w:rsidRPr="00C51D1B" w:rsidRDefault="00082AF2" w:rsidP="00442833">
            <w:pPr>
              <w:jc w:val="center"/>
              <w:rPr>
                <w:sz w:val="20"/>
                <w:szCs w:val="20"/>
                <w:lang w:val="sr-Cyrl-CS"/>
              </w:rPr>
            </w:pPr>
          </w:p>
        </w:tc>
        <w:tc>
          <w:tcPr>
            <w:tcW w:w="1950" w:type="dxa"/>
            <w:tcBorders>
              <w:left w:val="nil"/>
            </w:tcBorders>
            <w:noWrap/>
          </w:tcPr>
          <w:p w14:paraId="0E41BB76" w14:textId="77777777" w:rsidR="00082AF2" w:rsidRPr="00C51D1B" w:rsidRDefault="00082AF2" w:rsidP="00442833">
            <w:pPr>
              <w:jc w:val="center"/>
              <w:rPr>
                <w:sz w:val="20"/>
                <w:szCs w:val="20"/>
                <w:lang w:val="sr-Cyrl-CS"/>
              </w:rPr>
            </w:pPr>
          </w:p>
        </w:tc>
      </w:tr>
      <w:tr w:rsidR="00082AF2" w:rsidRPr="00C51D1B" w14:paraId="7C006F55" w14:textId="77777777" w:rsidTr="00442833">
        <w:trPr>
          <w:cantSplit/>
          <w:trHeight w:val="284"/>
        </w:trPr>
        <w:tc>
          <w:tcPr>
            <w:tcW w:w="727" w:type="dxa"/>
            <w:tcBorders>
              <w:left w:val="nil"/>
              <w:right w:val="nil"/>
            </w:tcBorders>
            <w:noWrap/>
          </w:tcPr>
          <w:p w14:paraId="3496F77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E9F426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EC34487"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0428EA74" w14:textId="77777777" w:rsidR="00082AF2" w:rsidRPr="00C51D1B" w:rsidRDefault="00082AF2" w:rsidP="00442833">
            <w:pPr>
              <w:jc w:val="center"/>
              <w:rPr>
                <w:sz w:val="20"/>
                <w:szCs w:val="20"/>
                <w:lang w:val="sr-Cyrl-CS"/>
              </w:rPr>
            </w:pPr>
          </w:p>
        </w:tc>
        <w:tc>
          <w:tcPr>
            <w:tcW w:w="1950" w:type="dxa"/>
            <w:tcBorders>
              <w:left w:val="nil"/>
            </w:tcBorders>
            <w:noWrap/>
          </w:tcPr>
          <w:p w14:paraId="30B71DD6" w14:textId="77777777" w:rsidR="00082AF2" w:rsidRPr="00C51D1B" w:rsidRDefault="00082AF2" w:rsidP="00442833">
            <w:pPr>
              <w:jc w:val="center"/>
              <w:rPr>
                <w:sz w:val="20"/>
                <w:szCs w:val="20"/>
                <w:lang w:val="sr-Cyrl-CS"/>
              </w:rPr>
            </w:pPr>
          </w:p>
        </w:tc>
      </w:tr>
      <w:tr w:rsidR="00082AF2" w:rsidRPr="00C51D1B" w14:paraId="4C53EFFC" w14:textId="77777777" w:rsidTr="00442833">
        <w:trPr>
          <w:cantSplit/>
          <w:trHeight w:val="284"/>
        </w:trPr>
        <w:tc>
          <w:tcPr>
            <w:tcW w:w="727" w:type="dxa"/>
            <w:tcBorders>
              <w:left w:val="nil"/>
              <w:right w:val="nil"/>
            </w:tcBorders>
            <w:noWrap/>
          </w:tcPr>
          <w:p w14:paraId="37BC12DB" w14:textId="77777777" w:rsidR="00082AF2" w:rsidRPr="00C51D1B" w:rsidRDefault="00082AF2" w:rsidP="00442833">
            <w:pPr>
              <w:jc w:val="right"/>
              <w:rPr>
                <w:bCs/>
                <w:sz w:val="20"/>
                <w:szCs w:val="20"/>
                <w:lang w:val="sr-Cyrl-CS"/>
              </w:rPr>
            </w:pPr>
            <w:r w:rsidRPr="00C51D1B">
              <w:rPr>
                <w:bCs/>
                <w:sz w:val="20"/>
                <w:szCs w:val="20"/>
                <w:lang w:val="sr-Cyrl-CS"/>
              </w:rPr>
              <w:t>5.3</w:t>
            </w:r>
          </w:p>
        </w:tc>
        <w:tc>
          <w:tcPr>
            <w:tcW w:w="3637" w:type="dxa"/>
            <w:gridSpan w:val="2"/>
            <w:tcBorders>
              <w:left w:val="nil"/>
              <w:right w:val="nil"/>
            </w:tcBorders>
            <w:noWrap/>
          </w:tcPr>
          <w:p w14:paraId="452C2284" w14:textId="77777777" w:rsidR="00082AF2" w:rsidRPr="00C51D1B" w:rsidRDefault="00082AF2" w:rsidP="00442833">
            <w:pPr>
              <w:rPr>
                <w:b/>
                <w:bCs/>
                <w:sz w:val="20"/>
                <w:szCs w:val="20"/>
                <w:lang w:val="sr-Cyrl-CS"/>
              </w:rPr>
            </w:pPr>
            <w:r w:rsidRPr="00C51D1B">
              <w:rPr>
                <w:b/>
                <w:bCs/>
                <w:sz w:val="20"/>
                <w:szCs w:val="20"/>
                <w:lang w:val="sr-Cyrl-CS"/>
              </w:rPr>
              <w:t>CEB - Клизишта 2</w:t>
            </w:r>
            <w:r w:rsidRPr="00C51D1B">
              <w:rPr>
                <w:b/>
                <w:bCs/>
                <w:sz w:val="20"/>
                <w:szCs w:val="20"/>
                <w:lang w:val="sr-Cyrl-BA"/>
              </w:rPr>
              <w:t>: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4934FC5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0C08B84" w14:textId="77777777" w:rsidR="00082AF2" w:rsidRPr="00C51D1B" w:rsidRDefault="00082AF2" w:rsidP="00442833">
            <w:pPr>
              <w:jc w:val="center"/>
              <w:rPr>
                <w:sz w:val="20"/>
                <w:szCs w:val="20"/>
                <w:lang w:val="sr-Cyrl-CS"/>
              </w:rPr>
            </w:pPr>
            <w:r w:rsidRPr="00C51D1B">
              <w:rPr>
                <w:sz w:val="20"/>
                <w:szCs w:val="20"/>
                <w:lang w:val="sr-Cyrl-CS"/>
              </w:rPr>
              <w:t>2.370.000</w:t>
            </w:r>
          </w:p>
        </w:tc>
        <w:tc>
          <w:tcPr>
            <w:tcW w:w="1950" w:type="dxa"/>
            <w:tcBorders>
              <w:left w:val="nil"/>
            </w:tcBorders>
            <w:noWrap/>
          </w:tcPr>
          <w:p w14:paraId="45B5037F" w14:textId="77777777" w:rsidR="00082AF2" w:rsidRPr="00C51D1B" w:rsidRDefault="00082AF2" w:rsidP="00442833">
            <w:pPr>
              <w:jc w:val="center"/>
              <w:rPr>
                <w:sz w:val="20"/>
                <w:szCs w:val="20"/>
                <w:lang w:val="sr-Cyrl-CS"/>
              </w:rPr>
            </w:pPr>
            <w:r w:rsidRPr="00C51D1B">
              <w:rPr>
                <w:sz w:val="20"/>
                <w:szCs w:val="20"/>
                <w:lang w:val="sr-Cyrl-CS"/>
              </w:rPr>
              <w:t>278.163.582</w:t>
            </w:r>
          </w:p>
        </w:tc>
      </w:tr>
      <w:tr w:rsidR="00082AF2" w:rsidRPr="00C51D1B" w14:paraId="3A796620" w14:textId="77777777" w:rsidTr="00442833">
        <w:trPr>
          <w:cantSplit/>
          <w:trHeight w:val="284"/>
        </w:trPr>
        <w:tc>
          <w:tcPr>
            <w:tcW w:w="727" w:type="dxa"/>
            <w:tcBorders>
              <w:left w:val="nil"/>
              <w:right w:val="nil"/>
            </w:tcBorders>
            <w:noWrap/>
          </w:tcPr>
          <w:p w14:paraId="4B2A7003"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617F84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9CD026" w14:textId="77777777" w:rsidR="00082AF2" w:rsidRPr="00C51D1B" w:rsidRDefault="00082AF2" w:rsidP="00442833">
            <w:pPr>
              <w:jc w:val="center"/>
              <w:rPr>
                <w:sz w:val="20"/>
                <w:szCs w:val="20"/>
                <w:lang w:val="sr-Cyrl-CS"/>
              </w:rPr>
            </w:pPr>
            <w:r w:rsidRPr="00C51D1B">
              <w:rPr>
                <w:sz w:val="20"/>
                <w:szCs w:val="20"/>
                <w:lang w:val="sr-Cyrl-CS"/>
              </w:rPr>
              <w:t>20.11.2015.</w:t>
            </w:r>
          </w:p>
        </w:tc>
        <w:tc>
          <w:tcPr>
            <w:tcW w:w="1542" w:type="dxa"/>
            <w:tcBorders>
              <w:left w:val="nil"/>
              <w:right w:val="nil"/>
            </w:tcBorders>
            <w:noWrap/>
          </w:tcPr>
          <w:p w14:paraId="2AEA3486" w14:textId="77777777" w:rsidR="00082AF2" w:rsidRPr="00C51D1B" w:rsidRDefault="00082AF2" w:rsidP="00442833">
            <w:pPr>
              <w:jc w:val="center"/>
              <w:rPr>
                <w:sz w:val="20"/>
                <w:szCs w:val="20"/>
                <w:lang w:val="sr-Cyrl-CS"/>
              </w:rPr>
            </w:pPr>
          </w:p>
        </w:tc>
        <w:tc>
          <w:tcPr>
            <w:tcW w:w="1950" w:type="dxa"/>
            <w:tcBorders>
              <w:left w:val="nil"/>
            </w:tcBorders>
            <w:noWrap/>
          </w:tcPr>
          <w:p w14:paraId="75EDAFAD" w14:textId="77777777" w:rsidR="00082AF2" w:rsidRPr="00C51D1B" w:rsidRDefault="00082AF2" w:rsidP="00442833">
            <w:pPr>
              <w:jc w:val="center"/>
              <w:rPr>
                <w:sz w:val="20"/>
                <w:szCs w:val="20"/>
                <w:lang w:val="sr-Cyrl-CS"/>
              </w:rPr>
            </w:pPr>
          </w:p>
        </w:tc>
      </w:tr>
      <w:tr w:rsidR="00082AF2" w:rsidRPr="00C51D1B" w14:paraId="6AD6A6FA" w14:textId="77777777" w:rsidTr="00442833">
        <w:trPr>
          <w:cantSplit/>
          <w:trHeight w:val="284"/>
        </w:trPr>
        <w:tc>
          <w:tcPr>
            <w:tcW w:w="727" w:type="dxa"/>
            <w:tcBorders>
              <w:left w:val="nil"/>
              <w:right w:val="nil"/>
            </w:tcBorders>
            <w:noWrap/>
          </w:tcPr>
          <w:p w14:paraId="5E4FB13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24E71C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66FE797" w14:textId="77777777" w:rsidR="00082AF2" w:rsidRPr="00C51D1B" w:rsidRDefault="00082AF2" w:rsidP="00442833">
            <w:pPr>
              <w:jc w:val="center"/>
              <w:rPr>
                <w:sz w:val="20"/>
                <w:szCs w:val="20"/>
                <w:lang w:val="sr-Cyrl-CS"/>
              </w:rPr>
            </w:pPr>
            <w:r w:rsidRPr="00C51D1B">
              <w:rPr>
                <w:sz w:val="20"/>
                <w:szCs w:val="20"/>
                <w:lang w:val="sr-Cyrl-CS"/>
              </w:rPr>
              <w:t>20.11.2024.</w:t>
            </w:r>
          </w:p>
        </w:tc>
        <w:tc>
          <w:tcPr>
            <w:tcW w:w="1542" w:type="dxa"/>
            <w:tcBorders>
              <w:left w:val="nil"/>
              <w:right w:val="nil"/>
            </w:tcBorders>
            <w:noWrap/>
          </w:tcPr>
          <w:p w14:paraId="0E144ED8" w14:textId="77777777" w:rsidR="00082AF2" w:rsidRPr="00C51D1B" w:rsidRDefault="00082AF2" w:rsidP="00442833">
            <w:pPr>
              <w:jc w:val="center"/>
              <w:rPr>
                <w:sz w:val="20"/>
                <w:szCs w:val="20"/>
                <w:lang w:val="sr-Cyrl-CS"/>
              </w:rPr>
            </w:pPr>
          </w:p>
        </w:tc>
        <w:tc>
          <w:tcPr>
            <w:tcW w:w="1950" w:type="dxa"/>
            <w:tcBorders>
              <w:left w:val="nil"/>
            </w:tcBorders>
            <w:noWrap/>
          </w:tcPr>
          <w:p w14:paraId="3C2176C8" w14:textId="77777777" w:rsidR="00082AF2" w:rsidRPr="00C51D1B" w:rsidRDefault="00082AF2" w:rsidP="00442833">
            <w:pPr>
              <w:jc w:val="center"/>
              <w:rPr>
                <w:sz w:val="20"/>
                <w:szCs w:val="20"/>
                <w:lang w:val="sr-Cyrl-CS"/>
              </w:rPr>
            </w:pPr>
          </w:p>
        </w:tc>
      </w:tr>
      <w:tr w:rsidR="00082AF2" w:rsidRPr="00C51D1B" w14:paraId="6784D845" w14:textId="77777777" w:rsidTr="00442833">
        <w:trPr>
          <w:cantSplit/>
          <w:trHeight w:val="284"/>
        </w:trPr>
        <w:tc>
          <w:tcPr>
            <w:tcW w:w="727" w:type="dxa"/>
            <w:tcBorders>
              <w:left w:val="nil"/>
              <w:right w:val="nil"/>
            </w:tcBorders>
            <w:noWrap/>
          </w:tcPr>
          <w:p w14:paraId="47D0BA3C"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D855B8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015FC33" w14:textId="77777777" w:rsidR="00082AF2" w:rsidRPr="00C51D1B" w:rsidRDefault="00082AF2" w:rsidP="00442833">
            <w:pPr>
              <w:jc w:val="center"/>
              <w:rPr>
                <w:sz w:val="20"/>
                <w:szCs w:val="20"/>
                <w:lang w:val="sr-Cyrl-CS"/>
              </w:rPr>
            </w:pPr>
            <w:r w:rsidRPr="00C51D1B">
              <w:rPr>
                <w:sz w:val="20"/>
                <w:szCs w:val="20"/>
                <w:lang w:val="sr-Cyrl-CS"/>
              </w:rPr>
              <w:t>790.000 EUR</w:t>
            </w:r>
          </w:p>
        </w:tc>
        <w:tc>
          <w:tcPr>
            <w:tcW w:w="1542" w:type="dxa"/>
            <w:tcBorders>
              <w:left w:val="nil"/>
              <w:right w:val="nil"/>
            </w:tcBorders>
            <w:noWrap/>
          </w:tcPr>
          <w:p w14:paraId="1679116A" w14:textId="77777777" w:rsidR="00082AF2" w:rsidRPr="00C51D1B" w:rsidRDefault="00082AF2" w:rsidP="00442833">
            <w:pPr>
              <w:jc w:val="center"/>
              <w:rPr>
                <w:sz w:val="20"/>
                <w:szCs w:val="20"/>
                <w:lang w:val="sr-Cyrl-CS"/>
              </w:rPr>
            </w:pPr>
          </w:p>
        </w:tc>
        <w:tc>
          <w:tcPr>
            <w:tcW w:w="1950" w:type="dxa"/>
            <w:tcBorders>
              <w:left w:val="nil"/>
            </w:tcBorders>
            <w:noWrap/>
          </w:tcPr>
          <w:p w14:paraId="3D9DBDBD" w14:textId="77777777" w:rsidR="00082AF2" w:rsidRPr="00C51D1B" w:rsidRDefault="00082AF2" w:rsidP="00442833">
            <w:pPr>
              <w:jc w:val="center"/>
              <w:rPr>
                <w:sz w:val="20"/>
                <w:szCs w:val="20"/>
                <w:lang w:val="sr-Cyrl-CS"/>
              </w:rPr>
            </w:pPr>
          </w:p>
        </w:tc>
      </w:tr>
      <w:tr w:rsidR="00082AF2" w:rsidRPr="00C51D1B" w14:paraId="715C47F0" w14:textId="77777777" w:rsidTr="00442833">
        <w:trPr>
          <w:cantSplit/>
          <w:trHeight w:val="284"/>
        </w:trPr>
        <w:tc>
          <w:tcPr>
            <w:tcW w:w="727" w:type="dxa"/>
            <w:tcBorders>
              <w:left w:val="nil"/>
              <w:right w:val="nil"/>
            </w:tcBorders>
            <w:noWrap/>
          </w:tcPr>
          <w:p w14:paraId="6E69BC62"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696CFC5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518FEC1" w14:textId="77777777" w:rsidR="00082AF2" w:rsidRPr="00C51D1B" w:rsidRDefault="00082AF2" w:rsidP="00442833">
            <w:pPr>
              <w:jc w:val="center"/>
              <w:rPr>
                <w:sz w:val="20"/>
                <w:szCs w:val="20"/>
                <w:lang w:val="sr-Cyrl-CS"/>
              </w:rPr>
            </w:pPr>
            <w:r w:rsidRPr="00C51D1B">
              <w:rPr>
                <w:sz w:val="20"/>
                <w:szCs w:val="20"/>
                <w:lang w:val="sr-Cyrl-CS"/>
              </w:rPr>
              <w:t>3,62%</w:t>
            </w:r>
          </w:p>
        </w:tc>
        <w:tc>
          <w:tcPr>
            <w:tcW w:w="1542" w:type="dxa"/>
            <w:tcBorders>
              <w:left w:val="nil"/>
              <w:right w:val="nil"/>
            </w:tcBorders>
            <w:noWrap/>
          </w:tcPr>
          <w:p w14:paraId="7AF1FC97" w14:textId="77777777" w:rsidR="00082AF2" w:rsidRPr="00C51D1B" w:rsidRDefault="00082AF2" w:rsidP="00442833">
            <w:pPr>
              <w:jc w:val="center"/>
              <w:rPr>
                <w:sz w:val="20"/>
                <w:szCs w:val="20"/>
                <w:lang w:val="sr-Cyrl-CS"/>
              </w:rPr>
            </w:pPr>
          </w:p>
        </w:tc>
        <w:tc>
          <w:tcPr>
            <w:tcW w:w="1950" w:type="dxa"/>
            <w:tcBorders>
              <w:left w:val="nil"/>
            </w:tcBorders>
            <w:noWrap/>
          </w:tcPr>
          <w:p w14:paraId="30741BD3" w14:textId="77777777" w:rsidR="00082AF2" w:rsidRPr="00C51D1B" w:rsidRDefault="00082AF2" w:rsidP="00442833">
            <w:pPr>
              <w:jc w:val="center"/>
              <w:rPr>
                <w:sz w:val="20"/>
                <w:szCs w:val="20"/>
                <w:lang w:val="sr-Cyrl-CS"/>
              </w:rPr>
            </w:pPr>
          </w:p>
        </w:tc>
      </w:tr>
      <w:tr w:rsidR="00082AF2" w:rsidRPr="00C51D1B" w14:paraId="2A2B34C2" w14:textId="77777777" w:rsidTr="00442833">
        <w:trPr>
          <w:cantSplit/>
          <w:trHeight w:val="284"/>
        </w:trPr>
        <w:tc>
          <w:tcPr>
            <w:tcW w:w="727" w:type="dxa"/>
            <w:tcBorders>
              <w:left w:val="nil"/>
              <w:right w:val="nil"/>
            </w:tcBorders>
            <w:noWrap/>
          </w:tcPr>
          <w:p w14:paraId="7C40BDAA" w14:textId="77777777" w:rsidR="00082AF2" w:rsidRPr="00C51D1B" w:rsidRDefault="00082AF2" w:rsidP="00442833">
            <w:pPr>
              <w:jc w:val="right"/>
              <w:rPr>
                <w:bCs/>
                <w:sz w:val="20"/>
                <w:szCs w:val="20"/>
                <w:lang w:val="sr-Cyrl-CS"/>
              </w:rPr>
            </w:pPr>
            <w:r w:rsidRPr="00C51D1B">
              <w:rPr>
                <w:bCs/>
                <w:sz w:val="20"/>
                <w:szCs w:val="20"/>
                <w:lang w:val="sr-Cyrl-CS"/>
              </w:rPr>
              <w:t>5.4</w:t>
            </w:r>
          </w:p>
        </w:tc>
        <w:tc>
          <w:tcPr>
            <w:tcW w:w="3637" w:type="dxa"/>
            <w:gridSpan w:val="2"/>
            <w:tcBorders>
              <w:left w:val="nil"/>
              <w:right w:val="nil"/>
            </w:tcBorders>
            <w:noWrap/>
          </w:tcPr>
          <w:p w14:paraId="5AB93025" w14:textId="77777777" w:rsidR="00082AF2" w:rsidRPr="00C51D1B" w:rsidRDefault="00082AF2" w:rsidP="00442833">
            <w:pPr>
              <w:rPr>
                <w:b/>
                <w:bCs/>
                <w:sz w:val="20"/>
                <w:szCs w:val="20"/>
                <w:lang w:val="sr-Cyrl-CS"/>
              </w:rPr>
            </w:pPr>
            <w:r w:rsidRPr="00C51D1B">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0D78F25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3F64AA6" w14:textId="77777777" w:rsidR="00082AF2" w:rsidRPr="00C51D1B" w:rsidRDefault="00082AF2" w:rsidP="00442833">
            <w:pPr>
              <w:jc w:val="center"/>
              <w:rPr>
                <w:sz w:val="20"/>
                <w:szCs w:val="20"/>
                <w:lang w:val="sr-Cyrl-CS"/>
              </w:rPr>
            </w:pPr>
            <w:r w:rsidRPr="00C51D1B">
              <w:rPr>
                <w:sz w:val="20"/>
                <w:szCs w:val="20"/>
                <w:lang w:val="sr-Cyrl-CS"/>
              </w:rPr>
              <w:t>10.449.328</w:t>
            </w:r>
          </w:p>
        </w:tc>
        <w:tc>
          <w:tcPr>
            <w:tcW w:w="1950" w:type="dxa"/>
            <w:tcBorders>
              <w:left w:val="nil"/>
            </w:tcBorders>
            <w:noWrap/>
          </w:tcPr>
          <w:p w14:paraId="4A9AA7FB" w14:textId="77777777" w:rsidR="00082AF2" w:rsidRPr="00C51D1B" w:rsidRDefault="00082AF2" w:rsidP="00442833">
            <w:pPr>
              <w:jc w:val="center"/>
              <w:rPr>
                <w:sz w:val="20"/>
                <w:szCs w:val="20"/>
                <w:lang w:val="sr-Cyrl-CS"/>
              </w:rPr>
            </w:pPr>
            <w:r w:rsidRPr="00C51D1B">
              <w:rPr>
                <w:sz w:val="20"/>
                <w:szCs w:val="20"/>
                <w:lang w:val="sr-Cyrl-CS"/>
              </w:rPr>
              <w:t>1.226.422.985</w:t>
            </w:r>
          </w:p>
        </w:tc>
      </w:tr>
      <w:tr w:rsidR="00082AF2" w:rsidRPr="00C51D1B" w14:paraId="599CB53A" w14:textId="77777777" w:rsidTr="00442833">
        <w:trPr>
          <w:cantSplit/>
          <w:trHeight w:val="284"/>
        </w:trPr>
        <w:tc>
          <w:tcPr>
            <w:tcW w:w="727" w:type="dxa"/>
            <w:tcBorders>
              <w:left w:val="nil"/>
              <w:right w:val="nil"/>
            </w:tcBorders>
            <w:noWrap/>
          </w:tcPr>
          <w:p w14:paraId="5693B18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0E1A3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711E868" w14:textId="77777777" w:rsidR="00082AF2" w:rsidRPr="00C51D1B" w:rsidRDefault="00082AF2" w:rsidP="00442833">
            <w:pPr>
              <w:jc w:val="center"/>
              <w:rPr>
                <w:sz w:val="20"/>
                <w:szCs w:val="20"/>
                <w:lang w:val="sr-Cyrl-CS"/>
              </w:rPr>
            </w:pPr>
            <w:r w:rsidRPr="00C51D1B">
              <w:rPr>
                <w:sz w:val="20"/>
                <w:szCs w:val="20"/>
                <w:lang w:val="sr-Cyrl-CS"/>
              </w:rPr>
              <w:t>26.08.2014.</w:t>
            </w:r>
          </w:p>
        </w:tc>
        <w:tc>
          <w:tcPr>
            <w:tcW w:w="1542" w:type="dxa"/>
            <w:tcBorders>
              <w:left w:val="nil"/>
              <w:right w:val="nil"/>
            </w:tcBorders>
            <w:noWrap/>
          </w:tcPr>
          <w:p w14:paraId="350DD1FF" w14:textId="77777777" w:rsidR="00082AF2" w:rsidRPr="00C51D1B" w:rsidRDefault="00082AF2" w:rsidP="00442833">
            <w:pPr>
              <w:jc w:val="center"/>
              <w:rPr>
                <w:sz w:val="20"/>
                <w:szCs w:val="20"/>
                <w:lang w:val="sr-Cyrl-CS"/>
              </w:rPr>
            </w:pPr>
          </w:p>
        </w:tc>
        <w:tc>
          <w:tcPr>
            <w:tcW w:w="1950" w:type="dxa"/>
            <w:tcBorders>
              <w:left w:val="nil"/>
            </w:tcBorders>
            <w:noWrap/>
          </w:tcPr>
          <w:p w14:paraId="6E3DF2E9" w14:textId="77777777" w:rsidR="00082AF2" w:rsidRPr="00C51D1B" w:rsidRDefault="00082AF2" w:rsidP="00442833">
            <w:pPr>
              <w:jc w:val="center"/>
              <w:rPr>
                <w:sz w:val="20"/>
                <w:szCs w:val="20"/>
                <w:lang w:val="sr-Cyrl-CS"/>
              </w:rPr>
            </w:pPr>
          </w:p>
        </w:tc>
      </w:tr>
      <w:tr w:rsidR="00082AF2" w:rsidRPr="00C51D1B" w14:paraId="3E02A32A" w14:textId="77777777" w:rsidTr="00442833">
        <w:trPr>
          <w:cantSplit/>
          <w:trHeight w:val="284"/>
        </w:trPr>
        <w:tc>
          <w:tcPr>
            <w:tcW w:w="727" w:type="dxa"/>
            <w:tcBorders>
              <w:left w:val="nil"/>
              <w:right w:val="nil"/>
            </w:tcBorders>
            <w:noWrap/>
          </w:tcPr>
          <w:p w14:paraId="6BE1512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DF3324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35DC202A" w14:textId="77777777" w:rsidR="00082AF2" w:rsidRPr="00C51D1B" w:rsidRDefault="00082AF2" w:rsidP="00442833">
            <w:pPr>
              <w:jc w:val="center"/>
              <w:rPr>
                <w:sz w:val="20"/>
                <w:szCs w:val="20"/>
                <w:lang w:val="sr-Cyrl-CS"/>
              </w:rPr>
            </w:pPr>
            <w:r w:rsidRPr="00C51D1B">
              <w:rPr>
                <w:sz w:val="20"/>
                <w:szCs w:val="20"/>
                <w:lang w:val="sr-Cyrl-CS"/>
              </w:rPr>
              <w:t>26.08.2026.</w:t>
            </w:r>
          </w:p>
        </w:tc>
        <w:tc>
          <w:tcPr>
            <w:tcW w:w="1542" w:type="dxa"/>
            <w:tcBorders>
              <w:left w:val="nil"/>
              <w:right w:val="nil"/>
            </w:tcBorders>
            <w:noWrap/>
          </w:tcPr>
          <w:p w14:paraId="58CAAD58" w14:textId="77777777" w:rsidR="00082AF2" w:rsidRPr="00C51D1B" w:rsidRDefault="00082AF2" w:rsidP="00442833">
            <w:pPr>
              <w:jc w:val="center"/>
              <w:rPr>
                <w:sz w:val="20"/>
                <w:szCs w:val="20"/>
                <w:lang w:val="sr-Cyrl-CS"/>
              </w:rPr>
            </w:pPr>
          </w:p>
        </w:tc>
        <w:tc>
          <w:tcPr>
            <w:tcW w:w="1950" w:type="dxa"/>
            <w:tcBorders>
              <w:left w:val="nil"/>
            </w:tcBorders>
            <w:noWrap/>
          </w:tcPr>
          <w:p w14:paraId="7268EABF" w14:textId="77777777" w:rsidR="00082AF2" w:rsidRPr="00C51D1B" w:rsidRDefault="00082AF2" w:rsidP="00442833">
            <w:pPr>
              <w:jc w:val="center"/>
              <w:rPr>
                <w:sz w:val="20"/>
                <w:szCs w:val="20"/>
                <w:lang w:val="sr-Cyrl-CS"/>
              </w:rPr>
            </w:pPr>
          </w:p>
        </w:tc>
      </w:tr>
      <w:tr w:rsidR="00082AF2" w:rsidRPr="00C51D1B" w14:paraId="3D86433D" w14:textId="77777777" w:rsidTr="00442833">
        <w:trPr>
          <w:cantSplit/>
          <w:trHeight w:val="284"/>
        </w:trPr>
        <w:tc>
          <w:tcPr>
            <w:tcW w:w="727" w:type="dxa"/>
            <w:tcBorders>
              <w:left w:val="nil"/>
              <w:right w:val="nil"/>
            </w:tcBorders>
            <w:noWrap/>
          </w:tcPr>
          <w:p w14:paraId="063A4CD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A1972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32FEFCF" w14:textId="77777777" w:rsidR="00082AF2" w:rsidRPr="00C51D1B" w:rsidRDefault="00082AF2" w:rsidP="00442833">
            <w:pPr>
              <w:jc w:val="center"/>
              <w:rPr>
                <w:sz w:val="20"/>
                <w:szCs w:val="20"/>
                <w:lang w:val="sr-Cyrl-CS"/>
              </w:rPr>
            </w:pPr>
            <w:r w:rsidRPr="00C51D1B">
              <w:rPr>
                <w:sz w:val="20"/>
                <w:szCs w:val="20"/>
                <w:lang w:val="sr-Cyrl-CS"/>
              </w:rPr>
              <w:t>3.237.789 EUR</w:t>
            </w:r>
          </w:p>
        </w:tc>
        <w:tc>
          <w:tcPr>
            <w:tcW w:w="1542" w:type="dxa"/>
            <w:tcBorders>
              <w:left w:val="nil"/>
              <w:right w:val="nil"/>
            </w:tcBorders>
            <w:noWrap/>
          </w:tcPr>
          <w:p w14:paraId="010FA6BA" w14:textId="77777777" w:rsidR="00082AF2" w:rsidRPr="00C51D1B" w:rsidRDefault="00082AF2" w:rsidP="00442833">
            <w:pPr>
              <w:jc w:val="center"/>
              <w:rPr>
                <w:sz w:val="20"/>
                <w:szCs w:val="20"/>
                <w:lang w:val="sr-Cyrl-CS"/>
              </w:rPr>
            </w:pPr>
          </w:p>
        </w:tc>
        <w:tc>
          <w:tcPr>
            <w:tcW w:w="1950" w:type="dxa"/>
            <w:tcBorders>
              <w:left w:val="nil"/>
            </w:tcBorders>
            <w:noWrap/>
          </w:tcPr>
          <w:p w14:paraId="507BEED5" w14:textId="77777777" w:rsidR="00082AF2" w:rsidRPr="00C51D1B" w:rsidRDefault="00082AF2" w:rsidP="00442833">
            <w:pPr>
              <w:jc w:val="center"/>
              <w:rPr>
                <w:sz w:val="20"/>
                <w:szCs w:val="20"/>
                <w:lang w:val="sr-Cyrl-CS"/>
              </w:rPr>
            </w:pPr>
          </w:p>
        </w:tc>
      </w:tr>
      <w:tr w:rsidR="00082AF2" w:rsidRPr="00C51D1B" w14:paraId="58EE9DED" w14:textId="77777777" w:rsidTr="00442833">
        <w:trPr>
          <w:cantSplit/>
          <w:trHeight w:val="284"/>
        </w:trPr>
        <w:tc>
          <w:tcPr>
            <w:tcW w:w="727" w:type="dxa"/>
            <w:tcBorders>
              <w:left w:val="nil"/>
              <w:right w:val="nil"/>
            </w:tcBorders>
            <w:noWrap/>
          </w:tcPr>
          <w:p w14:paraId="62CE42A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DDF725C"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032F2AA" w14:textId="77777777" w:rsidR="00082AF2" w:rsidRPr="00C51D1B" w:rsidRDefault="00082AF2" w:rsidP="00442833">
            <w:pPr>
              <w:jc w:val="center"/>
              <w:rPr>
                <w:sz w:val="20"/>
                <w:szCs w:val="20"/>
                <w:lang w:val="sr-Cyrl-CS"/>
              </w:rPr>
            </w:pPr>
            <w:r w:rsidRPr="00C51D1B">
              <w:rPr>
                <w:sz w:val="20"/>
                <w:szCs w:val="20"/>
                <w:lang w:val="sr-Cyrl-CS"/>
              </w:rPr>
              <w:t xml:space="preserve">фиксна/варијабилна по траншама </w:t>
            </w:r>
          </w:p>
        </w:tc>
        <w:tc>
          <w:tcPr>
            <w:tcW w:w="1542" w:type="dxa"/>
            <w:tcBorders>
              <w:left w:val="nil"/>
              <w:right w:val="nil"/>
            </w:tcBorders>
            <w:noWrap/>
          </w:tcPr>
          <w:p w14:paraId="5D9422EC" w14:textId="77777777" w:rsidR="00082AF2" w:rsidRPr="00C51D1B" w:rsidRDefault="00082AF2" w:rsidP="00442833">
            <w:pPr>
              <w:jc w:val="center"/>
              <w:rPr>
                <w:sz w:val="20"/>
                <w:szCs w:val="20"/>
                <w:lang w:val="sr-Cyrl-CS"/>
              </w:rPr>
            </w:pPr>
          </w:p>
        </w:tc>
        <w:tc>
          <w:tcPr>
            <w:tcW w:w="1950" w:type="dxa"/>
            <w:tcBorders>
              <w:left w:val="nil"/>
            </w:tcBorders>
            <w:noWrap/>
          </w:tcPr>
          <w:p w14:paraId="170C964C" w14:textId="77777777" w:rsidR="00082AF2" w:rsidRPr="00C51D1B" w:rsidRDefault="00082AF2" w:rsidP="00442833">
            <w:pPr>
              <w:jc w:val="center"/>
              <w:rPr>
                <w:sz w:val="20"/>
                <w:szCs w:val="20"/>
                <w:lang w:val="sr-Cyrl-CS"/>
              </w:rPr>
            </w:pPr>
          </w:p>
        </w:tc>
      </w:tr>
      <w:tr w:rsidR="00082AF2" w:rsidRPr="00C51D1B" w14:paraId="6C40099E" w14:textId="77777777" w:rsidTr="00442833">
        <w:trPr>
          <w:cantSplit/>
          <w:trHeight w:val="284"/>
        </w:trPr>
        <w:tc>
          <w:tcPr>
            <w:tcW w:w="727" w:type="dxa"/>
            <w:tcBorders>
              <w:left w:val="nil"/>
              <w:right w:val="nil"/>
            </w:tcBorders>
            <w:noWrap/>
          </w:tcPr>
          <w:p w14:paraId="552D6F67" w14:textId="77777777" w:rsidR="00082AF2" w:rsidRPr="00C51D1B" w:rsidRDefault="00082AF2" w:rsidP="00442833">
            <w:pPr>
              <w:jc w:val="right"/>
              <w:rPr>
                <w:bCs/>
                <w:sz w:val="20"/>
                <w:szCs w:val="20"/>
                <w:lang w:val="sr-Cyrl-CS"/>
              </w:rPr>
            </w:pPr>
            <w:r w:rsidRPr="00C51D1B">
              <w:rPr>
                <w:bCs/>
                <w:sz w:val="20"/>
                <w:szCs w:val="20"/>
                <w:lang w:val="sr-Cyrl-CS"/>
              </w:rPr>
              <w:t>5.5</w:t>
            </w:r>
          </w:p>
        </w:tc>
        <w:tc>
          <w:tcPr>
            <w:tcW w:w="3637" w:type="dxa"/>
            <w:gridSpan w:val="2"/>
            <w:tcBorders>
              <w:left w:val="nil"/>
              <w:right w:val="nil"/>
            </w:tcBorders>
            <w:noWrap/>
          </w:tcPr>
          <w:p w14:paraId="4B17A83F" w14:textId="77777777" w:rsidR="00082AF2" w:rsidRPr="00C51D1B" w:rsidRDefault="00082AF2" w:rsidP="00442833">
            <w:pPr>
              <w:rPr>
                <w:b/>
                <w:bCs/>
                <w:sz w:val="20"/>
                <w:szCs w:val="20"/>
                <w:lang w:val="sr-Cyrl-CS"/>
              </w:rPr>
            </w:pPr>
            <w:r w:rsidRPr="00C51D1B">
              <w:rPr>
                <w:b/>
                <w:bCs/>
                <w:sz w:val="20"/>
                <w:szCs w:val="20"/>
                <w:lang w:val="sr-Cyrl-CS"/>
              </w:rPr>
              <w:t>CEB - Образовање за социјалну инклузију</w:t>
            </w:r>
          </w:p>
        </w:tc>
        <w:tc>
          <w:tcPr>
            <w:tcW w:w="2546" w:type="dxa"/>
            <w:tcBorders>
              <w:left w:val="nil"/>
              <w:right w:val="nil"/>
            </w:tcBorders>
            <w:noWrap/>
          </w:tcPr>
          <w:p w14:paraId="659E4CF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4FB2534" w14:textId="77777777" w:rsidR="00082AF2" w:rsidRPr="00C51D1B" w:rsidRDefault="00082AF2" w:rsidP="00442833">
            <w:pPr>
              <w:jc w:val="center"/>
              <w:rPr>
                <w:sz w:val="20"/>
                <w:szCs w:val="20"/>
                <w:lang w:val="sr-Cyrl-CS"/>
              </w:rPr>
            </w:pPr>
            <w:r w:rsidRPr="00C51D1B">
              <w:rPr>
                <w:sz w:val="20"/>
                <w:szCs w:val="20"/>
                <w:lang w:val="sr-Cyrl-CS"/>
              </w:rPr>
              <w:t>13.757.181</w:t>
            </w:r>
          </w:p>
        </w:tc>
        <w:tc>
          <w:tcPr>
            <w:tcW w:w="1950" w:type="dxa"/>
            <w:tcBorders>
              <w:left w:val="nil"/>
            </w:tcBorders>
            <w:noWrap/>
          </w:tcPr>
          <w:p w14:paraId="31CEF955" w14:textId="77777777" w:rsidR="00082AF2" w:rsidRPr="00C51D1B" w:rsidRDefault="00082AF2" w:rsidP="00442833">
            <w:pPr>
              <w:jc w:val="center"/>
              <w:rPr>
                <w:sz w:val="20"/>
                <w:szCs w:val="20"/>
                <w:lang w:val="sr-Cyrl-CS"/>
              </w:rPr>
            </w:pPr>
            <w:r w:rsidRPr="00C51D1B">
              <w:rPr>
                <w:sz w:val="20"/>
                <w:szCs w:val="20"/>
                <w:lang w:val="sr-Cyrl-CS"/>
              </w:rPr>
              <w:t>1.614.661.081</w:t>
            </w:r>
          </w:p>
        </w:tc>
      </w:tr>
      <w:tr w:rsidR="00082AF2" w:rsidRPr="00C51D1B" w14:paraId="187AA7E8" w14:textId="77777777" w:rsidTr="00442833">
        <w:trPr>
          <w:cantSplit/>
          <w:trHeight w:val="284"/>
        </w:trPr>
        <w:tc>
          <w:tcPr>
            <w:tcW w:w="727" w:type="dxa"/>
            <w:tcBorders>
              <w:left w:val="nil"/>
              <w:right w:val="nil"/>
            </w:tcBorders>
            <w:noWrap/>
          </w:tcPr>
          <w:p w14:paraId="6FBDE72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359038D"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8EA3055" w14:textId="77777777" w:rsidR="00082AF2" w:rsidRPr="00C51D1B" w:rsidRDefault="00082AF2" w:rsidP="00442833">
            <w:pPr>
              <w:jc w:val="center"/>
              <w:rPr>
                <w:sz w:val="20"/>
                <w:szCs w:val="20"/>
                <w:lang w:val="sr-Cyrl-CS"/>
              </w:rPr>
            </w:pPr>
            <w:r w:rsidRPr="00C51D1B">
              <w:rPr>
                <w:sz w:val="20"/>
                <w:szCs w:val="20"/>
                <w:lang w:val="sr-Cyrl-CS"/>
              </w:rPr>
              <w:t>05.04.2014.</w:t>
            </w:r>
          </w:p>
        </w:tc>
        <w:tc>
          <w:tcPr>
            <w:tcW w:w="1542" w:type="dxa"/>
            <w:tcBorders>
              <w:left w:val="nil"/>
              <w:right w:val="nil"/>
            </w:tcBorders>
            <w:noWrap/>
          </w:tcPr>
          <w:p w14:paraId="7B4D0D3C" w14:textId="77777777" w:rsidR="00082AF2" w:rsidRPr="00C51D1B" w:rsidRDefault="00082AF2" w:rsidP="00442833">
            <w:pPr>
              <w:jc w:val="center"/>
              <w:rPr>
                <w:sz w:val="20"/>
                <w:szCs w:val="20"/>
                <w:lang w:val="sr-Cyrl-CS"/>
              </w:rPr>
            </w:pPr>
          </w:p>
        </w:tc>
        <w:tc>
          <w:tcPr>
            <w:tcW w:w="1950" w:type="dxa"/>
            <w:tcBorders>
              <w:left w:val="nil"/>
            </w:tcBorders>
            <w:noWrap/>
          </w:tcPr>
          <w:p w14:paraId="5601A743" w14:textId="77777777" w:rsidR="00082AF2" w:rsidRPr="00C51D1B" w:rsidRDefault="00082AF2" w:rsidP="00442833">
            <w:pPr>
              <w:jc w:val="center"/>
              <w:rPr>
                <w:sz w:val="20"/>
                <w:szCs w:val="20"/>
                <w:lang w:val="sr-Cyrl-CS"/>
              </w:rPr>
            </w:pPr>
          </w:p>
        </w:tc>
      </w:tr>
      <w:tr w:rsidR="00082AF2" w:rsidRPr="00C51D1B" w14:paraId="57C8F694" w14:textId="77777777" w:rsidTr="00442833">
        <w:trPr>
          <w:cantSplit/>
          <w:trHeight w:val="284"/>
        </w:trPr>
        <w:tc>
          <w:tcPr>
            <w:tcW w:w="727" w:type="dxa"/>
            <w:tcBorders>
              <w:left w:val="nil"/>
              <w:right w:val="nil"/>
            </w:tcBorders>
            <w:noWrap/>
          </w:tcPr>
          <w:p w14:paraId="34883EB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9DA6DE8"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BB75A68" w14:textId="77777777" w:rsidR="00082AF2" w:rsidRPr="00C51D1B" w:rsidRDefault="00082AF2" w:rsidP="00442833">
            <w:pPr>
              <w:jc w:val="center"/>
              <w:rPr>
                <w:sz w:val="20"/>
                <w:szCs w:val="20"/>
                <w:lang w:val="sr-Cyrl-CS"/>
              </w:rPr>
            </w:pPr>
            <w:r w:rsidRPr="00C51D1B">
              <w:rPr>
                <w:sz w:val="20"/>
                <w:szCs w:val="20"/>
                <w:lang w:val="sr-Cyrl-CS"/>
              </w:rPr>
              <w:t>12.0</w:t>
            </w:r>
            <w:r w:rsidRPr="00C51D1B">
              <w:rPr>
                <w:sz w:val="20"/>
                <w:szCs w:val="20"/>
              </w:rPr>
              <w:t>7</w:t>
            </w:r>
            <w:r w:rsidRPr="00C51D1B">
              <w:rPr>
                <w:sz w:val="20"/>
                <w:szCs w:val="20"/>
                <w:lang w:val="sr-Cyrl-CS"/>
              </w:rPr>
              <w:t>.2033.</w:t>
            </w:r>
          </w:p>
        </w:tc>
        <w:tc>
          <w:tcPr>
            <w:tcW w:w="1542" w:type="dxa"/>
            <w:tcBorders>
              <w:left w:val="nil"/>
              <w:right w:val="nil"/>
            </w:tcBorders>
            <w:noWrap/>
          </w:tcPr>
          <w:p w14:paraId="44145505" w14:textId="77777777" w:rsidR="00082AF2" w:rsidRPr="00C51D1B" w:rsidRDefault="00082AF2" w:rsidP="00442833">
            <w:pPr>
              <w:jc w:val="center"/>
              <w:rPr>
                <w:sz w:val="20"/>
                <w:szCs w:val="20"/>
                <w:lang w:val="sr-Cyrl-CS"/>
              </w:rPr>
            </w:pPr>
          </w:p>
        </w:tc>
        <w:tc>
          <w:tcPr>
            <w:tcW w:w="1950" w:type="dxa"/>
            <w:tcBorders>
              <w:left w:val="nil"/>
            </w:tcBorders>
            <w:noWrap/>
          </w:tcPr>
          <w:p w14:paraId="5B0E89CA" w14:textId="77777777" w:rsidR="00082AF2" w:rsidRPr="00C51D1B" w:rsidRDefault="00082AF2" w:rsidP="00442833">
            <w:pPr>
              <w:jc w:val="center"/>
              <w:rPr>
                <w:sz w:val="20"/>
                <w:szCs w:val="20"/>
                <w:lang w:val="sr-Cyrl-CS"/>
              </w:rPr>
            </w:pPr>
          </w:p>
        </w:tc>
      </w:tr>
      <w:tr w:rsidR="00082AF2" w:rsidRPr="00C51D1B" w14:paraId="2EA1D17E" w14:textId="77777777" w:rsidTr="00442833">
        <w:trPr>
          <w:cantSplit/>
          <w:trHeight w:val="284"/>
        </w:trPr>
        <w:tc>
          <w:tcPr>
            <w:tcW w:w="727" w:type="dxa"/>
            <w:tcBorders>
              <w:left w:val="nil"/>
              <w:right w:val="nil"/>
            </w:tcBorders>
            <w:noWrap/>
          </w:tcPr>
          <w:p w14:paraId="53A870B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FF829D6"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E69FA64" w14:textId="77777777" w:rsidR="00082AF2" w:rsidRPr="00C51D1B" w:rsidRDefault="00082AF2" w:rsidP="00442833">
            <w:pPr>
              <w:jc w:val="center"/>
              <w:rPr>
                <w:sz w:val="20"/>
                <w:szCs w:val="20"/>
                <w:lang w:val="sr-Cyrl-CS"/>
              </w:rPr>
            </w:pPr>
            <w:r w:rsidRPr="00C51D1B">
              <w:rPr>
                <w:sz w:val="20"/>
                <w:szCs w:val="20"/>
                <w:lang w:val="sr-Cyrl-CS"/>
              </w:rPr>
              <w:t>3.262.830 EUR</w:t>
            </w:r>
          </w:p>
        </w:tc>
        <w:tc>
          <w:tcPr>
            <w:tcW w:w="1542" w:type="dxa"/>
            <w:tcBorders>
              <w:left w:val="nil"/>
              <w:right w:val="nil"/>
            </w:tcBorders>
            <w:noWrap/>
          </w:tcPr>
          <w:p w14:paraId="72B7ADB6" w14:textId="77777777" w:rsidR="00082AF2" w:rsidRPr="00C51D1B" w:rsidRDefault="00082AF2" w:rsidP="00442833">
            <w:pPr>
              <w:jc w:val="center"/>
              <w:rPr>
                <w:sz w:val="20"/>
                <w:szCs w:val="20"/>
                <w:lang w:val="sr-Cyrl-CS"/>
              </w:rPr>
            </w:pPr>
          </w:p>
        </w:tc>
        <w:tc>
          <w:tcPr>
            <w:tcW w:w="1950" w:type="dxa"/>
            <w:tcBorders>
              <w:left w:val="nil"/>
            </w:tcBorders>
            <w:noWrap/>
          </w:tcPr>
          <w:p w14:paraId="0B9001CD" w14:textId="77777777" w:rsidR="00082AF2" w:rsidRPr="00C51D1B" w:rsidRDefault="00082AF2" w:rsidP="00442833">
            <w:pPr>
              <w:jc w:val="center"/>
              <w:rPr>
                <w:sz w:val="20"/>
                <w:szCs w:val="20"/>
                <w:lang w:val="sr-Cyrl-CS"/>
              </w:rPr>
            </w:pPr>
          </w:p>
        </w:tc>
      </w:tr>
      <w:tr w:rsidR="00082AF2" w:rsidRPr="00C51D1B" w14:paraId="0661A997" w14:textId="77777777" w:rsidTr="00442833">
        <w:trPr>
          <w:cantSplit/>
          <w:trHeight w:val="284"/>
        </w:trPr>
        <w:tc>
          <w:tcPr>
            <w:tcW w:w="727" w:type="dxa"/>
            <w:tcBorders>
              <w:left w:val="nil"/>
              <w:right w:val="nil"/>
            </w:tcBorders>
            <w:noWrap/>
          </w:tcPr>
          <w:p w14:paraId="10EE953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DEE234"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098B777"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1DC30A27" w14:textId="77777777" w:rsidR="00082AF2" w:rsidRPr="00C51D1B" w:rsidRDefault="00082AF2" w:rsidP="00442833">
            <w:pPr>
              <w:jc w:val="center"/>
              <w:rPr>
                <w:sz w:val="20"/>
                <w:szCs w:val="20"/>
                <w:lang w:val="sr-Cyrl-CS"/>
              </w:rPr>
            </w:pPr>
          </w:p>
        </w:tc>
        <w:tc>
          <w:tcPr>
            <w:tcW w:w="1950" w:type="dxa"/>
            <w:tcBorders>
              <w:left w:val="nil"/>
            </w:tcBorders>
            <w:noWrap/>
          </w:tcPr>
          <w:p w14:paraId="5E693D4D" w14:textId="77777777" w:rsidR="00082AF2" w:rsidRPr="00C51D1B" w:rsidRDefault="00082AF2" w:rsidP="00442833">
            <w:pPr>
              <w:jc w:val="center"/>
              <w:rPr>
                <w:sz w:val="20"/>
                <w:szCs w:val="20"/>
                <w:lang w:val="sr-Cyrl-CS"/>
              </w:rPr>
            </w:pPr>
          </w:p>
        </w:tc>
      </w:tr>
      <w:tr w:rsidR="00082AF2" w:rsidRPr="00C51D1B" w14:paraId="183F5413" w14:textId="77777777" w:rsidTr="00442833">
        <w:trPr>
          <w:cantSplit/>
          <w:trHeight w:val="284"/>
        </w:trPr>
        <w:tc>
          <w:tcPr>
            <w:tcW w:w="727" w:type="dxa"/>
            <w:tcBorders>
              <w:left w:val="nil"/>
              <w:right w:val="nil"/>
            </w:tcBorders>
            <w:noWrap/>
          </w:tcPr>
          <w:p w14:paraId="6BB3A792" w14:textId="77777777" w:rsidR="00082AF2" w:rsidRPr="00C51D1B" w:rsidRDefault="00082AF2" w:rsidP="00442833">
            <w:pPr>
              <w:jc w:val="right"/>
              <w:rPr>
                <w:bCs/>
                <w:sz w:val="20"/>
                <w:szCs w:val="20"/>
                <w:lang w:val="sr-Cyrl-CS"/>
              </w:rPr>
            </w:pPr>
            <w:r w:rsidRPr="00C51D1B">
              <w:rPr>
                <w:bCs/>
                <w:sz w:val="20"/>
                <w:szCs w:val="20"/>
                <w:lang w:val="sr-Cyrl-CS"/>
              </w:rPr>
              <w:t>5.6</w:t>
            </w:r>
          </w:p>
        </w:tc>
        <w:tc>
          <w:tcPr>
            <w:tcW w:w="3637" w:type="dxa"/>
            <w:gridSpan w:val="2"/>
            <w:tcBorders>
              <w:left w:val="nil"/>
              <w:right w:val="nil"/>
            </w:tcBorders>
            <w:noWrap/>
          </w:tcPr>
          <w:p w14:paraId="66308233" w14:textId="77777777" w:rsidR="00082AF2" w:rsidRPr="00C51D1B" w:rsidRDefault="00082AF2" w:rsidP="00442833">
            <w:pPr>
              <w:rPr>
                <w:b/>
                <w:bCs/>
                <w:sz w:val="20"/>
                <w:szCs w:val="20"/>
                <w:lang w:val="sr-Cyrl-CS"/>
              </w:rPr>
            </w:pPr>
            <w:r w:rsidRPr="00C51D1B">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6DFFC99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8E5E214" w14:textId="77777777" w:rsidR="00082AF2" w:rsidRPr="00C51D1B" w:rsidRDefault="00082AF2" w:rsidP="00442833">
            <w:pPr>
              <w:jc w:val="center"/>
              <w:rPr>
                <w:sz w:val="20"/>
                <w:szCs w:val="20"/>
                <w:lang w:val="sr-Cyrl-CS"/>
              </w:rPr>
            </w:pPr>
            <w:r w:rsidRPr="00C51D1B">
              <w:rPr>
                <w:sz w:val="20"/>
                <w:szCs w:val="20"/>
                <w:lang w:val="sr-Cyrl-CS"/>
              </w:rPr>
              <w:t>47.584.615</w:t>
            </w:r>
          </w:p>
        </w:tc>
        <w:tc>
          <w:tcPr>
            <w:tcW w:w="1950" w:type="dxa"/>
            <w:tcBorders>
              <w:left w:val="nil"/>
            </w:tcBorders>
            <w:noWrap/>
          </w:tcPr>
          <w:p w14:paraId="761ED787" w14:textId="77777777" w:rsidR="00082AF2" w:rsidRPr="00C51D1B" w:rsidRDefault="00082AF2" w:rsidP="00442833">
            <w:pPr>
              <w:jc w:val="center"/>
              <w:rPr>
                <w:sz w:val="20"/>
                <w:szCs w:val="20"/>
                <w:lang w:val="sr-Cyrl-CS"/>
              </w:rPr>
            </w:pPr>
            <w:r w:rsidRPr="00C51D1B">
              <w:rPr>
                <w:sz w:val="20"/>
                <w:szCs w:val="20"/>
                <w:lang w:val="sr-Cyrl-CS"/>
              </w:rPr>
              <w:t>5.584.939.693</w:t>
            </w:r>
          </w:p>
        </w:tc>
      </w:tr>
      <w:tr w:rsidR="00082AF2" w:rsidRPr="00C51D1B" w14:paraId="224365CF" w14:textId="77777777" w:rsidTr="00442833">
        <w:trPr>
          <w:cantSplit/>
          <w:trHeight w:val="284"/>
        </w:trPr>
        <w:tc>
          <w:tcPr>
            <w:tcW w:w="727" w:type="dxa"/>
            <w:tcBorders>
              <w:left w:val="nil"/>
              <w:right w:val="nil"/>
            </w:tcBorders>
            <w:noWrap/>
          </w:tcPr>
          <w:p w14:paraId="50892475"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848884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19FE0BB" w14:textId="77777777" w:rsidR="00082AF2" w:rsidRPr="00C51D1B" w:rsidRDefault="00082AF2" w:rsidP="00442833">
            <w:pPr>
              <w:jc w:val="center"/>
              <w:rPr>
                <w:sz w:val="20"/>
                <w:szCs w:val="20"/>
                <w:lang w:val="sr-Cyrl-CS"/>
              </w:rPr>
            </w:pPr>
            <w:r w:rsidRPr="00C51D1B">
              <w:rPr>
                <w:sz w:val="20"/>
                <w:szCs w:val="20"/>
                <w:lang w:val="sr-Cyrl-CS"/>
              </w:rPr>
              <w:t>26.08.2014.</w:t>
            </w:r>
          </w:p>
        </w:tc>
        <w:tc>
          <w:tcPr>
            <w:tcW w:w="1542" w:type="dxa"/>
            <w:tcBorders>
              <w:left w:val="nil"/>
              <w:right w:val="nil"/>
            </w:tcBorders>
            <w:noWrap/>
          </w:tcPr>
          <w:p w14:paraId="7D7D4BD5" w14:textId="77777777" w:rsidR="00082AF2" w:rsidRPr="00C51D1B" w:rsidRDefault="00082AF2" w:rsidP="00442833">
            <w:pPr>
              <w:jc w:val="center"/>
              <w:rPr>
                <w:sz w:val="20"/>
                <w:szCs w:val="20"/>
                <w:lang w:val="sr-Cyrl-CS"/>
              </w:rPr>
            </w:pPr>
          </w:p>
        </w:tc>
        <w:tc>
          <w:tcPr>
            <w:tcW w:w="1950" w:type="dxa"/>
            <w:tcBorders>
              <w:left w:val="nil"/>
            </w:tcBorders>
            <w:noWrap/>
          </w:tcPr>
          <w:p w14:paraId="4AD32BC8" w14:textId="77777777" w:rsidR="00082AF2" w:rsidRPr="00C51D1B" w:rsidRDefault="00082AF2" w:rsidP="00442833">
            <w:pPr>
              <w:jc w:val="center"/>
              <w:rPr>
                <w:sz w:val="20"/>
                <w:szCs w:val="20"/>
                <w:lang w:val="sr-Cyrl-CS"/>
              </w:rPr>
            </w:pPr>
          </w:p>
        </w:tc>
      </w:tr>
      <w:tr w:rsidR="00082AF2" w:rsidRPr="00C51D1B" w14:paraId="7AF6358D" w14:textId="77777777" w:rsidTr="00442833">
        <w:trPr>
          <w:cantSplit/>
          <w:trHeight w:val="284"/>
        </w:trPr>
        <w:tc>
          <w:tcPr>
            <w:tcW w:w="727" w:type="dxa"/>
            <w:tcBorders>
              <w:left w:val="nil"/>
              <w:right w:val="nil"/>
            </w:tcBorders>
            <w:noWrap/>
          </w:tcPr>
          <w:p w14:paraId="0EA57AFD"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D6BE5A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2F55CB73" w14:textId="77777777" w:rsidR="00082AF2" w:rsidRPr="00C51D1B" w:rsidRDefault="00082AF2" w:rsidP="00442833">
            <w:pPr>
              <w:jc w:val="center"/>
              <w:rPr>
                <w:sz w:val="20"/>
                <w:szCs w:val="20"/>
                <w:lang w:val="sr-Cyrl-CS"/>
              </w:rPr>
            </w:pPr>
            <w:r w:rsidRPr="00C51D1B">
              <w:rPr>
                <w:sz w:val="20"/>
                <w:szCs w:val="20"/>
                <w:lang w:val="sr-Cyrl-CS"/>
              </w:rPr>
              <w:t>28.12.2034.</w:t>
            </w:r>
          </w:p>
        </w:tc>
        <w:tc>
          <w:tcPr>
            <w:tcW w:w="1542" w:type="dxa"/>
            <w:tcBorders>
              <w:left w:val="nil"/>
              <w:right w:val="nil"/>
            </w:tcBorders>
            <w:noWrap/>
          </w:tcPr>
          <w:p w14:paraId="096AD2D2" w14:textId="77777777" w:rsidR="00082AF2" w:rsidRPr="00C51D1B" w:rsidRDefault="00082AF2" w:rsidP="00442833">
            <w:pPr>
              <w:jc w:val="center"/>
              <w:rPr>
                <w:sz w:val="20"/>
                <w:szCs w:val="20"/>
                <w:lang w:val="sr-Cyrl-CS"/>
              </w:rPr>
            </w:pPr>
          </w:p>
        </w:tc>
        <w:tc>
          <w:tcPr>
            <w:tcW w:w="1950" w:type="dxa"/>
            <w:tcBorders>
              <w:left w:val="nil"/>
            </w:tcBorders>
            <w:noWrap/>
          </w:tcPr>
          <w:p w14:paraId="6226862C" w14:textId="77777777" w:rsidR="00082AF2" w:rsidRPr="00C51D1B" w:rsidRDefault="00082AF2" w:rsidP="00442833">
            <w:pPr>
              <w:jc w:val="center"/>
              <w:rPr>
                <w:sz w:val="20"/>
                <w:szCs w:val="20"/>
                <w:lang w:val="sr-Cyrl-CS"/>
              </w:rPr>
            </w:pPr>
          </w:p>
        </w:tc>
      </w:tr>
      <w:tr w:rsidR="00082AF2" w:rsidRPr="00C51D1B" w14:paraId="41D840A5" w14:textId="77777777" w:rsidTr="00442833">
        <w:trPr>
          <w:cantSplit/>
          <w:trHeight w:val="284"/>
        </w:trPr>
        <w:tc>
          <w:tcPr>
            <w:tcW w:w="727" w:type="dxa"/>
            <w:tcBorders>
              <w:left w:val="nil"/>
              <w:right w:val="nil"/>
            </w:tcBorders>
            <w:noWrap/>
          </w:tcPr>
          <w:p w14:paraId="52714DD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5FC344D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1348D86" w14:textId="77777777" w:rsidR="00082AF2" w:rsidRPr="00C51D1B" w:rsidRDefault="00082AF2" w:rsidP="00442833">
            <w:pPr>
              <w:jc w:val="center"/>
              <w:rPr>
                <w:sz w:val="20"/>
                <w:szCs w:val="20"/>
                <w:lang w:val="sr-Cyrl-CS"/>
              </w:rPr>
            </w:pPr>
            <w:r w:rsidRPr="00C51D1B">
              <w:rPr>
                <w:sz w:val="20"/>
                <w:szCs w:val="20"/>
                <w:lang w:val="sr-Cyrl-CS"/>
              </w:rPr>
              <w:t>6.170.940 EUR</w:t>
            </w:r>
          </w:p>
        </w:tc>
        <w:tc>
          <w:tcPr>
            <w:tcW w:w="1542" w:type="dxa"/>
            <w:tcBorders>
              <w:left w:val="nil"/>
              <w:right w:val="nil"/>
            </w:tcBorders>
            <w:noWrap/>
          </w:tcPr>
          <w:p w14:paraId="382627F8" w14:textId="77777777" w:rsidR="00082AF2" w:rsidRPr="00C51D1B" w:rsidRDefault="00082AF2" w:rsidP="00442833">
            <w:pPr>
              <w:jc w:val="center"/>
              <w:rPr>
                <w:sz w:val="20"/>
                <w:szCs w:val="20"/>
                <w:lang w:val="sr-Cyrl-CS"/>
              </w:rPr>
            </w:pPr>
          </w:p>
        </w:tc>
        <w:tc>
          <w:tcPr>
            <w:tcW w:w="1950" w:type="dxa"/>
            <w:tcBorders>
              <w:left w:val="nil"/>
            </w:tcBorders>
            <w:noWrap/>
          </w:tcPr>
          <w:p w14:paraId="2AD82A37" w14:textId="77777777" w:rsidR="00082AF2" w:rsidRPr="00C51D1B" w:rsidRDefault="00082AF2" w:rsidP="00442833">
            <w:pPr>
              <w:jc w:val="center"/>
              <w:rPr>
                <w:sz w:val="20"/>
                <w:szCs w:val="20"/>
                <w:lang w:val="sr-Cyrl-CS"/>
              </w:rPr>
            </w:pPr>
          </w:p>
        </w:tc>
      </w:tr>
      <w:tr w:rsidR="00082AF2" w:rsidRPr="00C51D1B" w14:paraId="59CC39DB" w14:textId="77777777" w:rsidTr="00442833">
        <w:trPr>
          <w:cantSplit/>
          <w:trHeight w:val="358"/>
        </w:trPr>
        <w:tc>
          <w:tcPr>
            <w:tcW w:w="727" w:type="dxa"/>
            <w:tcBorders>
              <w:left w:val="nil"/>
              <w:bottom w:val="nil"/>
              <w:right w:val="nil"/>
            </w:tcBorders>
            <w:noWrap/>
          </w:tcPr>
          <w:p w14:paraId="2034CA6B"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2446217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317FC893" w14:textId="77777777" w:rsidR="00082AF2" w:rsidRPr="00C51D1B" w:rsidRDefault="00082AF2" w:rsidP="00442833">
            <w:pPr>
              <w:jc w:val="center"/>
              <w:rPr>
                <w:sz w:val="20"/>
                <w:szCs w:val="20"/>
                <w:lang w:val="sr-Cyrl-CS"/>
              </w:rPr>
            </w:pPr>
            <w:r w:rsidRPr="00C51D1B">
              <w:rPr>
                <w:sz w:val="20"/>
                <w:szCs w:val="20"/>
                <w:lang w:val="sr-Cyrl-CS"/>
              </w:rPr>
              <w:t>фиксна/варијабилна по траншама</w:t>
            </w:r>
          </w:p>
        </w:tc>
        <w:tc>
          <w:tcPr>
            <w:tcW w:w="1542" w:type="dxa"/>
            <w:tcBorders>
              <w:left w:val="nil"/>
              <w:bottom w:val="nil"/>
              <w:right w:val="nil"/>
            </w:tcBorders>
            <w:noWrap/>
          </w:tcPr>
          <w:p w14:paraId="0E3E752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0D2183DC" w14:textId="77777777" w:rsidR="00082AF2" w:rsidRPr="00C51D1B" w:rsidRDefault="00082AF2" w:rsidP="00442833">
            <w:pPr>
              <w:jc w:val="center"/>
              <w:rPr>
                <w:sz w:val="20"/>
                <w:szCs w:val="20"/>
                <w:lang w:val="sr-Cyrl-CS"/>
              </w:rPr>
            </w:pPr>
          </w:p>
        </w:tc>
      </w:tr>
      <w:tr w:rsidR="00082AF2" w:rsidRPr="00C51D1B" w14:paraId="5E78D299" w14:textId="77777777" w:rsidTr="00442833">
        <w:trPr>
          <w:cantSplit/>
          <w:trHeight w:val="284"/>
        </w:trPr>
        <w:tc>
          <w:tcPr>
            <w:tcW w:w="727" w:type="dxa"/>
            <w:tcBorders>
              <w:top w:val="nil"/>
              <w:left w:val="nil"/>
              <w:bottom w:val="nil"/>
              <w:right w:val="nil"/>
            </w:tcBorders>
            <w:noWrap/>
          </w:tcPr>
          <w:p w14:paraId="0AD46379" w14:textId="77777777" w:rsidR="00082AF2" w:rsidRPr="00C51D1B" w:rsidRDefault="00082AF2" w:rsidP="00442833">
            <w:pPr>
              <w:jc w:val="right"/>
              <w:rPr>
                <w:bCs/>
                <w:sz w:val="20"/>
                <w:szCs w:val="20"/>
                <w:lang w:val="sr-Cyrl-CS"/>
              </w:rPr>
            </w:pPr>
            <w:r w:rsidRPr="00C51D1B">
              <w:rPr>
                <w:bCs/>
                <w:sz w:val="20"/>
                <w:szCs w:val="20"/>
                <w:lang w:val="sr-Cyrl-CS"/>
              </w:rPr>
              <w:t>5.7</w:t>
            </w:r>
          </w:p>
        </w:tc>
        <w:tc>
          <w:tcPr>
            <w:tcW w:w="3637" w:type="dxa"/>
            <w:gridSpan w:val="2"/>
            <w:tcBorders>
              <w:top w:val="nil"/>
              <w:left w:val="nil"/>
              <w:bottom w:val="nil"/>
              <w:right w:val="nil"/>
            </w:tcBorders>
            <w:noWrap/>
          </w:tcPr>
          <w:p w14:paraId="10F8D56D" w14:textId="77777777" w:rsidR="00082AF2" w:rsidRPr="00C51D1B" w:rsidRDefault="00082AF2" w:rsidP="00442833">
            <w:pPr>
              <w:rPr>
                <w:b/>
                <w:bCs/>
                <w:sz w:val="20"/>
                <w:szCs w:val="20"/>
                <w:lang w:val="sr-Cyrl-CS"/>
              </w:rPr>
            </w:pPr>
            <w:r w:rsidRPr="00C51D1B">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3520807A"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AEDA5E8" w14:textId="77777777" w:rsidR="00082AF2" w:rsidRPr="00C51D1B" w:rsidRDefault="00082AF2" w:rsidP="00442833">
            <w:pPr>
              <w:jc w:val="center"/>
              <w:rPr>
                <w:sz w:val="20"/>
                <w:szCs w:val="20"/>
                <w:lang w:val="sr-Cyrl-CS"/>
              </w:rPr>
            </w:pPr>
            <w:r w:rsidRPr="00C51D1B">
              <w:rPr>
                <w:sz w:val="20"/>
                <w:szCs w:val="20"/>
                <w:lang w:val="sr-Cyrl-CS"/>
              </w:rPr>
              <w:t>14.987.312</w:t>
            </w:r>
          </w:p>
        </w:tc>
        <w:tc>
          <w:tcPr>
            <w:tcW w:w="1950" w:type="dxa"/>
            <w:tcBorders>
              <w:top w:val="nil"/>
              <w:left w:val="nil"/>
              <w:bottom w:val="nil"/>
            </w:tcBorders>
            <w:noWrap/>
          </w:tcPr>
          <w:p w14:paraId="4A028A1A" w14:textId="77777777" w:rsidR="00082AF2" w:rsidRPr="00C51D1B" w:rsidRDefault="00082AF2" w:rsidP="00442833">
            <w:pPr>
              <w:jc w:val="center"/>
              <w:rPr>
                <w:sz w:val="20"/>
                <w:szCs w:val="20"/>
                <w:lang w:val="sr-Cyrl-CS"/>
              </w:rPr>
            </w:pPr>
            <w:r w:rsidRPr="00C51D1B">
              <w:rPr>
                <w:sz w:val="20"/>
                <w:szCs w:val="20"/>
                <w:lang w:val="sr-Cyrl-CS"/>
              </w:rPr>
              <w:t>1.759.039.840</w:t>
            </w:r>
          </w:p>
        </w:tc>
      </w:tr>
      <w:tr w:rsidR="00082AF2" w:rsidRPr="00C51D1B" w14:paraId="17B63A41" w14:textId="77777777" w:rsidTr="00442833">
        <w:trPr>
          <w:cantSplit/>
          <w:trHeight w:val="284"/>
        </w:trPr>
        <w:tc>
          <w:tcPr>
            <w:tcW w:w="727" w:type="dxa"/>
            <w:tcBorders>
              <w:top w:val="nil"/>
              <w:left w:val="nil"/>
              <w:bottom w:val="nil"/>
              <w:right w:val="nil"/>
            </w:tcBorders>
            <w:noWrap/>
          </w:tcPr>
          <w:p w14:paraId="5C34188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59E419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3484249" w14:textId="77777777" w:rsidR="00082AF2" w:rsidRPr="00C51D1B" w:rsidRDefault="00082AF2" w:rsidP="00442833">
            <w:pPr>
              <w:jc w:val="center"/>
              <w:rPr>
                <w:sz w:val="20"/>
                <w:szCs w:val="20"/>
                <w:lang w:val="sr-Cyrl-CS"/>
              </w:rPr>
            </w:pPr>
            <w:r w:rsidRPr="00C51D1B">
              <w:rPr>
                <w:sz w:val="20"/>
                <w:szCs w:val="20"/>
                <w:lang w:val="sr-Cyrl-CS"/>
              </w:rPr>
              <w:t>10.12.2016.</w:t>
            </w:r>
          </w:p>
        </w:tc>
        <w:tc>
          <w:tcPr>
            <w:tcW w:w="1542" w:type="dxa"/>
            <w:tcBorders>
              <w:top w:val="nil"/>
              <w:left w:val="nil"/>
              <w:bottom w:val="nil"/>
              <w:right w:val="nil"/>
            </w:tcBorders>
            <w:noWrap/>
          </w:tcPr>
          <w:p w14:paraId="7623B5F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308E7EC" w14:textId="77777777" w:rsidR="00082AF2" w:rsidRPr="00C51D1B" w:rsidRDefault="00082AF2" w:rsidP="00442833">
            <w:pPr>
              <w:jc w:val="center"/>
              <w:rPr>
                <w:sz w:val="20"/>
                <w:szCs w:val="20"/>
                <w:lang w:val="sr-Cyrl-CS"/>
              </w:rPr>
            </w:pPr>
          </w:p>
        </w:tc>
      </w:tr>
      <w:tr w:rsidR="00082AF2" w:rsidRPr="00C51D1B" w14:paraId="00B0096A" w14:textId="77777777" w:rsidTr="00442833">
        <w:trPr>
          <w:cantSplit/>
          <w:trHeight w:val="284"/>
        </w:trPr>
        <w:tc>
          <w:tcPr>
            <w:tcW w:w="727" w:type="dxa"/>
            <w:tcBorders>
              <w:top w:val="nil"/>
              <w:left w:val="nil"/>
              <w:bottom w:val="nil"/>
              <w:right w:val="nil"/>
            </w:tcBorders>
            <w:noWrap/>
          </w:tcPr>
          <w:p w14:paraId="44E58A3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4F3EEBE"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D1AC08D" w14:textId="77777777" w:rsidR="00082AF2" w:rsidRPr="00C51D1B" w:rsidRDefault="00082AF2" w:rsidP="00442833">
            <w:pPr>
              <w:jc w:val="center"/>
              <w:rPr>
                <w:sz w:val="20"/>
                <w:szCs w:val="20"/>
                <w:lang w:val="sr-Cyrl-CS"/>
              </w:rPr>
            </w:pPr>
            <w:r w:rsidRPr="00C51D1B">
              <w:rPr>
                <w:sz w:val="20"/>
                <w:szCs w:val="20"/>
                <w:lang w:val="sr-Cyrl-CS"/>
              </w:rPr>
              <w:t>11.12.2032.</w:t>
            </w:r>
          </w:p>
        </w:tc>
        <w:tc>
          <w:tcPr>
            <w:tcW w:w="1542" w:type="dxa"/>
            <w:tcBorders>
              <w:top w:val="nil"/>
              <w:left w:val="nil"/>
              <w:bottom w:val="nil"/>
              <w:right w:val="nil"/>
            </w:tcBorders>
            <w:noWrap/>
          </w:tcPr>
          <w:p w14:paraId="5659865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3828188" w14:textId="77777777" w:rsidR="00082AF2" w:rsidRPr="00C51D1B" w:rsidRDefault="00082AF2" w:rsidP="00442833">
            <w:pPr>
              <w:jc w:val="center"/>
              <w:rPr>
                <w:sz w:val="20"/>
                <w:szCs w:val="20"/>
                <w:lang w:val="sr-Cyrl-CS"/>
              </w:rPr>
            </w:pPr>
          </w:p>
        </w:tc>
      </w:tr>
      <w:tr w:rsidR="00082AF2" w:rsidRPr="00C51D1B" w14:paraId="6A9B8751" w14:textId="77777777" w:rsidTr="00442833">
        <w:trPr>
          <w:cantSplit/>
          <w:trHeight w:val="284"/>
        </w:trPr>
        <w:tc>
          <w:tcPr>
            <w:tcW w:w="727" w:type="dxa"/>
            <w:tcBorders>
              <w:top w:val="nil"/>
              <w:left w:val="nil"/>
              <w:bottom w:val="nil"/>
              <w:right w:val="nil"/>
            </w:tcBorders>
            <w:noWrap/>
          </w:tcPr>
          <w:p w14:paraId="7C65D42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98932F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F75F04C" w14:textId="77777777" w:rsidR="00082AF2" w:rsidRPr="00C51D1B" w:rsidRDefault="00082AF2" w:rsidP="00442833">
            <w:pPr>
              <w:jc w:val="center"/>
              <w:rPr>
                <w:sz w:val="20"/>
                <w:szCs w:val="20"/>
                <w:lang w:val="sr-Cyrl-CS"/>
              </w:rPr>
            </w:pPr>
            <w:r w:rsidRPr="00C51D1B">
              <w:rPr>
                <w:sz w:val="20"/>
                <w:szCs w:val="20"/>
                <w:lang w:val="sr-Cyrl-CS"/>
              </w:rPr>
              <w:t>1.462.483 EUR</w:t>
            </w:r>
          </w:p>
        </w:tc>
        <w:tc>
          <w:tcPr>
            <w:tcW w:w="1542" w:type="dxa"/>
            <w:tcBorders>
              <w:top w:val="nil"/>
              <w:left w:val="nil"/>
              <w:bottom w:val="nil"/>
              <w:right w:val="nil"/>
            </w:tcBorders>
            <w:noWrap/>
          </w:tcPr>
          <w:p w14:paraId="7A906C0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18D08E9" w14:textId="77777777" w:rsidR="00082AF2" w:rsidRPr="00C51D1B" w:rsidRDefault="00082AF2" w:rsidP="00442833">
            <w:pPr>
              <w:jc w:val="center"/>
              <w:rPr>
                <w:sz w:val="20"/>
                <w:szCs w:val="20"/>
                <w:lang w:val="sr-Cyrl-CS"/>
              </w:rPr>
            </w:pPr>
          </w:p>
        </w:tc>
      </w:tr>
      <w:tr w:rsidR="00082AF2" w:rsidRPr="00C51D1B" w14:paraId="76F60DD6" w14:textId="77777777" w:rsidTr="00442833">
        <w:trPr>
          <w:cantSplit/>
          <w:trHeight w:val="284"/>
        </w:trPr>
        <w:tc>
          <w:tcPr>
            <w:tcW w:w="727" w:type="dxa"/>
            <w:tcBorders>
              <w:top w:val="nil"/>
              <w:left w:val="nil"/>
              <w:bottom w:val="nil"/>
              <w:right w:val="nil"/>
            </w:tcBorders>
            <w:noWrap/>
          </w:tcPr>
          <w:p w14:paraId="6BA322D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C7D5C7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0511587"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61B39CD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2955BF8" w14:textId="77777777" w:rsidR="00082AF2" w:rsidRPr="00C51D1B" w:rsidRDefault="00082AF2" w:rsidP="00442833">
            <w:pPr>
              <w:jc w:val="center"/>
              <w:rPr>
                <w:sz w:val="20"/>
                <w:szCs w:val="20"/>
                <w:lang w:val="sr-Cyrl-CS"/>
              </w:rPr>
            </w:pPr>
          </w:p>
        </w:tc>
      </w:tr>
      <w:tr w:rsidR="00082AF2" w:rsidRPr="00C51D1B" w14:paraId="5F26B5D2" w14:textId="77777777" w:rsidTr="00442833">
        <w:trPr>
          <w:cantSplit/>
          <w:trHeight w:val="284"/>
        </w:trPr>
        <w:tc>
          <w:tcPr>
            <w:tcW w:w="727" w:type="dxa"/>
            <w:tcBorders>
              <w:top w:val="nil"/>
              <w:left w:val="nil"/>
              <w:bottom w:val="nil"/>
              <w:right w:val="nil"/>
            </w:tcBorders>
            <w:noWrap/>
          </w:tcPr>
          <w:p w14:paraId="587DB54A" w14:textId="77777777" w:rsidR="00082AF2" w:rsidRPr="00C51D1B" w:rsidRDefault="00082AF2" w:rsidP="00442833">
            <w:pPr>
              <w:jc w:val="right"/>
              <w:rPr>
                <w:bCs/>
                <w:sz w:val="20"/>
                <w:szCs w:val="20"/>
                <w:lang w:val="sr-Cyrl-CS"/>
              </w:rPr>
            </w:pPr>
            <w:r w:rsidRPr="00C51D1B">
              <w:rPr>
                <w:bCs/>
                <w:sz w:val="20"/>
                <w:szCs w:val="20"/>
                <w:lang w:val="sr-Cyrl-CS"/>
              </w:rPr>
              <w:t>5.8</w:t>
            </w:r>
          </w:p>
        </w:tc>
        <w:tc>
          <w:tcPr>
            <w:tcW w:w="3637" w:type="dxa"/>
            <w:gridSpan w:val="2"/>
            <w:tcBorders>
              <w:top w:val="nil"/>
              <w:left w:val="nil"/>
              <w:bottom w:val="nil"/>
              <w:right w:val="nil"/>
            </w:tcBorders>
            <w:noWrap/>
          </w:tcPr>
          <w:p w14:paraId="69A0BD1C" w14:textId="77777777" w:rsidR="00082AF2" w:rsidRPr="00C51D1B" w:rsidRDefault="00082AF2" w:rsidP="00442833">
            <w:pPr>
              <w:rPr>
                <w:b/>
                <w:bCs/>
                <w:sz w:val="20"/>
                <w:szCs w:val="20"/>
                <w:lang w:val="sr-Cyrl-CS"/>
              </w:rPr>
            </w:pPr>
            <w:r w:rsidRPr="00C51D1B">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5683C438"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80B8B83" w14:textId="77777777" w:rsidR="00082AF2" w:rsidRPr="00C51D1B" w:rsidRDefault="00082AF2" w:rsidP="00442833">
            <w:pPr>
              <w:jc w:val="center"/>
              <w:rPr>
                <w:sz w:val="20"/>
                <w:szCs w:val="20"/>
                <w:lang w:val="sr-Cyrl-CS"/>
              </w:rPr>
            </w:pPr>
            <w:r w:rsidRPr="00C51D1B">
              <w:rPr>
                <w:sz w:val="20"/>
                <w:szCs w:val="20"/>
                <w:lang w:val="sr-Cyrl-CS"/>
              </w:rPr>
              <w:t>2.444.444</w:t>
            </w:r>
          </w:p>
        </w:tc>
        <w:tc>
          <w:tcPr>
            <w:tcW w:w="1950" w:type="dxa"/>
            <w:tcBorders>
              <w:top w:val="nil"/>
              <w:left w:val="nil"/>
              <w:bottom w:val="nil"/>
            </w:tcBorders>
            <w:noWrap/>
          </w:tcPr>
          <w:p w14:paraId="0DF3DB0A" w14:textId="77777777" w:rsidR="00082AF2" w:rsidRPr="00C51D1B" w:rsidRDefault="00082AF2" w:rsidP="00442833">
            <w:pPr>
              <w:jc w:val="center"/>
              <w:rPr>
                <w:sz w:val="20"/>
                <w:szCs w:val="20"/>
                <w:lang w:val="sr-Cyrl-CS"/>
              </w:rPr>
            </w:pPr>
            <w:r w:rsidRPr="00C51D1B">
              <w:rPr>
                <w:sz w:val="20"/>
                <w:szCs w:val="20"/>
                <w:lang w:val="sr-Cyrl-CS"/>
              </w:rPr>
              <w:t>286.901.022</w:t>
            </w:r>
          </w:p>
        </w:tc>
      </w:tr>
      <w:tr w:rsidR="00082AF2" w:rsidRPr="00C51D1B" w14:paraId="46DFF3DA" w14:textId="77777777" w:rsidTr="00442833">
        <w:trPr>
          <w:cantSplit/>
          <w:trHeight w:val="284"/>
        </w:trPr>
        <w:tc>
          <w:tcPr>
            <w:tcW w:w="727" w:type="dxa"/>
            <w:tcBorders>
              <w:top w:val="nil"/>
              <w:left w:val="nil"/>
              <w:bottom w:val="nil"/>
              <w:right w:val="nil"/>
            </w:tcBorders>
            <w:noWrap/>
          </w:tcPr>
          <w:p w14:paraId="6B1A130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59CACA"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9C584F8" w14:textId="77777777" w:rsidR="00082AF2" w:rsidRPr="00C51D1B" w:rsidRDefault="00082AF2" w:rsidP="00442833">
            <w:pPr>
              <w:jc w:val="center"/>
              <w:rPr>
                <w:sz w:val="20"/>
                <w:szCs w:val="20"/>
                <w:lang w:val="sr-Cyrl-CS"/>
              </w:rPr>
            </w:pPr>
            <w:r w:rsidRPr="00C51D1B">
              <w:rPr>
                <w:sz w:val="20"/>
                <w:szCs w:val="20"/>
                <w:lang w:val="sr-Cyrl-CS"/>
              </w:rPr>
              <w:t>02.04.2019.</w:t>
            </w:r>
          </w:p>
        </w:tc>
        <w:tc>
          <w:tcPr>
            <w:tcW w:w="1542" w:type="dxa"/>
            <w:tcBorders>
              <w:top w:val="nil"/>
              <w:left w:val="nil"/>
              <w:bottom w:val="nil"/>
              <w:right w:val="nil"/>
            </w:tcBorders>
            <w:noWrap/>
          </w:tcPr>
          <w:p w14:paraId="198AF2E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295C62A" w14:textId="77777777" w:rsidR="00082AF2" w:rsidRPr="00C51D1B" w:rsidRDefault="00082AF2" w:rsidP="00442833">
            <w:pPr>
              <w:jc w:val="center"/>
              <w:rPr>
                <w:sz w:val="20"/>
                <w:szCs w:val="20"/>
                <w:lang w:val="sr-Cyrl-CS"/>
              </w:rPr>
            </w:pPr>
          </w:p>
        </w:tc>
      </w:tr>
      <w:tr w:rsidR="00082AF2" w:rsidRPr="00C51D1B" w14:paraId="754B7B8F" w14:textId="77777777" w:rsidTr="00442833">
        <w:trPr>
          <w:cantSplit/>
          <w:trHeight w:val="284"/>
        </w:trPr>
        <w:tc>
          <w:tcPr>
            <w:tcW w:w="727" w:type="dxa"/>
            <w:tcBorders>
              <w:top w:val="nil"/>
              <w:left w:val="nil"/>
              <w:bottom w:val="nil"/>
              <w:right w:val="nil"/>
            </w:tcBorders>
            <w:noWrap/>
          </w:tcPr>
          <w:p w14:paraId="189ACDB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5D19B1A"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537F6D5" w14:textId="77777777" w:rsidR="00082AF2" w:rsidRPr="00C51D1B" w:rsidRDefault="00082AF2" w:rsidP="00442833">
            <w:pPr>
              <w:jc w:val="center"/>
              <w:rPr>
                <w:sz w:val="20"/>
                <w:szCs w:val="20"/>
                <w:lang w:val="sr-Cyrl-CS"/>
              </w:rPr>
            </w:pPr>
            <w:r w:rsidRPr="00C51D1B">
              <w:rPr>
                <w:sz w:val="20"/>
                <w:szCs w:val="20"/>
                <w:lang w:val="sr-Cyrl-CS"/>
              </w:rPr>
              <w:t>29.07.2030.</w:t>
            </w:r>
          </w:p>
        </w:tc>
        <w:tc>
          <w:tcPr>
            <w:tcW w:w="1542" w:type="dxa"/>
            <w:tcBorders>
              <w:top w:val="nil"/>
              <w:left w:val="nil"/>
              <w:bottom w:val="nil"/>
              <w:right w:val="nil"/>
            </w:tcBorders>
            <w:noWrap/>
          </w:tcPr>
          <w:p w14:paraId="5F0520A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2C33169" w14:textId="77777777" w:rsidR="00082AF2" w:rsidRPr="00C51D1B" w:rsidRDefault="00082AF2" w:rsidP="00442833">
            <w:pPr>
              <w:jc w:val="center"/>
              <w:rPr>
                <w:sz w:val="20"/>
                <w:szCs w:val="20"/>
                <w:lang w:val="sr-Cyrl-CS"/>
              </w:rPr>
            </w:pPr>
          </w:p>
        </w:tc>
      </w:tr>
      <w:tr w:rsidR="00082AF2" w:rsidRPr="00C51D1B" w14:paraId="60ACA475" w14:textId="77777777" w:rsidTr="00442833">
        <w:trPr>
          <w:cantSplit/>
          <w:trHeight w:val="284"/>
        </w:trPr>
        <w:tc>
          <w:tcPr>
            <w:tcW w:w="727" w:type="dxa"/>
            <w:tcBorders>
              <w:top w:val="nil"/>
              <w:left w:val="nil"/>
              <w:bottom w:val="nil"/>
              <w:right w:val="nil"/>
            </w:tcBorders>
            <w:noWrap/>
          </w:tcPr>
          <w:p w14:paraId="6BD004C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654FD06"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57B8CD9" w14:textId="77777777" w:rsidR="00082AF2" w:rsidRPr="00C51D1B" w:rsidRDefault="00082AF2" w:rsidP="00442833">
            <w:pPr>
              <w:jc w:val="center"/>
              <w:rPr>
                <w:sz w:val="20"/>
                <w:szCs w:val="20"/>
                <w:lang w:val="sr-Cyrl-CS"/>
              </w:rPr>
            </w:pPr>
            <w:r w:rsidRPr="00C51D1B">
              <w:rPr>
                <w:sz w:val="20"/>
                <w:szCs w:val="20"/>
                <w:lang w:val="sr-Cyrl-CS"/>
              </w:rPr>
              <w:t>388.889 EUR</w:t>
            </w:r>
          </w:p>
        </w:tc>
        <w:tc>
          <w:tcPr>
            <w:tcW w:w="1542" w:type="dxa"/>
            <w:tcBorders>
              <w:top w:val="nil"/>
              <w:left w:val="nil"/>
              <w:bottom w:val="nil"/>
              <w:right w:val="nil"/>
            </w:tcBorders>
            <w:noWrap/>
          </w:tcPr>
          <w:p w14:paraId="0FD7271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C046BE9" w14:textId="77777777" w:rsidR="00082AF2" w:rsidRPr="00C51D1B" w:rsidRDefault="00082AF2" w:rsidP="00442833">
            <w:pPr>
              <w:jc w:val="center"/>
              <w:rPr>
                <w:sz w:val="20"/>
                <w:szCs w:val="20"/>
                <w:lang w:val="sr-Cyrl-CS"/>
              </w:rPr>
            </w:pPr>
          </w:p>
        </w:tc>
      </w:tr>
      <w:tr w:rsidR="00082AF2" w:rsidRPr="00C51D1B" w14:paraId="60FD815C" w14:textId="77777777" w:rsidTr="00442833">
        <w:trPr>
          <w:cantSplit/>
          <w:trHeight w:val="284"/>
        </w:trPr>
        <w:tc>
          <w:tcPr>
            <w:tcW w:w="727" w:type="dxa"/>
            <w:tcBorders>
              <w:top w:val="nil"/>
              <w:left w:val="nil"/>
              <w:bottom w:val="nil"/>
              <w:right w:val="nil"/>
            </w:tcBorders>
            <w:noWrap/>
          </w:tcPr>
          <w:p w14:paraId="5A2DFC0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12AD5D0"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3595FA8"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26B79AB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CB7C495" w14:textId="77777777" w:rsidR="00082AF2" w:rsidRPr="00C51D1B" w:rsidRDefault="00082AF2" w:rsidP="00442833">
            <w:pPr>
              <w:jc w:val="center"/>
              <w:rPr>
                <w:sz w:val="20"/>
                <w:szCs w:val="20"/>
                <w:lang w:val="sr-Cyrl-CS"/>
              </w:rPr>
            </w:pPr>
          </w:p>
        </w:tc>
      </w:tr>
      <w:tr w:rsidR="00082AF2" w:rsidRPr="00C51D1B" w14:paraId="02A52A4C" w14:textId="77777777" w:rsidTr="00442833">
        <w:trPr>
          <w:cantSplit/>
          <w:trHeight w:val="284"/>
        </w:trPr>
        <w:tc>
          <w:tcPr>
            <w:tcW w:w="727" w:type="dxa"/>
            <w:tcBorders>
              <w:top w:val="nil"/>
              <w:left w:val="nil"/>
              <w:bottom w:val="nil"/>
              <w:right w:val="nil"/>
            </w:tcBorders>
            <w:noWrap/>
          </w:tcPr>
          <w:p w14:paraId="7858A2BA" w14:textId="77777777" w:rsidR="00082AF2" w:rsidRPr="00C51D1B" w:rsidRDefault="00082AF2" w:rsidP="00442833">
            <w:pPr>
              <w:jc w:val="right"/>
              <w:rPr>
                <w:bCs/>
                <w:sz w:val="20"/>
                <w:szCs w:val="20"/>
                <w:lang w:val="sr-Cyrl-CS"/>
              </w:rPr>
            </w:pPr>
            <w:r w:rsidRPr="00C51D1B">
              <w:rPr>
                <w:bCs/>
                <w:sz w:val="20"/>
                <w:szCs w:val="20"/>
                <w:lang w:val="sr-Cyrl-CS"/>
              </w:rPr>
              <w:t>5.9</w:t>
            </w:r>
          </w:p>
        </w:tc>
        <w:tc>
          <w:tcPr>
            <w:tcW w:w="3637" w:type="dxa"/>
            <w:gridSpan w:val="2"/>
            <w:tcBorders>
              <w:top w:val="nil"/>
              <w:left w:val="nil"/>
              <w:bottom w:val="nil"/>
              <w:right w:val="nil"/>
            </w:tcBorders>
            <w:noWrap/>
          </w:tcPr>
          <w:p w14:paraId="7B67A085" w14:textId="77777777" w:rsidR="00082AF2" w:rsidRPr="00C51D1B" w:rsidRDefault="00082AF2" w:rsidP="00442833">
            <w:pPr>
              <w:rPr>
                <w:b/>
                <w:bCs/>
                <w:sz w:val="20"/>
                <w:szCs w:val="20"/>
                <w:lang w:val="sr-Cyrl-CS"/>
              </w:rPr>
            </w:pPr>
            <w:r w:rsidRPr="00C51D1B">
              <w:rPr>
                <w:b/>
                <w:bCs/>
                <w:sz w:val="20"/>
                <w:szCs w:val="20"/>
                <w:lang w:val="sr-Cyrl-CS"/>
              </w:rPr>
              <w:t>CEB - Зајам за Пројекат изградње затвора у Крагујевцу</w:t>
            </w:r>
          </w:p>
        </w:tc>
        <w:tc>
          <w:tcPr>
            <w:tcW w:w="2546" w:type="dxa"/>
            <w:tcBorders>
              <w:top w:val="nil"/>
              <w:left w:val="nil"/>
              <w:bottom w:val="nil"/>
              <w:right w:val="nil"/>
            </w:tcBorders>
            <w:noWrap/>
          </w:tcPr>
          <w:p w14:paraId="5185FE5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C7AF200" w14:textId="77777777" w:rsidR="00082AF2" w:rsidRPr="00C51D1B" w:rsidRDefault="00082AF2" w:rsidP="00442833">
            <w:pPr>
              <w:jc w:val="center"/>
              <w:rPr>
                <w:sz w:val="20"/>
                <w:szCs w:val="20"/>
                <w:lang w:val="sr-Cyrl-CS"/>
              </w:rPr>
            </w:pPr>
            <w:r w:rsidRPr="00C51D1B">
              <w:rPr>
                <w:sz w:val="20"/>
                <w:szCs w:val="20"/>
                <w:lang w:val="sr-Cyrl-CS"/>
              </w:rPr>
              <w:t>15.066.667</w:t>
            </w:r>
          </w:p>
        </w:tc>
        <w:tc>
          <w:tcPr>
            <w:tcW w:w="1950" w:type="dxa"/>
            <w:tcBorders>
              <w:top w:val="nil"/>
              <w:left w:val="nil"/>
              <w:bottom w:val="nil"/>
            </w:tcBorders>
            <w:noWrap/>
          </w:tcPr>
          <w:p w14:paraId="33A2ABCA" w14:textId="77777777" w:rsidR="00082AF2" w:rsidRPr="00C51D1B" w:rsidRDefault="00082AF2" w:rsidP="00442833">
            <w:pPr>
              <w:jc w:val="center"/>
              <w:rPr>
                <w:sz w:val="20"/>
                <w:szCs w:val="20"/>
                <w:lang w:val="sr-Cyrl-CS"/>
              </w:rPr>
            </w:pPr>
            <w:r w:rsidRPr="00C51D1B">
              <w:rPr>
                <w:sz w:val="20"/>
                <w:szCs w:val="20"/>
                <w:lang w:val="sr-Cyrl-CS"/>
              </w:rPr>
              <w:t>1.768.353.575</w:t>
            </w:r>
          </w:p>
        </w:tc>
      </w:tr>
      <w:tr w:rsidR="00082AF2" w:rsidRPr="00C51D1B" w14:paraId="0115F0FB" w14:textId="77777777" w:rsidTr="00442833">
        <w:trPr>
          <w:cantSplit/>
          <w:trHeight w:val="284"/>
        </w:trPr>
        <w:tc>
          <w:tcPr>
            <w:tcW w:w="727" w:type="dxa"/>
            <w:tcBorders>
              <w:top w:val="nil"/>
              <w:left w:val="nil"/>
              <w:bottom w:val="nil"/>
              <w:right w:val="nil"/>
            </w:tcBorders>
            <w:noWrap/>
          </w:tcPr>
          <w:p w14:paraId="155444C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CDF75B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3B3BBC9" w14:textId="77777777" w:rsidR="00082AF2" w:rsidRPr="00C51D1B" w:rsidRDefault="00082AF2" w:rsidP="00442833">
            <w:pPr>
              <w:jc w:val="center"/>
              <w:rPr>
                <w:sz w:val="20"/>
                <w:szCs w:val="20"/>
                <w:lang w:val="sr-Cyrl-CS"/>
              </w:rPr>
            </w:pPr>
            <w:r w:rsidRPr="00C51D1B">
              <w:rPr>
                <w:sz w:val="20"/>
                <w:szCs w:val="20"/>
                <w:lang w:val="sr-Cyrl-CS"/>
              </w:rPr>
              <w:t>08.02.2020.</w:t>
            </w:r>
          </w:p>
        </w:tc>
        <w:tc>
          <w:tcPr>
            <w:tcW w:w="1542" w:type="dxa"/>
            <w:tcBorders>
              <w:top w:val="nil"/>
              <w:left w:val="nil"/>
              <w:bottom w:val="nil"/>
              <w:right w:val="nil"/>
            </w:tcBorders>
            <w:noWrap/>
          </w:tcPr>
          <w:p w14:paraId="2137BA6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1F5E317" w14:textId="77777777" w:rsidR="00082AF2" w:rsidRPr="00C51D1B" w:rsidRDefault="00082AF2" w:rsidP="00442833">
            <w:pPr>
              <w:jc w:val="center"/>
              <w:rPr>
                <w:sz w:val="20"/>
                <w:szCs w:val="20"/>
                <w:lang w:val="sr-Cyrl-CS"/>
              </w:rPr>
            </w:pPr>
          </w:p>
        </w:tc>
      </w:tr>
      <w:tr w:rsidR="00082AF2" w:rsidRPr="00C51D1B" w14:paraId="0274CB58" w14:textId="77777777" w:rsidTr="00442833">
        <w:trPr>
          <w:cantSplit/>
          <w:trHeight w:val="284"/>
        </w:trPr>
        <w:tc>
          <w:tcPr>
            <w:tcW w:w="727" w:type="dxa"/>
            <w:tcBorders>
              <w:top w:val="nil"/>
              <w:left w:val="nil"/>
              <w:bottom w:val="nil"/>
              <w:right w:val="nil"/>
            </w:tcBorders>
            <w:noWrap/>
          </w:tcPr>
          <w:p w14:paraId="41CA77F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F69341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1FF66B6" w14:textId="77777777" w:rsidR="00082AF2" w:rsidRPr="00C51D1B" w:rsidRDefault="00082AF2" w:rsidP="00442833">
            <w:pPr>
              <w:jc w:val="center"/>
              <w:rPr>
                <w:sz w:val="20"/>
                <w:szCs w:val="20"/>
                <w:lang w:val="sr-Cyrl-CS"/>
              </w:rPr>
            </w:pPr>
            <w:r w:rsidRPr="00C51D1B">
              <w:rPr>
                <w:sz w:val="20"/>
                <w:szCs w:val="20"/>
                <w:lang w:val="sr-Cyrl-CS"/>
              </w:rPr>
              <w:t>08.02.2034.</w:t>
            </w:r>
          </w:p>
        </w:tc>
        <w:tc>
          <w:tcPr>
            <w:tcW w:w="1542" w:type="dxa"/>
            <w:tcBorders>
              <w:top w:val="nil"/>
              <w:left w:val="nil"/>
              <w:bottom w:val="nil"/>
              <w:right w:val="nil"/>
            </w:tcBorders>
            <w:noWrap/>
          </w:tcPr>
          <w:p w14:paraId="4E143B9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93F0A23" w14:textId="77777777" w:rsidR="00082AF2" w:rsidRPr="00C51D1B" w:rsidRDefault="00082AF2" w:rsidP="00442833">
            <w:pPr>
              <w:jc w:val="center"/>
              <w:rPr>
                <w:sz w:val="20"/>
                <w:szCs w:val="20"/>
                <w:lang w:val="sr-Cyrl-CS"/>
              </w:rPr>
            </w:pPr>
          </w:p>
        </w:tc>
      </w:tr>
      <w:tr w:rsidR="00082AF2" w:rsidRPr="00C51D1B" w14:paraId="43A533DE" w14:textId="77777777" w:rsidTr="00442833">
        <w:trPr>
          <w:cantSplit/>
          <w:trHeight w:val="284"/>
        </w:trPr>
        <w:tc>
          <w:tcPr>
            <w:tcW w:w="727" w:type="dxa"/>
            <w:tcBorders>
              <w:top w:val="nil"/>
              <w:left w:val="nil"/>
              <w:bottom w:val="nil"/>
              <w:right w:val="nil"/>
            </w:tcBorders>
            <w:noWrap/>
          </w:tcPr>
          <w:p w14:paraId="55A98E5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4C763B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04A7EB0" w14:textId="77777777" w:rsidR="00082AF2" w:rsidRPr="00C51D1B" w:rsidRDefault="00082AF2" w:rsidP="00442833">
            <w:pPr>
              <w:jc w:val="center"/>
              <w:rPr>
                <w:sz w:val="20"/>
                <w:szCs w:val="20"/>
                <w:lang w:val="sr-Cyrl-CS"/>
              </w:rPr>
            </w:pPr>
            <w:r w:rsidRPr="00C51D1B">
              <w:rPr>
                <w:sz w:val="20"/>
                <w:szCs w:val="20"/>
                <w:lang w:val="sr-Cyrl-CS"/>
              </w:rPr>
              <w:t>1.755.556 EUR</w:t>
            </w:r>
          </w:p>
        </w:tc>
        <w:tc>
          <w:tcPr>
            <w:tcW w:w="1542" w:type="dxa"/>
            <w:tcBorders>
              <w:top w:val="nil"/>
              <w:left w:val="nil"/>
              <w:bottom w:val="nil"/>
              <w:right w:val="nil"/>
            </w:tcBorders>
            <w:noWrap/>
          </w:tcPr>
          <w:p w14:paraId="54EAF9C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57D514F" w14:textId="77777777" w:rsidR="00082AF2" w:rsidRPr="00C51D1B" w:rsidRDefault="00082AF2" w:rsidP="00442833">
            <w:pPr>
              <w:jc w:val="center"/>
              <w:rPr>
                <w:sz w:val="20"/>
                <w:szCs w:val="20"/>
                <w:lang w:val="sr-Cyrl-CS"/>
              </w:rPr>
            </w:pPr>
          </w:p>
        </w:tc>
      </w:tr>
      <w:tr w:rsidR="00082AF2" w:rsidRPr="00C51D1B" w14:paraId="62598C88" w14:textId="77777777" w:rsidTr="00442833">
        <w:trPr>
          <w:cantSplit/>
          <w:trHeight w:val="384"/>
        </w:trPr>
        <w:tc>
          <w:tcPr>
            <w:tcW w:w="727" w:type="dxa"/>
            <w:tcBorders>
              <w:top w:val="nil"/>
              <w:left w:val="nil"/>
              <w:bottom w:val="nil"/>
              <w:right w:val="nil"/>
            </w:tcBorders>
            <w:noWrap/>
          </w:tcPr>
          <w:p w14:paraId="33C3A24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334E3A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F0DFBB8"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667EA67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3C547A0" w14:textId="77777777" w:rsidR="00082AF2" w:rsidRPr="00C51D1B" w:rsidRDefault="00082AF2" w:rsidP="00442833">
            <w:pPr>
              <w:jc w:val="center"/>
              <w:rPr>
                <w:sz w:val="20"/>
                <w:szCs w:val="20"/>
                <w:lang w:val="sr-Cyrl-CS"/>
              </w:rPr>
            </w:pPr>
          </w:p>
        </w:tc>
      </w:tr>
      <w:tr w:rsidR="00082AF2" w:rsidRPr="00C51D1B" w14:paraId="3C1E985F" w14:textId="77777777" w:rsidTr="00442833">
        <w:trPr>
          <w:cantSplit/>
          <w:trHeight w:val="284"/>
        </w:trPr>
        <w:tc>
          <w:tcPr>
            <w:tcW w:w="727" w:type="dxa"/>
            <w:tcBorders>
              <w:top w:val="nil"/>
              <w:left w:val="nil"/>
              <w:bottom w:val="nil"/>
              <w:right w:val="nil"/>
            </w:tcBorders>
            <w:noWrap/>
          </w:tcPr>
          <w:p w14:paraId="20711B38" w14:textId="77777777" w:rsidR="00082AF2" w:rsidRPr="00C51D1B" w:rsidRDefault="00082AF2" w:rsidP="00442833">
            <w:pPr>
              <w:jc w:val="right"/>
              <w:rPr>
                <w:bCs/>
                <w:sz w:val="20"/>
                <w:szCs w:val="20"/>
                <w:lang w:val="sr-Cyrl-CS"/>
              </w:rPr>
            </w:pPr>
            <w:r w:rsidRPr="00C51D1B">
              <w:rPr>
                <w:bCs/>
                <w:sz w:val="20"/>
                <w:szCs w:val="20"/>
                <w:lang w:val="sr-Cyrl-CS"/>
              </w:rPr>
              <w:t>5.10</w:t>
            </w:r>
          </w:p>
        </w:tc>
        <w:tc>
          <w:tcPr>
            <w:tcW w:w="3637" w:type="dxa"/>
            <w:gridSpan w:val="2"/>
            <w:tcBorders>
              <w:top w:val="nil"/>
              <w:left w:val="nil"/>
              <w:bottom w:val="nil"/>
              <w:right w:val="nil"/>
            </w:tcBorders>
            <w:noWrap/>
          </w:tcPr>
          <w:p w14:paraId="2E2DF6B5" w14:textId="77777777" w:rsidR="00082AF2" w:rsidRPr="00C51D1B" w:rsidRDefault="00082AF2" w:rsidP="00442833">
            <w:pPr>
              <w:rPr>
                <w:b/>
                <w:bCs/>
                <w:sz w:val="20"/>
                <w:szCs w:val="20"/>
                <w:lang w:val="sr-Cyrl-CS"/>
              </w:rPr>
            </w:pPr>
            <w:r w:rsidRPr="00C51D1B">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345E3C8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E458294" w14:textId="77777777" w:rsidR="00082AF2" w:rsidRPr="00C51D1B" w:rsidRDefault="00082AF2" w:rsidP="00442833">
            <w:pPr>
              <w:jc w:val="center"/>
              <w:rPr>
                <w:sz w:val="20"/>
                <w:szCs w:val="20"/>
                <w:lang w:val="sr-Cyrl-CS"/>
              </w:rPr>
            </w:pPr>
            <w:r w:rsidRPr="00C51D1B">
              <w:rPr>
                <w:sz w:val="20"/>
                <w:szCs w:val="20"/>
                <w:lang w:val="sr-Cyrl-CS"/>
              </w:rPr>
              <w:t>153.939.394</w:t>
            </w:r>
          </w:p>
        </w:tc>
        <w:tc>
          <w:tcPr>
            <w:tcW w:w="1950" w:type="dxa"/>
            <w:tcBorders>
              <w:top w:val="nil"/>
              <w:left w:val="nil"/>
              <w:bottom w:val="nil"/>
            </w:tcBorders>
            <w:noWrap/>
          </w:tcPr>
          <w:p w14:paraId="6BAF38B0" w14:textId="77777777" w:rsidR="00082AF2" w:rsidRPr="00C51D1B" w:rsidRDefault="00082AF2" w:rsidP="00442833">
            <w:pPr>
              <w:jc w:val="center"/>
              <w:rPr>
                <w:sz w:val="20"/>
                <w:szCs w:val="20"/>
                <w:lang w:val="sr-Cyrl-CS"/>
              </w:rPr>
            </w:pPr>
            <w:r w:rsidRPr="00C51D1B">
              <w:rPr>
                <w:sz w:val="20"/>
                <w:szCs w:val="20"/>
                <w:lang w:val="sr-Cyrl-CS"/>
              </w:rPr>
              <w:t>18.067.651.152</w:t>
            </w:r>
          </w:p>
        </w:tc>
      </w:tr>
      <w:tr w:rsidR="00082AF2" w:rsidRPr="00C51D1B" w14:paraId="4FCAA553" w14:textId="77777777" w:rsidTr="00442833">
        <w:trPr>
          <w:cantSplit/>
          <w:trHeight w:val="284"/>
        </w:trPr>
        <w:tc>
          <w:tcPr>
            <w:tcW w:w="727" w:type="dxa"/>
            <w:tcBorders>
              <w:top w:val="nil"/>
              <w:left w:val="nil"/>
              <w:bottom w:val="nil"/>
              <w:right w:val="nil"/>
            </w:tcBorders>
            <w:noWrap/>
          </w:tcPr>
          <w:p w14:paraId="7CC845A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A25335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030885E" w14:textId="77777777" w:rsidR="00082AF2" w:rsidRPr="00C51D1B" w:rsidRDefault="00082AF2" w:rsidP="00442833">
            <w:pPr>
              <w:jc w:val="center"/>
              <w:rPr>
                <w:sz w:val="20"/>
                <w:szCs w:val="20"/>
                <w:lang w:val="sr-Cyrl-CS"/>
              </w:rPr>
            </w:pPr>
            <w:r w:rsidRPr="00C51D1B">
              <w:rPr>
                <w:sz w:val="20"/>
                <w:szCs w:val="20"/>
                <w:lang w:val="sr-Cyrl-CS"/>
              </w:rPr>
              <w:t>12.09.2020.</w:t>
            </w:r>
          </w:p>
        </w:tc>
        <w:tc>
          <w:tcPr>
            <w:tcW w:w="1542" w:type="dxa"/>
            <w:tcBorders>
              <w:top w:val="nil"/>
              <w:left w:val="nil"/>
              <w:bottom w:val="nil"/>
              <w:right w:val="nil"/>
            </w:tcBorders>
            <w:noWrap/>
          </w:tcPr>
          <w:p w14:paraId="10EC7B9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B4DB94D" w14:textId="77777777" w:rsidR="00082AF2" w:rsidRPr="00C51D1B" w:rsidRDefault="00082AF2" w:rsidP="00442833">
            <w:pPr>
              <w:jc w:val="center"/>
              <w:rPr>
                <w:sz w:val="20"/>
                <w:szCs w:val="20"/>
                <w:lang w:val="sr-Cyrl-CS"/>
              </w:rPr>
            </w:pPr>
          </w:p>
        </w:tc>
      </w:tr>
      <w:tr w:rsidR="00082AF2" w:rsidRPr="00C51D1B" w14:paraId="015E4E5B" w14:textId="77777777" w:rsidTr="00442833">
        <w:trPr>
          <w:cantSplit/>
          <w:trHeight w:val="284"/>
        </w:trPr>
        <w:tc>
          <w:tcPr>
            <w:tcW w:w="727" w:type="dxa"/>
            <w:tcBorders>
              <w:top w:val="nil"/>
              <w:left w:val="nil"/>
              <w:bottom w:val="nil"/>
              <w:right w:val="nil"/>
            </w:tcBorders>
            <w:noWrap/>
          </w:tcPr>
          <w:p w14:paraId="2C353FA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1D72BE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6BD0987" w14:textId="77777777" w:rsidR="00082AF2" w:rsidRPr="00C51D1B" w:rsidRDefault="00082AF2" w:rsidP="00442833">
            <w:pPr>
              <w:jc w:val="center"/>
              <w:rPr>
                <w:sz w:val="20"/>
                <w:szCs w:val="20"/>
                <w:lang w:val="sr-Cyrl-CS"/>
              </w:rPr>
            </w:pPr>
            <w:r w:rsidRPr="00C51D1B">
              <w:rPr>
                <w:sz w:val="20"/>
                <w:szCs w:val="20"/>
                <w:lang w:val="sr-Cyrl-CS"/>
              </w:rPr>
              <w:t>14.10.2042.</w:t>
            </w:r>
          </w:p>
        </w:tc>
        <w:tc>
          <w:tcPr>
            <w:tcW w:w="1542" w:type="dxa"/>
            <w:tcBorders>
              <w:top w:val="nil"/>
              <w:left w:val="nil"/>
              <w:bottom w:val="nil"/>
              <w:right w:val="nil"/>
            </w:tcBorders>
            <w:noWrap/>
          </w:tcPr>
          <w:p w14:paraId="1D233F2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C39D2F1" w14:textId="77777777" w:rsidR="00082AF2" w:rsidRPr="00C51D1B" w:rsidRDefault="00082AF2" w:rsidP="00442833">
            <w:pPr>
              <w:jc w:val="center"/>
              <w:rPr>
                <w:sz w:val="20"/>
                <w:szCs w:val="20"/>
                <w:lang w:val="sr-Cyrl-CS"/>
              </w:rPr>
            </w:pPr>
          </w:p>
        </w:tc>
      </w:tr>
      <w:tr w:rsidR="00082AF2" w:rsidRPr="00C51D1B" w14:paraId="2A87D1CE" w14:textId="77777777" w:rsidTr="00442833">
        <w:trPr>
          <w:cantSplit/>
          <w:trHeight w:val="284"/>
        </w:trPr>
        <w:tc>
          <w:tcPr>
            <w:tcW w:w="727" w:type="dxa"/>
            <w:tcBorders>
              <w:top w:val="nil"/>
              <w:left w:val="nil"/>
              <w:bottom w:val="nil"/>
              <w:right w:val="nil"/>
            </w:tcBorders>
            <w:noWrap/>
          </w:tcPr>
          <w:p w14:paraId="19F0B4A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24E477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018E122" w14:textId="77777777" w:rsidR="00082AF2" w:rsidRPr="00C51D1B" w:rsidRDefault="00082AF2" w:rsidP="00442833">
            <w:pPr>
              <w:jc w:val="center"/>
              <w:rPr>
                <w:sz w:val="20"/>
                <w:szCs w:val="20"/>
                <w:lang w:val="sr-Cyrl-CS"/>
              </w:rPr>
            </w:pPr>
            <w:r w:rsidRPr="00C51D1B">
              <w:rPr>
                <w:sz w:val="20"/>
                <w:szCs w:val="20"/>
                <w:lang w:val="sr-Cyrl-CS"/>
              </w:rPr>
              <w:t>13.030.303 EUR</w:t>
            </w:r>
          </w:p>
        </w:tc>
        <w:tc>
          <w:tcPr>
            <w:tcW w:w="1542" w:type="dxa"/>
            <w:tcBorders>
              <w:top w:val="nil"/>
              <w:left w:val="nil"/>
              <w:bottom w:val="nil"/>
              <w:right w:val="nil"/>
            </w:tcBorders>
            <w:noWrap/>
          </w:tcPr>
          <w:p w14:paraId="6581B45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BF1138D" w14:textId="77777777" w:rsidR="00082AF2" w:rsidRPr="00C51D1B" w:rsidRDefault="00082AF2" w:rsidP="00442833">
            <w:pPr>
              <w:jc w:val="center"/>
              <w:rPr>
                <w:sz w:val="20"/>
                <w:szCs w:val="20"/>
                <w:lang w:val="sr-Cyrl-CS"/>
              </w:rPr>
            </w:pPr>
          </w:p>
        </w:tc>
      </w:tr>
      <w:tr w:rsidR="00082AF2" w:rsidRPr="00C51D1B" w14:paraId="187E3A4B" w14:textId="77777777" w:rsidTr="00442833">
        <w:trPr>
          <w:cantSplit/>
          <w:trHeight w:val="284"/>
        </w:trPr>
        <w:tc>
          <w:tcPr>
            <w:tcW w:w="727" w:type="dxa"/>
            <w:tcBorders>
              <w:top w:val="nil"/>
              <w:left w:val="nil"/>
              <w:bottom w:val="nil"/>
              <w:right w:val="nil"/>
            </w:tcBorders>
            <w:noWrap/>
          </w:tcPr>
          <w:p w14:paraId="37888D8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CAB192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AF129EA"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30E1BEB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F5D471E" w14:textId="77777777" w:rsidR="00082AF2" w:rsidRPr="00C51D1B" w:rsidRDefault="00082AF2" w:rsidP="00442833">
            <w:pPr>
              <w:jc w:val="center"/>
              <w:rPr>
                <w:sz w:val="20"/>
                <w:szCs w:val="20"/>
                <w:lang w:val="sr-Cyrl-CS"/>
              </w:rPr>
            </w:pPr>
          </w:p>
        </w:tc>
      </w:tr>
      <w:tr w:rsidR="00082AF2" w:rsidRPr="00C51D1B" w14:paraId="71C50431" w14:textId="77777777" w:rsidTr="00442833">
        <w:trPr>
          <w:cantSplit/>
          <w:trHeight w:val="284"/>
        </w:trPr>
        <w:tc>
          <w:tcPr>
            <w:tcW w:w="727" w:type="dxa"/>
            <w:tcBorders>
              <w:top w:val="nil"/>
              <w:left w:val="nil"/>
              <w:bottom w:val="nil"/>
              <w:right w:val="nil"/>
            </w:tcBorders>
            <w:noWrap/>
          </w:tcPr>
          <w:p w14:paraId="3D8F1468" w14:textId="77777777" w:rsidR="00082AF2" w:rsidRPr="00C51D1B" w:rsidRDefault="00082AF2" w:rsidP="00442833">
            <w:pPr>
              <w:jc w:val="right"/>
              <w:rPr>
                <w:bCs/>
                <w:sz w:val="20"/>
                <w:szCs w:val="20"/>
                <w:lang w:val="sr-Cyrl-CS"/>
              </w:rPr>
            </w:pPr>
            <w:r w:rsidRPr="00C51D1B">
              <w:rPr>
                <w:bCs/>
                <w:sz w:val="20"/>
                <w:szCs w:val="20"/>
                <w:lang w:val="sr-Cyrl-CS"/>
              </w:rPr>
              <w:t>5.11</w:t>
            </w:r>
          </w:p>
        </w:tc>
        <w:tc>
          <w:tcPr>
            <w:tcW w:w="3637" w:type="dxa"/>
            <w:gridSpan w:val="2"/>
            <w:tcBorders>
              <w:top w:val="nil"/>
              <w:left w:val="nil"/>
              <w:bottom w:val="nil"/>
              <w:right w:val="nil"/>
            </w:tcBorders>
            <w:noWrap/>
          </w:tcPr>
          <w:p w14:paraId="350EA65C" w14:textId="77777777" w:rsidR="00082AF2" w:rsidRPr="00C51D1B" w:rsidRDefault="00082AF2" w:rsidP="00442833">
            <w:pPr>
              <w:rPr>
                <w:bCs/>
                <w:sz w:val="20"/>
                <w:szCs w:val="20"/>
                <w:lang w:val="sr-Cyrl-CS"/>
              </w:rPr>
            </w:pPr>
            <w:r w:rsidRPr="00C51D1B">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0E10E354"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8EDC111" w14:textId="77777777" w:rsidR="00082AF2" w:rsidRPr="00C51D1B" w:rsidRDefault="00082AF2" w:rsidP="00442833">
            <w:pPr>
              <w:jc w:val="center"/>
              <w:rPr>
                <w:sz w:val="20"/>
                <w:szCs w:val="20"/>
                <w:lang w:val="sr-Cyrl-CS"/>
              </w:rPr>
            </w:pPr>
            <w:r w:rsidRPr="00C51D1B">
              <w:rPr>
                <w:sz w:val="20"/>
                <w:szCs w:val="20"/>
                <w:lang w:val="sr-Cyrl-CS"/>
              </w:rPr>
              <w:t>19.500.000</w:t>
            </w:r>
          </w:p>
        </w:tc>
        <w:tc>
          <w:tcPr>
            <w:tcW w:w="1950" w:type="dxa"/>
            <w:tcBorders>
              <w:top w:val="nil"/>
              <w:left w:val="nil"/>
              <w:bottom w:val="nil"/>
            </w:tcBorders>
            <w:noWrap/>
          </w:tcPr>
          <w:p w14:paraId="141481D2" w14:textId="77777777" w:rsidR="00082AF2" w:rsidRPr="00C51D1B" w:rsidRDefault="00082AF2" w:rsidP="00442833">
            <w:pPr>
              <w:jc w:val="center"/>
              <w:rPr>
                <w:sz w:val="20"/>
                <w:szCs w:val="20"/>
                <w:lang w:val="sr-Cyrl-CS"/>
              </w:rPr>
            </w:pPr>
            <w:r w:rsidRPr="00C51D1B">
              <w:rPr>
                <w:sz w:val="20"/>
                <w:szCs w:val="20"/>
                <w:lang w:val="sr-Cyrl-CS"/>
              </w:rPr>
              <w:t>2.288.687.700</w:t>
            </w:r>
          </w:p>
        </w:tc>
      </w:tr>
      <w:tr w:rsidR="00082AF2" w:rsidRPr="00C51D1B" w14:paraId="4FB3317C" w14:textId="77777777" w:rsidTr="00442833">
        <w:trPr>
          <w:cantSplit/>
          <w:trHeight w:val="284"/>
        </w:trPr>
        <w:tc>
          <w:tcPr>
            <w:tcW w:w="727" w:type="dxa"/>
            <w:tcBorders>
              <w:top w:val="nil"/>
              <w:left w:val="nil"/>
              <w:bottom w:val="nil"/>
              <w:right w:val="nil"/>
            </w:tcBorders>
            <w:noWrap/>
          </w:tcPr>
          <w:p w14:paraId="2E3EC0C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875E782"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E3F4AEF" w14:textId="77777777" w:rsidR="00082AF2" w:rsidRPr="00C51D1B" w:rsidRDefault="00082AF2" w:rsidP="00442833">
            <w:pPr>
              <w:jc w:val="center"/>
              <w:rPr>
                <w:sz w:val="20"/>
                <w:szCs w:val="20"/>
                <w:lang w:val="sr-Cyrl-CS"/>
              </w:rPr>
            </w:pPr>
            <w:r w:rsidRPr="00C51D1B">
              <w:rPr>
                <w:sz w:val="20"/>
                <w:szCs w:val="20"/>
                <w:lang w:val="sr-Cyrl-CS"/>
              </w:rPr>
              <w:t>06.11.2021.</w:t>
            </w:r>
          </w:p>
        </w:tc>
        <w:tc>
          <w:tcPr>
            <w:tcW w:w="1542" w:type="dxa"/>
            <w:tcBorders>
              <w:top w:val="nil"/>
              <w:left w:val="nil"/>
              <w:bottom w:val="nil"/>
              <w:right w:val="nil"/>
            </w:tcBorders>
            <w:noWrap/>
          </w:tcPr>
          <w:p w14:paraId="7D2A6B1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F5B615E" w14:textId="77777777" w:rsidR="00082AF2" w:rsidRPr="00C51D1B" w:rsidRDefault="00082AF2" w:rsidP="00442833">
            <w:pPr>
              <w:jc w:val="center"/>
              <w:rPr>
                <w:sz w:val="20"/>
                <w:szCs w:val="20"/>
                <w:lang w:val="sr-Cyrl-CS"/>
              </w:rPr>
            </w:pPr>
          </w:p>
        </w:tc>
      </w:tr>
      <w:tr w:rsidR="00082AF2" w:rsidRPr="00C51D1B" w14:paraId="5D2E0638" w14:textId="77777777" w:rsidTr="00442833">
        <w:trPr>
          <w:cantSplit/>
          <w:trHeight w:val="284"/>
        </w:trPr>
        <w:tc>
          <w:tcPr>
            <w:tcW w:w="727" w:type="dxa"/>
            <w:tcBorders>
              <w:top w:val="nil"/>
              <w:left w:val="nil"/>
              <w:bottom w:val="nil"/>
              <w:right w:val="nil"/>
            </w:tcBorders>
            <w:noWrap/>
          </w:tcPr>
          <w:p w14:paraId="287E2FD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BFD79F6"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163C90B6" w14:textId="77777777" w:rsidR="00082AF2" w:rsidRPr="00C51D1B" w:rsidRDefault="00082AF2" w:rsidP="00442833">
            <w:pPr>
              <w:jc w:val="center"/>
              <w:rPr>
                <w:sz w:val="20"/>
                <w:szCs w:val="20"/>
                <w:lang w:val="sr-Cyrl-CS"/>
              </w:rPr>
            </w:pPr>
            <w:r w:rsidRPr="00C51D1B">
              <w:rPr>
                <w:sz w:val="20"/>
                <w:szCs w:val="20"/>
                <w:lang w:val="sr-Cyrl-CS"/>
              </w:rPr>
              <w:t>28.06.2032.</w:t>
            </w:r>
          </w:p>
        </w:tc>
        <w:tc>
          <w:tcPr>
            <w:tcW w:w="1542" w:type="dxa"/>
            <w:tcBorders>
              <w:top w:val="nil"/>
              <w:left w:val="nil"/>
              <w:bottom w:val="nil"/>
              <w:right w:val="nil"/>
            </w:tcBorders>
            <w:noWrap/>
          </w:tcPr>
          <w:p w14:paraId="2C884E6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434159E" w14:textId="77777777" w:rsidR="00082AF2" w:rsidRPr="00C51D1B" w:rsidRDefault="00082AF2" w:rsidP="00442833">
            <w:pPr>
              <w:jc w:val="center"/>
              <w:rPr>
                <w:sz w:val="20"/>
                <w:szCs w:val="20"/>
                <w:lang w:val="sr-Cyrl-CS"/>
              </w:rPr>
            </w:pPr>
          </w:p>
        </w:tc>
      </w:tr>
      <w:tr w:rsidR="00082AF2" w:rsidRPr="00C51D1B" w14:paraId="02EAC015" w14:textId="77777777" w:rsidTr="00442833">
        <w:trPr>
          <w:cantSplit/>
          <w:trHeight w:val="284"/>
        </w:trPr>
        <w:tc>
          <w:tcPr>
            <w:tcW w:w="727" w:type="dxa"/>
            <w:tcBorders>
              <w:top w:val="nil"/>
              <w:left w:val="nil"/>
              <w:bottom w:val="nil"/>
              <w:right w:val="nil"/>
            </w:tcBorders>
            <w:noWrap/>
          </w:tcPr>
          <w:p w14:paraId="49B1788C"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86A6368"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647470BC" w14:textId="77777777" w:rsidR="00082AF2" w:rsidRPr="00C51D1B" w:rsidRDefault="00082AF2" w:rsidP="00442833">
            <w:pPr>
              <w:jc w:val="center"/>
              <w:rPr>
                <w:sz w:val="20"/>
                <w:szCs w:val="20"/>
                <w:lang w:val="sr-Cyrl-CS"/>
              </w:rPr>
            </w:pPr>
            <w:r w:rsidRPr="00C51D1B">
              <w:rPr>
                <w:sz w:val="20"/>
                <w:szCs w:val="20"/>
                <w:lang w:val="sr-Cyrl-CS"/>
              </w:rPr>
              <w:t>500.000 EUR</w:t>
            </w:r>
          </w:p>
        </w:tc>
        <w:tc>
          <w:tcPr>
            <w:tcW w:w="1542" w:type="dxa"/>
            <w:tcBorders>
              <w:top w:val="nil"/>
              <w:left w:val="nil"/>
              <w:bottom w:val="nil"/>
              <w:right w:val="nil"/>
            </w:tcBorders>
            <w:noWrap/>
          </w:tcPr>
          <w:p w14:paraId="6215C1F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7BF59F3" w14:textId="77777777" w:rsidR="00082AF2" w:rsidRPr="00C51D1B" w:rsidRDefault="00082AF2" w:rsidP="00442833">
            <w:pPr>
              <w:jc w:val="center"/>
              <w:rPr>
                <w:sz w:val="20"/>
                <w:szCs w:val="20"/>
                <w:lang w:val="sr-Cyrl-CS"/>
              </w:rPr>
            </w:pPr>
          </w:p>
        </w:tc>
      </w:tr>
      <w:tr w:rsidR="00082AF2" w:rsidRPr="00C51D1B" w14:paraId="47E924C8" w14:textId="77777777" w:rsidTr="00442833">
        <w:trPr>
          <w:cantSplit/>
          <w:trHeight w:val="284"/>
        </w:trPr>
        <w:tc>
          <w:tcPr>
            <w:tcW w:w="727" w:type="dxa"/>
            <w:tcBorders>
              <w:top w:val="nil"/>
              <w:left w:val="nil"/>
              <w:bottom w:val="nil"/>
              <w:right w:val="nil"/>
            </w:tcBorders>
            <w:noWrap/>
          </w:tcPr>
          <w:p w14:paraId="02D7A26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57DE27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9651383"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65AA748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7468856" w14:textId="77777777" w:rsidR="00082AF2" w:rsidRPr="00C51D1B" w:rsidRDefault="00082AF2" w:rsidP="00442833">
            <w:pPr>
              <w:jc w:val="center"/>
              <w:rPr>
                <w:sz w:val="20"/>
                <w:szCs w:val="20"/>
                <w:lang w:val="sr-Cyrl-CS"/>
              </w:rPr>
            </w:pPr>
          </w:p>
        </w:tc>
      </w:tr>
      <w:tr w:rsidR="00082AF2" w:rsidRPr="00C51D1B" w14:paraId="334EB6AE" w14:textId="77777777" w:rsidTr="00442833">
        <w:trPr>
          <w:cantSplit/>
          <w:trHeight w:val="284"/>
        </w:trPr>
        <w:tc>
          <w:tcPr>
            <w:tcW w:w="727" w:type="dxa"/>
            <w:tcBorders>
              <w:top w:val="nil"/>
              <w:left w:val="nil"/>
              <w:bottom w:val="nil"/>
              <w:right w:val="nil"/>
            </w:tcBorders>
            <w:noWrap/>
          </w:tcPr>
          <w:p w14:paraId="5634E8D1" w14:textId="77777777" w:rsidR="00082AF2" w:rsidRPr="00C51D1B" w:rsidRDefault="00082AF2" w:rsidP="00442833">
            <w:pPr>
              <w:jc w:val="right"/>
              <w:rPr>
                <w:bCs/>
                <w:sz w:val="20"/>
                <w:szCs w:val="20"/>
                <w:lang w:val="sr-Cyrl-CS"/>
              </w:rPr>
            </w:pPr>
            <w:r w:rsidRPr="00C51D1B">
              <w:rPr>
                <w:bCs/>
                <w:sz w:val="20"/>
                <w:szCs w:val="20"/>
                <w:lang w:val="sr-Cyrl-CS"/>
              </w:rPr>
              <w:t>5.12</w:t>
            </w:r>
          </w:p>
        </w:tc>
        <w:tc>
          <w:tcPr>
            <w:tcW w:w="3637" w:type="dxa"/>
            <w:gridSpan w:val="2"/>
            <w:tcBorders>
              <w:top w:val="nil"/>
              <w:left w:val="nil"/>
              <w:bottom w:val="nil"/>
              <w:right w:val="nil"/>
            </w:tcBorders>
            <w:noWrap/>
          </w:tcPr>
          <w:p w14:paraId="46D483CD" w14:textId="77777777" w:rsidR="00082AF2" w:rsidRPr="00C51D1B" w:rsidRDefault="00082AF2" w:rsidP="00442833">
            <w:pPr>
              <w:rPr>
                <w:b/>
                <w:bCs/>
                <w:sz w:val="20"/>
                <w:szCs w:val="20"/>
                <w:lang w:val="sr-Cyrl-CS"/>
              </w:rPr>
            </w:pPr>
            <w:r w:rsidRPr="00C51D1B">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61D11C3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2E33AA5E"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top w:val="nil"/>
              <w:left w:val="nil"/>
              <w:bottom w:val="nil"/>
            </w:tcBorders>
            <w:noWrap/>
          </w:tcPr>
          <w:p w14:paraId="0F1BA9D3"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2288F3A3" w14:textId="77777777" w:rsidTr="00442833">
        <w:trPr>
          <w:cantSplit/>
          <w:trHeight w:val="284"/>
        </w:trPr>
        <w:tc>
          <w:tcPr>
            <w:tcW w:w="727" w:type="dxa"/>
            <w:tcBorders>
              <w:top w:val="nil"/>
              <w:left w:val="nil"/>
              <w:bottom w:val="nil"/>
              <w:right w:val="nil"/>
            </w:tcBorders>
            <w:noWrap/>
          </w:tcPr>
          <w:p w14:paraId="6DC2FF6F"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CCE3770"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E31B61A"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1423EB6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10972E1" w14:textId="77777777" w:rsidR="00082AF2" w:rsidRPr="00C51D1B" w:rsidRDefault="00082AF2" w:rsidP="00442833">
            <w:pPr>
              <w:jc w:val="center"/>
              <w:rPr>
                <w:sz w:val="20"/>
                <w:szCs w:val="20"/>
                <w:lang w:val="sr-Cyrl-CS"/>
              </w:rPr>
            </w:pPr>
          </w:p>
        </w:tc>
      </w:tr>
      <w:tr w:rsidR="00082AF2" w:rsidRPr="00C51D1B" w14:paraId="083A5946" w14:textId="77777777" w:rsidTr="00442833">
        <w:trPr>
          <w:cantSplit/>
          <w:trHeight w:val="284"/>
        </w:trPr>
        <w:tc>
          <w:tcPr>
            <w:tcW w:w="727" w:type="dxa"/>
            <w:tcBorders>
              <w:top w:val="nil"/>
              <w:left w:val="nil"/>
              <w:bottom w:val="nil"/>
              <w:right w:val="nil"/>
            </w:tcBorders>
            <w:noWrap/>
          </w:tcPr>
          <w:p w14:paraId="7AF77C25"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3627FAC"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4C89012"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4D4BF14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57442FA" w14:textId="77777777" w:rsidR="00082AF2" w:rsidRPr="00C51D1B" w:rsidRDefault="00082AF2" w:rsidP="00442833">
            <w:pPr>
              <w:jc w:val="center"/>
              <w:rPr>
                <w:sz w:val="20"/>
                <w:szCs w:val="20"/>
                <w:lang w:val="sr-Cyrl-CS"/>
              </w:rPr>
            </w:pPr>
          </w:p>
        </w:tc>
      </w:tr>
      <w:tr w:rsidR="00082AF2" w:rsidRPr="00C51D1B" w14:paraId="1D9586AF" w14:textId="77777777" w:rsidTr="00442833">
        <w:trPr>
          <w:cantSplit/>
          <w:trHeight w:val="284"/>
        </w:trPr>
        <w:tc>
          <w:tcPr>
            <w:tcW w:w="727" w:type="dxa"/>
            <w:tcBorders>
              <w:top w:val="nil"/>
              <w:left w:val="nil"/>
              <w:bottom w:val="nil"/>
              <w:right w:val="nil"/>
            </w:tcBorders>
            <w:noWrap/>
          </w:tcPr>
          <w:p w14:paraId="417F8DFF"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57758FC"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5E9DA438"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60B1EF0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2BD4F5" w14:textId="77777777" w:rsidR="00082AF2" w:rsidRPr="00C51D1B" w:rsidRDefault="00082AF2" w:rsidP="00442833">
            <w:pPr>
              <w:jc w:val="center"/>
              <w:rPr>
                <w:sz w:val="20"/>
                <w:szCs w:val="20"/>
                <w:lang w:val="sr-Cyrl-CS"/>
              </w:rPr>
            </w:pPr>
          </w:p>
        </w:tc>
      </w:tr>
      <w:tr w:rsidR="00082AF2" w:rsidRPr="00C51D1B" w14:paraId="2E443426" w14:textId="77777777" w:rsidTr="00442833">
        <w:trPr>
          <w:cantSplit/>
          <w:trHeight w:val="284"/>
        </w:trPr>
        <w:tc>
          <w:tcPr>
            <w:tcW w:w="727" w:type="dxa"/>
            <w:tcBorders>
              <w:top w:val="nil"/>
              <w:left w:val="nil"/>
              <w:bottom w:val="nil"/>
              <w:right w:val="nil"/>
            </w:tcBorders>
            <w:noWrap/>
          </w:tcPr>
          <w:p w14:paraId="0C5CAC9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A55B52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512AD7F"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5896BA4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975FBA8" w14:textId="77777777" w:rsidR="00082AF2" w:rsidRPr="00C51D1B" w:rsidRDefault="00082AF2" w:rsidP="00442833">
            <w:pPr>
              <w:jc w:val="center"/>
              <w:rPr>
                <w:sz w:val="20"/>
                <w:szCs w:val="20"/>
                <w:lang w:val="sr-Cyrl-CS"/>
              </w:rPr>
            </w:pPr>
          </w:p>
        </w:tc>
      </w:tr>
      <w:tr w:rsidR="00082AF2" w:rsidRPr="00C51D1B" w14:paraId="3E3F3779" w14:textId="77777777" w:rsidTr="00442833">
        <w:trPr>
          <w:cantSplit/>
          <w:trHeight w:val="284"/>
        </w:trPr>
        <w:tc>
          <w:tcPr>
            <w:tcW w:w="727" w:type="dxa"/>
            <w:tcBorders>
              <w:top w:val="nil"/>
              <w:left w:val="nil"/>
              <w:bottom w:val="nil"/>
              <w:right w:val="nil"/>
            </w:tcBorders>
            <w:noWrap/>
          </w:tcPr>
          <w:p w14:paraId="099160A9" w14:textId="77777777" w:rsidR="00082AF2" w:rsidRPr="00C51D1B" w:rsidRDefault="00082AF2" w:rsidP="00442833">
            <w:pPr>
              <w:jc w:val="right"/>
              <w:rPr>
                <w:bCs/>
                <w:sz w:val="20"/>
                <w:szCs w:val="20"/>
                <w:lang w:val="sr-Cyrl-CS"/>
              </w:rPr>
            </w:pPr>
            <w:r w:rsidRPr="00C51D1B">
              <w:rPr>
                <w:bCs/>
                <w:sz w:val="20"/>
                <w:szCs w:val="20"/>
                <w:lang w:val="sr-Cyrl-CS"/>
              </w:rPr>
              <w:t>5.13</w:t>
            </w:r>
          </w:p>
        </w:tc>
        <w:tc>
          <w:tcPr>
            <w:tcW w:w="3637" w:type="dxa"/>
            <w:gridSpan w:val="2"/>
            <w:tcBorders>
              <w:top w:val="nil"/>
              <w:left w:val="nil"/>
              <w:bottom w:val="nil"/>
              <w:right w:val="nil"/>
            </w:tcBorders>
            <w:noWrap/>
          </w:tcPr>
          <w:p w14:paraId="2935F87B" w14:textId="77777777" w:rsidR="00082AF2" w:rsidRPr="00C51D1B" w:rsidRDefault="00082AF2" w:rsidP="00442833">
            <w:pPr>
              <w:rPr>
                <w:b/>
                <w:bCs/>
                <w:sz w:val="20"/>
                <w:szCs w:val="20"/>
                <w:lang w:val="sr-Cyrl-CS"/>
              </w:rPr>
            </w:pPr>
            <w:r w:rsidRPr="00C51D1B">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168A4C4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29DA945" w14:textId="77777777" w:rsidR="00082AF2" w:rsidRPr="00C51D1B" w:rsidRDefault="00082AF2" w:rsidP="00442833">
            <w:pPr>
              <w:jc w:val="center"/>
              <w:rPr>
                <w:sz w:val="20"/>
                <w:szCs w:val="20"/>
                <w:lang w:val="sr-Cyrl-CS"/>
              </w:rPr>
            </w:pPr>
            <w:r w:rsidRPr="00C51D1B">
              <w:rPr>
                <w:sz w:val="20"/>
                <w:szCs w:val="20"/>
                <w:lang w:val="sr-Cyrl-CS"/>
              </w:rPr>
              <w:t>11.228.710</w:t>
            </w:r>
          </w:p>
        </w:tc>
        <w:tc>
          <w:tcPr>
            <w:tcW w:w="1950" w:type="dxa"/>
            <w:tcBorders>
              <w:top w:val="nil"/>
              <w:left w:val="nil"/>
              <w:bottom w:val="nil"/>
            </w:tcBorders>
            <w:noWrap/>
          </w:tcPr>
          <w:p w14:paraId="0573959C" w14:textId="77777777" w:rsidR="00082AF2" w:rsidRPr="00C51D1B" w:rsidRDefault="00082AF2" w:rsidP="00442833">
            <w:pPr>
              <w:jc w:val="center"/>
              <w:rPr>
                <w:sz w:val="20"/>
                <w:szCs w:val="20"/>
                <w:lang w:val="sr-Cyrl-CS"/>
              </w:rPr>
            </w:pPr>
            <w:r w:rsidRPr="00C51D1B">
              <w:rPr>
                <w:sz w:val="20"/>
                <w:szCs w:val="20"/>
                <w:lang w:val="sr-Cyrl-CS"/>
              </w:rPr>
              <w:t>1.317.898.014</w:t>
            </w:r>
          </w:p>
        </w:tc>
      </w:tr>
      <w:tr w:rsidR="00082AF2" w:rsidRPr="00C51D1B" w14:paraId="67751D8F" w14:textId="77777777" w:rsidTr="00442833">
        <w:trPr>
          <w:cantSplit/>
          <w:trHeight w:val="284"/>
        </w:trPr>
        <w:tc>
          <w:tcPr>
            <w:tcW w:w="727" w:type="dxa"/>
            <w:tcBorders>
              <w:top w:val="nil"/>
              <w:left w:val="nil"/>
              <w:bottom w:val="nil"/>
              <w:right w:val="nil"/>
            </w:tcBorders>
            <w:noWrap/>
          </w:tcPr>
          <w:p w14:paraId="1A3FE07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F932853"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B7EABA0" w14:textId="77777777" w:rsidR="00082AF2" w:rsidRPr="00C51D1B" w:rsidRDefault="00082AF2" w:rsidP="00442833">
            <w:pPr>
              <w:jc w:val="center"/>
              <w:rPr>
                <w:sz w:val="20"/>
                <w:szCs w:val="20"/>
              </w:rPr>
            </w:pPr>
            <w:r w:rsidRPr="00C51D1B">
              <w:rPr>
                <w:sz w:val="20"/>
                <w:szCs w:val="20"/>
                <w:lang w:val="sr-Cyrl-CS"/>
              </w:rPr>
              <w:t>01.12.2022</w:t>
            </w:r>
            <w:r w:rsidRPr="00C51D1B">
              <w:rPr>
                <w:sz w:val="20"/>
                <w:szCs w:val="20"/>
              </w:rPr>
              <w:t>.</w:t>
            </w:r>
          </w:p>
        </w:tc>
        <w:tc>
          <w:tcPr>
            <w:tcW w:w="1542" w:type="dxa"/>
            <w:tcBorders>
              <w:top w:val="nil"/>
              <w:left w:val="nil"/>
              <w:bottom w:val="nil"/>
              <w:right w:val="nil"/>
            </w:tcBorders>
            <w:noWrap/>
          </w:tcPr>
          <w:p w14:paraId="758B112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31E2B6E" w14:textId="77777777" w:rsidR="00082AF2" w:rsidRPr="00C51D1B" w:rsidRDefault="00082AF2" w:rsidP="00442833">
            <w:pPr>
              <w:jc w:val="center"/>
              <w:rPr>
                <w:sz w:val="20"/>
                <w:szCs w:val="20"/>
                <w:lang w:val="sr-Cyrl-CS"/>
              </w:rPr>
            </w:pPr>
          </w:p>
        </w:tc>
      </w:tr>
      <w:tr w:rsidR="00082AF2" w:rsidRPr="00C51D1B" w14:paraId="2C251746" w14:textId="77777777" w:rsidTr="00442833">
        <w:trPr>
          <w:cantSplit/>
          <w:trHeight w:val="284"/>
        </w:trPr>
        <w:tc>
          <w:tcPr>
            <w:tcW w:w="727" w:type="dxa"/>
            <w:tcBorders>
              <w:top w:val="nil"/>
              <w:left w:val="nil"/>
              <w:bottom w:val="nil"/>
              <w:right w:val="nil"/>
            </w:tcBorders>
            <w:noWrap/>
          </w:tcPr>
          <w:p w14:paraId="12FBE7DF"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4FAFF38"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C1E03CE" w14:textId="77777777" w:rsidR="00082AF2" w:rsidRPr="00C51D1B" w:rsidRDefault="00082AF2" w:rsidP="00442833">
            <w:pPr>
              <w:jc w:val="center"/>
              <w:rPr>
                <w:sz w:val="20"/>
                <w:szCs w:val="20"/>
              </w:rPr>
            </w:pPr>
            <w:r w:rsidRPr="00C51D1B">
              <w:rPr>
                <w:sz w:val="20"/>
                <w:szCs w:val="20"/>
                <w:lang w:val="sr-Cyrl-CS"/>
              </w:rPr>
              <w:t>05.10.2032</w:t>
            </w:r>
            <w:r w:rsidRPr="00C51D1B">
              <w:rPr>
                <w:sz w:val="20"/>
                <w:szCs w:val="20"/>
              </w:rPr>
              <w:t>.</w:t>
            </w:r>
          </w:p>
        </w:tc>
        <w:tc>
          <w:tcPr>
            <w:tcW w:w="1542" w:type="dxa"/>
            <w:tcBorders>
              <w:top w:val="nil"/>
              <w:left w:val="nil"/>
              <w:bottom w:val="nil"/>
              <w:right w:val="nil"/>
            </w:tcBorders>
            <w:noWrap/>
          </w:tcPr>
          <w:p w14:paraId="76849DF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8AE2743" w14:textId="77777777" w:rsidR="00082AF2" w:rsidRPr="00C51D1B" w:rsidRDefault="00082AF2" w:rsidP="00442833">
            <w:pPr>
              <w:jc w:val="center"/>
              <w:rPr>
                <w:sz w:val="20"/>
                <w:szCs w:val="20"/>
                <w:lang w:val="sr-Cyrl-CS"/>
              </w:rPr>
            </w:pPr>
          </w:p>
        </w:tc>
      </w:tr>
      <w:tr w:rsidR="00082AF2" w:rsidRPr="00C51D1B" w14:paraId="0F6DF46C" w14:textId="77777777" w:rsidTr="00442833">
        <w:trPr>
          <w:cantSplit/>
          <w:trHeight w:val="284"/>
        </w:trPr>
        <w:tc>
          <w:tcPr>
            <w:tcW w:w="727" w:type="dxa"/>
            <w:tcBorders>
              <w:top w:val="nil"/>
              <w:left w:val="nil"/>
              <w:bottom w:val="nil"/>
              <w:right w:val="nil"/>
            </w:tcBorders>
            <w:noWrap/>
          </w:tcPr>
          <w:p w14:paraId="25FA9B6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A291A2F"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35DE4D66" w14:textId="77777777" w:rsidR="00082AF2" w:rsidRPr="00C51D1B" w:rsidRDefault="00082AF2" w:rsidP="00442833">
            <w:pPr>
              <w:jc w:val="center"/>
              <w:rPr>
                <w:sz w:val="20"/>
                <w:szCs w:val="20"/>
                <w:lang w:val="sr-Cyrl-CS"/>
              </w:rPr>
            </w:pPr>
            <w:r w:rsidRPr="00C51D1B">
              <w:rPr>
                <w:sz w:val="20"/>
                <w:szCs w:val="20"/>
                <w:lang w:val="sr-Cyrl-CS"/>
              </w:rPr>
              <w:t>50.000 EUR</w:t>
            </w:r>
          </w:p>
        </w:tc>
        <w:tc>
          <w:tcPr>
            <w:tcW w:w="1542" w:type="dxa"/>
            <w:tcBorders>
              <w:top w:val="nil"/>
              <w:left w:val="nil"/>
              <w:bottom w:val="nil"/>
              <w:right w:val="nil"/>
            </w:tcBorders>
            <w:noWrap/>
          </w:tcPr>
          <w:p w14:paraId="2C4C111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D39047C" w14:textId="77777777" w:rsidR="00082AF2" w:rsidRPr="00C51D1B" w:rsidRDefault="00082AF2" w:rsidP="00442833">
            <w:pPr>
              <w:jc w:val="center"/>
              <w:rPr>
                <w:sz w:val="20"/>
                <w:szCs w:val="20"/>
                <w:lang w:val="sr-Cyrl-CS"/>
              </w:rPr>
            </w:pPr>
          </w:p>
        </w:tc>
      </w:tr>
      <w:tr w:rsidR="00082AF2" w:rsidRPr="00C51D1B" w14:paraId="03338778" w14:textId="77777777" w:rsidTr="00442833">
        <w:trPr>
          <w:cantSplit/>
          <w:trHeight w:val="284"/>
        </w:trPr>
        <w:tc>
          <w:tcPr>
            <w:tcW w:w="727" w:type="dxa"/>
            <w:tcBorders>
              <w:top w:val="nil"/>
              <w:left w:val="nil"/>
              <w:bottom w:val="nil"/>
              <w:right w:val="nil"/>
            </w:tcBorders>
            <w:noWrap/>
          </w:tcPr>
          <w:p w14:paraId="084691F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659F26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3B4BB60"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bottom w:val="nil"/>
              <w:right w:val="nil"/>
            </w:tcBorders>
            <w:noWrap/>
          </w:tcPr>
          <w:p w14:paraId="17850B9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619B4A2" w14:textId="77777777" w:rsidR="00082AF2" w:rsidRPr="00C51D1B" w:rsidRDefault="00082AF2" w:rsidP="00442833">
            <w:pPr>
              <w:jc w:val="center"/>
              <w:rPr>
                <w:sz w:val="20"/>
                <w:szCs w:val="20"/>
                <w:lang w:val="sr-Cyrl-CS"/>
              </w:rPr>
            </w:pPr>
          </w:p>
        </w:tc>
      </w:tr>
      <w:tr w:rsidR="00082AF2" w:rsidRPr="00C51D1B" w14:paraId="157011C7" w14:textId="77777777" w:rsidTr="00442833">
        <w:trPr>
          <w:cantSplit/>
          <w:trHeight w:val="284"/>
        </w:trPr>
        <w:tc>
          <w:tcPr>
            <w:tcW w:w="727" w:type="dxa"/>
            <w:tcBorders>
              <w:top w:val="nil"/>
              <w:left w:val="nil"/>
              <w:bottom w:val="nil"/>
              <w:right w:val="nil"/>
            </w:tcBorders>
            <w:noWrap/>
          </w:tcPr>
          <w:p w14:paraId="6AE0A72F" w14:textId="77777777" w:rsidR="00082AF2" w:rsidRPr="00C51D1B" w:rsidRDefault="00082AF2" w:rsidP="00442833">
            <w:pPr>
              <w:jc w:val="right"/>
              <w:rPr>
                <w:bCs/>
                <w:sz w:val="20"/>
                <w:szCs w:val="20"/>
                <w:lang w:val="sr-Cyrl-CS"/>
              </w:rPr>
            </w:pPr>
            <w:r w:rsidRPr="00C51D1B">
              <w:rPr>
                <w:bCs/>
                <w:sz w:val="20"/>
                <w:szCs w:val="20"/>
                <w:lang w:val="sr-Cyrl-CS"/>
              </w:rPr>
              <w:t xml:space="preserve">5.14 </w:t>
            </w:r>
          </w:p>
        </w:tc>
        <w:tc>
          <w:tcPr>
            <w:tcW w:w="3637" w:type="dxa"/>
            <w:gridSpan w:val="2"/>
            <w:tcBorders>
              <w:top w:val="nil"/>
              <w:left w:val="nil"/>
              <w:bottom w:val="nil"/>
              <w:right w:val="nil"/>
            </w:tcBorders>
            <w:noWrap/>
          </w:tcPr>
          <w:p w14:paraId="477AB6CE" w14:textId="77777777" w:rsidR="00082AF2" w:rsidRPr="00C51D1B" w:rsidRDefault="00082AF2" w:rsidP="00442833">
            <w:pPr>
              <w:rPr>
                <w:b/>
                <w:bCs/>
                <w:sz w:val="20"/>
                <w:szCs w:val="20"/>
                <w:lang w:val="sr-Cyrl-CS"/>
              </w:rPr>
            </w:pPr>
            <w:r w:rsidRPr="00C51D1B">
              <w:rPr>
                <w:b/>
                <w:bCs/>
                <w:sz w:val="20"/>
                <w:szCs w:val="20"/>
                <w:lang w:val="sr-Cyrl-CS"/>
              </w:rPr>
              <w:t>CEB - Подршка напорима Републике Србије на ублажавању пандемије COVID-19</w:t>
            </w:r>
          </w:p>
        </w:tc>
        <w:tc>
          <w:tcPr>
            <w:tcW w:w="2546" w:type="dxa"/>
            <w:tcBorders>
              <w:top w:val="nil"/>
              <w:left w:val="nil"/>
              <w:bottom w:val="nil"/>
              <w:right w:val="nil"/>
            </w:tcBorders>
            <w:noWrap/>
          </w:tcPr>
          <w:p w14:paraId="49C3C9A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71B5305" w14:textId="77777777" w:rsidR="00082AF2" w:rsidRPr="00C51D1B" w:rsidRDefault="00082AF2" w:rsidP="00442833">
            <w:pPr>
              <w:jc w:val="center"/>
              <w:rPr>
                <w:sz w:val="20"/>
                <w:szCs w:val="20"/>
                <w:lang w:val="sr-Cyrl-CS"/>
              </w:rPr>
            </w:pPr>
            <w:r w:rsidRPr="00C51D1B">
              <w:rPr>
                <w:sz w:val="20"/>
                <w:szCs w:val="20"/>
                <w:lang w:val="sr-Cyrl-CS"/>
              </w:rPr>
              <w:t>195.000.000</w:t>
            </w:r>
          </w:p>
        </w:tc>
        <w:tc>
          <w:tcPr>
            <w:tcW w:w="1950" w:type="dxa"/>
            <w:tcBorders>
              <w:top w:val="nil"/>
              <w:left w:val="nil"/>
              <w:bottom w:val="nil"/>
            </w:tcBorders>
            <w:noWrap/>
          </w:tcPr>
          <w:p w14:paraId="6E4CDABA" w14:textId="77777777" w:rsidR="00082AF2" w:rsidRPr="00C51D1B" w:rsidRDefault="00082AF2" w:rsidP="00442833">
            <w:pPr>
              <w:jc w:val="center"/>
              <w:rPr>
                <w:sz w:val="20"/>
                <w:szCs w:val="20"/>
                <w:lang w:val="sr-Cyrl-CS"/>
              </w:rPr>
            </w:pPr>
            <w:r w:rsidRPr="00C51D1B">
              <w:rPr>
                <w:sz w:val="20"/>
                <w:szCs w:val="20"/>
                <w:lang w:val="sr-Cyrl-CS"/>
              </w:rPr>
              <w:t>22.886.877.000</w:t>
            </w:r>
          </w:p>
        </w:tc>
      </w:tr>
      <w:tr w:rsidR="00082AF2" w:rsidRPr="00C51D1B" w14:paraId="1E79E77E" w14:textId="77777777" w:rsidTr="00442833">
        <w:trPr>
          <w:cantSplit/>
          <w:trHeight w:val="284"/>
        </w:trPr>
        <w:tc>
          <w:tcPr>
            <w:tcW w:w="727" w:type="dxa"/>
            <w:tcBorders>
              <w:top w:val="nil"/>
              <w:left w:val="nil"/>
              <w:bottom w:val="nil"/>
              <w:right w:val="nil"/>
            </w:tcBorders>
            <w:noWrap/>
          </w:tcPr>
          <w:p w14:paraId="0766AAAE"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8AE8F36"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2BB8AE5C" w14:textId="77777777" w:rsidR="00082AF2" w:rsidRPr="00C51D1B" w:rsidRDefault="00082AF2" w:rsidP="00442833">
            <w:pPr>
              <w:jc w:val="center"/>
              <w:rPr>
                <w:sz w:val="20"/>
                <w:szCs w:val="20"/>
                <w:lang w:val="sr-Cyrl-CS"/>
              </w:rPr>
            </w:pPr>
            <w:r w:rsidRPr="00C51D1B">
              <w:rPr>
                <w:sz w:val="20"/>
                <w:szCs w:val="20"/>
                <w:lang w:val="sr-Cyrl-CS"/>
              </w:rPr>
              <w:t>28.05.2022.</w:t>
            </w:r>
          </w:p>
        </w:tc>
        <w:tc>
          <w:tcPr>
            <w:tcW w:w="1542" w:type="dxa"/>
            <w:tcBorders>
              <w:top w:val="nil"/>
              <w:left w:val="nil"/>
              <w:bottom w:val="nil"/>
              <w:right w:val="nil"/>
            </w:tcBorders>
            <w:noWrap/>
          </w:tcPr>
          <w:p w14:paraId="6705CB8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45EA8AD" w14:textId="77777777" w:rsidR="00082AF2" w:rsidRPr="00C51D1B" w:rsidRDefault="00082AF2" w:rsidP="00442833">
            <w:pPr>
              <w:jc w:val="center"/>
              <w:rPr>
                <w:sz w:val="20"/>
                <w:szCs w:val="20"/>
                <w:lang w:val="sr-Cyrl-CS"/>
              </w:rPr>
            </w:pPr>
          </w:p>
        </w:tc>
      </w:tr>
      <w:tr w:rsidR="00082AF2" w:rsidRPr="00C51D1B" w14:paraId="5134F452" w14:textId="77777777" w:rsidTr="00442833">
        <w:trPr>
          <w:cantSplit/>
          <w:trHeight w:val="284"/>
        </w:trPr>
        <w:tc>
          <w:tcPr>
            <w:tcW w:w="727" w:type="dxa"/>
            <w:tcBorders>
              <w:top w:val="nil"/>
              <w:left w:val="nil"/>
              <w:bottom w:val="nil"/>
              <w:right w:val="nil"/>
            </w:tcBorders>
            <w:noWrap/>
          </w:tcPr>
          <w:p w14:paraId="45B27CC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B6AAEDE"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6C37826" w14:textId="77777777" w:rsidR="00082AF2" w:rsidRPr="00C51D1B" w:rsidRDefault="00082AF2" w:rsidP="00442833">
            <w:pPr>
              <w:jc w:val="center"/>
              <w:rPr>
                <w:bCs/>
                <w:sz w:val="20"/>
                <w:szCs w:val="20"/>
              </w:rPr>
            </w:pPr>
            <w:r w:rsidRPr="00C51D1B">
              <w:rPr>
                <w:bCs/>
                <w:sz w:val="20"/>
                <w:szCs w:val="20"/>
                <w:lang w:val="sr-Cyrl-CS"/>
              </w:rPr>
              <w:t>12.08.2037</w:t>
            </w:r>
            <w:r w:rsidRPr="00C51D1B">
              <w:rPr>
                <w:bCs/>
                <w:sz w:val="20"/>
                <w:szCs w:val="20"/>
              </w:rPr>
              <w:t>.</w:t>
            </w:r>
          </w:p>
        </w:tc>
        <w:tc>
          <w:tcPr>
            <w:tcW w:w="1542" w:type="dxa"/>
            <w:tcBorders>
              <w:top w:val="nil"/>
              <w:left w:val="nil"/>
              <w:bottom w:val="nil"/>
              <w:right w:val="nil"/>
            </w:tcBorders>
            <w:noWrap/>
          </w:tcPr>
          <w:p w14:paraId="43E55399"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FC4EFEB" w14:textId="77777777" w:rsidR="00082AF2" w:rsidRPr="00C51D1B" w:rsidRDefault="00082AF2" w:rsidP="00442833">
            <w:pPr>
              <w:jc w:val="center"/>
              <w:rPr>
                <w:bCs/>
                <w:sz w:val="20"/>
                <w:szCs w:val="20"/>
                <w:lang w:val="sr-Cyrl-CS"/>
              </w:rPr>
            </w:pPr>
          </w:p>
        </w:tc>
      </w:tr>
      <w:tr w:rsidR="00082AF2" w:rsidRPr="00C51D1B" w14:paraId="09E492CE" w14:textId="77777777" w:rsidTr="00442833">
        <w:trPr>
          <w:cantSplit/>
          <w:trHeight w:val="284"/>
        </w:trPr>
        <w:tc>
          <w:tcPr>
            <w:tcW w:w="727" w:type="dxa"/>
            <w:tcBorders>
              <w:top w:val="nil"/>
              <w:left w:val="nil"/>
              <w:bottom w:val="nil"/>
              <w:right w:val="nil"/>
            </w:tcBorders>
            <w:noWrap/>
          </w:tcPr>
          <w:p w14:paraId="778DC17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144487C5"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24193C40" w14:textId="77777777" w:rsidR="00082AF2" w:rsidRPr="00C51D1B" w:rsidRDefault="00082AF2" w:rsidP="00442833">
            <w:pPr>
              <w:jc w:val="center"/>
              <w:rPr>
                <w:bCs/>
                <w:sz w:val="20"/>
                <w:szCs w:val="20"/>
                <w:lang w:val="sr-Cyrl-CS"/>
              </w:rPr>
            </w:pPr>
            <w:r w:rsidRPr="00C51D1B">
              <w:rPr>
                <w:bCs/>
                <w:sz w:val="20"/>
                <w:szCs w:val="20"/>
                <w:lang w:val="sr-Cyrl-CS"/>
              </w:rPr>
              <w:t>5.000.000 EUR</w:t>
            </w:r>
          </w:p>
        </w:tc>
        <w:tc>
          <w:tcPr>
            <w:tcW w:w="1542" w:type="dxa"/>
            <w:tcBorders>
              <w:top w:val="nil"/>
              <w:left w:val="nil"/>
              <w:bottom w:val="nil"/>
              <w:right w:val="nil"/>
            </w:tcBorders>
            <w:noWrap/>
          </w:tcPr>
          <w:p w14:paraId="7729391D"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038113E3" w14:textId="77777777" w:rsidR="00082AF2" w:rsidRPr="00C51D1B" w:rsidRDefault="00082AF2" w:rsidP="00442833">
            <w:pPr>
              <w:jc w:val="center"/>
              <w:rPr>
                <w:bCs/>
                <w:sz w:val="20"/>
                <w:szCs w:val="20"/>
                <w:lang w:val="sr-Cyrl-CS"/>
              </w:rPr>
            </w:pPr>
          </w:p>
        </w:tc>
      </w:tr>
      <w:tr w:rsidR="00082AF2" w:rsidRPr="00C51D1B" w14:paraId="205DC4C3" w14:textId="77777777" w:rsidTr="00442833">
        <w:trPr>
          <w:cantSplit/>
          <w:trHeight w:val="284"/>
        </w:trPr>
        <w:tc>
          <w:tcPr>
            <w:tcW w:w="727" w:type="dxa"/>
            <w:tcBorders>
              <w:top w:val="nil"/>
              <w:left w:val="nil"/>
              <w:bottom w:val="nil"/>
              <w:right w:val="nil"/>
            </w:tcBorders>
            <w:noWrap/>
          </w:tcPr>
          <w:p w14:paraId="20E0AA2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5ED42C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A28DD75" w14:textId="77777777" w:rsidR="00082AF2" w:rsidRPr="00C51D1B" w:rsidRDefault="00082AF2" w:rsidP="00442833">
            <w:pPr>
              <w:jc w:val="center"/>
              <w:rPr>
                <w:bCs/>
                <w:sz w:val="20"/>
                <w:szCs w:val="20"/>
                <w:lang w:val="sr-Cyrl-CS"/>
              </w:rPr>
            </w:pPr>
            <w:r w:rsidRPr="00C51D1B">
              <w:rPr>
                <w:bCs/>
                <w:sz w:val="20"/>
                <w:szCs w:val="20"/>
                <w:lang w:val="sr-Cyrl-CS"/>
              </w:rPr>
              <w:t>фиксна по траншама</w:t>
            </w:r>
          </w:p>
        </w:tc>
        <w:tc>
          <w:tcPr>
            <w:tcW w:w="1542" w:type="dxa"/>
            <w:tcBorders>
              <w:top w:val="nil"/>
              <w:left w:val="nil"/>
              <w:bottom w:val="nil"/>
              <w:right w:val="nil"/>
            </w:tcBorders>
            <w:noWrap/>
          </w:tcPr>
          <w:p w14:paraId="6CC4BEAC"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52D3BF46" w14:textId="77777777" w:rsidR="00082AF2" w:rsidRPr="00C51D1B" w:rsidRDefault="00082AF2" w:rsidP="00442833">
            <w:pPr>
              <w:jc w:val="center"/>
              <w:rPr>
                <w:bCs/>
                <w:sz w:val="20"/>
                <w:szCs w:val="20"/>
                <w:lang w:val="sr-Cyrl-CS"/>
              </w:rPr>
            </w:pPr>
          </w:p>
        </w:tc>
      </w:tr>
      <w:tr w:rsidR="00082AF2" w:rsidRPr="00C51D1B" w14:paraId="0D845E9C" w14:textId="77777777" w:rsidTr="00442833">
        <w:trPr>
          <w:cantSplit/>
          <w:trHeight w:val="284"/>
        </w:trPr>
        <w:tc>
          <w:tcPr>
            <w:tcW w:w="727" w:type="dxa"/>
            <w:tcBorders>
              <w:top w:val="nil"/>
              <w:left w:val="nil"/>
              <w:bottom w:val="nil"/>
              <w:right w:val="nil"/>
            </w:tcBorders>
            <w:noWrap/>
            <w:vAlign w:val="center"/>
          </w:tcPr>
          <w:p w14:paraId="485228A2" w14:textId="77777777" w:rsidR="00082AF2" w:rsidRPr="00C51D1B" w:rsidRDefault="00082AF2" w:rsidP="00442833">
            <w:pPr>
              <w:jc w:val="right"/>
              <w:rPr>
                <w:bCs/>
                <w:sz w:val="20"/>
                <w:szCs w:val="20"/>
                <w:lang w:val="sr-Cyrl-CS"/>
              </w:rPr>
            </w:pPr>
            <w:r w:rsidRPr="00C51D1B">
              <w:rPr>
                <w:bCs/>
                <w:sz w:val="20"/>
                <w:szCs w:val="20"/>
                <w:lang w:val="sr-Cyrl-CS"/>
              </w:rPr>
              <w:t>5.15</w:t>
            </w:r>
          </w:p>
        </w:tc>
        <w:tc>
          <w:tcPr>
            <w:tcW w:w="3637" w:type="dxa"/>
            <w:gridSpan w:val="2"/>
            <w:tcBorders>
              <w:top w:val="nil"/>
              <w:left w:val="nil"/>
              <w:bottom w:val="nil"/>
              <w:right w:val="nil"/>
            </w:tcBorders>
            <w:noWrap/>
            <w:vAlign w:val="center"/>
          </w:tcPr>
          <w:p w14:paraId="12EDA6BF" w14:textId="77777777" w:rsidR="00082AF2" w:rsidRPr="00C51D1B" w:rsidRDefault="00082AF2" w:rsidP="00442833">
            <w:pPr>
              <w:rPr>
                <w:b/>
                <w:bCs/>
                <w:sz w:val="20"/>
                <w:szCs w:val="20"/>
                <w:lang w:val="sr-Cyrl-CS"/>
              </w:rPr>
            </w:pPr>
            <w:r w:rsidRPr="00C51D1B">
              <w:rPr>
                <w:b/>
                <w:bCs/>
                <w:sz w:val="20"/>
                <w:szCs w:val="20"/>
                <w:lang w:val="sr-Cyrl-CS"/>
              </w:rPr>
              <w:t>CEB - Инфраструктура у култури</w:t>
            </w:r>
          </w:p>
        </w:tc>
        <w:tc>
          <w:tcPr>
            <w:tcW w:w="2546" w:type="dxa"/>
            <w:tcBorders>
              <w:top w:val="nil"/>
              <w:left w:val="nil"/>
              <w:bottom w:val="nil"/>
              <w:right w:val="nil"/>
            </w:tcBorders>
            <w:noWrap/>
            <w:vAlign w:val="center"/>
          </w:tcPr>
          <w:p w14:paraId="4222A356"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vAlign w:val="center"/>
          </w:tcPr>
          <w:p w14:paraId="45E0EBB0" w14:textId="77777777" w:rsidR="00082AF2" w:rsidRPr="00C51D1B" w:rsidRDefault="00082AF2" w:rsidP="00442833">
            <w:pPr>
              <w:jc w:val="center"/>
              <w:rPr>
                <w:bCs/>
                <w:sz w:val="20"/>
                <w:szCs w:val="20"/>
                <w:lang w:val="sr-Cyrl-CS"/>
              </w:rPr>
            </w:pPr>
            <w:r w:rsidRPr="00C51D1B">
              <w:rPr>
                <w:bCs/>
                <w:sz w:val="20"/>
                <w:szCs w:val="20"/>
                <w:lang w:val="sr-Cyrl-CS"/>
              </w:rPr>
              <w:t>5.000.000</w:t>
            </w:r>
          </w:p>
        </w:tc>
        <w:tc>
          <w:tcPr>
            <w:tcW w:w="1950" w:type="dxa"/>
            <w:tcBorders>
              <w:top w:val="nil"/>
              <w:left w:val="nil"/>
              <w:bottom w:val="nil"/>
            </w:tcBorders>
            <w:noWrap/>
            <w:vAlign w:val="center"/>
          </w:tcPr>
          <w:p w14:paraId="60BEA9C9" w14:textId="77777777" w:rsidR="00082AF2" w:rsidRPr="00C51D1B" w:rsidRDefault="00082AF2" w:rsidP="00442833">
            <w:pPr>
              <w:jc w:val="center"/>
              <w:rPr>
                <w:bCs/>
                <w:sz w:val="20"/>
                <w:szCs w:val="20"/>
                <w:lang w:val="sr-Cyrl-CS"/>
              </w:rPr>
            </w:pPr>
            <w:r w:rsidRPr="00C51D1B">
              <w:rPr>
                <w:bCs/>
                <w:sz w:val="20"/>
                <w:szCs w:val="20"/>
                <w:lang w:val="sr-Cyrl-CS"/>
              </w:rPr>
              <w:t>586.843.000</w:t>
            </w:r>
          </w:p>
        </w:tc>
      </w:tr>
      <w:tr w:rsidR="00082AF2" w:rsidRPr="00C51D1B" w14:paraId="6C1E7446" w14:textId="77777777" w:rsidTr="00442833">
        <w:trPr>
          <w:cantSplit/>
          <w:trHeight w:val="284"/>
        </w:trPr>
        <w:tc>
          <w:tcPr>
            <w:tcW w:w="727" w:type="dxa"/>
            <w:tcBorders>
              <w:top w:val="nil"/>
              <w:left w:val="nil"/>
              <w:bottom w:val="nil"/>
              <w:right w:val="nil"/>
            </w:tcBorders>
            <w:noWrap/>
          </w:tcPr>
          <w:p w14:paraId="2A2E514D"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4DF1CD84"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06612ED" w14:textId="77777777" w:rsidR="00082AF2" w:rsidRPr="00C51D1B" w:rsidRDefault="00082AF2" w:rsidP="00442833">
            <w:pPr>
              <w:jc w:val="center"/>
              <w:rPr>
                <w:sz w:val="20"/>
                <w:szCs w:val="20"/>
              </w:rPr>
            </w:pPr>
            <w:r w:rsidRPr="00C51D1B">
              <w:rPr>
                <w:sz w:val="20"/>
                <w:szCs w:val="20"/>
                <w:lang w:val="sr-Cyrl-CS"/>
              </w:rPr>
              <w:t>10.12.2022</w:t>
            </w:r>
            <w:r w:rsidRPr="00C51D1B">
              <w:rPr>
                <w:sz w:val="20"/>
                <w:szCs w:val="20"/>
              </w:rPr>
              <w:t>.</w:t>
            </w:r>
          </w:p>
        </w:tc>
        <w:tc>
          <w:tcPr>
            <w:tcW w:w="1542" w:type="dxa"/>
            <w:tcBorders>
              <w:top w:val="nil"/>
              <w:left w:val="nil"/>
              <w:bottom w:val="nil"/>
              <w:right w:val="nil"/>
            </w:tcBorders>
            <w:noWrap/>
          </w:tcPr>
          <w:p w14:paraId="76F0DCF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15B06BE" w14:textId="77777777" w:rsidR="00082AF2" w:rsidRPr="00C51D1B" w:rsidRDefault="00082AF2" w:rsidP="00442833">
            <w:pPr>
              <w:jc w:val="center"/>
              <w:rPr>
                <w:sz w:val="20"/>
                <w:szCs w:val="20"/>
                <w:lang w:val="sr-Cyrl-CS"/>
              </w:rPr>
            </w:pPr>
          </w:p>
        </w:tc>
      </w:tr>
      <w:tr w:rsidR="00082AF2" w:rsidRPr="00C51D1B" w14:paraId="59F5C29E" w14:textId="77777777" w:rsidTr="00442833">
        <w:trPr>
          <w:cantSplit/>
          <w:trHeight w:val="284"/>
        </w:trPr>
        <w:tc>
          <w:tcPr>
            <w:tcW w:w="727" w:type="dxa"/>
            <w:tcBorders>
              <w:top w:val="nil"/>
              <w:left w:val="nil"/>
              <w:bottom w:val="nil"/>
              <w:right w:val="nil"/>
            </w:tcBorders>
            <w:noWrap/>
          </w:tcPr>
          <w:p w14:paraId="675F85AF"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569865E9"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2F8A8598" w14:textId="77777777" w:rsidR="00082AF2" w:rsidRPr="00C51D1B" w:rsidRDefault="00082AF2" w:rsidP="00442833">
            <w:pPr>
              <w:jc w:val="center"/>
              <w:rPr>
                <w:bCs/>
                <w:sz w:val="20"/>
                <w:szCs w:val="20"/>
              </w:rPr>
            </w:pPr>
            <w:r w:rsidRPr="00C51D1B">
              <w:rPr>
                <w:bCs/>
                <w:sz w:val="20"/>
                <w:szCs w:val="20"/>
                <w:lang w:val="sr-Cyrl-CS"/>
              </w:rPr>
              <w:t>10.12.2031</w:t>
            </w:r>
            <w:r w:rsidRPr="00C51D1B">
              <w:rPr>
                <w:bCs/>
                <w:sz w:val="20"/>
                <w:szCs w:val="20"/>
              </w:rPr>
              <w:t>.</w:t>
            </w:r>
          </w:p>
        </w:tc>
        <w:tc>
          <w:tcPr>
            <w:tcW w:w="1542" w:type="dxa"/>
            <w:tcBorders>
              <w:top w:val="nil"/>
              <w:left w:val="nil"/>
              <w:bottom w:val="nil"/>
              <w:right w:val="nil"/>
            </w:tcBorders>
            <w:noWrap/>
          </w:tcPr>
          <w:p w14:paraId="7033EBE9"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12EE45BB" w14:textId="77777777" w:rsidR="00082AF2" w:rsidRPr="00C51D1B" w:rsidRDefault="00082AF2" w:rsidP="00442833">
            <w:pPr>
              <w:jc w:val="center"/>
              <w:rPr>
                <w:bCs/>
                <w:sz w:val="20"/>
                <w:szCs w:val="20"/>
                <w:lang w:val="sr-Cyrl-CS"/>
              </w:rPr>
            </w:pPr>
          </w:p>
        </w:tc>
      </w:tr>
      <w:tr w:rsidR="00082AF2" w:rsidRPr="00C51D1B" w14:paraId="7D680C6F" w14:textId="77777777" w:rsidTr="00442833">
        <w:trPr>
          <w:cantSplit/>
          <w:trHeight w:val="284"/>
        </w:trPr>
        <w:tc>
          <w:tcPr>
            <w:tcW w:w="727" w:type="dxa"/>
            <w:tcBorders>
              <w:top w:val="nil"/>
              <w:left w:val="nil"/>
              <w:bottom w:val="nil"/>
              <w:right w:val="nil"/>
            </w:tcBorders>
            <w:noWrap/>
          </w:tcPr>
          <w:p w14:paraId="4437FD44"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32FBF9B0"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07A6A291" w14:textId="77777777" w:rsidR="00082AF2" w:rsidRPr="00C51D1B" w:rsidRDefault="00082AF2" w:rsidP="00442833">
            <w:pPr>
              <w:jc w:val="center"/>
              <w:rPr>
                <w:bCs/>
                <w:sz w:val="20"/>
                <w:szCs w:val="20"/>
                <w:lang w:val="sr-Cyrl-CS"/>
              </w:rPr>
            </w:pPr>
            <w:r w:rsidRPr="00C51D1B">
              <w:rPr>
                <w:bCs/>
                <w:sz w:val="20"/>
                <w:szCs w:val="20"/>
                <w:lang w:val="sr-Cyrl-CS"/>
              </w:rPr>
              <w:t>500.000 EUR</w:t>
            </w:r>
          </w:p>
        </w:tc>
        <w:tc>
          <w:tcPr>
            <w:tcW w:w="1542" w:type="dxa"/>
            <w:tcBorders>
              <w:top w:val="nil"/>
              <w:left w:val="nil"/>
              <w:bottom w:val="nil"/>
              <w:right w:val="nil"/>
            </w:tcBorders>
            <w:noWrap/>
          </w:tcPr>
          <w:p w14:paraId="1EB74F0C"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796045F0" w14:textId="77777777" w:rsidR="00082AF2" w:rsidRPr="00C51D1B" w:rsidRDefault="00082AF2" w:rsidP="00442833">
            <w:pPr>
              <w:jc w:val="center"/>
              <w:rPr>
                <w:bCs/>
                <w:sz w:val="20"/>
                <w:szCs w:val="20"/>
                <w:lang w:val="sr-Cyrl-CS"/>
              </w:rPr>
            </w:pPr>
          </w:p>
        </w:tc>
      </w:tr>
      <w:tr w:rsidR="00082AF2" w:rsidRPr="00C51D1B" w14:paraId="4328BCA1" w14:textId="77777777" w:rsidTr="00442833">
        <w:trPr>
          <w:cantSplit/>
          <w:trHeight w:val="284"/>
        </w:trPr>
        <w:tc>
          <w:tcPr>
            <w:tcW w:w="727" w:type="dxa"/>
            <w:tcBorders>
              <w:top w:val="nil"/>
              <w:left w:val="nil"/>
              <w:bottom w:val="nil"/>
              <w:right w:val="nil"/>
            </w:tcBorders>
            <w:noWrap/>
          </w:tcPr>
          <w:p w14:paraId="1BB1EF18"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142E2D6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A91BA43" w14:textId="77777777" w:rsidR="00082AF2" w:rsidRPr="00C51D1B" w:rsidRDefault="00082AF2" w:rsidP="00442833">
            <w:pPr>
              <w:jc w:val="center"/>
              <w:rPr>
                <w:bCs/>
                <w:sz w:val="20"/>
                <w:szCs w:val="20"/>
              </w:rPr>
            </w:pPr>
            <w:r w:rsidRPr="00C51D1B">
              <w:rPr>
                <w:bCs/>
                <w:sz w:val="20"/>
                <w:szCs w:val="20"/>
              </w:rPr>
              <w:t>0,27%</w:t>
            </w:r>
          </w:p>
        </w:tc>
        <w:tc>
          <w:tcPr>
            <w:tcW w:w="1542" w:type="dxa"/>
            <w:tcBorders>
              <w:top w:val="nil"/>
              <w:left w:val="nil"/>
              <w:bottom w:val="nil"/>
              <w:right w:val="nil"/>
            </w:tcBorders>
            <w:noWrap/>
          </w:tcPr>
          <w:p w14:paraId="53A38C5B"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44C6E1A" w14:textId="77777777" w:rsidR="00082AF2" w:rsidRPr="00C51D1B" w:rsidRDefault="00082AF2" w:rsidP="00442833">
            <w:pPr>
              <w:jc w:val="center"/>
              <w:rPr>
                <w:bCs/>
                <w:sz w:val="20"/>
                <w:szCs w:val="20"/>
                <w:lang w:val="sr-Cyrl-CS"/>
              </w:rPr>
            </w:pPr>
          </w:p>
        </w:tc>
      </w:tr>
      <w:tr w:rsidR="00082AF2" w:rsidRPr="00C51D1B" w14:paraId="46F69B83" w14:textId="77777777" w:rsidTr="00442833">
        <w:trPr>
          <w:cantSplit/>
          <w:trHeight w:val="284"/>
        </w:trPr>
        <w:tc>
          <w:tcPr>
            <w:tcW w:w="727" w:type="dxa"/>
            <w:tcBorders>
              <w:top w:val="nil"/>
              <w:left w:val="nil"/>
              <w:bottom w:val="nil"/>
              <w:right w:val="nil"/>
            </w:tcBorders>
            <w:noWrap/>
            <w:vAlign w:val="center"/>
          </w:tcPr>
          <w:p w14:paraId="0CD93685" w14:textId="77777777" w:rsidR="00082AF2" w:rsidRPr="00C51D1B" w:rsidRDefault="00082AF2" w:rsidP="00442833">
            <w:pPr>
              <w:jc w:val="right"/>
              <w:rPr>
                <w:b/>
                <w:bCs/>
                <w:sz w:val="20"/>
                <w:szCs w:val="20"/>
                <w:lang w:val="sr-Cyrl-CS"/>
              </w:rPr>
            </w:pPr>
            <w:r w:rsidRPr="00C51D1B">
              <w:rPr>
                <w:bCs/>
                <w:sz w:val="20"/>
                <w:szCs w:val="20"/>
                <w:lang w:val="sr-Cyrl-CS"/>
              </w:rPr>
              <w:t>5.16</w:t>
            </w:r>
          </w:p>
        </w:tc>
        <w:tc>
          <w:tcPr>
            <w:tcW w:w="3637" w:type="dxa"/>
            <w:gridSpan w:val="2"/>
            <w:tcBorders>
              <w:top w:val="nil"/>
              <w:left w:val="nil"/>
              <w:bottom w:val="nil"/>
              <w:right w:val="nil"/>
            </w:tcBorders>
            <w:noWrap/>
            <w:vAlign w:val="center"/>
          </w:tcPr>
          <w:p w14:paraId="040D517B" w14:textId="77777777" w:rsidR="00082AF2" w:rsidRPr="00C51D1B" w:rsidRDefault="00082AF2" w:rsidP="00442833">
            <w:pPr>
              <w:rPr>
                <w:bCs/>
                <w:sz w:val="20"/>
                <w:szCs w:val="20"/>
                <w:lang w:val="sr-Cyrl-CS"/>
              </w:rPr>
            </w:pPr>
            <w:r w:rsidRPr="00C51D1B">
              <w:rPr>
                <w:b/>
                <w:bCs/>
                <w:sz w:val="20"/>
                <w:szCs w:val="20"/>
                <w:lang w:val="sr-Cyrl-CS"/>
              </w:rPr>
              <w:t>CEB -  Студентско становање</w:t>
            </w:r>
          </w:p>
        </w:tc>
        <w:tc>
          <w:tcPr>
            <w:tcW w:w="2546" w:type="dxa"/>
            <w:tcBorders>
              <w:top w:val="nil"/>
              <w:left w:val="nil"/>
              <w:bottom w:val="nil"/>
              <w:right w:val="nil"/>
            </w:tcBorders>
            <w:noWrap/>
          </w:tcPr>
          <w:p w14:paraId="0DFB81E7"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04B32076" w14:textId="77777777" w:rsidR="00082AF2" w:rsidRPr="00C51D1B" w:rsidRDefault="00082AF2" w:rsidP="00442833">
            <w:pPr>
              <w:jc w:val="center"/>
              <w:rPr>
                <w:bCs/>
                <w:sz w:val="20"/>
                <w:szCs w:val="20"/>
                <w:lang w:val="sr-Cyrl-CS"/>
              </w:rPr>
            </w:pPr>
            <w:r w:rsidRPr="00C51D1B">
              <w:rPr>
                <w:bCs/>
                <w:sz w:val="20"/>
                <w:szCs w:val="20"/>
                <w:lang w:val="sr-Cyrl-CS"/>
              </w:rPr>
              <w:t>1.000.000</w:t>
            </w:r>
          </w:p>
        </w:tc>
        <w:tc>
          <w:tcPr>
            <w:tcW w:w="1950" w:type="dxa"/>
            <w:tcBorders>
              <w:top w:val="nil"/>
              <w:left w:val="nil"/>
              <w:bottom w:val="nil"/>
            </w:tcBorders>
            <w:noWrap/>
          </w:tcPr>
          <w:p w14:paraId="66F1026A" w14:textId="77777777" w:rsidR="00082AF2" w:rsidRPr="00C51D1B" w:rsidRDefault="00082AF2" w:rsidP="00442833">
            <w:pPr>
              <w:jc w:val="center"/>
              <w:rPr>
                <w:bCs/>
                <w:sz w:val="20"/>
                <w:szCs w:val="20"/>
                <w:lang w:val="sr-Cyrl-CS"/>
              </w:rPr>
            </w:pPr>
            <w:r w:rsidRPr="00C51D1B">
              <w:rPr>
                <w:bCs/>
                <w:sz w:val="20"/>
                <w:szCs w:val="20"/>
                <w:lang w:val="sr-Cyrl-CS"/>
              </w:rPr>
              <w:t>117.368.600</w:t>
            </w:r>
          </w:p>
        </w:tc>
      </w:tr>
      <w:tr w:rsidR="00082AF2" w:rsidRPr="00C51D1B" w14:paraId="3DCA83C0" w14:textId="77777777" w:rsidTr="00442833">
        <w:trPr>
          <w:cantSplit/>
          <w:trHeight w:val="284"/>
        </w:trPr>
        <w:tc>
          <w:tcPr>
            <w:tcW w:w="727" w:type="dxa"/>
            <w:tcBorders>
              <w:top w:val="nil"/>
              <w:left w:val="nil"/>
              <w:bottom w:val="nil"/>
              <w:right w:val="nil"/>
            </w:tcBorders>
            <w:noWrap/>
          </w:tcPr>
          <w:p w14:paraId="7DB8C5DB"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348B5786"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0A977FC" w14:textId="77777777" w:rsidR="00082AF2" w:rsidRPr="00C51D1B" w:rsidRDefault="00082AF2" w:rsidP="00442833">
            <w:pPr>
              <w:jc w:val="center"/>
              <w:rPr>
                <w:bCs/>
                <w:sz w:val="20"/>
                <w:szCs w:val="20"/>
              </w:rPr>
            </w:pPr>
            <w:r w:rsidRPr="00C51D1B">
              <w:rPr>
                <w:bCs/>
                <w:sz w:val="20"/>
                <w:szCs w:val="20"/>
                <w:lang w:val="sr-Cyrl-CS"/>
              </w:rPr>
              <w:t>11.03.2023</w:t>
            </w:r>
            <w:r w:rsidRPr="00C51D1B">
              <w:rPr>
                <w:bCs/>
                <w:sz w:val="20"/>
                <w:szCs w:val="20"/>
              </w:rPr>
              <w:t>.</w:t>
            </w:r>
          </w:p>
        </w:tc>
        <w:tc>
          <w:tcPr>
            <w:tcW w:w="1542" w:type="dxa"/>
            <w:tcBorders>
              <w:top w:val="nil"/>
              <w:left w:val="nil"/>
              <w:bottom w:val="nil"/>
              <w:right w:val="nil"/>
            </w:tcBorders>
            <w:noWrap/>
          </w:tcPr>
          <w:p w14:paraId="606CE340"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C56ECE2" w14:textId="77777777" w:rsidR="00082AF2" w:rsidRPr="00C51D1B" w:rsidRDefault="00082AF2" w:rsidP="00442833">
            <w:pPr>
              <w:jc w:val="center"/>
              <w:rPr>
                <w:bCs/>
                <w:sz w:val="20"/>
                <w:szCs w:val="20"/>
                <w:lang w:val="sr-Cyrl-CS"/>
              </w:rPr>
            </w:pPr>
          </w:p>
        </w:tc>
      </w:tr>
      <w:tr w:rsidR="00082AF2" w:rsidRPr="00C51D1B" w14:paraId="5B61F543" w14:textId="77777777" w:rsidTr="00442833">
        <w:trPr>
          <w:cantSplit/>
          <w:trHeight w:val="284"/>
        </w:trPr>
        <w:tc>
          <w:tcPr>
            <w:tcW w:w="727" w:type="dxa"/>
            <w:tcBorders>
              <w:top w:val="nil"/>
              <w:left w:val="nil"/>
              <w:bottom w:val="nil"/>
              <w:right w:val="nil"/>
            </w:tcBorders>
            <w:noWrap/>
          </w:tcPr>
          <w:p w14:paraId="1D2D3AF0"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6B3AC906"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93EE217" w14:textId="77777777" w:rsidR="00082AF2" w:rsidRPr="00C51D1B" w:rsidRDefault="00082AF2" w:rsidP="00442833">
            <w:pPr>
              <w:jc w:val="center"/>
              <w:rPr>
                <w:bCs/>
                <w:sz w:val="20"/>
                <w:szCs w:val="20"/>
              </w:rPr>
            </w:pPr>
            <w:r w:rsidRPr="00C51D1B">
              <w:rPr>
                <w:bCs/>
                <w:sz w:val="20"/>
                <w:szCs w:val="20"/>
                <w:lang w:val="sr-Cyrl-CS"/>
              </w:rPr>
              <w:t>11.03.2032</w:t>
            </w:r>
            <w:r w:rsidRPr="00C51D1B">
              <w:rPr>
                <w:bCs/>
                <w:sz w:val="20"/>
                <w:szCs w:val="20"/>
              </w:rPr>
              <w:t>.</w:t>
            </w:r>
          </w:p>
        </w:tc>
        <w:tc>
          <w:tcPr>
            <w:tcW w:w="1542" w:type="dxa"/>
            <w:tcBorders>
              <w:top w:val="nil"/>
              <w:left w:val="nil"/>
              <w:bottom w:val="nil"/>
              <w:right w:val="nil"/>
            </w:tcBorders>
            <w:noWrap/>
          </w:tcPr>
          <w:p w14:paraId="0C747063"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6A084C3F" w14:textId="77777777" w:rsidR="00082AF2" w:rsidRPr="00C51D1B" w:rsidRDefault="00082AF2" w:rsidP="00442833">
            <w:pPr>
              <w:jc w:val="center"/>
              <w:rPr>
                <w:bCs/>
                <w:sz w:val="20"/>
                <w:szCs w:val="20"/>
                <w:lang w:val="sr-Cyrl-CS"/>
              </w:rPr>
            </w:pPr>
          </w:p>
        </w:tc>
      </w:tr>
      <w:tr w:rsidR="00082AF2" w:rsidRPr="00C51D1B" w14:paraId="00382E40" w14:textId="77777777" w:rsidTr="00442833">
        <w:trPr>
          <w:cantSplit/>
          <w:trHeight w:val="284"/>
        </w:trPr>
        <w:tc>
          <w:tcPr>
            <w:tcW w:w="727" w:type="dxa"/>
            <w:tcBorders>
              <w:top w:val="nil"/>
              <w:left w:val="nil"/>
              <w:bottom w:val="nil"/>
              <w:right w:val="nil"/>
            </w:tcBorders>
            <w:noWrap/>
          </w:tcPr>
          <w:p w14:paraId="580AE627"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352C45B4"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7E7AD491" w14:textId="77777777" w:rsidR="00082AF2" w:rsidRPr="00C51D1B" w:rsidRDefault="00082AF2" w:rsidP="00442833">
            <w:pPr>
              <w:jc w:val="center"/>
              <w:rPr>
                <w:bCs/>
                <w:sz w:val="20"/>
                <w:szCs w:val="20"/>
              </w:rPr>
            </w:pPr>
            <w:r w:rsidRPr="00C51D1B">
              <w:rPr>
                <w:bCs/>
                <w:sz w:val="20"/>
                <w:szCs w:val="20"/>
              </w:rPr>
              <w:t>0 EUR</w:t>
            </w:r>
          </w:p>
        </w:tc>
        <w:tc>
          <w:tcPr>
            <w:tcW w:w="1542" w:type="dxa"/>
            <w:tcBorders>
              <w:top w:val="nil"/>
              <w:left w:val="nil"/>
              <w:bottom w:val="nil"/>
              <w:right w:val="nil"/>
            </w:tcBorders>
            <w:noWrap/>
          </w:tcPr>
          <w:p w14:paraId="4939B822"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4659DB20" w14:textId="77777777" w:rsidR="00082AF2" w:rsidRPr="00C51D1B" w:rsidRDefault="00082AF2" w:rsidP="00442833">
            <w:pPr>
              <w:jc w:val="center"/>
              <w:rPr>
                <w:bCs/>
                <w:sz w:val="20"/>
                <w:szCs w:val="20"/>
                <w:lang w:val="sr-Cyrl-CS"/>
              </w:rPr>
            </w:pPr>
          </w:p>
        </w:tc>
      </w:tr>
      <w:tr w:rsidR="00082AF2" w:rsidRPr="00C51D1B" w14:paraId="7AE63CBA" w14:textId="77777777" w:rsidTr="00442833">
        <w:trPr>
          <w:cantSplit/>
          <w:trHeight w:val="284"/>
        </w:trPr>
        <w:tc>
          <w:tcPr>
            <w:tcW w:w="727" w:type="dxa"/>
            <w:tcBorders>
              <w:top w:val="nil"/>
              <w:left w:val="nil"/>
              <w:bottom w:val="nil"/>
              <w:right w:val="nil"/>
            </w:tcBorders>
            <w:noWrap/>
            <w:vAlign w:val="center"/>
          </w:tcPr>
          <w:p w14:paraId="0652F5A4"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37A6446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09A4779" w14:textId="77777777" w:rsidR="00082AF2" w:rsidRPr="00C51D1B" w:rsidRDefault="00082AF2" w:rsidP="00442833">
            <w:pPr>
              <w:jc w:val="center"/>
              <w:rPr>
                <w:bCs/>
                <w:sz w:val="20"/>
                <w:szCs w:val="20"/>
              </w:rPr>
            </w:pPr>
            <w:r w:rsidRPr="00C51D1B">
              <w:rPr>
                <w:bCs/>
                <w:sz w:val="20"/>
                <w:szCs w:val="20"/>
              </w:rPr>
              <w:t>0,91%</w:t>
            </w:r>
          </w:p>
        </w:tc>
        <w:tc>
          <w:tcPr>
            <w:tcW w:w="1542" w:type="dxa"/>
            <w:tcBorders>
              <w:top w:val="nil"/>
              <w:left w:val="nil"/>
              <w:bottom w:val="nil"/>
              <w:right w:val="nil"/>
            </w:tcBorders>
            <w:noWrap/>
          </w:tcPr>
          <w:p w14:paraId="39B48E73"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5EC9B309" w14:textId="77777777" w:rsidR="00082AF2" w:rsidRPr="00C51D1B" w:rsidRDefault="00082AF2" w:rsidP="00442833">
            <w:pPr>
              <w:jc w:val="center"/>
              <w:rPr>
                <w:bCs/>
                <w:sz w:val="20"/>
                <w:szCs w:val="20"/>
                <w:lang w:val="sr-Cyrl-CS"/>
              </w:rPr>
            </w:pPr>
          </w:p>
        </w:tc>
      </w:tr>
      <w:tr w:rsidR="00082AF2" w:rsidRPr="00C51D1B" w14:paraId="19D4E1F6" w14:textId="77777777" w:rsidTr="00442833">
        <w:trPr>
          <w:cantSplit/>
          <w:trHeight w:val="284"/>
        </w:trPr>
        <w:tc>
          <w:tcPr>
            <w:tcW w:w="727" w:type="dxa"/>
            <w:tcBorders>
              <w:top w:val="nil"/>
              <w:left w:val="nil"/>
              <w:bottom w:val="nil"/>
              <w:right w:val="nil"/>
            </w:tcBorders>
            <w:noWrap/>
          </w:tcPr>
          <w:p w14:paraId="6DB4B151" w14:textId="77777777" w:rsidR="00082AF2" w:rsidRPr="00C51D1B" w:rsidRDefault="00082AF2" w:rsidP="00442833">
            <w:pPr>
              <w:jc w:val="right"/>
              <w:rPr>
                <w:bCs/>
                <w:sz w:val="20"/>
                <w:szCs w:val="20"/>
                <w:lang w:val="sr-Cyrl-CS"/>
              </w:rPr>
            </w:pPr>
            <w:r w:rsidRPr="00C51D1B">
              <w:rPr>
                <w:bCs/>
                <w:sz w:val="20"/>
                <w:szCs w:val="20"/>
                <w:lang w:val="sr-Cyrl-CS"/>
              </w:rPr>
              <w:t>5.17</w:t>
            </w:r>
          </w:p>
        </w:tc>
        <w:tc>
          <w:tcPr>
            <w:tcW w:w="3637" w:type="dxa"/>
            <w:gridSpan w:val="2"/>
            <w:tcBorders>
              <w:top w:val="nil"/>
              <w:left w:val="nil"/>
              <w:bottom w:val="nil"/>
              <w:right w:val="nil"/>
            </w:tcBorders>
            <w:noWrap/>
            <w:vAlign w:val="center"/>
          </w:tcPr>
          <w:p w14:paraId="4803531B" w14:textId="77777777" w:rsidR="00082AF2" w:rsidRPr="00C51D1B" w:rsidRDefault="00082AF2" w:rsidP="00442833">
            <w:pPr>
              <w:rPr>
                <w:bCs/>
                <w:sz w:val="20"/>
                <w:szCs w:val="20"/>
                <w:lang w:val="sr-Cyrl-CS"/>
              </w:rPr>
            </w:pPr>
            <w:r w:rsidRPr="00C51D1B">
              <w:rPr>
                <w:b/>
                <w:bCs/>
                <w:sz w:val="20"/>
                <w:szCs w:val="20"/>
                <w:lang w:val="sr-Cyrl-CS"/>
              </w:rPr>
              <w:t>CEB - Универзитетска инфраструктура</w:t>
            </w:r>
          </w:p>
        </w:tc>
        <w:tc>
          <w:tcPr>
            <w:tcW w:w="2546" w:type="dxa"/>
            <w:tcBorders>
              <w:top w:val="nil"/>
              <w:left w:val="nil"/>
              <w:bottom w:val="nil"/>
              <w:right w:val="nil"/>
            </w:tcBorders>
            <w:noWrap/>
          </w:tcPr>
          <w:p w14:paraId="42981531"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tcPr>
          <w:p w14:paraId="5F71BF3B" w14:textId="77777777" w:rsidR="00082AF2" w:rsidRPr="00C51D1B" w:rsidRDefault="00082AF2" w:rsidP="00442833">
            <w:pPr>
              <w:jc w:val="center"/>
              <w:rPr>
                <w:bCs/>
                <w:sz w:val="20"/>
                <w:szCs w:val="20"/>
              </w:rPr>
            </w:pPr>
            <w:r w:rsidRPr="00C51D1B">
              <w:rPr>
                <w:bCs/>
                <w:sz w:val="20"/>
                <w:szCs w:val="20"/>
              </w:rPr>
              <w:t>0</w:t>
            </w:r>
          </w:p>
        </w:tc>
        <w:tc>
          <w:tcPr>
            <w:tcW w:w="1950" w:type="dxa"/>
            <w:tcBorders>
              <w:top w:val="nil"/>
              <w:left w:val="nil"/>
              <w:bottom w:val="nil"/>
            </w:tcBorders>
            <w:noWrap/>
          </w:tcPr>
          <w:p w14:paraId="29C230BF" w14:textId="77777777" w:rsidR="00082AF2" w:rsidRPr="00C51D1B" w:rsidRDefault="00082AF2" w:rsidP="00442833">
            <w:pPr>
              <w:jc w:val="center"/>
              <w:rPr>
                <w:bCs/>
                <w:sz w:val="20"/>
                <w:szCs w:val="20"/>
              </w:rPr>
            </w:pPr>
            <w:r w:rsidRPr="00C51D1B">
              <w:rPr>
                <w:bCs/>
                <w:sz w:val="20"/>
                <w:szCs w:val="20"/>
              </w:rPr>
              <w:t>0</w:t>
            </w:r>
          </w:p>
        </w:tc>
      </w:tr>
      <w:tr w:rsidR="00082AF2" w:rsidRPr="00C51D1B" w14:paraId="6F621FED" w14:textId="77777777" w:rsidTr="00442833">
        <w:trPr>
          <w:cantSplit/>
          <w:trHeight w:val="284"/>
        </w:trPr>
        <w:tc>
          <w:tcPr>
            <w:tcW w:w="727" w:type="dxa"/>
            <w:tcBorders>
              <w:top w:val="nil"/>
              <w:left w:val="nil"/>
              <w:bottom w:val="nil"/>
              <w:right w:val="nil"/>
            </w:tcBorders>
            <w:noWrap/>
          </w:tcPr>
          <w:p w14:paraId="16ED544A"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9C75E05" w14:textId="77777777" w:rsidR="00082AF2" w:rsidRPr="00C51D1B" w:rsidRDefault="00082AF2" w:rsidP="00442833">
            <w:pPr>
              <w:rPr>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06EB610"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tcPr>
          <w:p w14:paraId="124B7243"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736B1DC6" w14:textId="77777777" w:rsidR="00082AF2" w:rsidRPr="00C51D1B" w:rsidRDefault="00082AF2" w:rsidP="00442833">
            <w:pPr>
              <w:jc w:val="center"/>
              <w:rPr>
                <w:bCs/>
                <w:sz w:val="20"/>
                <w:szCs w:val="20"/>
                <w:lang w:val="sr-Cyrl-CS"/>
              </w:rPr>
            </w:pPr>
          </w:p>
        </w:tc>
      </w:tr>
      <w:tr w:rsidR="00082AF2" w:rsidRPr="00C51D1B" w14:paraId="00F32419" w14:textId="77777777" w:rsidTr="00442833">
        <w:trPr>
          <w:cantSplit/>
          <w:trHeight w:val="284"/>
        </w:trPr>
        <w:tc>
          <w:tcPr>
            <w:tcW w:w="727" w:type="dxa"/>
            <w:tcBorders>
              <w:top w:val="nil"/>
              <w:left w:val="nil"/>
              <w:bottom w:val="nil"/>
              <w:right w:val="nil"/>
            </w:tcBorders>
            <w:noWrap/>
          </w:tcPr>
          <w:p w14:paraId="226FAFA0"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1B14F96" w14:textId="77777777" w:rsidR="00082AF2" w:rsidRPr="00C51D1B" w:rsidRDefault="00082AF2" w:rsidP="00442833">
            <w:pPr>
              <w:rPr>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A470BC0"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tcPr>
          <w:p w14:paraId="129AB1EC"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53A8773C" w14:textId="77777777" w:rsidR="00082AF2" w:rsidRPr="00C51D1B" w:rsidRDefault="00082AF2" w:rsidP="00442833">
            <w:pPr>
              <w:jc w:val="center"/>
              <w:rPr>
                <w:bCs/>
                <w:sz w:val="20"/>
                <w:szCs w:val="20"/>
                <w:lang w:val="sr-Cyrl-CS"/>
              </w:rPr>
            </w:pPr>
          </w:p>
        </w:tc>
      </w:tr>
      <w:tr w:rsidR="00082AF2" w:rsidRPr="00C51D1B" w14:paraId="3AF1E41D" w14:textId="77777777" w:rsidTr="00442833">
        <w:trPr>
          <w:cantSplit/>
          <w:trHeight w:val="284"/>
        </w:trPr>
        <w:tc>
          <w:tcPr>
            <w:tcW w:w="727" w:type="dxa"/>
            <w:tcBorders>
              <w:top w:val="nil"/>
              <w:left w:val="nil"/>
              <w:bottom w:val="nil"/>
              <w:right w:val="nil"/>
            </w:tcBorders>
            <w:noWrap/>
          </w:tcPr>
          <w:p w14:paraId="0ABC8AC2"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E23E660" w14:textId="77777777" w:rsidR="00082AF2" w:rsidRPr="00C51D1B" w:rsidRDefault="00082AF2" w:rsidP="00442833">
            <w:pPr>
              <w:rPr>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tcPr>
          <w:p w14:paraId="4249FB88"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tcPr>
          <w:p w14:paraId="2B435C03"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522D9D21" w14:textId="77777777" w:rsidR="00082AF2" w:rsidRPr="00C51D1B" w:rsidRDefault="00082AF2" w:rsidP="00442833">
            <w:pPr>
              <w:jc w:val="center"/>
              <w:rPr>
                <w:bCs/>
                <w:sz w:val="20"/>
                <w:szCs w:val="20"/>
                <w:lang w:val="sr-Cyrl-CS"/>
              </w:rPr>
            </w:pPr>
          </w:p>
        </w:tc>
      </w:tr>
      <w:tr w:rsidR="00082AF2" w:rsidRPr="00C51D1B" w14:paraId="729CEA8C" w14:textId="77777777" w:rsidTr="00442833">
        <w:trPr>
          <w:cantSplit/>
          <w:trHeight w:val="284"/>
        </w:trPr>
        <w:tc>
          <w:tcPr>
            <w:tcW w:w="727" w:type="dxa"/>
            <w:tcBorders>
              <w:top w:val="nil"/>
              <w:left w:val="nil"/>
              <w:bottom w:val="nil"/>
              <w:right w:val="nil"/>
            </w:tcBorders>
            <w:noWrap/>
          </w:tcPr>
          <w:p w14:paraId="6CC9004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61D8D0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6B7ED2E"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tcPr>
          <w:p w14:paraId="3912DAFF"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tcPr>
          <w:p w14:paraId="236847F3" w14:textId="77777777" w:rsidR="00082AF2" w:rsidRPr="00C51D1B" w:rsidRDefault="00082AF2" w:rsidP="00442833">
            <w:pPr>
              <w:jc w:val="center"/>
              <w:rPr>
                <w:bCs/>
                <w:sz w:val="20"/>
                <w:szCs w:val="20"/>
                <w:lang w:val="sr-Cyrl-CS"/>
              </w:rPr>
            </w:pPr>
          </w:p>
        </w:tc>
      </w:tr>
      <w:tr w:rsidR="00082AF2" w:rsidRPr="00C51D1B" w14:paraId="06481953" w14:textId="77777777" w:rsidTr="00442833">
        <w:trPr>
          <w:cantSplit/>
          <w:trHeight w:val="284"/>
        </w:trPr>
        <w:tc>
          <w:tcPr>
            <w:tcW w:w="727" w:type="dxa"/>
            <w:tcBorders>
              <w:top w:val="nil"/>
              <w:left w:val="nil"/>
              <w:bottom w:val="nil"/>
              <w:right w:val="nil"/>
            </w:tcBorders>
            <w:noWrap/>
          </w:tcPr>
          <w:p w14:paraId="08DF02AF" w14:textId="77777777" w:rsidR="00082AF2" w:rsidRPr="00C51D1B" w:rsidRDefault="00082AF2" w:rsidP="00442833">
            <w:pPr>
              <w:jc w:val="right"/>
              <w:rPr>
                <w:bCs/>
                <w:sz w:val="20"/>
                <w:szCs w:val="20"/>
                <w:lang w:val="sr-Cyrl-CS"/>
              </w:rPr>
            </w:pPr>
            <w:r w:rsidRPr="00C51D1B">
              <w:rPr>
                <w:bCs/>
                <w:sz w:val="20"/>
                <w:szCs w:val="20"/>
                <w:lang w:val="sr-Cyrl-CS"/>
              </w:rPr>
              <w:t>5.18</w:t>
            </w:r>
          </w:p>
        </w:tc>
        <w:tc>
          <w:tcPr>
            <w:tcW w:w="3637" w:type="dxa"/>
            <w:gridSpan w:val="2"/>
            <w:tcBorders>
              <w:top w:val="nil"/>
              <w:left w:val="nil"/>
              <w:bottom w:val="nil"/>
              <w:right w:val="nil"/>
            </w:tcBorders>
            <w:noWrap/>
            <w:vAlign w:val="center"/>
          </w:tcPr>
          <w:p w14:paraId="6E76B6EF" w14:textId="77777777" w:rsidR="00082AF2" w:rsidRPr="00C51D1B" w:rsidRDefault="00082AF2" w:rsidP="00442833">
            <w:pPr>
              <w:rPr>
                <w:b/>
                <w:bCs/>
                <w:sz w:val="20"/>
                <w:szCs w:val="20"/>
                <w:lang w:val="sr-Cyrl-CS"/>
              </w:rPr>
            </w:pPr>
            <w:r w:rsidRPr="00C51D1B">
              <w:rPr>
                <w:b/>
                <w:bCs/>
                <w:sz w:val="20"/>
                <w:szCs w:val="20"/>
                <w:lang w:val="sr-Cyrl-CS"/>
              </w:rPr>
              <w:t>CEB - Центар за обуку за дуално образовање</w:t>
            </w:r>
          </w:p>
        </w:tc>
        <w:tc>
          <w:tcPr>
            <w:tcW w:w="2546" w:type="dxa"/>
            <w:tcBorders>
              <w:top w:val="nil"/>
              <w:left w:val="nil"/>
              <w:bottom w:val="nil"/>
              <w:right w:val="nil"/>
            </w:tcBorders>
            <w:noWrap/>
            <w:vAlign w:val="center"/>
          </w:tcPr>
          <w:p w14:paraId="5B54D3FA" w14:textId="77777777" w:rsidR="00082AF2" w:rsidRPr="00C51D1B" w:rsidRDefault="00082AF2" w:rsidP="00442833">
            <w:pPr>
              <w:jc w:val="center"/>
              <w:rPr>
                <w:bCs/>
                <w:sz w:val="20"/>
                <w:szCs w:val="20"/>
                <w:lang w:val="sr-Cyrl-CS"/>
              </w:rPr>
            </w:pPr>
          </w:p>
        </w:tc>
        <w:tc>
          <w:tcPr>
            <w:tcW w:w="1542" w:type="dxa"/>
            <w:tcBorders>
              <w:top w:val="nil"/>
              <w:left w:val="nil"/>
              <w:bottom w:val="nil"/>
              <w:right w:val="nil"/>
            </w:tcBorders>
            <w:noWrap/>
            <w:vAlign w:val="center"/>
          </w:tcPr>
          <w:p w14:paraId="6055000D" w14:textId="77777777" w:rsidR="00082AF2" w:rsidRPr="00C51D1B" w:rsidRDefault="00082AF2" w:rsidP="00442833">
            <w:pPr>
              <w:jc w:val="center"/>
              <w:rPr>
                <w:bCs/>
                <w:sz w:val="20"/>
                <w:szCs w:val="20"/>
              </w:rPr>
            </w:pPr>
            <w:r w:rsidRPr="00C51D1B">
              <w:rPr>
                <w:bCs/>
                <w:sz w:val="20"/>
                <w:szCs w:val="20"/>
              </w:rPr>
              <w:t>0</w:t>
            </w:r>
          </w:p>
        </w:tc>
        <w:tc>
          <w:tcPr>
            <w:tcW w:w="1950" w:type="dxa"/>
            <w:tcBorders>
              <w:top w:val="nil"/>
              <w:left w:val="nil"/>
              <w:bottom w:val="nil"/>
            </w:tcBorders>
            <w:noWrap/>
            <w:vAlign w:val="center"/>
          </w:tcPr>
          <w:p w14:paraId="37EFD195" w14:textId="77777777" w:rsidR="00082AF2" w:rsidRPr="00C51D1B" w:rsidRDefault="00082AF2" w:rsidP="00442833">
            <w:pPr>
              <w:jc w:val="center"/>
              <w:rPr>
                <w:bCs/>
                <w:sz w:val="20"/>
                <w:szCs w:val="20"/>
              </w:rPr>
            </w:pPr>
            <w:r w:rsidRPr="00C51D1B">
              <w:rPr>
                <w:bCs/>
                <w:sz w:val="20"/>
                <w:szCs w:val="20"/>
              </w:rPr>
              <w:t>0</w:t>
            </w:r>
          </w:p>
        </w:tc>
      </w:tr>
      <w:tr w:rsidR="00082AF2" w:rsidRPr="00C51D1B" w14:paraId="4A637AD9" w14:textId="77777777" w:rsidTr="00442833">
        <w:trPr>
          <w:cantSplit/>
          <w:trHeight w:val="284"/>
        </w:trPr>
        <w:tc>
          <w:tcPr>
            <w:tcW w:w="727" w:type="dxa"/>
            <w:tcBorders>
              <w:top w:val="nil"/>
              <w:left w:val="nil"/>
              <w:bottom w:val="nil"/>
              <w:right w:val="nil"/>
            </w:tcBorders>
            <w:noWrap/>
          </w:tcPr>
          <w:p w14:paraId="1700309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D55B7FF" w14:textId="77777777" w:rsidR="00082AF2" w:rsidRPr="00C51D1B" w:rsidRDefault="00082AF2" w:rsidP="00442833">
            <w:pPr>
              <w:rPr>
                <w:b/>
                <w:bCs/>
                <w:sz w:val="20"/>
                <w:szCs w:val="20"/>
                <w:lang w:val="sr-Cyrl-CS"/>
              </w:rPr>
            </w:pPr>
            <w:r w:rsidRPr="00C51D1B">
              <w:rPr>
                <w:bCs/>
                <w:sz w:val="20"/>
                <w:szCs w:val="20"/>
                <w:lang w:val="sr-Cyrl-CS"/>
              </w:rPr>
              <w:t xml:space="preserve">Први датум отплате главнице </w:t>
            </w:r>
          </w:p>
        </w:tc>
        <w:tc>
          <w:tcPr>
            <w:tcW w:w="2546" w:type="dxa"/>
            <w:tcBorders>
              <w:top w:val="nil"/>
              <w:left w:val="nil"/>
              <w:bottom w:val="nil"/>
              <w:right w:val="nil"/>
            </w:tcBorders>
            <w:noWrap/>
            <w:vAlign w:val="center"/>
          </w:tcPr>
          <w:p w14:paraId="5C809DFB"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vAlign w:val="center"/>
          </w:tcPr>
          <w:p w14:paraId="4D399933"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vAlign w:val="center"/>
          </w:tcPr>
          <w:p w14:paraId="35B70C66" w14:textId="77777777" w:rsidR="00082AF2" w:rsidRPr="00C51D1B" w:rsidRDefault="00082AF2" w:rsidP="00442833">
            <w:pPr>
              <w:jc w:val="center"/>
              <w:rPr>
                <w:bCs/>
                <w:sz w:val="20"/>
                <w:szCs w:val="20"/>
                <w:lang w:val="sr-Cyrl-CS"/>
              </w:rPr>
            </w:pPr>
          </w:p>
        </w:tc>
      </w:tr>
      <w:tr w:rsidR="00082AF2" w:rsidRPr="00C51D1B" w14:paraId="393CF445" w14:textId="77777777" w:rsidTr="00442833">
        <w:trPr>
          <w:cantSplit/>
          <w:trHeight w:val="284"/>
        </w:trPr>
        <w:tc>
          <w:tcPr>
            <w:tcW w:w="727" w:type="dxa"/>
            <w:tcBorders>
              <w:top w:val="nil"/>
              <w:left w:val="nil"/>
              <w:bottom w:val="nil"/>
              <w:right w:val="nil"/>
            </w:tcBorders>
            <w:noWrap/>
          </w:tcPr>
          <w:p w14:paraId="656CAFD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5A2E995" w14:textId="77777777" w:rsidR="00082AF2" w:rsidRPr="00C51D1B" w:rsidRDefault="00082AF2" w:rsidP="00442833">
            <w:pPr>
              <w:rPr>
                <w:b/>
                <w:bCs/>
                <w:sz w:val="20"/>
                <w:szCs w:val="20"/>
                <w:lang w:val="sr-Cyrl-CS"/>
              </w:rPr>
            </w:pPr>
            <w:r w:rsidRPr="00C51D1B">
              <w:rPr>
                <w:bCs/>
                <w:sz w:val="20"/>
                <w:szCs w:val="20"/>
                <w:lang w:val="sr-Cyrl-CS"/>
              </w:rPr>
              <w:t xml:space="preserve">Последњи датум отплате главнице </w:t>
            </w:r>
          </w:p>
        </w:tc>
        <w:tc>
          <w:tcPr>
            <w:tcW w:w="2546" w:type="dxa"/>
            <w:tcBorders>
              <w:top w:val="nil"/>
              <w:left w:val="nil"/>
              <w:bottom w:val="nil"/>
              <w:right w:val="nil"/>
            </w:tcBorders>
            <w:noWrap/>
            <w:vAlign w:val="center"/>
          </w:tcPr>
          <w:p w14:paraId="25E7B320"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vAlign w:val="center"/>
          </w:tcPr>
          <w:p w14:paraId="44CF9CBB"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vAlign w:val="center"/>
          </w:tcPr>
          <w:p w14:paraId="6BBC7E0F" w14:textId="77777777" w:rsidR="00082AF2" w:rsidRPr="00C51D1B" w:rsidRDefault="00082AF2" w:rsidP="00442833">
            <w:pPr>
              <w:jc w:val="center"/>
              <w:rPr>
                <w:bCs/>
                <w:sz w:val="20"/>
                <w:szCs w:val="20"/>
                <w:lang w:val="sr-Cyrl-CS"/>
              </w:rPr>
            </w:pPr>
          </w:p>
        </w:tc>
      </w:tr>
      <w:tr w:rsidR="00082AF2" w:rsidRPr="00C51D1B" w14:paraId="1F540509" w14:textId="77777777" w:rsidTr="00442833">
        <w:trPr>
          <w:cantSplit/>
          <w:trHeight w:val="284"/>
        </w:trPr>
        <w:tc>
          <w:tcPr>
            <w:tcW w:w="727" w:type="dxa"/>
            <w:tcBorders>
              <w:top w:val="nil"/>
              <w:left w:val="nil"/>
              <w:bottom w:val="nil"/>
              <w:right w:val="nil"/>
            </w:tcBorders>
            <w:noWrap/>
          </w:tcPr>
          <w:p w14:paraId="7273C76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EB6313B" w14:textId="77777777" w:rsidR="00082AF2" w:rsidRPr="00C51D1B" w:rsidRDefault="00082AF2" w:rsidP="00442833">
            <w:pPr>
              <w:rPr>
                <w:b/>
                <w:bCs/>
                <w:sz w:val="20"/>
                <w:szCs w:val="20"/>
                <w:lang w:val="sr-Cyrl-CS"/>
              </w:rPr>
            </w:pPr>
            <w:r w:rsidRPr="00C51D1B">
              <w:rPr>
                <w:bCs/>
                <w:sz w:val="20"/>
                <w:szCs w:val="20"/>
                <w:lang w:val="sr-Cyrl-CS"/>
              </w:rPr>
              <w:t xml:space="preserve">Рата главнице за 2022. год. </w:t>
            </w:r>
          </w:p>
        </w:tc>
        <w:tc>
          <w:tcPr>
            <w:tcW w:w="2546" w:type="dxa"/>
            <w:tcBorders>
              <w:top w:val="nil"/>
              <w:left w:val="nil"/>
              <w:bottom w:val="nil"/>
              <w:right w:val="nil"/>
            </w:tcBorders>
            <w:noWrap/>
            <w:vAlign w:val="center"/>
          </w:tcPr>
          <w:p w14:paraId="0E8B8ADD"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vAlign w:val="center"/>
          </w:tcPr>
          <w:p w14:paraId="1A5AFF61"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vAlign w:val="center"/>
          </w:tcPr>
          <w:p w14:paraId="3003DD78" w14:textId="77777777" w:rsidR="00082AF2" w:rsidRPr="00C51D1B" w:rsidRDefault="00082AF2" w:rsidP="00442833">
            <w:pPr>
              <w:jc w:val="center"/>
              <w:rPr>
                <w:bCs/>
                <w:sz w:val="20"/>
                <w:szCs w:val="20"/>
                <w:lang w:val="sr-Cyrl-CS"/>
              </w:rPr>
            </w:pPr>
          </w:p>
        </w:tc>
      </w:tr>
      <w:tr w:rsidR="00082AF2" w:rsidRPr="00C51D1B" w14:paraId="618D5D21" w14:textId="77777777" w:rsidTr="00442833">
        <w:trPr>
          <w:cantSplit/>
          <w:trHeight w:val="284"/>
        </w:trPr>
        <w:tc>
          <w:tcPr>
            <w:tcW w:w="727" w:type="dxa"/>
            <w:tcBorders>
              <w:top w:val="nil"/>
              <w:left w:val="nil"/>
              <w:bottom w:val="nil"/>
              <w:right w:val="nil"/>
            </w:tcBorders>
            <w:noWrap/>
          </w:tcPr>
          <w:p w14:paraId="7551E5D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1EB2C17"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vAlign w:val="center"/>
          </w:tcPr>
          <w:p w14:paraId="1607572F" w14:textId="77777777" w:rsidR="00082AF2" w:rsidRPr="00C51D1B" w:rsidRDefault="00082AF2" w:rsidP="00442833">
            <w:pPr>
              <w:jc w:val="center"/>
              <w:rPr>
                <w:bCs/>
                <w:sz w:val="20"/>
                <w:szCs w:val="20"/>
              </w:rPr>
            </w:pPr>
            <w:r w:rsidRPr="00C51D1B">
              <w:rPr>
                <w:bCs/>
                <w:sz w:val="20"/>
                <w:szCs w:val="20"/>
              </w:rPr>
              <w:t>-</w:t>
            </w:r>
          </w:p>
        </w:tc>
        <w:tc>
          <w:tcPr>
            <w:tcW w:w="1542" w:type="dxa"/>
            <w:tcBorders>
              <w:top w:val="nil"/>
              <w:left w:val="nil"/>
              <w:bottom w:val="nil"/>
              <w:right w:val="nil"/>
            </w:tcBorders>
            <w:noWrap/>
            <w:vAlign w:val="center"/>
          </w:tcPr>
          <w:p w14:paraId="32A85DF9" w14:textId="77777777" w:rsidR="00082AF2" w:rsidRPr="00C51D1B" w:rsidRDefault="00082AF2" w:rsidP="00442833">
            <w:pPr>
              <w:jc w:val="center"/>
              <w:rPr>
                <w:bCs/>
                <w:sz w:val="20"/>
                <w:szCs w:val="20"/>
                <w:lang w:val="sr-Cyrl-CS"/>
              </w:rPr>
            </w:pPr>
          </w:p>
        </w:tc>
        <w:tc>
          <w:tcPr>
            <w:tcW w:w="1950" w:type="dxa"/>
            <w:tcBorders>
              <w:top w:val="nil"/>
              <w:left w:val="nil"/>
              <w:bottom w:val="nil"/>
            </w:tcBorders>
            <w:noWrap/>
            <w:vAlign w:val="center"/>
          </w:tcPr>
          <w:p w14:paraId="0029E045" w14:textId="77777777" w:rsidR="00082AF2" w:rsidRPr="00C51D1B" w:rsidRDefault="00082AF2" w:rsidP="00442833">
            <w:pPr>
              <w:jc w:val="center"/>
              <w:rPr>
                <w:bCs/>
                <w:sz w:val="20"/>
                <w:szCs w:val="20"/>
                <w:lang w:val="sr-Cyrl-CS"/>
              </w:rPr>
            </w:pPr>
          </w:p>
        </w:tc>
      </w:tr>
      <w:tr w:rsidR="00082AF2" w:rsidRPr="00C51D1B" w14:paraId="0ECFF4EA"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073A9F53" w14:textId="77777777" w:rsidR="00082AF2" w:rsidRPr="00C51D1B" w:rsidRDefault="00082AF2" w:rsidP="00442833">
            <w:pPr>
              <w:rPr>
                <w:b/>
                <w:bCs/>
                <w:sz w:val="20"/>
                <w:szCs w:val="20"/>
                <w:lang w:val="sr-Cyrl-CS"/>
              </w:rPr>
            </w:pPr>
            <w:r w:rsidRPr="00C51D1B">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6EFED6F7" w14:textId="77777777" w:rsidR="00082AF2" w:rsidRPr="00C51D1B" w:rsidRDefault="00082AF2" w:rsidP="00442833">
            <w:pPr>
              <w:rPr>
                <w:b/>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189BB31" w14:textId="77777777" w:rsidR="00082AF2" w:rsidRPr="00C51D1B" w:rsidRDefault="00082AF2" w:rsidP="00442833">
            <w:pPr>
              <w:jc w:val="center"/>
              <w:rPr>
                <w:b/>
                <w:sz w:val="20"/>
                <w:szCs w:val="20"/>
                <w:lang w:val="sr-Cyrl-CS"/>
              </w:rPr>
            </w:pPr>
          </w:p>
        </w:tc>
        <w:tc>
          <w:tcPr>
            <w:tcW w:w="1542" w:type="dxa"/>
            <w:tcBorders>
              <w:top w:val="single" w:sz="4" w:space="0" w:color="auto"/>
              <w:left w:val="nil"/>
              <w:bottom w:val="single" w:sz="4" w:space="0" w:color="auto"/>
              <w:right w:val="nil"/>
            </w:tcBorders>
            <w:noWrap/>
            <w:vAlign w:val="center"/>
          </w:tcPr>
          <w:p w14:paraId="5BDF0B35" w14:textId="77777777" w:rsidR="00082AF2" w:rsidRPr="00C51D1B" w:rsidRDefault="00082AF2" w:rsidP="00442833">
            <w:pPr>
              <w:jc w:val="center"/>
              <w:rPr>
                <w:b/>
                <w:bCs/>
                <w:sz w:val="20"/>
                <w:szCs w:val="20"/>
                <w:lang w:val="sr-Cyrl-CS"/>
              </w:rPr>
            </w:pPr>
            <w:r w:rsidRPr="00C51D1B">
              <w:rPr>
                <w:b/>
                <w:bCs/>
                <w:sz w:val="20"/>
                <w:szCs w:val="20"/>
                <w:lang w:val="sr-Cyrl-CS"/>
              </w:rPr>
              <w:t>494.400.034</w:t>
            </w:r>
          </w:p>
        </w:tc>
        <w:tc>
          <w:tcPr>
            <w:tcW w:w="1950" w:type="dxa"/>
            <w:tcBorders>
              <w:top w:val="single" w:sz="4" w:space="0" w:color="auto"/>
              <w:left w:val="nil"/>
              <w:bottom w:val="single" w:sz="4" w:space="0" w:color="auto"/>
            </w:tcBorders>
            <w:noWrap/>
            <w:vAlign w:val="center"/>
          </w:tcPr>
          <w:p w14:paraId="16BDEA3D" w14:textId="77777777" w:rsidR="00082AF2" w:rsidRPr="00C51D1B" w:rsidRDefault="00082AF2" w:rsidP="00442833">
            <w:pPr>
              <w:jc w:val="center"/>
              <w:rPr>
                <w:b/>
                <w:bCs/>
                <w:sz w:val="20"/>
                <w:szCs w:val="20"/>
                <w:lang w:val="sr-Cyrl-CS"/>
              </w:rPr>
            </w:pPr>
            <w:r w:rsidRPr="00C51D1B">
              <w:rPr>
                <w:b/>
                <w:bCs/>
                <w:sz w:val="20"/>
                <w:szCs w:val="20"/>
                <w:lang w:val="sr-Cyrl-CS"/>
              </w:rPr>
              <w:t>58.027.039.944</w:t>
            </w:r>
          </w:p>
        </w:tc>
      </w:tr>
      <w:tr w:rsidR="00082AF2" w:rsidRPr="00C51D1B" w14:paraId="7623F162" w14:textId="77777777" w:rsidTr="00442833">
        <w:trPr>
          <w:cantSplit/>
          <w:trHeight w:val="284"/>
        </w:trPr>
        <w:tc>
          <w:tcPr>
            <w:tcW w:w="727" w:type="dxa"/>
            <w:tcBorders>
              <w:top w:val="single" w:sz="4" w:space="0" w:color="auto"/>
              <w:left w:val="nil"/>
              <w:bottom w:val="nil"/>
              <w:right w:val="nil"/>
            </w:tcBorders>
            <w:noWrap/>
          </w:tcPr>
          <w:p w14:paraId="5AF364D0"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nil"/>
              <w:right w:val="nil"/>
            </w:tcBorders>
            <w:noWrap/>
          </w:tcPr>
          <w:p w14:paraId="466F550E" w14:textId="77777777" w:rsidR="00082AF2" w:rsidRPr="00C51D1B" w:rsidRDefault="00082AF2" w:rsidP="00442833">
            <w:pPr>
              <w:rPr>
                <w:b/>
                <w:bCs/>
                <w:sz w:val="20"/>
                <w:szCs w:val="20"/>
                <w:lang w:val="sr-Cyrl-CS"/>
              </w:rPr>
            </w:pPr>
            <w:r w:rsidRPr="00C51D1B">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381EDD97"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nil"/>
              <w:right w:val="nil"/>
            </w:tcBorders>
            <w:noWrap/>
          </w:tcPr>
          <w:p w14:paraId="1327CC17" w14:textId="77777777" w:rsidR="00082AF2" w:rsidRPr="00C51D1B" w:rsidRDefault="00082AF2" w:rsidP="00442833">
            <w:pPr>
              <w:jc w:val="center"/>
              <w:rPr>
                <w:b/>
                <w:sz w:val="20"/>
                <w:szCs w:val="20"/>
                <w:lang w:val="sr-Cyrl-CS"/>
              </w:rPr>
            </w:pPr>
          </w:p>
        </w:tc>
        <w:tc>
          <w:tcPr>
            <w:tcW w:w="1950" w:type="dxa"/>
            <w:tcBorders>
              <w:top w:val="single" w:sz="4" w:space="0" w:color="auto"/>
              <w:left w:val="nil"/>
              <w:bottom w:val="nil"/>
            </w:tcBorders>
            <w:noWrap/>
          </w:tcPr>
          <w:p w14:paraId="78CD46D9" w14:textId="77777777" w:rsidR="00082AF2" w:rsidRPr="00C51D1B" w:rsidRDefault="00082AF2" w:rsidP="00442833">
            <w:pPr>
              <w:jc w:val="center"/>
              <w:rPr>
                <w:b/>
                <w:sz w:val="20"/>
                <w:szCs w:val="20"/>
                <w:lang w:val="sr-Cyrl-CS"/>
              </w:rPr>
            </w:pPr>
          </w:p>
        </w:tc>
      </w:tr>
      <w:tr w:rsidR="00082AF2" w:rsidRPr="00C51D1B" w14:paraId="15B8AB01" w14:textId="77777777" w:rsidTr="00442833">
        <w:trPr>
          <w:cantSplit/>
          <w:trHeight w:val="284"/>
        </w:trPr>
        <w:tc>
          <w:tcPr>
            <w:tcW w:w="727" w:type="dxa"/>
            <w:tcBorders>
              <w:left w:val="nil"/>
              <w:right w:val="nil"/>
            </w:tcBorders>
            <w:noWrap/>
          </w:tcPr>
          <w:p w14:paraId="5BF034DC" w14:textId="77777777" w:rsidR="00082AF2" w:rsidRPr="00C51D1B" w:rsidRDefault="00082AF2" w:rsidP="00442833">
            <w:pPr>
              <w:jc w:val="right"/>
              <w:rPr>
                <w:bCs/>
                <w:sz w:val="20"/>
                <w:szCs w:val="20"/>
                <w:lang w:val="sr-Cyrl-CS"/>
              </w:rPr>
            </w:pPr>
            <w:r w:rsidRPr="00C51D1B">
              <w:rPr>
                <w:bCs/>
                <w:sz w:val="20"/>
                <w:szCs w:val="20"/>
                <w:lang w:val="sr-Cyrl-CS"/>
              </w:rPr>
              <w:t>6.1</w:t>
            </w:r>
          </w:p>
        </w:tc>
        <w:tc>
          <w:tcPr>
            <w:tcW w:w="3637" w:type="dxa"/>
            <w:gridSpan w:val="2"/>
            <w:tcBorders>
              <w:left w:val="nil"/>
              <w:right w:val="nil"/>
            </w:tcBorders>
            <w:noWrap/>
          </w:tcPr>
          <w:p w14:paraId="2928CA4B" w14:textId="77777777" w:rsidR="00082AF2" w:rsidRPr="00C51D1B" w:rsidRDefault="00082AF2" w:rsidP="00442833">
            <w:pPr>
              <w:rPr>
                <w:bCs/>
                <w:sz w:val="20"/>
                <w:szCs w:val="20"/>
                <w:lang w:val="sr-Cyrl-CS"/>
              </w:rPr>
            </w:pPr>
            <w:r w:rsidRPr="00C51D1B">
              <w:rPr>
                <w:b/>
                <w:bCs/>
                <w:sz w:val="20"/>
                <w:szCs w:val="20"/>
                <w:lang w:val="sr-Cyrl-CS"/>
              </w:rPr>
              <w:t>Export - Import Bank of China - Пројекат систем NUCTECH за инспекцију контејнера/возила</w:t>
            </w:r>
          </w:p>
        </w:tc>
        <w:tc>
          <w:tcPr>
            <w:tcW w:w="2546" w:type="dxa"/>
            <w:tcBorders>
              <w:left w:val="nil"/>
              <w:right w:val="nil"/>
            </w:tcBorders>
            <w:noWrap/>
          </w:tcPr>
          <w:p w14:paraId="1CE5681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7D69006" w14:textId="77777777" w:rsidR="00082AF2" w:rsidRPr="00C51D1B" w:rsidRDefault="00082AF2" w:rsidP="00442833">
            <w:pPr>
              <w:jc w:val="center"/>
              <w:rPr>
                <w:sz w:val="20"/>
                <w:szCs w:val="20"/>
                <w:lang w:val="sr-Cyrl-CS"/>
              </w:rPr>
            </w:pPr>
            <w:r w:rsidRPr="00C51D1B">
              <w:rPr>
                <w:sz w:val="20"/>
                <w:szCs w:val="20"/>
                <w:lang w:val="sr-Cyrl-CS"/>
              </w:rPr>
              <w:t>8.631.474</w:t>
            </w:r>
          </w:p>
        </w:tc>
        <w:tc>
          <w:tcPr>
            <w:tcW w:w="1950" w:type="dxa"/>
            <w:tcBorders>
              <w:left w:val="nil"/>
            </w:tcBorders>
            <w:noWrap/>
          </w:tcPr>
          <w:p w14:paraId="6D5FF7F7" w14:textId="77777777" w:rsidR="00082AF2" w:rsidRPr="00C51D1B" w:rsidRDefault="00082AF2" w:rsidP="00442833">
            <w:pPr>
              <w:jc w:val="center"/>
              <w:rPr>
                <w:sz w:val="20"/>
                <w:szCs w:val="20"/>
                <w:lang w:val="sr-Cyrl-CS"/>
              </w:rPr>
            </w:pPr>
            <w:r w:rsidRPr="00C51D1B">
              <w:rPr>
                <w:sz w:val="20"/>
                <w:szCs w:val="20"/>
                <w:lang w:val="sr-Cyrl-CS"/>
              </w:rPr>
              <w:t>1.013.064.019</w:t>
            </w:r>
          </w:p>
        </w:tc>
      </w:tr>
      <w:tr w:rsidR="00082AF2" w:rsidRPr="00C51D1B" w14:paraId="71017767" w14:textId="77777777" w:rsidTr="00442833">
        <w:trPr>
          <w:cantSplit/>
          <w:trHeight w:val="284"/>
        </w:trPr>
        <w:tc>
          <w:tcPr>
            <w:tcW w:w="727" w:type="dxa"/>
            <w:tcBorders>
              <w:left w:val="nil"/>
              <w:right w:val="nil"/>
            </w:tcBorders>
            <w:noWrap/>
          </w:tcPr>
          <w:p w14:paraId="68850AF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02C27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BEBC239" w14:textId="77777777" w:rsidR="00082AF2" w:rsidRPr="00C51D1B" w:rsidRDefault="00082AF2" w:rsidP="00442833">
            <w:pPr>
              <w:jc w:val="center"/>
              <w:rPr>
                <w:sz w:val="20"/>
                <w:szCs w:val="20"/>
                <w:lang w:val="sr-Cyrl-CS"/>
              </w:rPr>
            </w:pPr>
            <w:r w:rsidRPr="00C51D1B">
              <w:rPr>
                <w:sz w:val="20"/>
                <w:szCs w:val="20"/>
                <w:lang w:val="sr-Cyrl-CS"/>
              </w:rPr>
              <w:t>21.03.2014.</w:t>
            </w:r>
          </w:p>
        </w:tc>
        <w:tc>
          <w:tcPr>
            <w:tcW w:w="1542" w:type="dxa"/>
            <w:tcBorders>
              <w:left w:val="nil"/>
              <w:right w:val="nil"/>
            </w:tcBorders>
            <w:noWrap/>
          </w:tcPr>
          <w:p w14:paraId="0E86E0DF" w14:textId="77777777" w:rsidR="00082AF2" w:rsidRPr="00C51D1B" w:rsidRDefault="00082AF2" w:rsidP="00442833">
            <w:pPr>
              <w:jc w:val="center"/>
              <w:rPr>
                <w:sz w:val="20"/>
                <w:szCs w:val="20"/>
                <w:lang w:val="sr-Cyrl-CS"/>
              </w:rPr>
            </w:pPr>
          </w:p>
        </w:tc>
        <w:tc>
          <w:tcPr>
            <w:tcW w:w="1950" w:type="dxa"/>
            <w:tcBorders>
              <w:left w:val="nil"/>
            </w:tcBorders>
            <w:noWrap/>
          </w:tcPr>
          <w:p w14:paraId="676D8E85" w14:textId="77777777" w:rsidR="00082AF2" w:rsidRPr="00C51D1B" w:rsidRDefault="00082AF2" w:rsidP="00442833">
            <w:pPr>
              <w:jc w:val="center"/>
              <w:rPr>
                <w:sz w:val="20"/>
                <w:szCs w:val="20"/>
                <w:lang w:val="sr-Cyrl-CS"/>
              </w:rPr>
            </w:pPr>
          </w:p>
        </w:tc>
      </w:tr>
      <w:tr w:rsidR="00082AF2" w:rsidRPr="00C51D1B" w14:paraId="29326572" w14:textId="77777777" w:rsidTr="00442833">
        <w:trPr>
          <w:cantSplit/>
          <w:trHeight w:val="284"/>
        </w:trPr>
        <w:tc>
          <w:tcPr>
            <w:tcW w:w="727" w:type="dxa"/>
            <w:tcBorders>
              <w:left w:val="nil"/>
              <w:bottom w:val="nil"/>
              <w:right w:val="nil"/>
            </w:tcBorders>
            <w:noWrap/>
          </w:tcPr>
          <w:p w14:paraId="604EAA9E"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44F4678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6F33C695" w14:textId="77777777" w:rsidR="00082AF2" w:rsidRPr="00C51D1B" w:rsidRDefault="00082AF2" w:rsidP="00442833">
            <w:pPr>
              <w:jc w:val="center"/>
              <w:rPr>
                <w:sz w:val="20"/>
                <w:szCs w:val="20"/>
                <w:lang w:val="sr-Cyrl-CS"/>
              </w:rPr>
            </w:pPr>
            <w:r w:rsidRPr="00C51D1B">
              <w:rPr>
                <w:sz w:val="20"/>
                <w:szCs w:val="20"/>
                <w:lang w:val="sr-Cyrl-CS"/>
              </w:rPr>
              <w:t>21.09.2025.</w:t>
            </w:r>
          </w:p>
        </w:tc>
        <w:tc>
          <w:tcPr>
            <w:tcW w:w="1542" w:type="dxa"/>
            <w:tcBorders>
              <w:left w:val="nil"/>
              <w:bottom w:val="nil"/>
              <w:right w:val="nil"/>
            </w:tcBorders>
            <w:noWrap/>
          </w:tcPr>
          <w:p w14:paraId="30563299"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75DFE3C8" w14:textId="77777777" w:rsidR="00082AF2" w:rsidRPr="00C51D1B" w:rsidRDefault="00082AF2" w:rsidP="00442833">
            <w:pPr>
              <w:jc w:val="center"/>
              <w:rPr>
                <w:sz w:val="20"/>
                <w:szCs w:val="20"/>
                <w:lang w:val="sr-Cyrl-CS"/>
              </w:rPr>
            </w:pPr>
          </w:p>
        </w:tc>
      </w:tr>
      <w:tr w:rsidR="00082AF2" w:rsidRPr="00C51D1B" w14:paraId="45AA5F56" w14:textId="77777777" w:rsidTr="00442833">
        <w:trPr>
          <w:cantSplit/>
          <w:trHeight w:val="284"/>
        </w:trPr>
        <w:tc>
          <w:tcPr>
            <w:tcW w:w="727" w:type="dxa"/>
            <w:tcBorders>
              <w:top w:val="nil"/>
              <w:left w:val="nil"/>
              <w:bottom w:val="nil"/>
              <w:right w:val="nil"/>
            </w:tcBorders>
            <w:noWrap/>
          </w:tcPr>
          <w:p w14:paraId="0D6A8E9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BEC4DC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371BEB6" w14:textId="77777777" w:rsidR="00082AF2" w:rsidRPr="00C51D1B" w:rsidRDefault="00082AF2" w:rsidP="00442833">
            <w:pPr>
              <w:jc w:val="center"/>
              <w:rPr>
                <w:sz w:val="20"/>
                <w:szCs w:val="20"/>
                <w:lang w:val="sr-Cyrl-CS"/>
              </w:rPr>
            </w:pPr>
            <w:r w:rsidRPr="00C51D1B">
              <w:rPr>
                <w:sz w:val="20"/>
                <w:szCs w:val="20"/>
                <w:lang w:val="sr-Cyrl-CS"/>
              </w:rPr>
              <w:t>17.075.000 CNY</w:t>
            </w:r>
          </w:p>
        </w:tc>
        <w:tc>
          <w:tcPr>
            <w:tcW w:w="1542" w:type="dxa"/>
            <w:tcBorders>
              <w:top w:val="nil"/>
              <w:left w:val="nil"/>
              <w:bottom w:val="nil"/>
              <w:right w:val="nil"/>
            </w:tcBorders>
            <w:noWrap/>
          </w:tcPr>
          <w:p w14:paraId="7DAE350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F34BFAF" w14:textId="77777777" w:rsidR="00082AF2" w:rsidRPr="00C51D1B" w:rsidRDefault="00082AF2" w:rsidP="00442833">
            <w:pPr>
              <w:jc w:val="center"/>
              <w:rPr>
                <w:sz w:val="20"/>
                <w:szCs w:val="20"/>
                <w:lang w:val="sr-Cyrl-CS"/>
              </w:rPr>
            </w:pPr>
          </w:p>
        </w:tc>
      </w:tr>
      <w:tr w:rsidR="00082AF2" w:rsidRPr="00C51D1B" w14:paraId="61CC68E5" w14:textId="77777777" w:rsidTr="00442833">
        <w:trPr>
          <w:cantSplit/>
          <w:trHeight w:val="284"/>
        </w:trPr>
        <w:tc>
          <w:tcPr>
            <w:tcW w:w="727" w:type="dxa"/>
            <w:tcBorders>
              <w:top w:val="nil"/>
              <w:left w:val="nil"/>
              <w:bottom w:val="nil"/>
              <w:right w:val="nil"/>
            </w:tcBorders>
            <w:noWrap/>
          </w:tcPr>
          <w:p w14:paraId="34183A03"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07661C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7891DD37"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top w:val="nil"/>
              <w:left w:val="nil"/>
              <w:bottom w:val="nil"/>
              <w:right w:val="nil"/>
            </w:tcBorders>
            <w:noWrap/>
          </w:tcPr>
          <w:p w14:paraId="0EE0839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24EE07" w14:textId="77777777" w:rsidR="00082AF2" w:rsidRPr="00C51D1B" w:rsidRDefault="00082AF2" w:rsidP="00442833">
            <w:pPr>
              <w:jc w:val="center"/>
              <w:rPr>
                <w:sz w:val="20"/>
                <w:szCs w:val="20"/>
                <w:lang w:val="sr-Cyrl-CS"/>
              </w:rPr>
            </w:pPr>
          </w:p>
        </w:tc>
      </w:tr>
      <w:tr w:rsidR="00082AF2" w:rsidRPr="00C51D1B" w14:paraId="254B07B0" w14:textId="77777777" w:rsidTr="00442833">
        <w:trPr>
          <w:cantSplit/>
          <w:trHeight w:val="284"/>
        </w:trPr>
        <w:tc>
          <w:tcPr>
            <w:tcW w:w="727" w:type="dxa"/>
            <w:tcBorders>
              <w:top w:val="nil"/>
              <w:left w:val="nil"/>
              <w:right w:val="nil"/>
            </w:tcBorders>
            <w:noWrap/>
          </w:tcPr>
          <w:p w14:paraId="79E0F7AC" w14:textId="77777777" w:rsidR="00082AF2" w:rsidRPr="00C51D1B" w:rsidRDefault="00082AF2" w:rsidP="00442833">
            <w:pPr>
              <w:jc w:val="right"/>
              <w:rPr>
                <w:bCs/>
                <w:sz w:val="20"/>
                <w:szCs w:val="20"/>
                <w:lang w:val="sr-Cyrl-CS"/>
              </w:rPr>
            </w:pPr>
            <w:r w:rsidRPr="00C51D1B">
              <w:rPr>
                <w:bCs/>
                <w:sz w:val="20"/>
                <w:szCs w:val="20"/>
                <w:lang w:val="sr-Cyrl-CS"/>
              </w:rPr>
              <w:t>6.2</w:t>
            </w:r>
          </w:p>
        </w:tc>
        <w:tc>
          <w:tcPr>
            <w:tcW w:w="3637" w:type="dxa"/>
            <w:gridSpan w:val="2"/>
            <w:tcBorders>
              <w:top w:val="nil"/>
              <w:left w:val="nil"/>
              <w:right w:val="nil"/>
            </w:tcBorders>
            <w:noWrap/>
          </w:tcPr>
          <w:p w14:paraId="468A838F" w14:textId="77777777" w:rsidR="00082AF2" w:rsidRPr="00C51D1B" w:rsidRDefault="00082AF2" w:rsidP="00442833">
            <w:pPr>
              <w:rPr>
                <w:bCs/>
                <w:sz w:val="20"/>
                <w:szCs w:val="20"/>
                <w:lang w:val="sr-Cyrl-CS"/>
              </w:rPr>
            </w:pPr>
            <w:r w:rsidRPr="00C51D1B">
              <w:rPr>
                <w:b/>
                <w:bCs/>
                <w:sz w:val="20"/>
                <w:szCs w:val="20"/>
                <w:lang w:val="sr-Cyrl-C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4AE5EB60"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7183A753" w14:textId="77777777" w:rsidR="00082AF2" w:rsidRPr="00C51D1B" w:rsidRDefault="00082AF2" w:rsidP="00442833">
            <w:pPr>
              <w:jc w:val="center"/>
              <w:rPr>
                <w:sz w:val="20"/>
                <w:szCs w:val="20"/>
                <w:lang w:val="sr-Cyrl-CS"/>
              </w:rPr>
            </w:pPr>
            <w:r w:rsidRPr="00C51D1B">
              <w:rPr>
                <w:sz w:val="20"/>
                <w:szCs w:val="20"/>
                <w:lang w:val="sr-Cyrl-CS"/>
              </w:rPr>
              <w:t>103.914.301</w:t>
            </w:r>
          </w:p>
        </w:tc>
        <w:tc>
          <w:tcPr>
            <w:tcW w:w="1950" w:type="dxa"/>
            <w:tcBorders>
              <w:top w:val="nil"/>
              <w:left w:val="nil"/>
            </w:tcBorders>
            <w:noWrap/>
          </w:tcPr>
          <w:p w14:paraId="62B7191B" w14:textId="77777777" w:rsidR="00082AF2" w:rsidRPr="00C51D1B" w:rsidRDefault="00082AF2" w:rsidP="00442833">
            <w:pPr>
              <w:jc w:val="center"/>
              <w:rPr>
                <w:sz w:val="20"/>
                <w:szCs w:val="20"/>
                <w:lang w:val="sr-Cyrl-CS"/>
              </w:rPr>
            </w:pPr>
            <w:r w:rsidRPr="00C51D1B">
              <w:rPr>
                <w:sz w:val="20"/>
                <w:szCs w:val="20"/>
                <w:lang w:val="sr-Cyrl-CS"/>
              </w:rPr>
              <w:t>12.196.276.044</w:t>
            </w:r>
          </w:p>
        </w:tc>
      </w:tr>
      <w:tr w:rsidR="00082AF2" w:rsidRPr="00C51D1B" w14:paraId="6424FD55" w14:textId="77777777" w:rsidTr="00442833">
        <w:trPr>
          <w:cantSplit/>
          <w:trHeight w:val="284"/>
        </w:trPr>
        <w:tc>
          <w:tcPr>
            <w:tcW w:w="727" w:type="dxa"/>
            <w:tcBorders>
              <w:left w:val="nil"/>
              <w:right w:val="nil"/>
            </w:tcBorders>
            <w:noWrap/>
          </w:tcPr>
          <w:p w14:paraId="4A72AD7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C75E03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1265420" w14:textId="77777777" w:rsidR="00082AF2" w:rsidRPr="00C51D1B" w:rsidRDefault="00082AF2" w:rsidP="00442833">
            <w:pPr>
              <w:jc w:val="center"/>
              <w:rPr>
                <w:sz w:val="20"/>
                <w:szCs w:val="20"/>
                <w:lang w:val="sr-Cyrl-CS"/>
              </w:rPr>
            </w:pPr>
            <w:r w:rsidRPr="00C51D1B">
              <w:rPr>
                <w:sz w:val="20"/>
                <w:szCs w:val="20"/>
                <w:lang w:val="sr-Cyrl-CS"/>
              </w:rPr>
              <w:t>21.01.2016.</w:t>
            </w:r>
          </w:p>
        </w:tc>
        <w:tc>
          <w:tcPr>
            <w:tcW w:w="1542" w:type="dxa"/>
            <w:tcBorders>
              <w:left w:val="nil"/>
              <w:right w:val="nil"/>
            </w:tcBorders>
            <w:noWrap/>
          </w:tcPr>
          <w:p w14:paraId="76761C6C" w14:textId="77777777" w:rsidR="00082AF2" w:rsidRPr="00C51D1B" w:rsidRDefault="00082AF2" w:rsidP="00442833">
            <w:pPr>
              <w:jc w:val="center"/>
              <w:rPr>
                <w:sz w:val="20"/>
                <w:szCs w:val="20"/>
                <w:lang w:val="sr-Cyrl-CS"/>
              </w:rPr>
            </w:pPr>
          </w:p>
        </w:tc>
        <w:tc>
          <w:tcPr>
            <w:tcW w:w="1950" w:type="dxa"/>
            <w:tcBorders>
              <w:left w:val="nil"/>
            </w:tcBorders>
            <w:noWrap/>
          </w:tcPr>
          <w:p w14:paraId="2C2D6268" w14:textId="77777777" w:rsidR="00082AF2" w:rsidRPr="00C51D1B" w:rsidRDefault="00082AF2" w:rsidP="00442833">
            <w:pPr>
              <w:jc w:val="center"/>
              <w:rPr>
                <w:sz w:val="20"/>
                <w:szCs w:val="20"/>
                <w:lang w:val="sr-Cyrl-CS"/>
              </w:rPr>
            </w:pPr>
          </w:p>
        </w:tc>
      </w:tr>
      <w:tr w:rsidR="00082AF2" w:rsidRPr="00C51D1B" w14:paraId="5727A97B" w14:textId="77777777" w:rsidTr="00442833">
        <w:trPr>
          <w:cantSplit/>
          <w:trHeight w:val="284"/>
        </w:trPr>
        <w:tc>
          <w:tcPr>
            <w:tcW w:w="727" w:type="dxa"/>
            <w:tcBorders>
              <w:left w:val="nil"/>
              <w:right w:val="nil"/>
            </w:tcBorders>
            <w:noWrap/>
          </w:tcPr>
          <w:p w14:paraId="7A177FA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288A7A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F944286" w14:textId="77777777" w:rsidR="00082AF2" w:rsidRPr="00C51D1B" w:rsidRDefault="00082AF2" w:rsidP="00442833">
            <w:pPr>
              <w:jc w:val="center"/>
              <w:rPr>
                <w:sz w:val="20"/>
                <w:szCs w:val="20"/>
                <w:lang w:val="sr-Cyrl-CS"/>
              </w:rPr>
            </w:pPr>
            <w:r w:rsidRPr="00C51D1B">
              <w:rPr>
                <w:sz w:val="20"/>
                <w:szCs w:val="20"/>
                <w:lang w:val="sr-Cyrl-CS"/>
              </w:rPr>
              <w:t>21.01.2029.</w:t>
            </w:r>
          </w:p>
        </w:tc>
        <w:tc>
          <w:tcPr>
            <w:tcW w:w="1542" w:type="dxa"/>
            <w:tcBorders>
              <w:left w:val="nil"/>
              <w:right w:val="nil"/>
            </w:tcBorders>
            <w:noWrap/>
          </w:tcPr>
          <w:p w14:paraId="75C909EF" w14:textId="77777777" w:rsidR="00082AF2" w:rsidRPr="00C51D1B" w:rsidRDefault="00082AF2" w:rsidP="00442833">
            <w:pPr>
              <w:jc w:val="center"/>
              <w:rPr>
                <w:sz w:val="20"/>
                <w:szCs w:val="20"/>
                <w:lang w:val="sr-Cyrl-CS"/>
              </w:rPr>
            </w:pPr>
          </w:p>
        </w:tc>
        <w:tc>
          <w:tcPr>
            <w:tcW w:w="1950" w:type="dxa"/>
            <w:tcBorders>
              <w:left w:val="nil"/>
            </w:tcBorders>
            <w:noWrap/>
          </w:tcPr>
          <w:p w14:paraId="3C8F0E62" w14:textId="77777777" w:rsidR="00082AF2" w:rsidRPr="00C51D1B" w:rsidRDefault="00082AF2" w:rsidP="00442833">
            <w:pPr>
              <w:jc w:val="center"/>
              <w:rPr>
                <w:sz w:val="20"/>
                <w:szCs w:val="20"/>
                <w:lang w:val="sr-Cyrl-CS"/>
              </w:rPr>
            </w:pPr>
          </w:p>
        </w:tc>
      </w:tr>
      <w:tr w:rsidR="00082AF2" w:rsidRPr="00C51D1B" w14:paraId="2ED1DEED" w14:textId="77777777" w:rsidTr="00442833">
        <w:trPr>
          <w:cantSplit/>
          <w:trHeight w:val="284"/>
        </w:trPr>
        <w:tc>
          <w:tcPr>
            <w:tcW w:w="727" w:type="dxa"/>
            <w:tcBorders>
              <w:left w:val="nil"/>
              <w:right w:val="nil"/>
            </w:tcBorders>
            <w:noWrap/>
          </w:tcPr>
          <w:p w14:paraId="279DB26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D196F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E989BFA" w14:textId="77777777" w:rsidR="00082AF2" w:rsidRPr="00C51D1B" w:rsidRDefault="00082AF2" w:rsidP="00442833">
            <w:pPr>
              <w:jc w:val="center"/>
              <w:rPr>
                <w:sz w:val="20"/>
                <w:szCs w:val="20"/>
                <w:lang w:val="sr-Cyrl-CS"/>
              </w:rPr>
            </w:pPr>
            <w:r w:rsidRPr="00C51D1B">
              <w:rPr>
                <w:sz w:val="20"/>
                <w:szCs w:val="20"/>
                <w:lang w:val="sr-Cyrl-CS"/>
              </w:rPr>
              <w:t>16.055.556 USD</w:t>
            </w:r>
          </w:p>
        </w:tc>
        <w:tc>
          <w:tcPr>
            <w:tcW w:w="1542" w:type="dxa"/>
            <w:tcBorders>
              <w:left w:val="nil"/>
              <w:right w:val="nil"/>
            </w:tcBorders>
            <w:noWrap/>
          </w:tcPr>
          <w:p w14:paraId="6FA4AC65" w14:textId="77777777" w:rsidR="00082AF2" w:rsidRPr="00C51D1B" w:rsidRDefault="00082AF2" w:rsidP="00442833">
            <w:pPr>
              <w:jc w:val="center"/>
              <w:rPr>
                <w:sz w:val="20"/>
                <w:szCs w:val="20"/>
                <w:lang w:val="sr-Cyrl-CS"/>
              </w:rPr>
            </w:pPr>
          </w:p>
        </w:tc>
        <w:tc>
          <w:tcPr>
            <w:tcW w:w="1950" w:type="dxa"/>
            <w:tcBorders>
              <w:left w:val="nil"/>
            </w:tcBorders>
            <w:noWrap/>
          </w:tcPr>
          <w:p w14:paraId="1B769229" w14:textId="77777777" w:rsidR="00082AF2" w:rsidRPr="00C51D1B" w:rsidRDefault="00082AF2" w:rsidP="00442833">
            <w:pPr>
              <w:jc w:val="center"/>
              <w:rPr>
                <w:sz w:val="20"/>
                <w:szCs w:val="20"/>
                <w:lang w:val="sr-Cyrl-CS"/>
              </w:rPr>
            </w:pPr>
          </w:p>
        </w:tc>
      </w:tr>
      <w:tr w:rsidR="00082AF2" w:rsidRPr="00C51D1B" w14:paraId="546CA059" w14:textId="77777777" w:rsidTr="00442833">
        <w:trPr>
          <w:cantSplit/>
          <w:trHeight w:val="284"/>
        </w:trPr>
        <w:tc>
          <w:tcPr>
            <w:tcW w:w="727" w:type="dxa"/>
            <w:tcBorders>
              <w:left w:val="nil"/>
              <w:right w:val="nil"/>
            </w:tcBorders>
            <w:noWrap/>
          </w:tcPr>
          <w:p w14:paraId="4461EE2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F9657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9B77621"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left w:val="nil"/>
              <w:right w:val="nil"/>
            </w:tcBorders>
            <w:noWrap/>
          </w:tcPr>
          <w:p w14:paraId="7E3BA46E" w14:textId="77777777" w:rsidR="00082AF2" w:rsidRPr="00C51D1B" w:rsidRDefault="00082AF2" w:rsidP="00442833">
            <w:pPr>
              <w:jc w:val="center"/>
              <w:rPr>
                <w:sz w:val="20"/>
                <w:szCs w:val="20"/>
                <w:lang w:val="sr-Cyrl-CS"/>
              </w:rPr>
            </w:pPr>
          </w:p>
        </w:tc>
        <w:tc>
          <w:tcPr>
            <w:tcW w:w="1950" w:type="dxa"/>
            <w:tcBorders>
              <w:left w:val="nil"/>
            </w:tcBorders>
            <w:noWrap/>
          </w:tcPr>
          <w:p w14:paraId="51200500" w14:textId="77777777" w:rsidR="00082AF2" w:rsidRPr="00C51D1B" w:rsidRDefault="00082AF2" w:rsidP="00442833">
            <w:pPr>
              <w:jc w:val="center"/>
              <w:rPr>
                <w:sz w:val="20"/>
                <w:szCs w:val="20"/>
                <w:lang w:val="sr-Cyrl-CS"/>
              </w:rPr>
            </w:pPr>
          </w:p>
        </w:tc>
      </w:tr>
      <w:tr w:rsidR="00082AF2" w:rsidRPr="00C51D1B" w14:paraId="7B9B317C" w14:textId="77777777" w:rsidTr="00442833">
        <w:trPr>
          <w:cantSplit/>
          <w:trHeight w:val="284"/>
        </w:trPr>
        <w:tc>
          <w:tcPr>
            <w:tcW w:w="727" w:type="dxa"/>
            <w:tcBorders>
              <w:left w:val="nil"/>
              <w:right w:val="nil"/>
            </w:tcBorders>
            <w:noWrap/>
          </w:tcPr>
          <w:p w14:paraId="66505DE2" w14:textId="77777777" w:rsidR="00082AF2" w:rsidRPr="00C51D1B" w:rsidRDefault="00082AF2" w:rsidP="00442833">
            <w:pPr>
              <w:jc w:val="right"/>
              <w:rPr>
                <w:bCs/>
                <w:sz w:val="20"/>
                <w:szCs w:val="20"/>
                <w:lang w:val="sr-Cyrl-CS"/>
              </w:rPr>
            </w:pPr>
            <w:r w:rsidRPr="00C51D1B">
              <w:rPr>
                <w:bCs/>
                <w:sz w:val="20"/>
                <w:szCs w:val="20"/>
                <w:lang w:val="sr-Cyrl-CS"/>
              </w:rPr>
              <w:t>6.3</w:t>
            </w:r>
          </w:p>
        </w:tc>
        <w:tc>
          <w:tcPr>
            <w:tcW w:w="3637" w:type="dxa"/>
            <w:gridSpan w:val="2"/>
            <w:tcBorders>
              <w:left w:val="nil"/>
              <w:right w:val="nil"/>
            </w:tcBorders>
            <w:noWrap/>
          </w:tcPr>
          <w:p w14:paraId="342E81FE" w14:textId="67F0C305" w:rsidR="00082AF2" w:rsidRPr="00C51D1B" w:rsidRDefault="00082AF2" w:rsidP="00442833">
            <w:pPr>
              <w:rPr>
                <w:bCs/>
                <w:sz w:val="20"/>
                <w:szCs w:val="20"/>
                <w:lang w:val="sr-Cyrl-CS"/>
              </w:rPr>
            </w:pPr>
            <w:r w:rsidRPr="00C51D1B">
              <w:rPr>
                <w:b/>
                <w:bCs/>
                <w:sz w:val="20"/>
                <w:szCs w:val="20"/>
                <w:lang w:val="sr-Cyrl-CS"/>
              </w:rPr>
              <w:t>Export - Import Bank of China -Пројекат изградње аутопута Е763 (Обреновац</w:t>
            </w:r>
            <w:r w:rsidR="005B1439">
              <w:rPr>
                <w:b/>
                <w:bCs/>
                <w:sz w:val="20"/>
                <w:szCs w:val="20"/>
                <w:lang w:val="sr-Cyrl-CS"/>
              </w:rPr>
              <w:t xml:space="preserve"> </w:t>
            </w:r>
            <w:r w:rsidRPr="00C51D1B">
              <w:rPr>
                <w:b/>
                <w:bCs/>
                <w:sz w:val="20"/>
                <w:szCs w:val="20"/>
                <w:lang w:val="sr-Cyrl-CS"/>
              </w:rPr>
              <w:t>-</w:t>
            </w:r>
            <w:r w:rsidR="005B1439">
              <w:rPr>
                <w:b/>
                <w:bCs/>
                <w:sz w:val="20"/>
                <w:szCs w:val="20"/>
                <w:lang w:val="sr-Cyrl-CS"/>
              </w:rPr>
              <w:t xml:space="preserve"> </w:t>
            </w:r>
            <w:r w:rsidRPr="00C51D1B">
              <w:rPr>
                <w:b/>
                <w:bCs/>
                <w:sz w:val="20"/>
                <w:szCs w:val="20"/>
                <w:lang w:val="sr-Cyrl-CS"/>
              </w:rPr>
              <w:t>Љиг)</w:t>
            </w:r>
          </w:p>
        </w:tc>
        <w:tc>
          <w:tcPr>
            <w:tcW w:w="2546" w:type="dxa"/>
            <w:tcBorders>
              <w:left w:val="nil"/>
              <w:right w:val="nil"/>
            </w:tcBorders>
            <w:noWrap/>
          </w:tcPr>
          <w:p w14:paraId="773DAD6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4328192" w14:textId="77777777" w:rsidR="00082AF2" w:rsidRPr="00C51D1B" w:rsidRDefault="00082AF2" w:rsidP="00442833">
            <w:pPr>
              <w:jc w:val="center"/>
              <w:rPr>
                <w:sz w:val="20"/>
                <w:szCs w:val="20"/>
                <w:lang w:val="sr-Cyrl-CS"/>
              </w:rPr>
            </w:pPr>
            <w:r w:rsidRPr="00C51D1B">
              <w:rPr>
                <w:sz w:val="20"/>
                <w:szCs w:val="20"/>
                <w:lang w:val="sr-Cyrl-CS"/>
              </w:rPr>
              <w:t>229.778.666</w:t>
            </w:r>
          </w:p>
        </w:tc>
        <w:tc>
          <w:tcPr>
            <w:tcW w:w="1950" w:type="dxa"/>
            <w:tcBorders>
              <w:left w:val="nil"/>
            </w:tcBorders>
            <w:noWrap/>
          </w:tcPr>
          <w:p w14:paraId="70A16B38" w14:textId="77777777" w:rsidR="00082AF2" w:rsidRPr="00C51D1B" w:rsidRDefault="00082AF2" w:rsidP="00442833">
            <w:pPr>
              <w:tabs>
                <w:tab w:val="left" w:pos="1455"/>
              </w:tabs>
              <w:jc w:val="center"/>
              <w:rPr>
                <w:sz w:val="20"/>
                <w:szCs w:val="20"/>
                <w:lang w:val="sr-Cyrl-CS"/>
              </w:rPr>
            </w:pPr>
            <w:r w:rsidRPr="00C51D1B">
              <w:rPr>
                <w:sz w:val="20"/>
                <w:szCs w:val="20"/>
                <w:lang w:val="sr-Cyrl-CS"/>
              </w:rPr>
              <w:t>26.968.800.346</w:t>
            </w:r>
          </w:p>
        </w:tc>
      </w:tr>
      <w:tr w:rsidR="00082AF2" w:rsidRPr="00C51D1B" w14:paraId="457ED8E0" w14:textId="77777777" w:rsidTr="00442833">
        <w:trPr>
          <w:cantSplit/>
          <w:trHeight w:val="284"/>
        </w:trPr>
        <w:tc>
          <w:tcPr>
            <w:tcW w:w="727" w:type="dxa"/>
            <w:tcBorders>
              <w:left w:val="nil"/>
              <w:right w:val="nil"/>
            </w:tcBorders>
            <w:noWrap/>
          </w:tcPr>
          <w:p w14:paraId="0BC662D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4CB01F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B172020" w14:textId="77777777" w:rsidR="00082AF2" w:rsidRPr="00C51D1B" w:rsidRDefault="00082AF2" w:rsidP="00442833">
            <w:pPr>
              <w:jc w:val="center"/>
              <w:rPr>
                <w:sz w:val="20"/>
                <w:szCs w:val="20"/>
                <w:lang w:val="sr-Cyrl-CS"/>
              </w:rPr>
            </w:pPr>
            <w:r w:rsidRPr="00C51D1B">
              <w:rPr>
                <w:sz w:val="20"/>
                <w:szCs w:val="20"/>
                <w:lang w:val="sr-Cyrl-CS"/>
              </w:rPr>
              <w:t>21.07.2019.</w:t>
            </w:r>
          </w:p>
        </w:tc>
        <w:tc>
          <w:tcPr>
            <w:tcW w:w="1542" w:type="dxa"/>
            <w:tcBorders>
              <w:left w:val="nil"/>
              <w:right w:val="nil"/>
            </w:tcBorders>
            <w:noWrap/>
          </w:tcPr>
          <w:p w14:paraId="1138125E" w14:textId="77777777" w:rsidR="00082AF2" w:rsidRPr="00C51D1B" w:rsidRDefault="00082AF2" w:rsidP="00442833">
            <w:pPr>
              <w:jc w:val="center"/>
              <w:rPr>
                <w:sz w:val="20"/>
                <w:szCs w:val="20"/>
                <w:lang w:val="sr-Cyrl-CS"/>
              </w:rPr>
            </w:pPr>
          </w:p>
        </w:tc>
        <w:tc>
          <w:tcPr>
            <w:tcW w:w="1950" w:type="dxa"/>
            <w:tcBorders>
              <w:left w:val="nil"/>
            </w:tcBorders>
            <w:noWrap/>
          </w:tcPr>
          <w:p w14:paraId="2F25501B" w14:textId="77777777" w:rsidR="00082AF2" w:rsidRPr="00C51D1B" w:rsidRDefault="00082AF2" w:rsidP="00442833">
            <w:pPr>
              <w:jc w:val="center"/>
              <w:rPr>
                <w:sz w:val="20"/>
                <w:szCs w:val="20"/>
                <w:lang w:val="sr-Cyrl-CS"/>
              </w:rPr>
            </w:pPr>
          </w:p>
        </w:tc>
      </w:tr>
      <w:tr w:rsidR="00082AF2" w:rsidRPr="00C51D1B" w14:paraId="64EDAA25" w14:textId="77777777" w:rsidTr="00442833">
        <w:trPr>
          <w:cantSplit/>
          <w:trHeight w:val="284"/>
        </w:trPr>
        <w:tc>
          <w:tcPr>
            <w:tcW w:w="727" w:type="dxa"/>
            <w:tcBorders>
              <w:left w:val="nil"/>
              <w:right w:val="nil"/>
            </w:tcBorders>
            <w:noWrap/>
          </w:tcPr>
          <w:p w14:paraId="2E52E4A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D1A243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EEB69FB" w14:textId="77777777" w:rsidR="00082AF2" w:rsidRPr="00C51D1B" w:rsidRDefault="00082AF2" w:rsidP="00442833">
            <w:pPr>
              <w:jc w:val="center"/>
              <w:rPr>
                <w:sz w:val="20"/>
                <w:szCs w:val="20"/>
                <w:lang w:val="sr-Cyrl-CS"/>
              </w:rPr>
            </w:pPr>
            <w:r w:rsidRPr="00C51D1B">
              <w:rPr>
                <w:sz w:val="20"/>
                <w:szCs w:val="20"/>
                <w:lang w:val="sr-Cyrl-CS"/>
              </w:rPr>
              <w:t>21.01.2034.</w:t>
            </w:r>
          </w:p>
        </w:tc>
        <w:tc>
          <w:tcPr>
            <w:tcW w:w="1542" w:type="dxa"/>
            <w:tcBorders>
              <w:left w:val="nil"/>
              <w:right w:val="nil"/>
            </w:tcBorders>
            <w:noWrap/>
          </w:tcPr>
          <w:p w14:paraId="184D9788" w14:textId="77777777" w:rsidR="00082AF2" w:rsidRPr="00C51D1B" w:rsidRDefault="00082AF2" w:rsidP="00442833">
            <w:pPr>
              <w:jc w:val="center"/>
              <w:rPr>
                <w:sz w:val="20"/>
                <w:szCs w:val="20"/>
                <w:lang w:val="sr-Cyrl-CS"/>
              </w:rPr>
            </w:pPr>
          </w:p>
        </w:tc>
        <w:tc>
          <w:tcPr>
            <w:tcW w:w="1950" w:type="dxa"/>
            <w:tcBorders>
              <w:left w:val="nil"/>
            </w:tcBorders>
            <w:noWrap/>
          </w:tcPr>
          <w:p w14:paraId="73BAEB9C" w14:textId="77777777" w:rsidR="00082AF2" w:rsidRPr="00C51D1B" w:rsidRDefault="00082AF2" w:rsidP="00442833">
            <w:pPr>
              <w:jc w:val="center"/>
              <w:rPr>
                <w:sz w:val="20"/>
                <w:szCs w:val="20"/>
                <w:lang w:val="sr-Cyrl-CS"/>
              </w:rPr>
            </w:pPr>
          </w:p>
        </w:tc>
      </w:tr>
      <w:tr w:rsidR="00082AF2" w:rsidRPr="00C51D1B" w14:paraId="3D355B3C" w14:textId="77777777" w:rsidTr="00442833">
        <w:trPr>
          <w:cantSplit/>
          <w:trHeight w:val="284"/>
        </w:trPr>
        <w:tc>
          <w:tcPr>
            <w:tcW w:w="727" w:type="dxa"/>
            <w:tcBorders>
              <w:left w:val="nil"/>
              <w:right w:val="nil"/>
            </w:tcBorders>
            <w:noWrap/>
          </w:tcPr>
          <w:p w14:paraId="0CA52BA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7877F5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42C8A10" w14:textId="77777777" w:rsidR="00082AF2" w:rsidRPr="00C51D1B" w:rsidRDefault="00082AF2" w:rsidP="00442833">
            <w:pPr>
              <w:jc w:val="center"/>
              <w:rPr>
                <w:sz w:val="20"/>
                <w:szCs w:val="20"/>
                <w:lang w:val="sr-Cyrl-CS"/>
              </w:rPr>
            </w:pPr>
            <w:r w:rsidRPr="00C51D1B">
              <w:rPr>
                <w:sz w:val="20"/>
                <w:szCs w:val="20"/>
                <w:lang w:val="sr-Cyrl-CS"/>
              </w:rPr>
              <w:t>20.066.667 USD</w:t>
            </w:r>
          </w:p>
        </w:tc>
        <w:tc>
          <w:tcPr>
            <w:tcW w:w="1542" w:type="dxa"/>
            <w:tcBorders>
              <w:left w:val="nil"/>
              <w:right w:val="nil"/>
            </w:tcBorders>
            <w:noWrap/>
          </w:tcPr>
          <w:p w14:paraId="1BB96BC5" w14:textId="77777777" w:rsidR="00082AF2" w:rsidRPr="00C51D1B" w:rsidRDefault="00082AF2" w:rsidP="00442833">
            <w:pPr>
              <w:jc w:val="center"/>
              <w:rPr>
                <w:sz w:val="20"/>
                <w:szCs w:val="20"/>
                <w:lang w:val="sr-Cyrl-CS"/>
              </w:rPr>
            </w:pPr>
          </w:p>
        </w:tc>
        <w:tc>
          <w:tcPr>
            <w:tcW w:w="1950" w:type="dxa"/>
            <w:tcBorders>
              <w:left w:val="nil"/>
            </w:tcBorders>
            <w:noWrap/>
          </w:tcPr>
          <w:p w14:paraId="336823E2" w14:textId="77777777" w:rsidR="00082AF2" w:rsidRPr="00C51D1B" w:rsidRDefault="00082AF2" w:rsidP="00442833">
            <w:pPr>
              <w:jc w:val="center"/>
              <w:rPr>
                <w:sz w:val="20"/>
                <w:szCs w:val="20"/>
                <w:lang w:val="sr-Cyrl-CS"/>
              </w:rPr>
            </w:pPr>
          </w:p>
        </w:tc>
      </w:tr>
      <w:tr w:rsidR="00082AF2" w:rsidRPr="00C51D1B" w14:paraId="4D124528" w14:textId="77777777" w:rsidTr="00442833">
        <w:trPr>
          <w:cantSplit/>
          <w:trHeight w:val="284"/>
        </w:trPr>
        <w:tc>
          <w:tcPr>
            <w:tcW w:w="727" w:type="dxa"/>
            <w:tcBorders>
              <w:left w:val="nil"/>
              <w:right w:val="nil"/>
            </w:tcBorders>
            <w:noWrap/>
          </w:tcPr>
          <w:p w14:paraId="42F9E73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828CBD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02148FB"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37F99668" w14:textId="77777777" w:rsidR="00082AF2" w:rsidRPr="00C51D1B" w:rsidRDefault="00082AF2" w:rsidP="00442833">
            <w:pPr>
              <w:jc w:val="center"/>
              <w:rPr>
                <w:sz w:val="20"/>
                <w:szCs w:val="20"/>
                <w:lang w:val="sr-Cyrl-CS"/>
              </w:rPr>
            </w:pPr>
          </w:p>
        </w:tc>
        <w:tc>
          <w:tcPr>
            <w:tcW w:w="1950" w:type="dxa"/>
            <w:tcBorders>
              <w:left w:val="nil"/>
            </w:tcBorders>
            <w:noWrap/>
          </w:tcPr>
          <w:p w14:paraId="7D0BE9B8" w14:textId="77777777" w:rsidR="00082AF2" w:rsidRPr="00C51D1B" w:rsidRDefault="00082AF2" w:rsidP="00442833">
            <w:pPr>
              <w:jc w:val="center"/>
              <w:rPr>
                <w:sz w:val="20"/>
                <w:szCs w:val="20"/>
                <w:lang w:val="sr-Cyrl-CS"/>
              </w:rPr>
            </w:pPr>
          </w:p>
        </w:tc>
      </w:tr>
      <w:tr w:rsidR="00082AF2" w:rsidRPr="00C51D1B" w14:paraId="625C2242" w14:textId="77777777" w:rsidTr="00442833">
        <w:trPr>
          <w:cantSplit/>
          <w:trHeight w:val="284"/>
        </w:trPr>
        <w:tc>
          <w:tcPr>
            <w:tcW w:w="727" w:type="dxa"/>
            <w:tcBorders>
              <w:left w:val="nil"/>
              <w:right w:val="nil"/>
            </w:tcBorders>
            <w:noWrap/>
          </w:tcPr>
          <w:p w14:paraId="50F3FF8C" w14:textId="77777777" w:rsidR="00082AF2" w:rsidRPr="00C51D1B" w:rsidRDefault="00082AF2" w:rsidP="00442833">
            <w:pPr>
              <w:jc w:val="right"/>
              <w:rPr>
                <w:bCs/>
                <w:sz w:val="20"/>
                <w:szCs w:val="20"/>
                <w:lang w:val="sr-Cyrl-CS"/>
              </w:rPr>
            </w:pPr>
            <w:r w:rsidRPr="00C51D1B">
              <w:rPr>
                <w:bCs/>
                <w:sz w:val="20"/>
                <w:szCs w:val="20"/>
                <w:lang w:val="sr-Cyrl-CS"/>
              </w:rPr>
              <w:t>6.4</w:t>
            </w:r>
          </w:p>
        </w:tc>
        <w:tc>
          <w:tcPr>
            <w:tcW w:w="3637" w:type="dxa"/>
            <w:gridSpan w:val="2"/>
            <w:tcBorders>
              <w:left w:val="nil"/>
              <w:right w:val="nil"/>
            </w:tcBorders>
            <w:noWrap/>
          </w:tcPr>
          <w:p w14:paraId="3B9F8CE7" w14:textId="77777777" w:rsidR="00082AF2" w:rsidRPr="00C51D1B" w:rsidRDefault="00082AF2" w:rsidP="00442833">
            <w:pPr>
              <w:rPr>
                <w:b/>
                <w:bCs/>
                <w:sz w:val="20"/>
                <w:szCs w:val="20"/>
                <w:lang w:val="sr-Cyrl-CS"/>
              </w:rPr>
            </w:pPr>
            <w:r w:rsidRPr="00C51D1B">
              <w:rPr>
                <w:b/>
                <w:bCs/>
                <w:sz w:val="20"/>
                <w:szCs w:val="20"/>
                <w:lang w:val="sr-Cyrl-CS"/>
              </w:rPr>
              <w:t>Export - Import Bank of China - Пакет пројекат Костолац Б / I фаза</w:t>
            </w:r>
          </w:p>
        </w:tc>
        <w:tc>
          <w:tcPr>
            <w:tcW w:w="2546" w:type="dxa"/>
            <w:tcBorders>
              <w:left w:val="nil"/>
              <w:right w:val="nil"/>
            </w:tcBorders>
            <w:noWrap/>
          </w:tcPr>
          <w:p w14:paraId="72ED5B1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6CCBE7A" w14:textId="77777777" w:rsidR="00082AF2" w:rsidRPr="00C51D1B" w:rsidRDefault="00082AF2" w:rsidP="00442833">
            <w:pPr>
              <w:jc w:val="center"/>
              <w:rPr>
                <w:sz w:val="20"/>
                <w:szCs w:val="20"/>
                <w:lang w:val="sr-Cyrl-CS"/>
              </w:rPr>
            </w:pPr>
            <w:r w:rsidRPr="00C51D1B">
              <w:rPr>
                <w:sz w:val="20"/>
                <w:szCs w:val="20"/>
                <w:lang w:val="sr-Cyrl-CS"/>
              </w:rPr>
              <w:t>131.070.440</w:t>
            </w:r>
          </w:p>
        </w:tc>
        <w:tc>
          <w:tcPr>
            <w:tcW w:w="1950" w:type="dxa"/>
            <w:tcBorders>
              <w:left w:val="nil"/>
            </w:tcBorders>
            <w:noWrap/>
          </w:tcPr>
          <w:p w14:paraId="47B4137B" w14:textId="77777777" w:rsidR="00082AF2" w:rsidRPr="00C51D1B" w:rsidRDefault="00082AF2" w:rsidP="00442833">
            <w:pPr>
              <w:tabs>
                <w:tab w:val="left" w:pos="1455"/>
              </w:tabs>
              <w:jc w:val="center"/>
              <w:rPr>
                <w:sz w:val="20"/>
                <w:szCs w:val="20"/>
                <w:lang w:val="sr-Cyrl-CS"/>
              </w:rPr>
            </w:pPr>
            <w:r w:rsidRPr="00C51D1B">
              <w:rPr>
                <w:sz w:val="20"/>
                <w:szCs w:val="20"/>
                <w:lang w:val="sr-Cyrl-CS"/>
              </w:rPr>
              <w:t>15.383.553.993</w:t>
            </w:r>
          </w:p>
        </w:tc>
      </w:tr>
      <w:tr w:rsidR="00082AF2" w:rsidRPr="00C51D1B" w14:paraId="7AFEFAC0" w14:textId="77777777" w:rsidTr="00442833">
        <w:trPr>
          <w:cantSplit/>
          <w:trHeight w:val="284"/>
        </w:trPr>
        <w:tc>
          <w:tcPr>
            <w:tcW w:w="727" w:type="dxa"/>
            <w:tcBorders>
              <w:left w:val="nil"/>
              <w:right w:val="nil"/>
            </w:tcBorders>
            <w:noWrap/>
          </w:tcPr>
          <w:p w14:paraId="039B303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396946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2C96553" w14:textId="77777777" w:rsidR="00082AF2" w:rsidRPr="00C51D1B" w:rsidRDefault="00082AF2" w:rsidP="00442833">
            <w:pPr>
              <w:jc w:val="center"/>
              <w:rPr>
                <w:sz w:val="20"/>
                <w:szCs w:val="20"/>
                <w:lang w:val="sr-Cyrl-CS"/>
              </w:rPr>
            </w:pPr>
            <w:r w:rsidRPr="00C51D1B">
              <w:rPr>
                <w:sz w:val="20"/>
                <w:szCs w:val="20"/>
                <w:lang w:val="sr-Cyrl-CS"/>
              </w:rPr>
              <w:t>21.07.2017.</w:t>
            </w:r>
          </w:p>
        </w:tc>
        <w:tc>
          <w:tcPr>
            <w:tcW w:w="1542" w:type="dxa"/>
            <w:tcBorders>
              <w:left w:val="nil"/>
              <w:right w:val="nil"/>
            </w:tcBorders>
            <w:noWrap/>
          </w:tcPr>
          <w:p w14:paraId="33411CDC" w14:textId="77777777" w:rsidR="00082AF2" w:rsidRPr="00C51D1B" w:rsidRDefault="00082AF2" w:rsidP="00442833">
            <w:pPr>
              <w:jc w:val="center"/>
              <w:rPr>
                <w:sz w:val="20"/>
                <w:szCs w:val="20"/>
                <w:lang w:val="sr-Cyrl-CS"/>
              </w:rPr>
            </w:pPr>
          </w:p>
        </w:tc>
        <w:tc>
          <w:tcPr>
            <w:tcW w:w="1950" w:type="dxa"/>
            <w:tcBorders>
              <w:left w:val="nil"/>
            </w:tcBorders>
            <w:noWrap/>
          </w:tcPr>
          <w:p w14:paraId="63FCF990" w14:textId="77777777" w:rsidR="00082AF2" w:rsidRPr="00C51D1B" w:rsidRDefault="00082AF2" w:rsidP="00442833">
            <w:pPr>
              <w:jc w:val="center"/>
              <w:rPr>
                <w:sz w:val="20"/>
                <w:szCs w:val="20"/>
                <w:lang w:val="sr-Cyrl-CS"/>
              </w:rPr>
            </w:pPr>
          </w:p>
        </w:tc>
      </w:tr>
      <w:tr w:rsidR="00082AF2" w:rsidRPr="00C51D1B" w14:paraId="57B60EF2" w14:textId="77777777" w:rsidTr="00442833">
        <w:trPr>
          <w:cantSplit/>
          <w:trHeight w:val="284"/>
        </w:trPr>
        <w:tc>
          <w:tcPr>
            <w:tcW w:w="727" w:type="dxa"/>
            <w:tcBorders>
              <w:left w:val="nil"/>
              <w:right w:val="nil"/>
            </w:tcBorders>
            <w:noWrap/>
          </w:tcPr>
          <w:p w14:paraId="22E6981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365FD2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AACB31A" w14:textId="77777777" w:rsidR="00082AF2" w:rsidRPr="00C51D1B" w:rsidRDefault="00082AF2" w:rsidP="00442833">
            <w:pPr>
              <w:jc w:val="center"/>
              <w:rPr>
                <w:sz w:val="20"/>
                <w:szCs w:val="20"/>
                <w:lang w:val="sr-Cyrl-CS"/>
              </w:rPr>
            </w:pPr>
            <w:r w:rsidRPr="00C51D1B">
              <w:rPr>
                <w:sz w:val="20"/>
                <w:szCs w:val="20"/>
                <w:lang w:val="sr-Cyrl-CS"/>
              </w:rPr>
              <w:t>21.01.2027.</w:t>
            </w:r>
          </w:p>
        </w:tc>
        <w:tc>
          <w:tcPr>
            <w:tcW w:w="1542" w:type="dxa"/>
            <w:tcBorders>
              <w:left w:val="nil"/>
              <w:right w:val="nil"/>
            </w:tcBorders>
            <w:noWrap/>
          </w:tcPr>
          <w:p w14:paraId="4E5FDDA9" w14:textId="77777777" w:rsidR="00082AF2" w:rsidRPr="00C51D1B" w:rsidRDefault="00082AF2" w:rsidP="00442833">
            <w:pPr>
              <w:jc w:val="center"/>
              <w:rPr>
                <w:sz w:val="20"/>
                <w:szCs w:val="20"/>
                <w:lang w:val="sr-Cyrl-CS"/>
              </w:rPr>
            </w:pPr>
          </w:p>
        </w:tc>
        <w:tc>
          <w:tcPr>
            <w:tcW w:w="1950" w:type="dxa"/>
            <w:tcBorders>
              <w:left w:val="nil"/>
            </w:tcBorders>
            <w:noWrap/>
          </w:tcPr>
          <w:p w14:paraId="4EC787EB" w14:textId="77777777" w:rsidR="00082AF2" w:rsidRPr="00C51D1B" w:rsidRDefault="00082AF2" w:rsidP="00442833">
            <w:pPr>
              <w:jc w:val="center"/>
              <w:rPr>
                <w:sz w:val="20"/>
                <w:szCs w:val="20"/>
                <w:lang w:val="sr-Cyrl-CS"/>
              </w:rPr>
            </w:pPr>
          </w:p>
        </w:tc>
      </w:tr>
      <w:tr w:rsidR="00082AF2" w:rsidRPr="00C51D1B" w14:paraId="4DAF467A" w14:textId="77777777" w:rsidTr="00442833">
        <w:trPr>
          <w:cantSplit/>
          <w:trHeight w:val="284"/>
        </w:trPr>
        <w:tc>
          <w:tcPr>
            <w:tcW w:w="727" w:type="dxa"/>
            <w:tcBorders>
              <w:left w:val="nil"/>
              <w:right w:val="nil"/>
            </w:tcBorders>
            <w:noWrap/>
          </w:tcPr>
          <w:p w14:paraId="7E684C2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23F5AA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38484C4" w14:textId="77777777" w:rsidR="00082AF2" w:rsidRPr="00C51D1B" w:rsidRDefault="00082AF2" w:rsidP="00442833">
            <w:pPr>
              <w:jc w:val="center"/>
              <w:rPr>
                <w:sz w:val="20"/>
                <w:szCs w:val="20"/>
                <w:lang w:val="sr-Cyrl-CS"/>
              </w:rPr>
            </w:pPr>
            <w:r w:rsidRPr="00C51D1B">
              <w:rPr>
                <w:sz w:val="20"/>
                <w:szCs w:val="20"/>
                <w:lang w:val="sr-Cyrl-CS"/>
              </w:rPr>
              <w:t>29.252.003 USD</w:t>
            </w:r>
          </w:p>
        </w:tc>
        <w:tc>
          <w:tcPr>
            <w:tcW w:w="1542" w:type="dxa"/>
            <w:tcBorders>
              <w:left w:val="nil"/>
              <w:right w:val="nil"/>
            </w:tcBorders>
            <w:noWrap/>
          </w:tcPr>
          <w:p w14:paraId="1DE6287A" w14:textId="77777777" w:rsidR="00082AF2" w:rsidRPr="00C51D1B" w:rsidRDefault="00082AF2" w:rsidP="00442833">
            <w:pPr>
              <w:jc w:val="center"/>
              <w:rPr>
                <w:sz w:val="20"/>
                <w:szCs w:val="20"/>
                <w:lang w:val="sr-Cyrl-CS"/>
              </w:rPr>
            </w:pPr>
          </w:p>
        </w:tc>
        <w:tc>
          <w:tcPr>
            <w:tcW w:w="1950" w:type="dxa"/>
            <w:tcBorders>
              <w:left w:val="nil"/>
            </w:tcBorders>
            <w:noWrap/>
          </w:tcPr>
          <w:p w14:paraId="21AB8F90" w14:textId="77777777" w:rsidR="00082AF2" w:rsidRPr="00C51D1B" w:rsidRDefault="00082AF2" w:rsidP="00442833">
            <w:pPr>
              <w:jc w:val="center"/>
              <w:rPr>
                <w:sz w:val="20"/>
                <w:szCs w:val="20"/>
                <w:lang w:val="sr-Cyrl-CS"/>
              </w:rPr>
            </w:pPr>
          </w:p>
        </w:tc>
      </w:tr>
      <w:tr w:rsidR="00082AF2" w:rsidRPr="00C51D1B" w14:paraId="254AFE12" w14:textId="77777777" w:rsidTr="00442833">
        <w:trPr>
          <w:cantSplit/>
          <w:trHeight w:val="284"/>
        </w:trPr>
        <w:tc>
          <w:tcPr>
            <w:tcW w:w="727" w:type="dxa"/>
            <w:tcBorders>
              <w:left w:val="nil"/>
              <w:right w:val="nil"/>
            </w:tcBorders>
            <w:noWrap/>
          </w:tcPr>
          <w:p w14:paraId="582F94E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46F5E6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F86112E"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left w:val="nil"/>
              <w:right w:val="nil"/>
            </w:tcBorders>
            <w:noWrap/>
          </w:tcPr>
          <w:p w14:paraId="454DD12D" w14:textId="77777777" w:rsidR="00082AF2" w:rsidRPr="00C51D1B" w:rsidRDefault="00082AF2" w:rsidP="00442833">
            <w:pPr>
              <w:jc w:val="center"/>
              <w:rPr>
                <w:sz w:val="20"/>
                <w:szCs w:val="20"/>
                <w:lang w:val="sr-Cyrl-CS"/>
              </w:rPr>
            </w:pPr>
          </w:p>
        </w:tc>
        <w:tc>
          <w:tcPr>
            <w:tcW w:w="1950" w:type="dxa"/>
            <w:tcBorders>
              <w:left w:val="nil"/>
            </w:tcBorders>
            <w:noWrap/>
          </w:tcPr>
          <w:p w14:paraId="555E7F6B" w14:textId="77777777" w:rsidR="00082AF2" w:rsidRPr="00C51D1B" w:rsidRDefault="00082AF2" w:rsidP="00442833">
            <w:pPr>
              <w:tabs>
                <w:tab w:val="left" w:pos="1455"/>
              </w:tabs>
              <w:rPr>
                <w:sz w:val="20"/>
                <w:szCs w:val="20"/>
                <w:lang w:val="sr-Cyrl-CS"/>
              </w:rPr>
            </w:pPr>
          </w:p>
        </w:tc>
      </w:tr>
      <w:tr w:rsidR="00082AF2" w:rsidRPr="00C51D1B" w14:paraId="3A13E744" w14:textId="77777777" w:rsidTr="00442833">
        <w:trPr>
          <w:cantSplit/>
          <w:trHeight w:val="284"/>
        </w:trPr>
        <w:tc>
          <w:tcPr>
            <w:tcW w:w="727" w:type="dxa"/>
            <w:tcBorders>
              <w:left w:val="nil"/>
              <w:right w:val="nil"/>
            </w:tcBorders>
            <w:noWrap/>
          </w:tcPr>
          <w:p w14:paraId="4901B5FB" w14:textId="77777777" w:rsidR="00082AF2" w:rsidRPr="00C51D1B" w:rsidRDefault="00082AF2" w:rsidP="00442833">
            <w:pPr>
              <w:jc w:val="right"/>
              <w:rPr>
                <w:bCs/>
                <w:sz w:val="20"/>
                <w:szCs w:val="20"/>
                <w:lang w:val="sr-Cyrl-CS"/>
              </w:rPr>
            </w:pPr>
            <w:r w:rsidRPr="00C51D1B">
              <w:rPr>
                <w:bCs/>
                <w:sz w:val="20"/>
                <w:szCs w:val="20"/>
                <w:lang w:val="sr-Cyrl-CS"/>
              </w:rPr>
              <w:t>6.5</w:t>
            </w:r>
          </w:p>
        </w:tc>
        <w:tc>
          <w:tcPr>
            <w:tcW w:w="3637" w:type="dxa"/>
            <w:gridSpan w:val="2"/>
            <w:tcBorders>
              <w:left w:val="nil"/>
              <w:right w:val="nil"/>
            </w:tcBorders>
            <w:noWrap/>
          </w:tcPr>
          <w:p w14:paraId="61AF35EC" w14:textId="77777777" w:rsidR="00082AF2" w:rsidRPr="00C51D1B" w:rsidRDefault="00082AF2" w:rsidP="00442833">
            <w:pPr>
              <w:rPr>
                <w:b/>
                <w:bCs/>
                <w:sz w:val="20"/>
                <w:szCs w:val="20"/>
                <w:lang w:val="sr-Cyrl-CS"/>
              </w:rPr>
            </w:pPr>
            <w:r w:rsidRPr="00C51D1B">
              <w:rPr>
                <w:b/>
                <w:bCs/>
                <w:sz w:val="20"/>
                <w:szCs w:val="20"/>
                <w:lang w:val="sr-Cyrl-CS"/>
              </w:rPr>
              <w:t>Export - Import Bank of China - Пакет пројекат Костолац Б / II фаза</w:t>
            </w:r>
          </w:p>
        </w:tc>
        <w:tc>
          <w:tcPr>
            <w:tcW w:w="2546" w:type="dxa"/>
            <w:tcBorders>
              <w:left w:val="nil"/>
              <w:right w:val="nil"/>
            </w:tcBorders>
            <w:noWrap/>
          </w:tcPr>
          <w:p w14:paraId="19B4937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F8A62A6" w14:textId="77777777" w:rsidR="00082AF2" w:rsidRPr="00C51D1B" w:rsidRDefault="00082AF2" w:rsidP="00442833">
            <w:pPr>
              <w:jc w:val="center"/>
              <w:rPr>
                <w:sz w:val="20"/>
                <w:szCs w:val="20"/>
                <w:lang w:val="sr-Cyrl-CS"/>
              </w:rPr>
            </w:pPr>
            <w:r w:rsidRPr="00C51D1B">
              <w:rPr>
                <w:sz w:val="20"/>
                <w:szCs w:val="20"/>
                <w:lang w:val="sr-Cyrl-CS"/>
              </w:rPr>
              <w:t>318.780.479</w:t>
            </w:r>
          </w:p>
        </w:tc>
        <w:tc>
          <w:tcPr>
            <w:tcW w:w="1950" w:type="dxa"/>
            <w:tcBorders>
              <w:left w:val="nil"/>
            </w:tcBorders>
            <w:noWrap/>
          </w:tcPr>
          <w:p w14:paraId="3AF73E0A" w14:textId="77777777" w:rsidR="00082AF2" w:rsidRPr="00C51D1B" w:rsidRDefault="00082AF2" w:rsidP="00442833">
            <w:pPr>
              <w:tabs>
                <w:tab w:val="left" w:pos="1455"/>
              </w:tabs>
              <w:jc w:val="center"/>
              <w:rPr>
                <w:sz w:val="20"/>
                <w:szCs w:val="20"/>
                <w:lang w:val="sr-Cyrl-CS"/>
              </w:rPr>
            </w:pPr>
            <w:r w:rsidRPr="00C51D1B">
              <w:rPr>
                <w:sz w:val="20"/>
                <w:szCs w:val="20"/>
                <w:lang w:val="sr-Cyrl-CS"/>
              </w:rPr>
              <w:t>37.414.818.496</w:t>
            </w:r>
          </w:p>
        </w:tc>
      </w:tr>
      <w:tr w:rsidR="00082AF2" w:rsidRPr="00C51D1B" w14:paraId="05C9224C" w14:textId="77777777" w:rsidTr="00442833">
        <w:trPr>
          <w:cantSplit/>
          <w:trHeight w:val="284"/>
        </w:trPr>
        <w:tc>
          <w:tcPr>
            <w:tcW w:w="727" w:type="dxa"/>
            <w:tcBorders>
              <w:left w:val="nil"/>
              <w:right w:val="nil"/>
            </w:tcBorders>
            <w:noWrap/>
          </w:tcPr>
          <w:p w14:paraId="289BE92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04D5C8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2E2B60D" w14:textId="77777777" w:rsidR="00082AF2" w:rsidRPr="00C51D1B" w:rsidRDefault="00082AF2" w:rsidP="00442833">
            <w:pPr>
              <w:jc w:val="center"/>
              <w:rPr>
                <w:sz w:val="20"/>
                <w:szCs w:val="20"/>
                <w:lang w:val="sr-Cyrl-CS"/>
              </w:rPr>
            </w:pPr>
            <w:r w:rsidRPr="00C51D1B">
              <w:rPr>
                <w:sz w:val="20"/>
                <w:szCs w:val="20"/>
                <w:lang w:val="sr-Cyrl-CS"/>
              </w:rPr>
              <w:t>21.07.2022.</w:t>
            </w:r>
          </w:p>
        </w:tc>
        <w:tc>
          <w:tcPr>
            <w:tcW w:w="1542" w:type="dxa"/>
            <w:tcBorders>
              <w:left w:val="nil"/>
              <w:right w:val="nil"/>
            </w:tcBorders>
            <w:noWrap/>
          </w:tcPr>
          <w:p w14:paraId="3E6EEDDC" w14:textId="77777777" w:rsidR="00082AF2" w:rsidRPr="00C51D1B" w:rsidRDefault="00082AF2" w:rsidP="00442833">
            <w:pPr>
              <w:jc w:val="center"/>
              <w:rPr>
                <w:sz w:val="20"/>
                <w:szCs w:val="20"/>
                <w:lang w:val="sr-Cyrl-CS"/>
              </w:rPr>
            </w:pPr>
          </w:p>
        </w:tc>
        <w:tc>
          <w:tcPr>
            <w:tcW w:w="1950" w:type="dxa"/>
            <w:tcBorders>
              <w:left w:val="nil"/>
            </w:tcBorders>
            <w:noWrap/>
          </w:tcPr>
          <w:p w14:paraId="40A7F0AE" w14:textId="77777777" w:rsidR="00082AF2" w:rsidRPr="00C51D1B" w:rsidRDefault="00082AF2" w:rsidP="00442833">
            <w:pPr>
              <w:tabs>
                <w:tab w:val="left" w:pos="1455"/>
              </w:tabs>
              <w:rPr>
                <w:sz w:val="20"/>
                <w:szCs w:val="20"/>
                <w:lang w:val="sr-Cyrl-CS"/>
              </w:rPr>
            </w:pPr>
          </w:p>
        </w:tc>
      </w:tr>
      <w:tr w:rsidR="00082AF2" w:rsidRPr="00C51D1B" w14:paraId="1C0BCD43" w14:textId="77777777" w:rsidTr="00442833">
        <w:trPr>
          <w:cantSplit/>
          <w:trHeight w:val="284"/>
        </w:trPr>
        <w:tc>
          <w:tcPr>
            <w:tcW w:w="727" w:type="dxa"/>
            <w:tcBorders>
              <w:left w:val="nil"/>
              <w:right w:val="nil"/>
            </w:tcBorders>
            <w:noWrap/>
          </w:tcPr>
          <w:p w14:paraId="1035845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022E96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661E30D" w14:textId="77777777" w:rsidR="00082AF2" w:rsidRPr="00C51D1B" w:rsidRDefault="00082AF2" w:rsidP="00442833">
            <w:pPr>
              <w:jc w:val="center"/>
              <w:rPr>
                <w:sz w:val="20"/>
                <w:szCs w:val="20"/>
                <w:lang w:val="sr-Cyrl-CS"/>
              </w:rPr>
            </w:pPr>
            <w:r w:rsidRPr="00C51D1B">
              <w:rPr>
                <w:sz w:val="20"/>
                <w:szCs w:val="20"/>
                <w:lang w:val="sr-Cyrl-CS"/>
              </w:rPr>
              <w:t>21.01.2035.</w:t>
            </w:r>
          </w:p>
        </w:tc>
        <w:tc>
          <w:tcPr>
            <w:tcW w:w="1542" w:type="dxa"/>
            <w:tcBorders>
              <w:left w:val="nil"/>
              <w:right w:val="nil"/>
            </w:tcBorders>
            <w:noWrap/>
          </w:tcPr>
          <w:p w14:paraId="7450254A" w14:textId="77777777" w:rsidR="00082AF2" w:rsidRPr="00C51D1B" w:rsidRDefault="00082AF2" w:rsidP="00442833">
            <w:pPr>
              <w:jc w:val="center"/>
              <w:rPr>
                <w:sz w:val="20"/>
                <w:szCs w:val="20"/>
                <w:lang w:val="sr-Cyrl-CS"/>
              </w:rPr>
            </w:pPr>
          </w:p>
        </w:tc>
        <w:tc>
          <w:tcPr>
            <w:tcW w:w="1950" w:type="dxa"/>
            <w:tcBorders>
              <w:left w:val="nil"/>
            </w:tcBorders>
            <w:noWrap/>
          </w:tcPr>
          <w:p w14:paraId="41B3713B" w14:textId="77777777" w:rsidR="00082AF2" w:rsidRPr="00C51D1B" w:rsidRDefault="00082AF2" w:rsidP="00442833">
            <w:pPr>
              <w:tabs>
                <w:tab w:val="left" w:pos="1455"/>
              </w:tabs>
              <w:rPr>
                <w:sz w:val="20"/>
                <w:szCs w:val="20"/>
                <w:lang w:val="sr-Cyrl-CS"/>
              </w:rPr>
            </w:pPr>
          </w:p>
        </w:tc>
      </w:tr>
      <w:tr w:rsidR="00082AF2" w:rsidRPr="00C51D1B" w14:paraId="41981445" w14:textId="77777777" w:rsidTr="00442833">
        <w:trPr>
          <w:cantSplit/>
          <w:trHeight w:val="284"/>
        </w:trPr>
        <w:tc>
          <w:tcPr>
            <w:tcW w:w="727" w:type="dxa"/>
            <w:tcBorders>
              <w:left w:val="nil"/>
              <w:right w:val="nil"/>
            </w:tcBorders>
            <w:noWrap/>
          </w:tcPr>
          <w:p w14:paraId="0BCE3B3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1C359F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E5F4B85" w14:textId="77777777" w:rsidR="00082AF2" w:rsidRPr="00C51D1B" w:rsidRDefault="00082AF2" w:rsidP="00442833">
            <w:pPr>
              <w:jc w:val="center"/>
              <w:rPr>
                <w:sz w:val="20"/>
                <w:szCs w:val="20"/>
                <w:lang w:val="sr-Cyrl-CS"/>
              </w:rPr>
            </w:pPr>
            <w:r w:rsidRPr="00C51D1B">
              <w:rPr>
                <w:sz w:val="20"/>
                <w:szCs w:val="20"/>
                <w:lang w:val="sr-Cyrl-CS"/>
              </w:rPr>
              <w:t>11.114.638 USD</w:t>
            </w:r>
          </w:p>
        </w:tc>
        <w:tc>
          <w:tcPr>
            <w:tcW w:w="1542" w:type="dxa"/>
            <w:tcBorders>
              <w:left w:val="nil"/>
              <w:right w:val="nil"/>
            </w:tcBorders>
            <w:noWrap/>
          </w:tcPr>
          <w:p w14:paraId="68E111A5" w14:textId="77777777" w:rsidR="00082AF2" w:rsidRPr="00C51D1B" w:rsidRDefault="00082AF2" w:rsidP="00442833">
            <w:pPr>
              <w:jc w:val="center"/>
              <w:rPr>
                <w:sz w:val="20"/>
                <w:szCs w:val="20"/>
                <w:lang w:val="sr-Cyrl-CS"/>
              </w:rPr>
            </w:pPr>
          </w:p>
        </w:tc>
        <w:tc>
          <w:tcPr>
            <w:tcW w:w="1950" w:type="dxa"/>
            <w:tcBorders>
              <w:left w:val="nil"/>
            </w:tcBorders>
            <w:noWrap/>
          </w:tcPr>
          <w:p w14:paraId="1D6EE01A" w14:textId="77777777" w:rsidR="00082AF2" w:rsidRPr="00C51D1B" w:rsidRDefault="00082AF2" w:rsidP="00442833">
            <w:pPr>
              <w:tabs>
                <w:tab w:val="left" w:pos="1455"/>
              </w:tabs>
              <w:rPr>
                <w:sz w:val="20"/>
                <w:szCs w:val="20"/>
                <w:lang w:val="sr-Cyrl-CS"/>
              </w:rPr>
            </w:pPr>
          </w:p>
        </w:tc>
      </w:tr>
      <w:tr w:rsidR="00082AF2" w:rsidRPr="00C51D1B" w14:paraId="2B8D0C41" w14:textId="77777777" w:rsidTr="00442833">
        <w:trPr>
          <w:cantSplit/>
          <w:trHeight w:val="284"/>
        </w:trPr>
        <w:tc>
          <w:tcPr>
            <w:tcW w:w="727" w:type="dxa"/>
            <w:tcBorders>
              <w:left w:val="nil"/>
              <w:right w:val="nil"/>
            </w:tcBorders>
            <w:noWrap/>
          </w:tcPr>
          <w:p w14:paraId="024E783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766344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6EFD239"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7960A40E" w14:textId="77777777" w:rsidR="00082AF2" w:rsidRPr="00C51D1B" w:rsidRDefault="00082AF2" w:rsidP="00442833">
            <w:pPr>
              <w:jc w:val="center"/>
              <w:rPr>
                <w:sz w:val="20"/>
                <w:szCs w:val="20"/>
                <w:lang w:val="sr-Cyrl-CS"/>
              </w:rPr>
            </w:pPr>
          </w:p>
        </w:tc>
        <w:tc>
          <w:tcPr>
            <w:tcW w:w="1950" w:type="dxa"/>
            <w:tcBorders>
              <w:left w:val="nil"/>
            </w:tcBorders>
            <w:noWrap/>
          </w:tcPr>
          <w:p w14:paraId="0B8294A4" w14:textId="77777777" w:rsidR="00082AF2" w:rsidRPr="00C51D1B" w:rsidRDefault="00082AF2" w:rsidP="00442833">
            <w:pPr>
              <w:tabs>
                <w:tab w:val="left" w:pos="1455"/>
              </w:tabs>
              <w:rPr>
                <w:sz w:val="20"/>
                <w:szCs w:val="20"/>
                <w:lang w:val="sr-Cyrl-CS"/>
              </w:rPr>
            </w:pPr>
          </w:p>
        </w:tc>
      </w:tr>
      <w:tr w:rsidR="00082AF2" w:rsidRPr="00C51D1B" w14:paraId="1D267F16" w14:textId="77777777" w:rsidTr="00442833">
        <w:trPr>
          <w:cantSplit/>
          <w:trHeight w:val="284"/>
        </w:trPr>
        <w:tc>
          <w:tcPr>
            <w:tcW w:w="727" w:type="dxa"/>
            <w:tcBorders>
              <w:left w:val="nil"/>
              <w:right w:val="nil"/>
            </w:tcBorders>
            <w:noWrap/>
          </w:tcPr>
          <w:p w14:paraId="5D1BE7B0" w14:textId="77777777" w:rsidR="00082AF2" w:rsidRPr="00C51D1B" w:rsidRDefault="00082AF2" w:rsidP="00442833">
            <w:pPr>
              <w:jc w:val="right"/>
              <w:rPr>
                <w:bCs/>
                <w:sz w:val="20"/>
                <w:szCs w:val="20"/>
                <w:lang w:val="sr-Cyrl-CS"/>
              </w:rPr>
            </w:pPr>
            <w:r w:rsidRPr="00C51D1B">
              <w:rPr>
                <w:bCs/>
                <w:sz w:val="20"/>
                <w:szCs w:val="20"/>
                <w:lang w:val="sr-Cyrl-CS"/>
              </w:rPr>
              <w:t>6.6</w:t>
            </w:r>
          </w:p>
        </w:tc>
        <w:tc>
          <w:tcPr>
            <w:tcW w:w="3637" w:type="dxa"/>
            <w:gridSpan w:val="2"/>
            <w:tcBorders>
              <w:left w:val="nil"/>
              <w:right w:val="nil"/>
            </w:tcBorders>
            <w:noWrap/>
          </w:tcPr>
          <w:p w14:paraId="12942F1F" w14:textId="77777777" w:rsidR="00082AF2" w:rsidRPr="00C51D1B" w:rsidRDefault="00082AF2" w:rsidP="00442833">
            <w:pPr>
              <w:rPr>
                <w:b/>
                <w:bCs/>
                <w:sz w:val="20"/>
                <w:szCs w:val="20"/>
                <w:lang w:val="sr-Cyrl-CS"/>
              </w:rPr>
            </w:pPr>
            <w:r w:rsidRPr="00C51D1B">
              <w:rPr>
                <w:b/>
                <w:bCs/>
                <w:sz w:val="20"/>
                <w:szCs w:val="20"/>
                <w:lang w:val="sr-Cyrl-CS"/>
              </w:rPr>
              <w:t>Export - Import Bank of China - Пројекат изградње аутопута Е-763 (Сурчин-Обреновац)</w:t>
            </w:r>
          </w:p>
        </w:tc>
        <w:tc>
          <w:tcPr>
            <w:tcW w:w="2546" w:type="dxa"/>
            <w:tcBorders>
              <w:left w:val="nil"/>
              <w:right w:val="nil"/>
            </w:tcBorders>
            <w:noWrap/>
          </w:tcPr>
          <w:p w14:paraId="59E0661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0BA6D09" w14:textId="77777777" w:rsidR="00082AF2" w:rsidRPr="00C51D1B" w:rsidRDefault="00082AF2" w:rsidP="00442833">
            <w:pPr>
              <w:jc w:val="center"/>
              <w:rPr>
                <w:sz w:val="20"/>
                <w:szCs w:val="20"/>
                <w:lang w:val="sr-Cyrl-CS"/>
              </w:rPr>
            </w:pPr>
            <w:r w:rsidRPr="00C51D1B">
              <w:rPr>
                <w:sz w:val="20"/>
                <w:szCs w:val="20"/>
                <w:lang w:val="sr-Cyrl-CS"/>
              </w:rPr>
              <w:t>191.176.240</w:t>
            </w:r>
          </w:p>
        </w:tc>
        <w:tc>
          <w:tcPr>
            <w:tcW w:w="1950" w:type="dxa"/>
            <w:tcBorders>
              <w:left w:val="nil"/>
            </w:tcBorders>
            <w:noWrap/>
          </w:tcPr>
          <w:p w14:paraId="5AF5A778" w14:textId="77777777" w:rsidR="00082AF2" w:rsidRPr="00C51D1B" w:rsidRDefault="00082AF2" w:rsidP="00442833">
            <w:pPr>
              <w:tabs>
                <w:tab w:val="left" w:pos="1455"/>
              </w:tabs>
              <w:jc w:val="center"/>
              <w:rPr>
                <w:sz w:val="20"/>
                <w:szCs w:val="20"/>
                <w:lang w:val="sr-Cyrl-CS"/>
              </w:rPr>
            </w:pPr>
            <w:r w:rsidRPr="00C51D1B">
              <w:rPr>
                <w:sz w:val="20"/>
                <w:szCs w:val="20"/>
                <w:lang w:val="sr-Cyrl-CS"/>
              </w:rPr>
              <w:t>22.438.087.662</w:t>
            </w:r>
          </w:p>
        </w:tc>
      </w:tr>
      <w:tr w:rsidR="00082AF2" w:rsidRPr="00C51D1B" w14:paraId="5325404E" w14:textId="77777777" w:rsidTr="00442833">
        <w:trPr>
          <w:cantSplit/>
          <w:trHeight w:val="284"/>
        </w:trPr>
        <w:tc>
          <w:tcPr>
            <w:tcW w:w="727" w:type="dxa"/>
            <w:tcBorders>
              <w:left w:val="nil"/>
              <w:right w:val="nil"/>
            </w:tcBorders>
            <w:noWrap/>
          </w:tcPr>
          <w:p w14:paraId="68E6365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2BEE4F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63D21E" w14:textId="77777777" w:rsidR="00082AF2" w:rsidRPr="00C51D1B" w:rsidRDefault="00082AF2" w:rsidP="00442833">
            <w:pPr>
              <w:jc w:val="center"/>
              <w:rPr>
                <w:sz w:val="20"/>
                <w:szCs w:val="20"/>
                <w:lang w:val="sr-Cyrl-CS"/>
              </w:rPr>
            </w:pPr>
            <w:r w:rsidRPr="00C51D1B">
              <w:rPr>
                <w:sz w:val="20"/>
                <w:szCs w:val="20"/>
                <w:lang w:val="sr-Cyrl-CS"/>
              </w:rPr>
              <w:t>15.05.2022.</w:t>
            </w:r>
          </w:p>
        </w:tc>
        <w:tc>
          <w:tcPr>
            <w:tcW w:w="1542" w:type="dxa"/>
            <w:tcBorders>
              <w:left w:val="nil"/>
              <w:right w:val="nil"/>
            </w:tcBorders>
            <w:noWrap/>
          </w:tcPr>
          <w:p w14:paraId="2080ADAE" w14:textId="77777777" w:rsidR="00082AF2" w:rsidRPr="00C51D1B" w:rsidRDefault="00082AF2" w:rsidP="00442833">
            <w:pPr>
              <w:jc w:val="center"/>
              <w:rPr>
                <w:sz w:val="20"/>
                <w:szCs w:val="20"/>
                <w:lang w:val="sr-Cyrl-CS"/>
              </w:rPr>
            </w:pPr>
          </w:p>
        </w:tc>
        <w:tc>
          <w:tcPr>
            <w:tcW w:w="1950" w:type="dxa"/>
            <w:tcBorders>
              <w:left w:val="nil"/>
            </w:tcBorders>
            <w:noWrap/>
          </w:tcPr>
          <w:p w14:paraId="0393AB74" w14:textId="77777777" w:rsidR="00082AF2" w:rsidRPr="00C51D1B" w:rsidRDefault="00082AF2" w:rsidP="00442833">
            <w:pPr>
              <w:tabs>
                <w:tab w:val="left" w:pos="1455"/>
              </w:tabs>
              <w:rPr>
                <w:sz w:val="20"/>
                <w:szCs w:val="20"/>
                <w:lang w:val="sr-Cyrl-CS"/>
              </w:rPr>
            </w:pPr>
          </w:p>
        </w:tc>
      </w:tr>
      <w:tr w:rsidR="00082AF2" w:rsidRPr="00C51D1B" w14:paraId="43F0A3C5" w14:textId="77777777" w:rsidTr="00442833">
        <w:trPr>
          <w:cantSplit/>
          <w:trHeight w:val="284"/>
        </w:trPr>
        <w:tc>
          <w:tcPr>
            <w:tcW w:w="727" w:type="dxa"/>
            <w:tcBorders>
              <w:left w:val="nil"/>
              <w:right w:val="nil"/>
            </w:tcBorders>
            <w:noWrap/>
          </w:tcPr>
          <w:p w14:paraId="5720CEE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AE09E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FBD9251" w14:textId="77777777" w:rsidR="00082AF2" w:rsidRPr="00C51D1B" w:rsidRDefault="00082AF2" w:rsidP="00442833">
            <w:pPr>
              <w:jc w:val="center"/>
              <w:rPr>
                <w:sz w:val="20"/>
                <w:szCs w:val="20"/>
                <w:lang w:val="sr-Cyrl-CS"/>
              </w:rPr>
            </w:pPr>
            <w:r w:rsidRPr="00C51D1B">
              <w:rPr>
                <w:sz w:val="20"/>
                <w:szCs w:val="20"/>
                <w:lang w:val="sr-Cyrl-CS"/>
              </w:rPr>
              <w:t>15.11.2036.</w:t>
            </w:r>
          </w:p>
        </w:tc>
        <w:tc>
          <w:tcPr>
            <w:tcW w:w="1542" w:type="dxa"/>
            <w:tcBorders>
              <w:left w:val="nil"/>
              <w:right w:val="nil"/>
            </w:tcBorders>
            <w:noWrap/>
          </w:tcPr>
          <w:p w14:paraId="36A31341" w14:textId="77777777" w:rsidR="00082AF2" w:rsidRPr="00C51D1B" w:rsidRDefault="00082AF2" w:rsidP="00442833">
            <w:pPr>
              <w:jc w:val="center"/>
              <w:rPr>
                <w:sz w:val="20"/>
                <w:szCs w:val="20"/>
                <w:lang w:val="sr-Cyrl-CS"/>
              </w:rPr>
            </w:pPr>
          </w:p>
        </w:tc>
        <w:tc>
          <w:tcPr>
            <w:tcW w:w="1950" w:type="dxa"/>
            <w:tcBorders>
              <w:left w:val="nil"/>
            </w:tcBorders>
            <w:noWrap/>
          </w:tcPr>
          <w:p w14:paraId="292678AF" w14:textId="77777777" w:rsidR="00082AF2" w:rsidRPr="00C51D1B" w:rsidRDefault="00082AF2" w:rsidP="00442833">
            <w:pPr>
              <w:tabs>
                <w:tab w:val="left" w:pos="1455"/>
              </w:tabs>
              <w:rPr>
                <w:sz w:val="20"/>
                <w:szCs w:val="20"/>
                <w:lang w:val="sr-Cyrl-CS"/>
              </w:rPr>
            </w:pPr>
          </w:p>
        </w:tc>
      </w:tr>
      <w:tr w:rsidR="00082AF2" w:rsidRPr="00C51D1B" w14:paraId="13D85247" w14:textId="77777777" w:rsidTr="00442833">
        <w:trPr>
          <w:cantSplit/>
          <w:trHeight w:val="284"/>
        </w:trPr>
        <w:tc>
          <w:tcPr>
            <w:tcW w:w="727" w:type="dxa"/>
            <w:tcBorders>
              <w:left w:val="nil"/>
              <w:right w:val="nil"/>
            </w:tcBorders>
            <w:noWrap/>
          </w:tcPr>
          <w:p w14:paraId="01C7A0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260344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FC16FFE" w14:textId="77777777" w:rsidR="00082AF2" w:rsidRPr="00C51D1B" w:rsidRDefault="00082AF2" w:rsidP="00442833">
            <w:pPr>
              <w:jc w:val="center"/>
              <w:rPr>
                <w:sz w:val="20"/>
                <w:szCs w:val="20"/>
                <w:lang w:val="sr-Cyrl-CS"/>
              </w:rPr>
            </w:pPr>
            <w:r w:rsidRPr="00C51D1B">
              <w:rPr>
                <w:sz w:val="20"/>
                <w:szCs w:val="20"/>
                <w:lang w:val="sr-Cyrl-CS"/>
              </w:rPr>
              <w:t>13.241.259 USD</w:t>
            </w:r>
          </w:p>
        </w:tc>
        <w:tc>
          <w:tcPr>
            <w:tcW w:w="1542" w:type="dxa"/>
            <w:tcBorders>
              <w:left w:val="nil"/>
              <w:right w:val="nil"/>
            </w:tcBorders>
            <w:noWrap/>
          </w:tcPr>
          <w:p w14:paraId="5AF22D9A" w14:textId="77777777" w:rsidR="00082AF2" w:rsidRPr="00C51D1B" w:rsidRDefault="00082AF2" w:rsidP="00442833">
            <w:pPr>
              <w:jc w:val="center"/>
              <w:rPr>
                <w:sz w:val="20"/>
                <w:szCs w:val="20"/>
                <w:lang w:val="sr-Cyrl-CS"/>
              </w:rPr>
            </w:pPr>
          </w:p>
        </w:tc>
        <w:tc>
          <w:tcPr>
            <w:tcW w:w="1950" w:type="dxa"/>
            <w:tcBorders>
              <w:left w:val="nil"/>
            </w:tcBorders>
            <w:noWrap/>
          </w:tcPr>
          <w:p w14:paraId="17CC4DFB" w14:textId="77777777" w:rsidR="00082AF2" w:rsidRPr="00C51D1B" w:rsidRDefault="00082AF2" w:rsidP="00442833">
            <w:pPr>
              <w:tabs>
                <w:tab w:val="left" w:pos="1455"/>
              </w:tabs>
              <w:rPr>
                <w:sz w:val="20"/>
                <w:szCs w:val="20"/>
                <w:lang w:val="sr-Cyrl-CS"/>
              </w:rPr>
            </w:pPr>
          </w:p>
        </w:tc>
      </w:tr>
      <w:tr w:rsidR="00082AF2" w:rsidRPr="00C51D1B" w14:paraId="12EADB84" w14:textId="77777777" w:rsidTr="00442833">
        <w:trPr>
          <w:cantSplit/>
          <w:trHeight w:val="284"/>
        </w:trPr>
        <w:tc>
          <w:tcPr>
            <w:tcW w:w="727" w:type="dxa"/>
            <w:tcBorders>
              <w:left w:val="nil"/>
              <w:right w:val="nil"/>
            </w:tcBorders>
            <w:noWrap/>
          </w:tcPr>
          <w:p w14:paraId="6CD93B3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4C0B8F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085BB38"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356C301B" w14:textId="77777777" w:rsidR="00082AF2" w:rsidRPr="00C51D1B" w:rsidRDefault="00082AF2" w:rsidP="00442833">
            <w:pPr>
              <w:jc w:val="center"/>
              <w:rPr>
                <w:sz w:val="20"/>
                <w:szCs w:val="20"/>
                <w:lang w:val="sr-Cyrl-CS"/>
              </w:rPr>
            </w:pPr>
          </w:p>
        </w:tc>
        <w:tc>
          <w:tcPr>
            <w:tcW w:w="1950" w:type="dxa"/>
            <w:tcBorders>
              <w:left w:val="nil"/>
            </w:tcBorders>
            <w:noWrap/>
          </w:tcPr>
          <w:p w14:paraId="127E50B5" w14:textId="77777777" w:rsidR="00082AF2" w:rsidRPr="00C51D1B" w:rsidRDefault="00082AF2" w:rsidP="00442833">
            <w:pPr>
              <w:tabs>
                <w:tab w:val="left" w:pos="1455"/>
              </w:tabs>
              <w:rPr>
                <w:sz w:val="20"/>
                <w:szCs w:val="20"/>
                <w:lang w:val="sr-Cyrl-CS"/>
              </w:rPr>
            </w:pPr>
          </w:p>
        </w:tc>
      </w:tr>
      <w:tr w:rsidR="00082AF2" w:rsidRPr="00C51D1B" w14:paraId="57FA22EF" w14:textId="77777777" w:rsidTr="00442833">
        <w:trPr>
          <w:cantSplit/>
          <w:trHeight w:val="284"/>
        </w:trPr>
        <w:tc>
          <w:tcPr>
            <w:tcW w:w="727" w:type="dxa"/>
            <w:tcBorders>
              <w:left w:val="nil"/>
              <w:right w:val="nil"/>
            </w:tcBorders>
            <w:noWrap/>
          </w:tcPr>
          <w:p w14:paraId="56F40D6D" w14:textId="77777777" w:rsidR="00082AF2" w:rsidRPr="00C51D1B" w:rsidRDefault="00082AF2" w:rsidP="00442833">
            <w:pPr>
              <w:jc w:val="right"/>
              <w:rPr>
                <w:bCs/>
                <w:sz w:val="20"/>
                <w:szCs w:val="20"/>
                <w:lang w:val="sr-Cyrl-CS"/>
              </w:rPr>
            </w:pPr>
            <w:r w:rsidRPr="00C51D1B">
              <w:rPr>
                <w:bCs/>
                <w:sz w:val="20"/>
                <w:szCs w:val="20"/>
                <w:lang w:val="sr-Cyrl-CS"/>
              </w:rPr>
              <w:t>6.7</w:t>
            </w:r>
          </w:p>
        </w:tc>
        <w:tc>
          <w:tcPr>
            <w:tcW w:w="3637" w:type="dxa"/>
            <w:gridSpan w:val="2"/>
            <w:tcBorders>
              <w:left w:val="nil"/>
              <w:right w:val="nil"/>
            </w:tcBorders>
            <w:noWrap/>
          </w:tcPr>
          <w:p w14:paraId="6BB3EA75" w14:textId="77777777" w:rsidR="00082AF2" w:rsidRPr="00C51D1B" w:rsidRDefault="00082AF2" w:rsidP="00442833">
            <w:pPr>
              <w:rPr>
                <w:b/>
                <w:bCs/>
                <w:sz w:val="20"/>
                <w:szCs w:val="20"/>
                <w:lang w:val="sr-Cyrl-CS"/>
              </w:rPr>
            </w:pPr>
            <w:r w:rsidRPr="00C51D1B">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70367EDD"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5ADE7EE" w14:textId="77777777" w:rsidR="00082AF2" w:rsidRPr="00C51D1B" w:rsidRDefault="00082AF2" w:rsidP="00442833">
            <w:pPr>
              <w:jc w:val="center"/>
              <w:rPr>
                <w:sz w:val="20"/>
                <w:szCs w:val="20"/>
                <w:lang w:val="sr-Cyrl-CS"/>
              </w:rPr>
            </w:pPr>
            <w:r w:rsidRPr="00C51D1B">
              <w:rPr>
                <w:sz w:val="20"/>
                <w:szCs w:val="20"/>
                <w:lang w:val="sr-Cyrl-CS"/>
              </w:rPr>
              <w:t>265.715.619</w:t>
            </w:r>
          </w:p>
        </w:tc>
        <w:tc>
          <w:tcPr>
            <w:tcW w:w="1950" w:type="dxa"/>
            <w:tcBorders>
              <w:left w:val="nil"/>
            </w:tcBorders>
            <w:noWrap/>
          </w:tcPr>
          <w:p w14:paraId="2BA79B36" w14:textId="77777777" w:rsidR="00082AF2" w:rsidRPr="00C51D1B" w:rsidRDefault="00082AF2" w:rsidP="00442833">
            <w:pPr>
              <w:tabs>
                <w:tab w:val="left" w:pos="1455"/>
              </w:tabs>
              <w:jc w:val="center"/>
              <w:rPr>
                <w:sz w:val="20"/>
                <w:szCs w:val="20"/>
                <w:lang w:val="sr-Cyrl-CS"/>
              </w:rPr>
            </w:pPr>
            <w:r w:rsidRPr="00C51D1B">
              <w:rPr>
                <w:sz w:val="20"/>
                <w:szCs w:val="20"/>
                <w:lang w:val="sr-Cyrl-CS"/>
              </w:rPr>
              <w:t>31.186.670.191</w:t>
            </w:r>
          </w:p>
        </w:tc>
      </w:tr>
      <w:tr w:rsidR="00082AF2" w:rsidRPr="00C51D1B" w14:paraId="627BA6D0" w14:textId="77777777" w:rsidTr="00442833">
        <w:trPr>
          <w:cantSplit/>
          <w:trHeight w:val="284"/>
        </w:trPr>
        <w:tc>
          <w:tcPr>
            <w:tcW w:w="727" w:type="dxa"/>
            <w:tcBorders>
              <w:left w:val="nil"/>
              <w:right w:val="nil"/>
            </w:tcBorders>
            <w:noWrap/>
          </w:tcPr>
          <w:p w14:paraId="321B0D2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D390D1"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96775FF" w14:textId="77777777" w:rsidR="00082AF2" w:rsidRPr="00C51D1B" w:rsidRDefault="00082AF2" w:rsidP="00442833">
            <w:pPr>
              <w:jc w:val="center"/>
              <w:rPr>
                <w:sz w:val="20"/>
                <w:szCs w:val="20"/>
                <w:lang w:val="sr-Cyrl-CS"/>
              </w:rPr>
            </w:pPr>
            <w:r w:rsidRPr="00C51D1B">
              <w:rPr>
                <w:sz w:val="20"/>
                <w:szCs w:val="20"/>
                <w:lang w:val="sr-Cyrl-CS"/>
              </w:rPr>
              <w:t>15.05.2023.</w:t>
            </w:r>
          </w:p>
        </w:tc>
        <w:tc>
          <w:tcPr>
            <w:tcW w:w="1542" w:type="dxa"/>
            <w:tcBorders>
              <w:left w:val="nil"/>
              <w:right w:val="nil"/>
            </w:tcBorders>
            <w:noWrap/>
          </w:tcPr>
          <w:p w14:paraId="312689D6" w14:textId="77777777" w:rsidR="00082AF2" w:rsidRPr="00C51D1B" w:rsidRDefault="00082AF2" w:rsidP="00442833">
            <w:pPr>
              <w:jc w:val="center"/>
              <w:rPr>
                <w:sz w:val="20"/>
                <w:szCs w:val="20"/>
                <w:lang w:val="sr-Cyrl-CS"/>
              </w:rPr>
            </w:pPr>
          </w:p>
        </w:tc>
        <w:tc>
          <w:tcPr>
            <w:tcW w:w="1950" w:type="dxa"/>
            <w:tcBorders>
              <w:left w:val="nil"/>
            </w:tcBorders>
            <w:noWrap/>
          </w:tcPr>
          <w:p w14:paraId="2E82942F" w14:textId="77777777" w:rsidR="00082AF2" w:rsidRPr="00C51D1B" w:rsidRDefault="00082AF2" w:rsidP="00442833">
            <w:pPr>
              <w:jc w:val="center"/>
              <w:rPr>
                <w:sz w:val="20"/>
                <w:szCs w:val="20"/>
                <w:lang w:val="sr-Cyrl-CS"/>
              </w:rPr>
            </w:pPr>
          </w:p>
        </w:tc>
      </w:tr>
      <w:tr w:rsidR="00082AF2" w:rsidRPr="00C51D1B" w14:paraId="0671A2C7" w14:textId="77777777" w:rsidTr="00442833">
        <w:trPr>
          <w:cantSplit/>
          <w:trHeight w:val="284"/>
        </w:trPr>
        <w:tc>
          <w:tcPr>
            <w:tcW w:w="727" w:type="dxa"/>
            <w:tcBorders>
              <w:left w:val="nil"/>
              <w:right w:val="nil"/>
            </w:tcBorders>
            <w:noWrap/>
          </w:tcPr>
          <w:p w14:paraId="3CBB6E4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8359A9"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313927E" w14:textId="77777777" w:rsidR="00082AF2" w:rsidRPr="00C51D1B" w:rsidRDefault="00082AF2" w:rsidP="00442833">
            <w:pPr>
              <w:jc w:val="center"/>
              <w:rPr>
                <w:sz w:val="20"/>
                <w:szCs w:val="20"/>
                <w:lang w:val="sr-Cyrl-CS"/>
              </w:rPr>
            </w:pPr>
            <w:r w:rsidRPr="00C51D1B">
              <w:rPr>
                <w:sz w:val="20"/>
                <w:szCs w:val="20"/>
                <w:lang w:val="sr-Cyrl-CS"/>
              </w:rPr>
              <w:t>15.11.2037.</w:t>
            </w:r>
          </w:p>
        </w:tc>
        <w:tc>
          <w:tcPr>
            <w:tcW w:w="1542" w:type="dxa"/>
            <w:tcBorders>
              <w:left w:val="nil"/>
              <w:right w:val="nil"/>
            </w:tcBorders>
            <w:noWrap/>
          </w:tcPr>
          <w:p w14:paraId="10E7CD68" w14:textId="77777777" w:rsidR="00082AF2" w:rsidRPr="00C51D1B" w:rsidRDefault="00082AF2" w:rsidP="00442833">
            <w:pPr>
              <w:jc w:val="center"/>
              <w:rPr>
                <w:sz w:val="20"/>
                <w:szCs w:val="20"/>
                <w:lang w:val="sr-Cyrl-CS"/>
              </w:rPr>
            </w:pPr>
          </w:p>
        </w:tc>
        <w:tc>
          <w:tcPr>
            <w:tcW w:w="1950" w:type="dxa"/>
            <w:tcBorders>
              <w:left w:val="nil"/>
            </w:tcBorders>
            <w:noWrap/>
          </w:tcPr>
          <w:p w14:paraId="27BFDC42" w14:textId="77777777" w:rsidR="00082AF2" w:rsidRPr="00C51D1B" w:rsidRDefault="00082AF2" w:rsidP="00442833">
            <w:pPr>
              <w:jc w:val="center"/>
              <w:rPr>
                <w:sz w:val="20"/>
                <w:szCs w:val="20"/>
                <w:lang w:val="sr-Cyrl-CS"/>
              </w:rPr>
            </w:pPr>
          </w:p>
        </w:tc>
      </w:tr>
      <w:tr w:rsidR="00082AF2" w:rsidRPr="00C51D1B" w14:paraId="3ADCDF23" w14:textId="77777777" w:rsidTr="00442833">
        <w:trPr>
          <w:cantSplit/>
          <w:trHeight w:val="284"/>
        </w:trPr>
        <w:tc>
          <w:tcPr>
            <w:tcW w:w="727" w:type="dxa"/>
            <w:tcBorders>
              <w:left w:val="nil"/>
              <w:right w:val="nil"/>
            </w:tcBorders>
            <w:noWrap/>
          </w:tcPr>
          <w:p w14:paraId="507E54C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9864D40"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04E619F" w14:textId="77777777" w:rsidR="00082AF2" w:rsidRPr="00C51D1B" w:rsidRDefault="00082AF2" w:rsidP="00442833">
            <w:pPr>
              <w:jc w:val="center"/>
              <w:rPr>
                <w:sz w:val="20"/>
                <w:szCs w:val="20"/>
                <w:lang w:val="sr-Cyrl-CS"/>
              </w:rPr>
            </w:pPr>
            <w:r w:rsidRPr="00C51D1B">
              <w:rPr>
                <w:sz w:val="20"/>
                <w:szCs w:val="20"/>
                <w:lang w:val="sr-Latn-RS"/>
              </w:rPr>
              <w:t>0</w:t>
            </w:r>
            <w:r w:rsidRPr="00C51D1B">
              <w:rPr>
                <w:sz w:val="20"/>
                <w:szCs w:val="20"/>
                <w:lang w:val="sr-Cyrl-CS"/>
              </w:rPr>
              <w:t xml:space="preserve"> </w:t>
            </w:r>
            <w:r w:rsidRPr="00C51D1B">
              <w:rPr>
                <w:sz w:val="20"/>
                <w:szCs w:val="20"/>
              </w:rPr>
              <w:t xml:space="preserve"> </w:t>
            </w:r>
            <w:r w:rsidRPr="00C51D1B">
              <w:rPr>
                <w:sz w:val="20"/>
                <w:szCs w:val="20"/>
                <w:lang w:val="sr-Cyrl-CS"/>
              </w:rPr>
              <w:t>USD</w:t>
            </w:r>
          </w:p>
        </w:tc>
        <w:tc>
          <w:tcPr>
            <w:tcW w:w="1542" w:type="dxa"/>
            <w:tcBorders>
              <w:left w:val="nil"/>
              <w:right w:val="nil"/>
            </w:tcBorders>
            <w:noWrap/>
          </w:tcPr>
          <w:p w14:paraId="6A03F4A4" w14:textId="77777777" w:rsidR="00082AF2" w:rsidRPr="00C51D1B" w:rsidRDefault="00082AF2" w:rsidP="00442833">
            <w:pPr>
              <w:jc w:val="center"/>
              <w:rPr>
                <w:sz w:val="20"/>
                <w:szCs w:val="20"/>
                <w:lang w:val="sr-Cyrl-CS"/>
              </w:rPr>
            </w:pPr>
          </w:p>
        </w:tc>
        <w:tc>
          <w:tcPr>
            <w:tcW w:w="1950" w:type="dxa"/>
            <w:tcBorders>
              <w:left w:val="nil"/>
            </w:tcBorders>
            <w:noWrap/>
          </w:tcPr>
          <w:p w14:paraId="34CD164A" w14:textId="77777777" w:rsidR="00082AF2" w:rsidRPr="00C51D1B" w:rsidRDefault="00082AF2" w:rsidP="00442833">
            <w:pPr>
              <w:jc w:val="center"/>
              <w:rPr>
                <w:sz w:val="20"/>
                <w:szCs w:val="20"/>
                <w:lang w:val="sr-Cyrl-CS"/>
              </w:rPr>
            </w:pPr>
          </w:p>
        </w:tc>
      </w:tr>
      <w:tr w:rsidR="00082AF2" w:rsidRPr="00C51D1B" w14:paraId="5E9D882F" w14:textId="77777777" w:rsidTr="00442833">
        <w:trPr>
          <w:cantSplit/>
          <w:trHeight w:val="284"/>
        </w:trPr>
        <w:tc>
          <w:tcPr>
            <w:tcW w:w="727" w:type="dxa"/>
            <w:tcBorders>
              <w:left w:val="nil"/>
              <w:right w:val="nil"/>
            </w:tcBorders>
            <w:noWrap/>
          </w:tcPr>
          <w:p w14:paraId="46691B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5B87DF"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7784309"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3BB0A5FC" w14:textId="77777777" w:rsidR="00082AF2" w:rsidRPr="00C51D1B" w:rsidRDefault="00082AF2" w:rsidP="00442833">
            <w:pPr>
              <w:jc w:val="center"/>
              <w:rPr>
                <w:sz w:val="20"/>
                <w:szCs w:val="20"/>
                <w:lang w:val="sr-Cyrl-CS"/>
              </w:rPr>
            </w:pPr>
          </w:p>
        </w:tc>
        <w:tc>
          <w:tcPr>
            <w:tcW w:w="1950" w:type="dxa"/>
            <w:tcBorders>
              <w:left w:val="nil"/>
            </w:tcBorders>
            <w:noWrap/>
          </w:tcPr>
          <w:p w14:paraId="02DC75BD" w14:textId="77777777" w:rsidR="00082AF2" w:rsidRPr="00C51D1B" w:rsidRDefault="00082AF2" w:rsidP="00442833">
            <w:pPr>
              <w:jc w:val="center"/>
              <w:rPr>
                <w:sz w:val="20"/>
                <w:szCs w:val="20"/>
                <w:lang w:val="sr-Cyrl-CS"/>
              </w:rPr>
            </w:pPr>
          </w:p>
        </w:tc>
      </w:tr>
      <w:tr w:rsidR="00082AF2" w:rsidRPr="00C51D1B" w14:paraId="1C7EBCDF" w14:textId="77777777" w:rsidTr="00442833">
        <w:trPr>
          <w:cantSplit/>
          <w:trHeight w:val="284"/>
        </w:trPr>
        <w:tc>
          <w:tcPr>
            <w:tcW w:w="727" w:type="dxa"/>
            <w:tcBorders>
              <w:left w:val="nil"/>
              <w:right w:val="nil"/>
            </w:tcBorders>
            <w:noWrap/>
          </w:tcPr>
          <w:p w14:paraId="5C7E5994" w14:textId="77777777" w:rsidR="00082AF2" w:rsidRPr="00C51D1B" w:rsidRDefault="00082AF2" w:rsidP="00442833">
            <w:pPr>
              <w:jc w:val="right"/>
              <w:rPr>
                <w:bCs/>
                <w:sz w:val="20"/>
                <w:szCs w:val="20"/>
                <w:lang w:val="sr-Cyrl-CS"/>
              </w:rPr>
            </w:pPr>
            <w:r w:rsidRPr="00C51D1B">
              <w:rPr>
                <w:bCs/>
                <w:sz w:val="20"/>
                <w:szCs w:val="20"/>
                <w:lang w:val="sr-Cyrl-CS"/>
              </w:rPr>
              <w:t>6.8</w:t>
            </w:r>
          </w:p>
        </w:tc>
        <w:tc>
          <w:tcPr>
            <w:tcW w:w="3637" w:type="dxa"/>
            <w:gridSpan w:val="2"/>
            <w:tcBorders>
              <w:left w:val="nil"/>
              <w:right w:val="nil"/>
            </w:tcBorders>
            <w:noWrap/>
          </w:tcPr>
          <w:p w14:paraId="763F5FD3" w14:textId="77777777" w:rsidR="00082AF2" w:rsidRPr="00C51D1B" w:rsidRDefault="00082AF2" w:rsidP="00442833">
            <w:pPr>
              <w:rPr>
                <w:bCs/>
                <w:sz w:val="20"/>
                <w:szCs w:val="20"/>
                <w:lang w:val="sr-Cyrl-CS"/>
              </w:rPr>
            </w:pPr>
            <w:r w:rsidRPr="00C51D1B">
              <w:rPr>
                <w:b/>
                <w:bCs/>
                <w:sz w:val="20"/>
                <w:szCs w:val="20"/>
                <w:lang w:val="sr-Cyrl-CS"/>
              </w:rPr>
              <w:t>Export - Import Bank of China -</w:t>
            </w:r>
            <w:r w:rsidRPr="00C51D1B">
              <w:rPr>
                <w:lang w:val="sr-Cyrl-CS"/>
              </w:rPr>
              <w:t xml:space="preserve"> </w:t>
            </w:r>
            <w:r w:rsidRPr="00C51D1B">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784C126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96B7AF3" w14:textId="77777777" w:rsidR="00082AF2" w:rsidRPr="00C51D1B" w:rsidRDefault="00082AF2" w:rsidP="00442833">
            <w:pPr>
              <w:jc w:val="center"/>
              <w:rPr>
                <w:sz w:val="20"/>
                <w:szCs w:val="20"/>
                <w:lang w:val="sr-Cyrl-CS"/>
              </w:rPr>
            </w:pPr>
            <w:r w:rsidRPr="00C51D1B">
              <w:rPr>
                <w:sz w:val="20"/>
                <w:szCs w:val="20"/>
                <w:lang w:val="sr-Cyrl-CS"/>
              </w:rPr>
              <w:t>186.052.986</w:t>
            </w:r>
          </w:p>
        </w:tc>
        <w:tc>
          <w:tcPr>
            <w:tcW w:w="1950" w:type="dxa"/>
            <w:tcBorders>
              <w:left w:val="nil"/>
            </w:tcBorders>
            <w:noWrap/>
          </w:tcPr>
          <w:p w14:paraId="4B587B4B" w14:textId="77777777" w:rsidR="00082AF2" w:rsidRPr="00C51D1B" w:rsidRDefault="00082AF2" w:rsidP="00442833">
            <w:pPr>
              <w:jc w:val="center"/>
              <w:rPr>
                <w:sz w:val="20"/>
                <w:szCs w:val="20"/>
                <w:lang w:val="sr-Cyrl-CS"/>
              </w:rPr>
            </w:pPr>
            <w:r w:rsidRPr="00C51D1B">
              <w:rPr>
                <w:sz w:val="20"/>
                <w:szCs w:val="20"/>
                <w:lang w:val="sr-Cyrl-CS"/>
              </w:rPr>
              <w:t>21.836.778.488</w:t>
            </w:r>
          </w:p>
        </w:tc>
      </w:tr>
      <w:tr w:rsidR="00082AF2" w:rsidRPr="00C51D1B" w14:paraId="439BED65" w14:textId="77777777" w:rsidTr="00442833">
        <w:trPr>
          <w:cantSplit/>
          <w:trHeight w:val="284"/>
        </w:trPr>
        <w:tc>
          <w:tcPr>
            <w:tcW w:w="727" w:type="dxa"/>
            <w:tcBorders>
              <w:left w:val="nil"/>
              <w:right w:val="nil"/>
            </w:tcBorders>
            <w:noWrap/>
          </w:tcPr>
          <w:p w14:paraId="45207B9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A31719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5DFC117" w14:textId="77777777" w:rsidR="00082AF2" w:rsidRPr="00C51D1B" w:rsidRDefault="00082AF2" w:rsidP="00442833">
            <w:pPr>
              <w:jc w:val="center"/>
              <w:rPr>
                <w:sz w:val="20"/>
                <w:szCs w:val="20"/>
                <w:lang w:val="sr-Cyrl-CS"/>
              </w:rPr>
            </w:pPr>
            <w:r w:rsidRPr="00C51D1B">
              <w:rPr>
                <w:sz w:val="20"/>
                <w:szCs w:val="20"/>
                <w:lang w:val="sr-Cyrl-CS"/>
              </w:rPr>
              <w:t>15.05.2024.</w:t>
            </w:r>
          </w:p>
        </w:tc>
        <w:tc>
          <w:tcPr>
            <w:tcW w:w="1542" w:type="dxa"/>
            <w:tcBorders>
              <w:left w:val="nil"/>
              <w:right w:val="nil"/>
            </w:tcBorders>
            <w:noWrap/>
          </w:tcPr>
          <w:p w14:paraId="13FF6646" w14:textId="77777777" w:rsidR="00082AF2" w:rsidRPr="00C51D1B" w:rsidRDefault="00082AF2" w:rsidP="00442833">
            <w:pPr>
              <w:jc w:val="center"/>
              <w:rPr>
                <w:sz w:val="20"/>
                <w:szCs w:val="20"/>
                <w:lang w:val="sr-Cyrl-CS"/>
              </w:rPr>
            </w:pPr>
          </w:p>
        </w:tc>
        <w:tc>
          <w:tcPr>
            <w:tcW w:w="1950" w:type="dxa"/>
            <w:tcBorders>
              <w:left w:val="nil"/>
            </w:tcBorders>
            <w:noWrap/>
          </w:tcPr>
          <w:p w14:paraId="480359E1" w14:textId="77777777" w:rsidR="00082AF2" w:rsidRPr="00C51D1B" w:rsidRDefault="00082AF2" w:rsidP="00442833">
            <w:pPr>
              <w:jc w:val="center"/>
              <w:rPr>
                <w:sz w:val="20"/>
                <w:szCs w:val="20"/>
                <w:lang w:val="sr-Cyrl-CS"/>
              </w:rPr>
            </w:pPr>
          </w:p>
        </w:tc>
      </w:tr>
      <w:tr w:rsidR="00082AF2" w:rsidRPr="00C51D1B" w14:paraId="6CA91AC0" w14:textId="77777777" w:rsidTr="00442833">
        <w:trPr>
          <w:cantSplit/>
          <w:trHeight w:val="284"/>
        </w:trPr>
        <w:tc>
          <w:tcPr>
            <w:tcW w:w="727" w:type="dxa"/>
            <w:tcBorders>
              <w:left w:val="nil"/>
              <w:right w:val="nil"/>
            </w:tcBorders>
            <w:noWrap/>
          </w:tcPr>
          <w:p w14:paraId="4FEF21A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3EB7F2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C78DEF2" w14:textId="77777777" w:rsidR="00082AF2" w:rsidRPr="00C51D1B" w:rsidRDefault="00082AF2" w:rsidP="00442833">
            <w:pPr>
              <w:jc w:val="center"/>
              <w:rPr>
                <w:sz w:val="20"/>
                <w:szCs w:val="20"/>
                <w:lang w:val="sr-Cyrl-CS"/>
              </w:rPr>
            </w:pPr>
            <w:r w:rsidRPr="00C51D1B">
              <w:rPr>
                <w:sz w:val="20"/>
                <w:szCs w:val="20"/>
                <w:lang w:val="sr-Cyrl-CS"/>
              </w:rPr>
              <w:t>15.11.2038.</w:t>
            </w:r>
          </w:p>
        </w:tc>
        <w:tc>
          <w:tcPr>
            <w:tcW w:w="1542" w:type="dxa"/>
            <w:tcBorders>
              <w:left w:val="nil"/>
              <w:right w:val="nil"/>
            </w:tcBorders>
            <w:noWrap/>
          </w:tcPr>
          <w:p w14:paraId="640DA81A" w14:textId="77777777" w:rsidR="00082AF2" w:rsidRPr="00C51D1B" w:rsidRDefault="00082AF2" w:rsidP="00442833">
            <w:pPr>
              <w:jc w:val="center"/>
              <w:rPr>
                <w:sz w:val="20"/>
                <w:szCs w:val="20"/>
                <w:lang w:val="sr-Cyrl-CS"/>
              </w:rPr>
            </w:pPr>
          </w:p>
        </w:tc>
        <w:tc>
          <w:tcPr>
            <w:tcW w:w="1950" w:type="dxa"/>
            <w:tcBorders>
              <w:left w:val="nil"/>
            </w:tcBorders>
            <w:noWrap/>
          </w:tcPr>
          <w:p w14:paraId="7AF6E481" w14:textId="77777777" w:rsidR="00082AF2" w:rsidRPr="00C51D1B" w:rsidRDefault="00082AF2" w:rsidP="00442833">
            <w:pPr>
              <w:jc w:val="center"/>
              <w:rPr>
                <w:sz w:val="20"/>
                <w:szCs w:val="20"/>
                <w:lang w:val="sr-Cyrl-CS"/>
              </w:rPr>
            </w:pPr>
          </w:p>
        </w:tc>
      </w:tr>
      <w:tr w:rsidR="00082AF2" w:rsidRPr="00C51D1B" w14:paraId="4DB054C6" w14:textId="77777777" w:rsidTr="00442833">
        <w:trPr>
          <w:cantSplit/>
          <w:trHeight w:val="284"/>
        </w:trPr>
        <w:tc>
          <w:tcPr>
            <w:tcW w:w="727" w:type="dxa"/>
            <w:tcBorders>
              <w:left w:val="nil"/>
              <w:right w:val="nil"/>
            </w:tcBorders>
            <w:noWrap/>
          </w:tcPr>
          <w:p w14:paraId="2E743B8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C1D572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CA65A13"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4DA66FE" w14:textId="77777777" w:rsidR="00082AF2" w:rsidRPr="00C51D1B" w:rsidRDefault="00082AF2" w:rsidP="00442833">
            <w:pPr>
              <w:jc w:val="center"/>
              <w:rPr>
                <w:sz w:val="20"/>
                <w:szCs w:val="20"/>
                <w:lang w:val="sr-Cyrl-CS"/>
              </w:rPr>
            </w:pPr>
          </w:p>
        </w:tc>
        <w:tc>
          <w:tcPr>
            <w:tcW w:w="1950" w:type="dxa"/>
            <w:tcBorders>
              <w:left w:val="nil"/>
            </w:tcBorders>
            <w:noWrap/>
          </w:tcPr>
          <w:p w14:paraId="69ADDAD0" w14:textId="77777777" w:rsidR="00082AF2" w:rsidRPr="00C51D1B" w:rsidRDefault="00082AF2" w:rsidP="00442833">
            <w:pPr>
              <w:jc w:val="center"/>
              <w:rPr>
                <w:sz w:val="20"/>
                <w:szCs w:val="20"/>
                <w:lang w:val="sr-Cyrl-CS"/>
              </w:rPr>
            </w:pPr>
          </w:p>
        </w:tc>
      </w:tr>
      <w:tr w:rsidR="00082AF2" w:rsidRPr="00C51D1B" w14:paraId="628DDC07" w14:textId="77777777" w:rsidTr="00442833">
        <w:trPr>
          <w:cantSplit/>
          <w:trHeight w:val="284"/>
        </w:trPr>
        <w:tc>
          <w:tcPr>
            <w:tcW w:w="727" w:type="dxa"/>
            <w:tcBorders>
              <w:left w:val="nil"/>
              <w:right w:val="nil"/>
            </w:tcBorders>
            <w:noWrap/>
          </w:tcPr>
          <w:p w14:paraId="00B1096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2C23CE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0A6981A" w14:textId="77777777" w:rsidR="00082AF2" w:rsidRPr="00C51D1B" w:rsidRDefault="00082AF2" w:rsidP="00442833">
            <w:pPr>
              <w:jc w:val="center"/>
              <w:rPr>
                <w:sz w:val="20"/>
                <w:szCs w:val="20"/>
                <w:lang w:val="sr-Cyrl-CS"/>
              </w:rPr>
            </w:pPr>
            <w:r w:rsidRPr="00C51D1B">
              <w:rPr>
                <w:sz w:val="20"/>
                <w:szCs w:val="20"/>
                <w:lang w:val="sr-Cyrl-CS"/>
              </w:rPr>
              <w:t>- 0,07%</w:t>
            </w:r>
          </w:p>
        </w:tc>
        <w:tc>
          <w:tcPr>
            <w:tcW w:w="1542" w:type="dxa"/>
            <w:tcBorders>
              <w:left w:val="nil"/>
              <w:right w:val="nil"/>
            </w:tcBorders>
            <w:noWrap/>
          </w:tcPr>
          <w:p w14:paraId="6225CEEF" w14:textId="77777777" w:rsidR="00082AF2" w:rsidRPr="00C51D1B" w:rsidRDefault="00082AF2" w:rsidP="00442833">
            <w:pPr>
              <w:jc w:val="center"/>
              <w:rPr>
                <w:sz w:val="20"/>
                <w:szCs w:val="20"/>
                <w:lang w:val="sr-Cyrl-CS"/>
              </w:rPr>
            </w:pPr>
          </w:p>
        </w:tc>
        <w:tc>
          <w:tcPr>
            <w:tcW w:w="1950" w:type="dxa"/>
            <w:tcBorders>
              <w:left w:val="nil"/>
            </w:tcBorders>
            <w:noWrap/>
          </w:tcPr>
          <w:p w14:paraId="5F8092D5" w14:textId="77777777" w:rsidR="00082AF2" w:rsidRPr="00C51D1B" w:rsidRDefault="00082AF2" w:rsidP="00442833">
            <w:pPr>
              <w:jc w:val="center"/>
              <w:rPr>
                <w:sz w:val="20"/>
                <w:szCs w:val="20"/>
                <w:lang w:val="sr-Cyrl-CS"/>
              </w:rPr>
            </w:pPr>
          </w:p>
        </w:tc>
      </w:tr>
      <w:tr w:rsidR="00082AF2" w:rsidRPr="00C51D1B" w14:paraId="02FE1F21" w14:textId="77777777" w:rsidTr="00442833">
        <w:trPr>
          <w:cantSplit/>
          <w:trHeight w:val="284"/>
        </w:trPr>
        <w:tc>
          <w:tcPr>
            <w:tcW w:w="727" w:type="dxa"/>
            <w:tcBorders>
              <w:left w:val="nil"/>
              <w:right w:val="nil"/>
            </w:tcBorders>
            <w:noWrap/>
          </w:tcPr>
          <w:p w14:paraId="773EF2E6" w14:textId="77777777" w:rsidR="00082AF2" w:rsidRPr="00C51D1B" w:rsidRDefault="00082AF2" w:rsidP="00442833">
            <w:pPr>
              <w:jc w:val="right"/>
              <w:rPr>
                <w:bCs/>
                <w:sz w:val="20"/>
                <w:szCs w:val="20"/>
                <w:lang w:val="sr-Cyrl-CS"/>
              </w:rPr>
            </w:pPr>
            <w:r w:rsidRPr="00C51D1B">
              <w:rPr>
                <w:bCs/>
                <w:sz w:val="20"/>
                <w:szCs w:val="20"/>
                <w:lang w:val="sr-Cyrl-CS"/>
              </w:rPr>
              <w:t>6.9</w:t>
            </w:r>
          </w:p>
        </w:tc>
        <w:tc>
          <w:tcPr>
            <w:tcW w:w="3637" w:type="dxa"/>
            <w:gridSpan w:val="2"/>
            <w:tcBorders>
              <w:left w:val="nil"/>
              <w:right w:val="nil"/>
            </w:tcBorders>
            <w:noWrap/>
          </w:tcPr>
          <w:p w14:paraId="44F95325" w14:textId="77777777" w:rsidR="00082AF2" w:rsidRPr="00C51D1B" w:rsidRDefault="00082AF2" w:rsidP="00442833">
            <w:pPr>
              <w:rPr>
                <w:bCs/>
                <w:sz w:val="20"/>
                <w:szCs w:val="20"/>
                <w:lang w:val="sr-Cyrl-CS"/>
              </w:rPr>
            </w:pPr>
            <w:r w:rsidRPr="00C51D1B">
              <w:rPr>
                <w:b/>
                <w:bCs/>
                <w:sz w:val="20"/>
                <w:szCs w:val="20"/>
                <w:lang w:val="sr-Cyrl-CS"/>
              </w:rPr>
              <w:t>Export - Import Bank of China -</w:t>
            </w:r>
            <w:r w:rsidRPr="00C51D1B">
              <w:rPr>
                <w:lang w:val="sr-Cyrl-CS"/>
              </w:rPr>
              <w:t xml:space="preserve"> </w:t>
            </w:r>
            <w:r w:rsidRPr="00C51D1B">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2BF79A5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4E9DF84" w14:textId="77777777" w:rsidR="00082AF2" w:rsidRPr="00C51D1B" w:rsidRDefault="00082AF2" w:rsidP="00442833">
            <w:pPr>
              <w:jc w:val="center"/>
              <w:rPr>
                <w:sz w:val="20"/>
                <w:szCs w:val="20"/>
                <w:lang w:val="sr-Cyrl-CS"/>
              </w:rPr>
            </w:pPr>
            <w:r w:rsidRPr="00C51D1B">
              <w:rPr>
                <w:sz w:val="20"/>
                <w:szCs w:val="20"/>
                <w:lang w:val="sr-Cyrl-CS"/>
              </w:rPr>
              <w:t>240.911.010</w:t>
            </w:r>
          </w:p>
        </w:tc>
        <w:tc>
          <w:tcPr>
            <w:tcW w:w="1950" w:type="dxa"/>
            <w:tcBorders>
              <w:left w:val="nil"/>
            </w:tcBorders>
            <w:noWrap/>
          </w:tcPr>
          <w:p w14:paraId="2B309CDA" w14:textId="77777777" w:rsidR="00082AF2" w:rsidRPr="00C51D1B" w:rsidRDefault="00082AF2" w:rsidP="00442833">
            <w:pPr>
              <w:jc w:val="center"/>
              <w:rPr>
                <w:sz w:val="20"/>
                <w:szCs w:val="20"/>
                <w:lang w:val="sr-Cyrl-CS"/>
              </w:rPr>
            </w:pPr>
            <w:r w:rsidRPr="00C51D1B">
              <w:rPr>
                <w:sz w:val="20"/>
                <w:szCs w:val="20"/>
                <w:lang w:val="sr-Cyrl-CS"/>
              </w:rPr>
              <w:t>28.275.387.978</w:t>
            </w:r>
          </w:p>
        </w:tc>
      </w:tr>
      <w:tr w:rsidR="00082AF2" w:rsidRPr="00C51D1B" w14:paraId="304EEB76" w14:textId="77777777" w:rsidTr="00442833">
        <w:trPr>
          <w:cantSplit/>
          <w:trHeight w:val="284"/>
        </w:trPr>
        <w:tc>
          <w:tcPr>
            <w:tcW w:w="727" w:type="dxa"/>
            <w:tcBorders>
              <w:left w:val="nil"/>
              <w:right w:val="nil"/>
            </w:tcBorders>
            <w:noWrap/>
          </w:tcPr>
          <w:p w14:paraId="69FCF6D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896D61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D9F6F51" w14:textId="77777777" w:rsidR="00082AF2" w:rsidRPr="00C51D1B" w:rsidRDefault="00082AF2" w:rsidP="00442833">
            <w:pPr>
              <w:jc w:val="center"/>
              <w:rPr>
                <w:sz w:val="20"/>
                <w:szCs w:val="20"/>
                <w:lang w:val="sr-Cyrl-CS"/>
              </w:rPr>
            </w:pPr>
            <w:r w:rsidRPr="00C51D1B">
              <w:rPr>
                <w:sz w:val="20"/>
                <w:szCs w:val="20"/>
                <w:lang w:val="sr-Cyrl-CS"/>
              </w:rPr>
              <w:t>15.11.2024.</w:t>
            </w:r>
          </w:p>
        </w:tc>
        <w:tc>
          <w:tcPr>
            <w:tcW w:w="1542" w:type="dxa"/>
            <w:tcBorders>
              <w:left w:val="nil"/>
              <w:right w:val="nil"/>
            </w:tcBorders>
            <w:noWrap/>
          </w:tcPr>
          <w:p w14:paraId="287E5D27" w14:textId="77777777" w:rsidR="00082AF2" w:rsidRPr="00C51D1B" w:rsidRDefault="00082AF2" w:rsidP="00442833">
            <w:pPr>
              <w:jc w:val="center"/>
              <w:rPr>
                <w:sz w:val="20"/>
                <w:szCs w:val="20"/>
                <w:lang w:val="sr-Cyrl-CS"/>
              </w:rPr>
            </w:pPr>
          </w:p>
        </w:tc>
        <w:tc>
          <w:tcPr>
            <w:tcW w:w="1950" w:type="dxa"/>
            <w:tcBorders>
              <w:left w:val="nil"/>
            </w:tcBorders>
            <w:noWrap/>
          </w:tcPr>
          <w:p w14:paraId="12C87C22" w14:textId="77777777" w:rsidR="00082AF2" w:rsidRPr="00C51D1B" w:rsidRDefault="00082AF2" w:rsidP="00442833">
            <w:pPr>
              <w:jc w:val="center"/>
              <w:rPr>
                <w:sz w:val="20"/>
                <w:szCs w:val="20"/>
                <w:lang w:val="sr-Cyrl-CS"/>
              </w:rPr>
            </w:pPr>
          </w:p>
        </w:tc>
      </w:tr>
      <w:tr w:rsidR="00082AF2" w:rsidRPr="00C51D1B" w14:paraId="7D6A33A2" w14:textId="77777777" w:rsidTr="00442833">
        <w:trPr>
          <w:cantSplit/>
          <w:trHeight w:val="284"/>
        </w:trPr>
        <w:tc>
          <w:tcPr>
            <w:tcW w:w="727" w:type="dxa"/>
            <w:tcBorders>
              <w:left w:val="nil"/>
              <w:right w:val="nil"/>
            </w:tcBorders>
            <w:noWrap/>
          </w:tcPr>
          <w:p w14:paraId="5EABCFC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04FE5A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42B27DE" w14:textId="77777777" w:rsidR="00082AF2" w:rsidRPr="00C51D1B" w:rsidRDefault="00082AF2" w:rsidP="00442833">
            <w:pPr>
              <w:jc w:val="center"/>
              <w:rPr>
                <w:sz w:val="20"/>
                <w:szCs w:val="20"/>
                <w:lang w:val="sr-Cyrl-CS"/>
              </w:rPr>
            </w:pPr>
            <w:r w:rsidRPr="00C51D1B">
              <w:rPr>
                <w:sz w:val="20"/>
                <w:szCs w:val="20"/>
                <w:lang w:val="sr-Cyrl-CS"/>
              </w:rPr>
              <w:t>15.05.2039.</w:t>
            </w:r>
          </w:p>
        </w:tc>
        <w:tc>
          <w:tcPr>
            <w:tcW w:w="1542" w:type="dxa"/>
            <w:tcBorders>
              <w:left w:val="nil"/>
              <w:right w:val="nil"/>
            </w:tcBorders>
            <w:noWrap/>
          </w:tcPr>
          <w:p w14:paraId="56A53974" w14:textId="77777777" w:rsidR="00082AF2" w:rsidRPr="00C51D1B" w:rsidRDefault="00082AF2" w:rsidP="00442833">
            <w:pPr>
              <w:jc w:val="center"/>
              <w:rPr>
                <w:sz w:val="20"/>
                <w:szCs w:val="20"/>
                <w:lang w:val="sr-Cyrl-CS"/>
              </w:rPr>
            </w:pPr>
          </w:p>
        </w:tc>
        <w:tc>
          <w:tcPr>
            <w:tcW w:w="1950" w:type="dxa"/>
            <w:tcBorders>
              <w:left w:val="nil"/>
            </w:tcBorders>
            <w:noWrap/>
          </w:tcPr>
          <w:p w14:paraId="1B99FC21" w14:textId="77777777" w:rsidR="00082AF2" w:rsidRPr="00C51D1B" w:rsidRDefault="00082AF2" w:rsidP="00442833">
            <w:pPr>
              <w:jc w:val="center"/>
              <w:rPr>
                <w:sz w:val="20"/>
                <w:szCs w:val="20"/>
                <w:lang w:val="sr-Cyrl-CS"/>
              </w:rPr>
            </w:pPr>
          </w:p>
        </w:tc>
      </w:tr>
      <w:tr w:rsidR="00082AF2" w:rsidRPr="00C51D1B" w14:paraId="23C5C2C2" w14:textId="77777777" w:rsidTr="00442833">
        <w:trPr>
          <w:cantSplit/>
          <w:trHeight w:val="284"/>
        </w:trPr>
        <w:tc>
          <w:tcPr>
            <w:tcW w:w="727" w:type="dxa"/>
            <w:tcBorders>
              <w:left w:val="nil"/>
              <w:right w:val="nil"/>
            </w:tcBorders>
            <w:noWrap/>
          </w:tcPr>
          <w:p w14:paraId="6E4BD02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D7D3D3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8A220BF" w14:textId="77777777" w:rsidR="00082AF2" w:rsidRPr="00C51D1B" w:rsidRDefault="00082AF2" w:rsidP="00442833">
            <w:pPr>
              <w:jc w:val="center"/>
              <w:rPr>
                <w:sz w:val="20"/>
                <w:szCs w:val="20"/>
                <w:lang w:val="sr-Cyrl-CS"/>
              </w:rPr>
            </w:pPr>
            <w:r w:rsidRPr="00C51D1B">
              <w:rPr>
                <w:sz w:val="20"/>
                <w:szCs w:val="20"/>
                <w:lang w:val="sr-Cyrl-CS"/>
              </w:rPr>
              <w:t>0 USD</w:t>
            </w:r>
          </w:p>
        </w:tc>
        <w:tc>
          <w:tcPr>
            <w:tcW w:w="1542" w:type="dxa"/>
            <w:tcBorders>
              <w:left w:val="nil"/>
              <w:right w:val="nil"/>
            </w:tcBorders>
            <w:noWrap/>
          </w:tcPr>
          <w:p w14:paraId="7ECF4162" w14:textId="77777777" w:rsidR="00082AF2" w:rsidRPr="00C51D1B" w:rsidRDefault="00082AF2" w:rsidP="00442833">
            <w:pPr>
              <w:jc w:val="center"/>
              <w:rPr>
                <w:sz w:val="20"/>
                <w:szCs w:val="20"/>
                <w:lang w:val="sr-Cyrl-CS"/>
              </w:rPr>
            </w:pPr>
          </w:p>
        </w:tc>
        <w:tc>
          <w:tcPr>
            <w:tcW w:w="1950" w:type="dxa"/>
            <w:tcBorders>
              <w:left w:val="nil"/>
            </w:tcBorders>
            <w:noWrap/>
          </w:tcPr>
          <w:p w14:paraId="700C527F" w14:textId="77777777" w:rsidR="00082AF2" w:rsidRPr="00C51D1B" w:rsidRDefault="00082AF2" w:rsidP="00442833">
            <w:pPr>
              <w:jc w:val="center"/>
              <w:rPr>
                <w:sz w:val="20"/>
                <w:szCs w:val="20"/>
                <w:lang w:val="sr-Cyrl-CS"/>
              </w:rPr>
            </w:pPr>
          </w:p>
        </w:tc>
      </w:tr>
      <w:tr w:rsidR="00082AF2" w:rsidRPr="00C51D1B" w14:paraId="5018D224" w14:textId="77777777" w:rsidTr="00442833">
        <w:trPr>
          <w:cantSplit/>
          <w:trHeight w:val="284"/>
        </w:trPr>
        <w:tc>
          <w:tcPr>
            <w:tcW w:w="727" w:type="dxa"/>
            <w:tcBorders>
              <w:left w:val="nil"/>
              <w:right w:val="nil"/>
            </w:tcBorders>
            <w:noWrap/>
          </w:tcPr>
          <w:p w14:paraId="74CD404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126C4C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7588F2A"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left w:val="nil"/>
              <w:right w:val="nil"/>
            </w:tcBorders>
            <w:noWrap/>
          </w:tcPr>
          <w:p w14:paraId="2B791BEC" w14:textId="77777777" w:rsidR="00082AF2" w:rsidRPr="00C51D1B" w:rsidRDefault="00082AF2" w:rsidP="00442833">
            <w:pPr>
              <w:jc w:val="center"/>
              <w:rPr>
                <w:sz w:val="20"/>
                <w:szCs w:val="20"/>
                <w:lang w:val="sr-Cyrl-CS"/>
              </w:rPr>
            </w:pPr>
          </w:p>
        </w:tc>
        <w:tc>
          <w:tcPr>
            <w:tcW w:w="1950" w:type="dxa"/>
            <w:tcBorders>
              <w:left w:val="nil"/>
            </w:tcBorders>
            <w:noWrap/>
          </w:tcPr>
          <w:p w14:paraId="6030ED9F" w14:textId="77777777" w:rsidR="00082AF2" w:rsidRPr="00C51D1B" w:rsidRDefault="00082AF2" w:rsidP="00442833">
            <w:pPr>
              <w:jc w:val="center"/>
              <w:rPr>
                <w:sz w:val="20"/>
                <w:szCs w:val="20"/>
                <w:lang w:val="sr-Cyrl-CS"/>
              </w:rPr>
            </w:pPr>
          </w:p>
        </w:tc>
      </w:tr>
      <w:tr w:rsidR="00082AF2" w:rsidRPr="00C51D1B" w14:paraId="10192513" w14:textId="77777777" w:rsidTr="00442833">
        <w:trPr>
          <w:cantSplit/>
          <w:trHeight w:val="284"/>
        </w:trPr>
        <w:tc>
          <w:tcPr>
            <w:tcW w:w="727" w:type="dxa"/>
            <w:tcBorders>
              <w:left w:val="nil"/>
              <w:right w:val="nil"/>
            </w:tcBorders>
            <w:noWrap/>
          </w:tcPr>
          <w:p w14:paraId="63427FB3" w14:textId="77777777" w:rsidR="00082AF2" w:rsidRPr="00C51D1B" w:rsidRDefault="00082AF2" w:rsidP="00442833">
            <w:pPr>
              <w:jc w:val="right"/>
              <w:rPr>
                <w:bCs/>
                <w:sz w:val="20"/>
                <w:szCs w:val="20"/>
                <w:lang w:val="sr-Cyrl-CS"/>
              </w:rPr>
            </w:pPr>
            <w:r w:rsidRPr="00C51D1B">
              <w:rPr>
                <w:bCs/>
                <w:sz w:val="20"/>
                <w:szCs w:val="20"/>
                <w:lang w:val="sr-Cyrl-CS"/>
              </w:rPr>
              <w:t>6.10</w:t>
            </w:r>
          </w:p>
        </w:tc>
        <w:tc>
          <w:tcPr>
            <w:tcW w:w="3637" w:type="dxa"/>
            <w:gridSpan w:val="2"/>
            <w:tcBorders>
              <w:left w:val="nil"/>
              <w:right w:val="nil"/>
            </w:tcBorders>
            <w:noWrap/>
          </w:tcPr>
          <w:p w14:paraId="0929E0F4" w14:textId="627DF33D" w:rsidR="00082AF2" w:rsidRPr="00C51D1B" w:rsidRDefault="00082AF2" w:rsidP="00442833">
            <w:pPr>
              <w:rPr>
                <w:b/>
                <w:bCs/>
                <w:sz w:val="20"/>
                <w:szCs w:val="20"/>
                <w:lang w:val="sr-Cyrl-CS"/>
              </w:rPr>
            </w:pPr>
            <w:r w:rsidRPr="00C51D1B">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w:t>
            </w:r>
            <w:r w:rsidR="005B1439">
              <w:rPr>
                <w:b/>
                <w:bCs/>
                <w:sz w:val="20"/>
                <w:szCs w:val="20"/>
                <w:lang w:val="sr-Cyrl-CS"/>
              </w:rPr>
              <w:t xml:space="preserve"> - </w:t>
            </w:r>
            <w:r w:rsidRPr="00C51D1B">
              <w:rPr>
                <w:b/>
                <w:bCs/>
                <w:sz w:val="20"/>
                <w:szCs w:val="20"/>
                <w:lang w:val="sr-Cyrl-CS"/>
              </w:rPr>
              <w:t>Суботица</w:t>
            </w:r>
            <w:r w:rsidR="005B1439">
              <w:rPr>
                <w:b/>
                <w:bCs/>
                <w:sz w:val="20"/>
                <w:szCs w:val="20"/>
                <w:lang w:val="sr-Cyrl-CS"/>
              </w:rPr>
              <w:t xml:space="preserve"> </w:t>
            </w:r>
            <w:r w:rsidRPr="00C51D1B">
              <w:rPr>
                <w:b/>
                <w:bCs/>
                <w:sz w:val="20"/>
                <w:szCs w:val="20"/>
                <w:lang w:val="sr-Cyrl-CS"/>
              </w:rPr>
              <w:t>-</w:t>
            </w:r>
            <w:r w:rsidR="005B1439">
              <w:rPr>
                <w:b/>
                <w:bCs/>
                <w:sz w:val="20"/>
                <w:szCs w:val="20"/>
                <w:lang w:val="sr-Cyrl-CS"/>
              </w:rPr>
              <w:t xml:space="preserve"> </w:t>
            </w:r>
            <w:r w:rsidRPr="00C51D1B">
              <w:rPr>
                <w:b/>
                <w:bCs/>
                <w:sz w:val="20"/>
                <w:szCs w:val="20"/>
                <w:lang w:val="sr-Cyrl-CS"/>
              </w:rPr>
              <w:t>државна граница (Келебија)</w:t>
            </w:r>
          </w:p>
        </w:tc>
        <w:tc>
          <w:tcPr>
            <w:tcW w:w="2546" w:type="dxa"/>
            <w:tcBorders>
              <w:left w:val="nil"/>
              <w:right w:val="nil"/>
            </w:tcBorders>
            <w:noWrap/>
          </w:tcPr>
          <w:p w14:paraId="26A7ABD6" w14:textId="77777777" w:rsidR="00082AF2" w:rsidRPr="00C51D1B" w:rsidRDefault="00082AF2" w:rsidP="00442833">
            <w:pPr>
              <w:jc w:val="center"/>
              <w:rPr>
                <w:b/>
                <w:bCs/>
                <w:sz w:val="20"/>
                <w:szCs w:val="20"/>
                <w:lang w:val="sr-Cyrl-CS"/>
              </w:rPr>
            </w:pPr>
          </w:p>
        </w:tc>
        <w:tc>
          <w:tcPr>
            <w:tcW w:w="1542" w:type="dxa"/>
            <w:tcBorders>
              <w:left w:val="nil"/>
              <w:right w:val="nil"/>
            </w:tcBorders>
            <w:noWrap/>
          </w:tcPr>
          <w:p w14:paraId="0977F741" w14:textId="77777777" w:rsidR="00082AF2" w:rsidRPr="00C51D1B" w:rsidRDefault="00082AF2" w:rsidP="00442833">
            <w:pPr>
              <w:jc w:val="center"/>
              <w:rPr>
                <w:sz w:val="20"/>
                <w:szCs w:val="20"/>
                <w:lang w:val="sr-Cyrl-CS"/>
              </w:rPr>
            </w:pPr>
            <w:r w:rsidRPr="00C51D1B">
              <w:rPr>
                <w:sz w:val="20"/>
                <w:szCs w:val="20"/>
                <w:lang w:val="sr-Cyrl-CS"/>
              </w:rPr>
              <w:t>246.039.207</w:t>
            </w:r>
          </w:p>
        </w:tc>
        <w:tc>
          <w:tcPr>
            <w:tcW w:w="1950" w:type="dxa"/>
            <w:tcBorders>
              <w:left w:val="nil"/>
            </w:tcBorders>
            <w:noWrap/>
          </w:tcPr>
          <w:p w14:paraId="5A55292A" w14:textId="77777777" w:rsidR="00082AF2" w:rsidRPr="00C51D1B" w:rsidRDefault="00082AF2" w:rsidP="00442833">
            <w:pPr>
              <w:jc w:val="center"/>
              <w:rPr>
                <w:sz w:val="20"/>
                <w:szCs w:val="20"/>
                <w:lang w:val="sr-Cyrl-CS"/>
              </w:rPr>
            </w:pPr>
            <w:r w:rsidRPr="00C51D1B">
              <w:rPr>
                <w:sz w:val="20"/>
                <w:szCs w:val="20"/>
                <w:lang w:val="sr-Cyrl-CS"/>
              </w:rPr>
              <w:t>28.877.277.320</w:t>
            </w:r>
          </w:p>
        </w:tc>
      </w:tr>
      <w:tr w:rsidR="00082AF2" w:rsidRPr="00C51D1B" w14:paraId="56A48C4A" w14:textId="77777777" w:rsidTr="00442833">
        <w:trPr>
          <w:cantSplit/>
          <w:trHeight w:val="284"/>
        </w:trPr>
        <w:tc>
          <w:tcPr>
            <w:tcW w:w="727" w:type="dxa"/>
            <w:tcBorders>
              <w:left w:val="nil"/>
              <w:right w:val="nil"/>
            </w:tcBorders>
            <w:noWrap/>
          </w:tcPr>
          <w:p w14:paraId="2FB0043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E9DD82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879BF15" w14:textId="77777777" w:rsidR="00082AF2" w:rsidRPr="00C51D1B" w:rsidRDefault="00082AF2" w:rsidP="00442833">
            <w:pPr>
              <w:jc w:val="center"/>
              <w:rPr>
                <w:sz w:val="20"/>
                <w:szCs w:val="20"/>
                <w:lang w:val="sr-Cyrl-CS"/>
              </w:rPr>
            </w:pPr>
            <w:r w:rsidRPr="00C51D1B">
              <w:rPr>
                <w:sz w:val="20"/>
                <w:szCs w:val="20"/>
                <w:lang w:val="sr-Cyrl-CS"/>
              </w:rPr>
              <w:t>15.11.2024.</w:t>
            </w:r>
          </w:p>
        </w:tc>
        <w:tc>
          <w:tcPr>
            <w:tcW w:w="1542" w:type="dxa"/>
            <w:tcBorders>
              <w:left w:val="nil"/>
              <w:right w:val="nil"/>
            </w:tcBorders>
            <w:noWrap/>
          </w:tcPr>
          <w:p w14:paraId="51A478F2" w14:textId="77777777" w:rsidR="00082AF2" w:rsidRPr="00C51D1B" w:rsidRDefault="00082AF2" w:rsidP="00442833">
            <w:pPr>
              <w:jc w:val="center"/>
              <w:rPr>
                <w:b/>
                <w:bCs/>
                <w:sz w:val="20"/>
                <w:szCs w:val="20"/>
                <w:lang w:val="sr-Cyrl-CS"/>
              </w:rPr>
            </w:pPr>
          </w:p>
        </w:tc>
        <w:tc>
          <w:tcPr>
            <w:tcW w:w="1950" w:type="dxa"/>
            <w:tcBorders>
              <w:left w:val="nil"/>
            </w:tcBorders>
            <w:noWrap/>
          </w:tcPr>
          <w:p w14:paraId="2DC0C078" w14:textId="77777777" w:rsidR="00082AF2" w:rsidRPr="00C51D1B" w:rsidRDefault="00082AF2" w:rsidP="00442833">
            <w:pPr>
              <w:jc w:val="center"/>
              <w:rPr>
                <w:b/>
                <w:bCs/>
                <w:sz w:val="20"/>
                <w:szCs w:val="20"/>
                <w:lang w:val="sr-Cyrl-CS"/>
              </w:rPr>
            </w:pPr>
          </w:p>
        </w:tc>
      </w:tr>
      <w:tr w:rsidR="00082AF2" w:rsidRPr="00C51D1B" w14:paraId="2072F068" w14:textId="77777777" w:rsidTr="00442833">
        <w:trPr>
          <w:cantSplit/>
          <w:trHeight w:val="284"/>
        </w:trPr>
        <w:tc>
          <w:tcPr>
            <w:tcW w:w="727" w:type="dxa"/>
            <w:tcBorders>
              <w:left w:val="nil"/>
              <w:right w:val="nil"/>
            </w:tcBorders>
            <w:noWrap/>
          </w:tcPr>
          <w:p w14:paraId="01A6E4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A35D5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841A608" w14:textId="77777777" w:rsidR="00082AF2" w:rsidRPr="00C51D1B" w:rsidRDefault="00082AF2" w:rsidP="00442833">
            <w:pPr>
              <w:jc w:val="center"/>
              <w:rPr>
                <w:sz w:val="20"/>
                <w:szCs w:val="20"/>
                <w:lang w:val="sr-Cyrl-CS"/>
              </w:rPr>
            </w:pPr>
            <w:r w:rsidRPr="00C51D1B">
              <w:rPr>
                <w:sz w:val="20"/>
                <w:szCs w:val="20"/>
                <w:lang w:val="sr-Cyrl-CS"/>
              </w:rPr>
              <w:t>15.05.2039.</w:t>
            </w:r>
          </w:p>
        </w:tc>
        <w:tc>
          <w:tcPr>
            <w:tcW w:w="1542" w:type="dxa"/>
            <w:tcBorders>
              <w:left w:val="nil"/>
              <w:right w:val="nil"/>
            </w:tcBorders>
            <w:noWrap/>
          </w:tcPr>
          <w:p w14:paraId="398B5FD7" w14:textId="77777777" w:rsidR="00082AF2" w:rsidRPr="00C51D1B" w:rsidRDefault="00082AF2" w:rsidP="00442833">
            <w:pPr>
              <w:jc w:val="center"/>
              <w:rPr>
                <w:b/>
                <w:bCs/>
                <w:sz w:val="20"/>
                <w:szCs w:val="20"/>
                <w:lang w:val="sr-Cyrl-CS"/>
              </w:rPr>
            </w:pPr>
          </w:p>
        </w:tc>
        <w:tc>
          <w:tcPr>
            <w:tcW w:w="1950" w:type="dxa"/>
            <w:tcBorders>
              <w:left w:val="nil"/>
            </w:tcBorders>
            <w:noWrap/>
          </w:tcPr>
          <w:p w14:paraId="32E89A44" w14:textId="77777777" w:rsidR="00082AF2" w:rsidRPr="00C51D1B" w:rsidRDefault="00082AF2" w:rsidP="00442833">
            <w:pPr>
              <w:jc w:val="center"/>
              <w:rPr>
                <w:b/>
                <w:bCs/>
                <w:sz w:val="20"/>
                <w:szCs w:val="20"/>
                <w:lang w:val="sr-Cyrl-CS"/>
              </w:rPr>
            </w:pPr>
          </w:p>
        </w:tc>
      </w:tr>
      <w:tr w:rsidR="00082AF2" w:rsidRPr="00C51D1B" w14:paraId="5CA05900" w14:textId="77777777" w:rsidTr="00442833">
        <w:trPr>
          <w:cantSplit/>
          <w:trHeight w:val="284"/>
        </w:trPr>
        <w:tc>
          <w:tcPr>
            <w:tcW w:w="727" w:type="dxa"/>
            <w:tcBorders>
              <w:left w:val="nil"/>
              <w:right w:val="nil"/>
            </w:tcBorders>
            <w:noWrap/>
          </w:tcPr>
          <w:p w14:paraId="747D871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EB572B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1FF018A" w14:textId="77777777" w:rsidR="00082AF2" w:rsidRPr="00C51D1B" w:rsidRDefault="00082AF2" w:rsidP="00442833">
            <w:pPr>
              <w:jc w:val="center"/>
              <w:rPr>
                <w:sz w:val="20"/>
                <w:szCs w:val="20"/>
                <w:lang w:val="sr-Cyrl-CS"/>
              </w:rPr>
            </w:pPr>
            <w:r w:rsidRPr="00C51D1B">
              <w:rPr>
                <w:sz w:val="20"/>
                <w:szCs w:val="20"/>
                <w:lang w:val="sr-Cyrl-CS"/>
              </w:rPr>
              <w:t>0 USD</w:t>
            </w:r>
          </w:p>
        </w:tc>
        <w:tc>
          <w:tcPr>
            <w:tcW w:w="1542" w:type="dxa"/>
            <w:tcBorders>
              <w:left w:val="nil"/>
              <w:right w:val="nil"/>
            </w:tcBorders>
            <w:noWrap/>
          </w:tcPr>
          <w:p w14:paraId="0EEAFF46" w14:textId="77777777" w:rsidR="00082AF2" w:rsidRPr="00C51D1B" w:rsidRDefault="00082AF2" w:rsidP="00442833">
            <w:pPr>
              <w:jc w:val="center"/>
              <w:rPr>
                <w:b/>
                <w:bCs/>
                <w:sz w:val="20"/>
                <w:szCs w:val="20"/>
                <w:lang w:val="sr-Cyrl-CS"/>
              </w:rPr>
            </w:pPr>
          </w:p>
        </w:tc>
        <w:tc>
          <w:tcPr>
            <w:tcW w:w="1950" w:type="dxa"/>
            <w:tcBorders>
              <w:left w:val="nil"/>
            </w:tcBorders>
            <w:noWrap/>
          </w:tcPr>
          <w:p w14:paraId="684FE8BC" w14:textId="77777777" w:rsidR="00082AF2" w:rsidRPr="00C51D1B" w:rsidRDefault="00082AF2" w:rsidP="00442833">
            <w:pPr>
              <w:jc w:val="center"/>
              <w:rPr>
                <w:b/>
                <w:bCs/>
                <w:sz w:val="20"/>
                <w:szCs w:val="20"/>
                <w:lang w:val="sr-Cyrl-CS"/>
              </w:rPr>
            </w:pPr>
          </w:p>
        </w:tc>
      </w:tr>
      <w:tr w:rsidR="00082AF2" w:rsidRPr="00C51D1B" w14:paraId="29E6F010" w14:textId="77777777" w:rsidTr="00442833">
        <w:trPr>
          <w:cantSplit/>
          <w:trHeight w:val="284"/>
        </w:trPr>
        <w:tc>
          <w:tcPr>
            <w:tcW w:w="727" w:type="dxa"/>
            <w:tcBorders>
              <w:left w:val="nil"/>
              <w:right w:val="nil"/>
            </w:tcBorders>
            <w:noWrap/>
          </w:tcPr>
          <w:p w14:paraId="0E8333A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A60B78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B6C87AF"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1D9E2AC7" w14:textId="77777777" w:rsidR="00082AF2" w:rsidRPr="00C51D1B" w:rsidRDefault="00082AF2" w:rsidP="00442833">
            <w:pPr>
              <w:jc w:val="center"/>
              <w:rPr>
                <w:b/>
                <w:bCs/>
                <w:sz w:val="20"/>
                <w:szCs w:val="20"/>
                <w:lang w:val="sr-Cyrl-CS"/>
              </w:rPr>
            </w:pPr>
          </w:p>
        </w:tc>
        <w:tc>
          <w:tcPr>
            <w:tcW w:w="1950" w:type="dxa"/>
            <w:tcBorders>
              <w:left w:val="nil"/>
            </w:tcBorders>
            <w:noWrap/>
          </w:tcPr>
          <w:p w14:paraId="57DBE4D7" w14:textId="77777777" w:rsidR="00082AF2" w:rsidRPr="00C51D1B" w:rsidRDefault="00082AF2" w:rsidP="00442833">
            <w:pPr>
              <w:jc w:val="center"/>
              <w:rPr>
                <w:b/>
                <w:bCs/>
                <w:sz w:val="20"/>
                <w:szCs w:val="20"/>
                <w:lang w:val="sr-Cyrl-CS"/>
              </w:rPr>
            </w:pPr>
          </w:p>
        </w:tc>
      </w:tr>
      <w:tr w:rsidR="00082AF2" w:rsidRPr="00C51D1B" w14:paraId="14DF71BC" w14:textId="77777777" w:rsidTr="00442833">
        <w:trPr>
          <w:cantSplit/>
          <w:trHeight w:val="284"/>
        </w:trPr>
        <w:tc>
          <w:tcPr>
            <w:tcW w:w="727" w:type="dxa"/>
            <w:tcBorders>
              <w:left w:val="nil"/>
              <w:right w:val="nil"/>
            </w:tcBorders>
            <w:noWrap/>
          </w:tcPr>
          <w:p w14:paraId="1B945521" w14:textId="77777777" w:rsidR="00082AF2" w:rsidRPr="00C51D1B" w:rsidRDefault="00082AF2" w:rsidP="00442833">
            <w:pPr>
              <w:jc w:val="right"/>
              <w:rPr>
                <w:bCs/>
                <w:sz w:val="20"/>
                <w:szCs w:val="20"/>
                <w:lang w:val="sr-Cyrl-CS"/>
              </w:rPr>
            </w:pPr>
            <w:r w:rsidRPr="00C51D1B">
              <w:rPr>
                <w:bCs/>
                <w:sz w:val="20"/>
                <w:szCs w:val="20"/>
                <w:lang w:val="sr-Cyrl-CS"/>
              </w:rPr>
              <w:t>6.11</w:t>
            </w:r>
          </w:p>
        </w:tc>
        <w:tc>
          <w:tcPr>
            <w:tcW w:w="3637" w:type="dxa"/>
            <w:gridSpan w:val="2"/>
            <w:tcBorders>
              <w:left w:val="nil"/>
              <w:right w:val="nil"/>
            </w:tcBorders>
            <w:noWrap/>
          </w:tcPr>
          <w:p w14:paraId="24929920" w14:textId="77777777" w:rsidR="00082AF2" w:rsidRPr="00C51D1B" w:rsidRDefault="00082AF2" w:rsidP="00442833">
            <w:pPr>
              <w:rPr>
                <w:b/>
                <w:bCs/>
                <w:sz w:val="20"/>
                <w:szCs w:val="20"/>
                <w:lang w:val="sr-Cyrl-CS"/>
              </w:rPr>
            </w:pPr>
            <w:r w:rsidRPr="00C51D1B">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270914B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26BFA16" w14:textId="77777777" w:rsidR="00082AF2" w:rsidRPr="00C51D1B" w:rsidRDefault="00082AF2" w:rsidP="00442833">
            <w:pPr>
              <w:jc w:val="center"/>
              <w:rPr>
                <w:sz w:val="20"/>
                <w:szCs w:val="20"/>
                <w:lang w:val="sr-Cyrl-CS"/>
              </w:rPr>
            </w:pPr>
            <w:r w:rsidRPr="00C51D1B">
              <w:rPr>
                <w:sz w:val="20"/>
                <w:szCs w:val="20"/>
                <w:lang w:val="sr-Cyrl-CS"/>
              </w:rPr>
              <w:t>32.937.160</w:t>
            </w:r>
          </w:p>
        </w:tc>
        <w:tc>
          <w:tcPr>
            <w:tcW w:w="1950" w:type="dxa"/>
            <w:tcBorders>
              <w:left w:val="nil"/>
            </w:tcBorders>
            <w:noWrap/>
          </w:tcPr>
          <w:p w14:paraId="2365D66A" w14:textId="77777777" w:rsidR="00082AF2" w:rsidRPr="00C51D1B" w:rsidRDefault="00082AF2" w:rsidP="00442833">
            <w:pPr>
              <w:jc w:val="center"/>
              <w:rPr>
                <w:sz w:val="20"/>
                <w:szCs w:val="20"/>
                <w:lang w:val="sr-Cyrl-CS"/>
              </w:rPr>
            </w:pPr>
            <w:r w:rsidRPr="00C51D1B">
              <w:rPr>
                <w:sz w:val="20"/>
                <w:szCs w:val="20"/>
                <w:lang w:val="sr-Cyrl-CS"/>
              </w:rPr>
              <w:t>3.865.788.357</w:t>
            </w:r>
          </w:p>
        </w:tc>
      </w:tr>
      <w:tr w:rsidR="00082AF2" w:rsidRPr="00C51D1B" w14:paraId="7AF8F92C" w14:textId="77777777" w:rsidTr="00442833">
        <w:trPr>
          <w:cantSplit/>
          <w:trHeight w:val="284"/>
        </w:trPr>
        <w:tc>
          <w:tcPr>
            <w:tcW w:w="727" w:type="dxa"/>
            <w:tcBorders>
              <w:left w:val="nil"/>
              <w:right w:val="nil"/>
            </w:tcBorders>
            <w:noWrap/>
          </w:tcPr>
          <w:p w14:paraId="5B1AE8E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264C05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E332005" w14:textId="77777777" w:rsidR="00082AF2" w:rsidRPr="00C51D1B" w:rsidRDefault="00082AF2" w:rsidP="00442833">
            <w:pPr>
              <w:jc w:val="center"/>
              <w:rPr>
                <w:sz w:val="20"/>
                <w:szCs w:val="20"/>
              </w:rPr>
            </w:pPr>
            <w:r w:rsidRPr="00C51D1B">
              <w:rPr>
                <w:sz w:val="20"/>
                <w:szCs w:val="20"/>
                <w:lang w:val="sr-Cyrl-CS"/>
              </w:rPr>
              <w:t>15.11.2024</w:t>
            </w:r>
            <w:r w:rsidRPr="00C51D1B">
              <w:rPr>
                <w:sz w:val="20"/>
                <w:szCs w:val="20"/>
              </w:rPr>
              <w:t>.</w:t>
            </w:r>
          </w:p>
        </w:tc>
        <w:tc>
          <w:tcPr>
            <w:tcW w:w="1542" w:type="dxa"/>
            <w:tcBorders>
              <w:left w:val="nil"/>
              <w:right w:val="nil"/>
            </w:tcBorders>
            <w:noWrap/>
          </w:tcPr>
          <w:p w14:paraId="6A6040EC" w14:textId="77777777" w:rsidR="00082AF2" w:rsidRPr="00C51D1B" w:rsidRDefault="00082AF2" w:rsidP="00442833">
            <w:pPr>
              <w:jc w:val="center"/>
              <w:rPr>
                <w:sz w:val="20"/>
                <w:szCs w:val="20"/>
                <w:lang w:val="sr-Cyrl-CS"/>
              </w:rPr>
            </w:pPr>
          </w:p>
        </w:tc>
        <w:tc>
          <w:tcPr>
            <w:tcW w:w="1950" w:type="dxa"/>
            <w:tcBorders>
              <w:left w:val="nil"/>
            </w:tcBorders>
            <w:noWrap/>
          </w:tcPr>
          <w:p w14:paraId="09A7872A" w14:textId="77777777" w:rsidR="00082AF2" w:rsidRPr="00C51D1B" w:rsidRDefault="00082AF2" w:rsidP="00442833">
            <w:pPr>
              <w:jc w:val="center"/>
              <w:rPr>
                <w:sz w:val="20"/>
                <w:szCs w:val="20"/>
                <w:lang w:val="sr-Cyrl-CS"/>
              </w:rPr>
            </w:pPr>
          </w:p>
        </w:tc>
      </w:tr>
      <w:tr w:rsidR="00082AF2" w:rsidRPr="00C51D1B" w14:paraId="2A70B0D7" w14:textId="77777777" w:rsidTr="00442833">
        <w:trPr>
          <w:cantSplit/>
          <w:trHeight w:val="284"/>
        </w:trPr>
        <w:tc>
          <w:tcPr>
            <w:tcW w:w="727" w:type="dxa"/>
            <w:tcBorders>
              <w:left w:val="nil"/>
              <w:right w:val="nil"/>
            </w:tcBorders>
            <w:noWrap/>
          </w:tcPr>
          <w:p w14:paraId="3C7BFF8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C0793B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9BAEF55" w14:textId="77777777" w:rsidR="00082AF2" w:rsidRPr="00C51D1B" w:rsidRDefault="00082AF2" w:rsidP="00442833">
            <w:pPr>
              <w:jc w:val="center"/>
              <w:rPr>
                <w:sz w:val="20"/>
                <w:szCs w:val="20"/>
              </w:rPr>
            </w:pPr>
            <w:r w:rsidRPr="00C51D1B">
              <w:rPr>
                <w:sz w:val="20"/>
                <w:szCs w:val="20"/>
                <w:lang w:val="sr-Cyrl-CS"/>
              </w:rPr>
              <w:t>15.05.2026</w:t>
            </w:r>
            <w:r w:rsidRPr="00C51D1B">
              <w:rPr>
                <w:sz w:val="20"/>
                <w:szCs w:val="20"/>
              </w:rPr>
              <w:t>.</w:t>
            </w:r>
          </w:p>
        </w:tc>
        <w:tc>
          <w:tcPr>
            <w:tcW w:w="1542" w:type="dxa"/>
            <w:tcBorders>
              <w:left w:val="nil"/>
              <w:right w:val="nil"/>
            </w:tcBorders>
            <w:noWrap/>
          </w:tcPr>
          <w:p w14:paraId="237C6287" w14:textId="77777777" w:rsidR="00082AF2" w:rsidRPr="00C51D1B" w:rsidRDefault="00082AF2" w:rsidP="00442833">
            <w:pPr>
              <w:jc w:val="center"/>
              <w:rPr>
                <w:sz w:val="20"/>
                <w:szCs w:val="20"/>
                <w:lang w:val="sr-Cyrl-CS"/>
              </w:rPr>
            </w:pPr>
          </w:p>
        </w:tc>
        <w:tc>
          <w:tcPr>
            <w:tcW w:w="1950" w:type="dxa"/>
            <w:tcBorders>
              <w:left w:val="nil"/>
            </w:tcBorders>
            <w:noWrap/>
          </w:tcPr>
          <w:p w14:paraId="75DC95EE" w14:textId="77777777" w:rsidR="00082AF2" w:rsidRPr="00C51D1B" w:rsidRDefault="00082AF2" w:rsidP="00442833">
            <w:pPr>
              <w:jc w:val="center"/>
              <w:rPr>
                <w:sz w:val="20"/>
                <w:szCs w:val="20"/>
                <w:lang w:val="sr-Cyrl-CS"/>
              </w:rPr>
            </w:pPr>
          </w:p>
        </w:tc>
      </w:tr>
      <w:tr w:rsidR="00082AF2" w:rsidRPr="00C51D1B" w14:paraId="554DE138" w14:textId="77777777" w:rsidTr="00442833">
        <w:trPr>
          <w:cantSplit/>
          <w:trHeight w:val="284"/>
        </w:trPr>
        <w:tc>
          <w:tcPr>
            <w:tcW w:w="727" w:type="dxa"/>
            <w:tcBorders>
              <w:left w:val="nil"/>
              <w:right w:val="nil"/>
            </w:tcBorders>
            <w:noWrap/>
          </w:tcPr>
          <w:p w14:paraId="403CF8C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E21C25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02A4738"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0FB1CAB" w14:textId="77777777" w:rsidR="00082AF2" w:rsidRPr="00C51D1B" w:rsidRDefault="00082AF2" w:rsidP="00442833">
            <w:pPr>
              <w:jc w:val="center"/>
              <w:rPr>
                <w:sz w:val="20"/>
                <w:szCs w:val="20"/>
                <w:lang w:val="sr-Cyrl-CS"/>
              </w:rPr>
            </w:pPr>
          </w:p>
        </w:tc>
        <w:tc>
          <w:tcPr>
            <w:tcW w:w="1950" w:type="dxa"/>
            <w:tcBorders>
              <w:left w:val="nil"/>
            </w:tcBorders>
            <w:noWrap/>
          </w:tcPr>
          <w:p w14:paraId="5C878032" w14:textId="77777777" w:rsidR="00082AF2" w:rsidRPr="00C51D1B" w:rsidRDefault="00082AF2" w:rsidP="00442833">
            <w:pPr>
              <w:jc w:val="center"/>
              <w:rPr>
                <w:sz w:val="20"/>
                <w:szCs w:val="20"/>
                <w:lang w:val="sr-Cyrl-CS"/>
              </w:rPr>
            </w:pPr>
          </w:p>
        </w:tc>
      </w:tr>
      <w:tr w:rsidR="00082AF2" w:rsidRPr="00C51D1B" w14:paraId="55B48D1A" w14:textId="77777777" w:rsidTr="00442833">
        <w:trPr>
          <w:cantSplit/>
          <w:trHeight w:val="284"/>
        </w:trPr>
        <w:tc>
          <w:tcPr>
            <w:tcW w:w="727" w:type="dxa"/>
            <w:tcBorders>
              <w:left w:val="nil"/>
              <w:right w:val="nil"/>
            </w:tcBorders>
            <w:noWrap/>
          </w:tcPr>
          <w:p w14:paraId="27C6002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1FFC33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BF0C48E" w14:textId="77777777" w:rsidR="00082AF2" w:rsidRPr="00C51D1B" w:rsidRDefault="00082AF2" w:rsidP="00442833">
            <w:pPr>
              <w:jc w:val="center"/>
              <w:rPr>
                <w:sz w:val="20"/>
                <w:szCs w:val="20"/>
                <w:lang w:val="sr-Cyrl-CS"/>
              </w:rPr>
            </w:pPr>
            <w:r w:rsidRPr="00C51D1B">
              <w:rPr>
                <w:sz w:val="20"/>
                <w:szCs w:val="20"/>
                <w:lang w:val="sr-Cyrl-CS"/>
              </w:rPr>
              <w:t>6M EURIBOR + 2,70%</w:t>
            </w:r>
          </w:p>
        </w:tc>
        <w:tc>
          <w:tcPr>
            <w:tcW w:w="1542" w:type="dxa"/>
            <w:tcBorders>
              <w:left w:val="nil"/>
              <w:right w:val="nil"/>
            </w:tcBorders>
            <w:noWrap/>
          </w:tcPr>
          <w:p w14:paraId="5EB188F9" w14:textId="77777777" w:rsidR="00082AF2" w:rsidRPr="00C51D1B" w:rsidRDefault="00082AF2" w:rsidP="00442833">
            <w:pPr>
              <w:jc w:val="center"/>
              <w:rPr>
                <w:sz w:val="20"/>
                <w:szCs w:val="20"/>
                <w:lang w:val="sr-Cyrl-CS"/>
              </w:rPr>
            </w:pPr>
          </w:p>
        </w:tc>
        <w:tc>
          <w:tcPr>
            <w:tcW w:w="1950" w:type="dxa"/>
            <w:tcBorders>
              <w:left w:val="nil"/>
            </w:tcBorders>
            <w:noWrap/>
          </w:tcPr>
          <w:p w14:paraId="5BE0AF5E" w14:textId="77777777" w:rsidR="00082AF2" w:rsidRPr="00C51D1B" w:rsidRDefault="00082AF2" w:rsidP="00442833">
            <w:pPr>
              <w:jc w:val="center"/>
              <w:rPr>
                <w:sz w:val="20"/>
                <w:szCs w:val="20"/>
                <w:lang w:val="sr-Cyrl-CS"/>
              </w:rPr>
            </w:pPr>
          </w:p>
        </w:tc>
      </w:tr>
      <w:tr w:rsidR="00082AF2" w:rsidRPr="00C51D1B" w14:paraId="4643B7CE" w14:textId="77777777" w:rsidTr="00442833">
        <w:trPr>
          <w:cantSplit/>
          <w:trHeight w:val="284"/>
        </w:trPr>
        <w:tc>
          <w:tcPr>
            <w:tcW w:w="727" w:type="dxa"/>
            <w:tcBorders>
              <w:left w:val="nil"/>
              <w:right w:val="nil"/>
            </w:tcBorders>
            <w:noWrap/>
          </w:tcPr>
          <w:p w14:paraId="0A960420" w14:textId="77777777" w:rsidR="00082AF2" w:rsidRPr="00C51D1B" w:rsidRDefault="00082AF2" w:rsidP="00442833">
            <w:pPr>
              <w:jc w:val="right"/>
              <w:rPr>
                <w:bCs/>
                <w:sz w:val="20"/>
                <w:szCs w:val="20"/>
                <w:lang w:val="sr-Latn-RS"/>
              </w:rPr>
            </w:pPr>
            <w:r w:rsidRPr="00C51D1B">
              <w:rPr>
                <w:bCs/>
                <w:sz w:val="20"/>
                <w:szCs w:val="20"/>
                <w:lang w:val="sr-Latn-RS"/>
              </w:rPr>
              <w:t>6.12</w:t>
            </w:r>
          </w:p>
        </w:tc>
        <w:tc>
          <w:tcPr>
            <w:tcW w:w="3637" w:type="dxa"/>
            <w:gridSpan w:val="2"/>
            <w:tcBorders>
              <w:left w:val="nil"/>
              <w:right w:val="nil"/>
            </w:tcBorders>
            <w:noWrap/>
          </w:tcPr>
          <w:p w14:paraId="382905C2" w14:textId="58535820" w:rsidR="00082AF2" w:rsidRPr="00C51D1B" w:rsidRDefault="00082AF2" w:rsidP="00442833">
            <w:pPr>
              <w:rPr>
                <w:b/>
                <w:bCs/>
                <w:sz w:val="20"/>
                <w:szCs w:val="20"/>
                <w:lang w:val="sr-Cyrl-CS"/>
              </w:rPr>
            </w:pPr>
            <w:r w:rsidRPr="00C51D1B">
              <w:rPr>
                <w:b/>
                <w:bCs/>
                <w:sz w:val="20"/>
                <w:szCs w:val="20"/>
                <w:lang w:val="sr-Cyrl-CS"/>
              </w:rPr>
              <w:t>Export - Import Bank of China - Пројекат изградње државног пута 1б реда бр. 27 Лозница</w:t>
            </w:r>
            <w:r w:rsidR="006D385F">
              <w:rPr>
                <w:b/>
                <w:bCs/>
                <w:sz w:val="20"/>
                <w:szCs w:val="20"/>
                <w:lang w:val="sr-Cyrl-CS"/>
              </w:rPr>
              <w:t>-</w:t>
            </w:r>
            <w:r w:rsidRPr="00C51D1B">
              <w:rPr>
                <w:b/>
                <w:bCs/>
                <w:sz w:val="20"/>
                <w:szCs w:val="20"/>
                <w:lang w:val="sr-Cyrl-CS"/>
              </w:rPr>
              <w:t>Ваљево -Лазаревац, деоница Иверак</w:t>
            </w:r>
            <w:r w:rsidR="005B1439">
              <w:rPr>
                <w:b/>
                <w:bCs/>
                <w:sz w:val="20"/>
                <w:szCs w:val="20"/>
                <w:lang w:val="sr-Cyrl-CS"/>
              </w:rPr>
              <w:t xml:space="preserve"> </w:t>
            </w:r>
            <w:r w:rsidRPr="00C51D1B">
              <w:rPr>
                <w:b/>
                <w:bCs/>
                <w:sz w:val="20"/>
                <w:szCs w:val="20"/>
                <w:lang w:val="sr-Cyrl-CS"/>
              </w:rPr>
              <w:t>-Лајковац (веза са аутопутем Е-763 Београд</w:t>
            </w:r>
            <w:r w:rsidR="005B1439">
              <w:rPr>
                <w:b/>
                <w:bCs/>
                <w:sz w:val="20"/>
                <w:szCs w:val="20"/>
                <w:lang w:val="sr-Cyrl-CS"/>
              </w:rPr>
              <w:t xml:space="preserve"> </w:t>
            </w:r>
            <w:r w:rsidRPr="00C51D1B">
              <w:rPr>
                <w:b/>
                <w:bCs/>
                <w:sz w:val="20"/>
                <w:szCs w:val="20"/>
                <w:lang w:val="sr-Cyrl-CS"/>
              </w:rPr>
              <w:t>-</w:t>
            </w:r>
            <w:r w:rsidR="005B1439">
              <w:rPr>
                <w:b/>
                <w:bCs/>
                <w:sz w:val="20"/>
                <w:szCs w:val="20"/>
                <w:lang w:val="sr-Cyrl-CS"/>
              </w:rPr>
              <w:t xml:space="preserve"> </w:t>
            </w:r>
            <w:r w:rsidRPr="00C51D1B">
              <w:rPr>
                <w:b/>
                <w:bCs/>
                <w:sz w:val="20"/>
                <w:szCs w:val="20"/>
                <w:lang w:val="sr-Cyrl-CS"/>
              </w:rPr>
              <w:t>Пожега)</w:t>
            </w:r>
          </w:p>
        </w:tc>
        <w:tc>
          <w:tcPr>
            <w:tcW w:w="2546" w:type="dxa"/>
            <w:tcBorders>
              <w:left w:val="nil"/>
              <w:right w:val="nil"/>
            </w:tcBorders>
            <w:noWrap/>
          </w:tcPr>
          <w:p w14:paraId="18CEBDE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E589D10" w14:textId="77777777" w:rsidR="00082AF2" w:rsidRPr="00C51D1B" w:rsidRDefault="00082AF2" w:rsidP="00442833">
            <w:pPr>
              <w:jc w:val="center"/>
              <w:rPr>
                <w:sz w:val="20"/>
                <w:szCs w:val="20"/>
                <w:lang w:val="sr-Cyrl-CS"/>
              </w:rPr>
            </w:pPr>
            <w:r w:rsidRPr="00C51D1B">
              <w:rPr>
                <w:sz w:val="20"/>
                <w:szCs w:val="20"/>
                <w:lang w:val="sr-Cyrl-CS"/>
              </w:rPr>
              <w:t>65.201.154</w:t>
            </w:r>
          </w:p>
        </w:tc>
        <w:tc>
          <w:tcPr>
            <w:tcW w:w="1950" w:type="dxa"/>
            <w:tcBorders>
              <w:left w:val="nil"/>
            </w:tcBorders>
            <w:noWrap/>
          </w:tcPr>
          <w:p w14:paraId="388E4D99" w14:textId="77777777" w:rsidR="00082AF2" w:rsidRPr="00C51D1B" w:rsidRDefault="00082AF2" w:rsidP="00442833">
            <w:pPr>
              <w:jc w:val="center"/>
              <w:rPr>
                <w:sz w:val="20"/>
                <w:szCs w:val="20"/>
                <w:lang w:val="sr-Cyrl-CS"/>
              </w:rPr>
            </w:pPr>
            <w:r w:rsidRPr="00C51D1B">
              <w:rPr>
                <w:sz w:val="20"/>
                <w:szCs w:val="20"/>
                <w:lang w:val="sr-Cyrl-CS"/>
              </w:rPr>
              <w:t>7.652.568.187</w:t>
            </w:r>
          </w:p>
        </w:tc>
      </w:tr>
      <w:tr w:rsidR="00082AF2" w:rsidRPr="00C51D1B" w14:paraId="52924107" w14:textId="77777777" w:rsidTr="00442833">
        <w:trPr>
          <w:cantSplit/>
          <w:trHeight w:val="284"/>
        </w:trPr>
        <w:tc>
          <w:tcPr>
            <w:tcW w:w="727" w:type="dxa"/>
            <w:tcBorders>
              <w:left w:val="nil"/>
              <w:right w:val="nil"/>
            </w:tcBorders>
            <w:noWrap/>
          </w:tcPr>
          <w:p w14:paraId="2EEF2FC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908CC3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1905664" w14:textId="77777777" w:rsidR="00082AF2" w:rsidRPr="00C51D1B" w:rsidRDefault="00082AF2" w:rsidP="00442833">
            <w:pPr>
              <w:jc w:val="center"/>
              <w:rPr>
                <w:sz w:val="20"/>
                <w:szCs w:val="20"/>
              </w:rPr>
            </w:pPr>
            <w:r w:rsidRPr="00C51D1B">
              <w:rPr>
                <w:sz w:val="20"/>
                <w:szCs w:val="20"/>
                <w:lang w:val="sr-Cyrl-CS"/>
              </w:rPr>
              <w:t>15.05.2026</w:t>
            </w:r>
            <w:r w:rsidRPr="00C51D1B">
              <w:rPr>
                <w:sz w:val="20"/>
                <w:szCs w:val="20"/>
              </w:rPr>
              <w:t>.</w:t>
            </w:r>
          </w:p>
        </w:tc>
        <w:tc>
          <w:tcPr>
            <w:tcW w:w="1542" w:type="dxa"/>
            <w:tcBorders>
              <w:left w:val="nil"/>
              <w:right w:val="nil"/>
            </w:tcBorders>
            <w:noWrap/>
          </w:tcPr>
          <w:p w14:paraId="294F1B70" w14:textId="77777777" w:rsidR="00082AF2" w:rsidRPr="00C51D1B" w:rsidRDefault="00082AF2" w:rsidP="00442833">
            <w:pPr>
              <w:jc w:val="center"/>
              <w:rPr>
                <w:sz w:val="20"/>
                <w:szCs w:val="20"/>
                <w:lang w:val="sr-Cyrl-CS"/>
              </w:rPr>
            </w:pPr>
          </w:p>
        </w:tc>
        <w:tc>
          <w:tcPr>
            <w:tcW w:w="1950" w:type="dxa"/>
            <w:tcBorders>
              <w:left w:val="nil"/>
            </w:tcBorders>
            <w:noWrap/>
          </w:tcPr>
          <w:p w14:paraId="5ADC5ABF" w14:textId="77777777" w:rsidR="00082AF2" w:rsidRPr="00C51D1B" w:rsidRDefault="00082AF2" w:rsidP="00442833">
            <w:pPr>
              <w:jc w:val="center"/>
              <w:rPr>
                <w:sz w:val="20"/>
                <w:szCs w:val="20"/>
                <w:lang w:val="sr-Cyrl-CS"/>
              </w:rPr>
            </w:pPr>
          </w:p>
        </w:tc>
      </w:tr>
      <w:tr w:rsidR="00082AF2" w:rsidRPr="00C51D1B" w14:paraId="14F0CDDC" w14:textId="77777777" w:rsidTr="00442833">
        <w:trPr>
          <w:cantSplit/>
          <w:trHeight w:val="284"/>
        </w:trPr>
        <w:tc>
          <w:tcPr>
            <w:tcW w:w="727" w:type="dxa"/>
            <w:tcBorders>
              <w:left w:val="nil"/>
              <w:right w:val="nil"/>
            </w:tcBorders>
            <w:noWrap/>
          </w:tcPr>
          <w:p w14:paraId="4FD59C1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0D2AD9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D5A8EBD" w14:textId="77777777" w:rsidR="00082AF2" w:rsidRPr="00C51D1B" w:rsidRDefault="00082AF2" w:rsidP="00442833">
            <w:pPr>
              <w:jc w:val="center"/>
              <w:rPr>
                <w:sz w:val="20"/>
                <w:szCs w:val="20"/>
              </w:rPr>
            </w:pPr>
            <w:r w:rsidRPr="00C51D1B">
              <w:rPr>
                <w:sz w:val="20"/>
                <w:szCs w:val="20"/>
                <w:lang w:val="sr-Cyrl-CS"/>
              </w:rPr>
              <w:t>15.11.2036</w:t>
            </w:r>
            <w:r w:rsidRPr="00C51D1B">
              <w:rPr>
                <w:sz w:val="20"/>
                <w:szCs w:val="20"/>
              </w:rPr>
              <w:t>.</w:t>
            </w:r>
          </w:p>
        </w:tc>
        <w:tc>
          <w:tcPr>
            <w:tcW w:w="1542" w:type="dxa"/>
            <w:tcBorders>
              <w:left w:val="nil"/>
              <w:right w:val="nil"/>
            </w:tcBorders>
            <w:noWrap/>
          </w:tcPr>
          <w:p w14:paraId="5622BF6D" w14:textId="77777777" w:rsidR="00082AF2" w:rsidRPr="00C51D1B" w:rsidRDefault="00082AF2" w:rsidP="00442833">
            <w:pPr>
              <w:jc w:val="center"/>
              <w:rPr>
                <w:sz w:val="20"/>
                <w:szCs w:val="20"/>
                <w:lang w:val="sr-Cyrl-CS"/>
              </w:rPr>
            </w:pPr>
          </w:p>
        </w:tc>
        <w:tc>
          <w:tcPr>
            <w:tcW w:w="1950" w:type="dxa"/>
            <w:tcBorders>
              <w:left w:val="nil"/>
            </w:tcBorders>
            <w:noWrap/>
          </w:tcPr>
          <w:p w14:paraId="0E169F7A" w14:textId="77777777" w:rsidR="00082AF2" w:rsidRPr="00C51D1B" w:rsidRDefault="00082AF2" w:rsidP="00442833">
            <w:pPr>
              <w:jc w:val="center"/>
              <w:rPr>
                <w:sz w:val="20"/>
                <w:szCs w:val="20"/>
                <w:lang w:val="sr-Cyrl-CS"/>
              </w:rPr>
            </w:pPr>
          </w:p>
        </w:tc>
      </w:tr>
      <w:tr w:rsidR="00082AF2" w:rsidRPr="00C51D1B" w14:paraId="1A815383" w14:textId="77777777" w:rsidTr="00442833">
        <w:trPr>
          <w:cantSplit/>
          <w:trHeight w:val="284"/>
        </w:trPr>
        <w:tc>
          <w:tcPr>
            <w:tcW w:w="727" w:type="dxa"/>
            <w:tcBorders>
              <w:left w:val="nil"/>
              <w:right w:val="nil"/>
            </w:tcBorders>
            <w:noWrap/>
          </w:tcPr>
          <w:p w14:paraId="75162FC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F341B1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CFF4E7E"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973003B" w14:textId="77777777" w:rsidR="00082AF2" w:rsidRPr="00C51D1B" w:rsidRDefault="00082AF2" w:rsidP="00442833">
            <w:pPr>
              <w:jc w:val="center"/>
              <w:rPr>
                <w:sz w:val="20"/>
                <w:szCs w:val="20"/>
                <w:lang w:val="sr-Cyrl-CS"/>
              </w:rPr>
            </w:pPr>
          </w:p>
        </w:tc>
        <w:tc>
          <w:tcPr>
            <w:tcW w:w="1950" w:type="dxa"/>
            <w:tcBorders>
              <w:left w:val="nil"/>
            </w:tcBorders>
            <w:noWrap/>
          </w:tcPr>
          <w:p w14:paraId="3BDCA3B6" w14:textId="77777777" w:rsidR="00082AF2" w:rsidRPr="00C51D1B" w:rsidRDefault="00082AF2" w:rsidP="00442833">
            <w:pPr>
              <w:jc w:val="center"/>
              <w:rPr>
                <w:sz w:val="20"/>
                <w:szCs w:val="20"/>
                <w:lang w:val="sr-Cyrl-CS"/>
              </w:rPr>
            </w:pPr>
          </w:p>
        </w:tc>
      </w:tr>
      <w:tr w:rsidR="00082AF2" w:rsidRPr="00C51D1B" w14:paraId="163FA91C" w14:textId="77777777" w:rsidTr="00442833">
        <w:trPr>
          <w:cantSplit/>
          <w:trHeight w:val="284"/>
        </w:trPr>
        <w:tc>
          <w:tcPr>
            <w:tcW w:w="727" w:type="dxa"/>
            <w:tcBorders>
              <w:left w:val="nil"/>
              <w:right w:val="nil"/>
            </w:tcBorders>
            <w:noWrap/>
          </w:tcPr>
          <w:p w14:paraId="6E6D8C9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B8AD4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6DBED21" w14:textId="77777777" w:rsidR="00082AF2" w:rsidRPr="00C51D1B" w:rsidRDefault="00082AF2" w:rsidP="00442833">
            <w:pPr>
              <w:jc w:val="center"/>
              <w:rPr>
                <w:sz w:val="20"/>
                <w:szCs w:val="20"/>
                <w:lang w:val="sr-Cyrl-CS"/>
              </w:rPr>
            </w:pPr>
            <w:r w:rsidRPr="00C51D1B">
              <w:rPr>
                <w:sz w:val="20"/>
                <w:szCs w:val="20"/>
                <w:lang w:val="sr-Cyrl-CS"/>
              </w:rPr>
              <w:t>6M EURIBOR + 2,35%</w:t>
            </w:r>
          </w:p>
        </w:tc>
        <w:tc>
          <w:tcPr>
            <w:tcW w:w="1542" w:type="dxa"/>
            <w:tcBorders>
              <w:left w:val="nil"/>
              <w:right w:val="nil"/>
            </w:tcBorders>
            <w:noWrap/>
          </w:tcPr>
          <w:p w14:paraId="6E250CB0" w14:textId="77777777" w:rsidR="00082AF2" w:rsidRPr="00C51D1B" w:rsidRDefault="00082AF2" w:rsidP="00442833">
            <w:pPr>
              <w:jc w:val="center"/>
              <w:rPr>
                <w:sz w:val="20"/>
                <w:szCs w:val="20"/>
                <w:lang w:val="sr-Cyrl-CS"/>
              </w:rPr>
            </w:pPr>
          </w:p>
        </w:tc>
        <w:tc>
          <w:tcPr>
            <w:tcW w:w="1950" w:type="dxa"/>
            <w:tcBorders>
              <w:left w:val="nil"/>
            </w:tcBorders>
            <w:noWrap/>
          </w:tcPr>
          <w:p w14:paraId="1E64A5F7" w14:textId="77777777" w:rsidR="00082AF2" w:rsidRPr="00C51D1B" w:rsidRDefault="00082AF2" w:rsidP="00442833">
            <w:pPr>
              <w:jc w:val="center"/>
              <w:rPr>
                <w:sz w:val="20"/>
                <w:szCs w:val="20"/>
                <w:lang w:val="sr-Cyrl-CS"/>
              </w:rPr>
            </w:pPr>
          </w:p>
        </w:tc>
      </w:tr>
      <w:tr w:rsidR="00082AF2" w:rsidRPr="00C51D1B" w14:paraId="76EF537C" w14:textId="77777777" w:rsidTr="00442833">
        <w:trPr>
          <w:cantSplit/>
          <w:trHeight w:val="284"/>
        </w:trPr>
        <w:tc>
          <w:tcPr>
            <w:tcW w:w="727" w:type="dxa"/>
            <w:tcBorders>
              <w:left w:val="nil"/>
              <w:right w:val="nil"/>
            </w:tcBorders>
            <w:noWrap/>
          </w:tcPr>
          <w:p w14:paraId="23474960" w14:textId="77777777" w:rsidR="00082AF2" w:rsidRPr="00C51D1B" w:rsidRDefault="00082AF2" w:rsidP="00442833">
            <w:pPr>
              <w:jc w:val="right"/>
              <w:rPr>
                <w:bCs/>
                <w:sz w:val="20"/>
                <w:szCs w:val="20"/>
                <w:lang w:val="sr-Latn-RS"/>
              </w:rPr>
            </w:pPr>
            <w:r w:rsidRPr="00C51D1B">
              <w:rPr>
                <w:bCs/>
                <w:sz w:val="20"/>
                <w:szCs w:val="20"/>
                <w:lang w:val="sr-Latn-RS"/>
              </w:rPr>
              <w:t>6.13</w:t>
            </w:r>
          </w:p>
        </w:tc>
        <w:tc>
          <w:tcPr>
            <w:tcW w:w="3637" w:type="dxa"/>
            <w:gridSpan w:val="2"/>
            <w:tcBorders>
              <w:left w:val="nil"/>
              <w:right w:val="nil"/>
            </w:tcBorders>
            <w:noWrap/>
          </w:tcPr>
          <w:p w14:paraId="00D6B62E" w14:textId="77777777" w:rsidR="00082AF2" w:rsidRPr="00C51D1B" w:rsidRDefault="00082AF2" w:rsidP="00442833">
            <w:pPr>
              <w:rPr>
                <w:b/>
                <w:bCs/>
                <w:sz w:val="20"/>
                <w:szCs w:val="20"/>
                <w:lang w:val="sr-Cyrl-CS"/>
              </w:rPr>
            </w:pPr>
            <w:r w:rsidRPr="00C51D1B">
              <w:rPr>
                <w:b/>
                <w:bCs/>
                <w:sz w:val="20"/>
                <w:szCs w:val="20"/>
                <w:lang w:val="sr-Cyrl-CS"/>
              </w:rPr>
              <w:t>Export - Import Bank of China - Пројекат изградње брзе саобраћајнице Нови Сад - Рума  (,,Фрушкогорски коридор")</w:t>
            </w:r>
          </w:p>
        </w:tc>
        <w:tc>
          <w:tcPr>
            <w:tcW w:w="2546" w:type="dxa"/>
            <w:tcBorders>
              <w:left w:val="nil"/>
              <w:right w:val="nil"/>
            </w:tcBorders>
            <w:noWrap/>
          </w:tcPr>
          <w:p w14:paraId="4817AF1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A40D65" w14:textId="77777777" w:rsidR="00082AF2" w:rsidRPr="00C51D1B" w:rsidRDefault="00082AF2" w:rsidP="00442833">
            <w:pPr>
              <w:jc w:val="center"/>
              <w:rPr>
                <w:sz w:val="20"/>
                <w:szCs w:val="20"/>
                <w:lang w:val="sr-Cyrl-CS"/>
              </w:rPr>
            </w:pPr>
            <w:r w:rsidRPr="00C51D1B">
              <w:rPr>
                <w:sz w:val="20"/>
                <w:szCs w:val="20"/>
                <w:lang w:val="sr-Cyrl-CS"/>
              </w:rPr>
              <w:t>121.155.976</w:t>
            </w:r>
          </w:p>
        </w:tc>
        <w:tc>
          <w:tcPr>
            <w:tcW w:w="1950" w:type="dxa"/>
            <w:tcBorders>
              <w:left w:val="nil"/>
            </w:tcBorders>
            <w:noWrap/>
          </w:tcPr>
          <w:p w14:paraId="63A2C869" w14:textId="77777777" w:rsidR="00082AF2" w:rsidRPr="00C51D1B" w:rsidRDefault="00082AF2" w:rsidP="00442833">
            <w:pPr>
              <w:jc w:val="center"/>
              <w:rPr>
                <w:sz w:val="20"/>
                <w:szCs w:val="20"/>
                <w:lang w:val="sr-Cyrl-CS"/>
              </w:rPr>
            </w:pPr>
            <w:r w:rsidRPr="00C51D1B">
              <w:rPr>
                <w:sz w:val="20"/>
                <w:szCs w:val="20"/>
                <w:lang w:val="sr-Cyrl-CS"/>
              </w:rPr>
              <w:t>14.219.907.334</w:t>
            </w:r>
          </w:p>
        </w:tc>
      </w:tr>
      <w:tr w:rsidR="00082AF2" w:rsidRPr="00C51D1B" w14:paraId="325D198E" w14:textId="77777777" w:rsidTr="00442833">
        <w:trPr>
          <w:cantSplit/>
          <w:trHeight w:val="284"/>
        </w:trPr>
        <w:tc>
          <w:tcPr>
            <w:tcW w:w="727" w:type="dxa"/>
            <w:tcBorders>
              <w:left w:val="nil"/>
              <w:right w:val="nil"/>
            </w:tcBorders>
            <w:noWrap/>
          </w:tcPr>
          <w:p w14:paraId="5662B91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463FA6E"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A8B1B97" w14:textId="77777777" w:rsidR="00082AF2" w:rsidRPr="00C51D1B" w:rsidRDefault="00082AF2" w:rsidP="00442833">
            <w:pPr>
              <w:jc w:val="center"/>
              <w:rPr>
                <w:sz w:val="20"/>
                <w:szCs w:val="20"/>
              </w:rPr>
            </w:pPr>
            <w:r w:rsidRPr="00C51D1B">
              <w:rPr>
                <w:sz w:val="20"/>
                <w:szCs w:val="20"/>
                <w:lang w:val="sr-Cyrl-CS"/>
              </w:rPr>
              <w:t>15.11.2027</w:t>
            </w:r>
            <w:r w:rsidRPr="00C51D1B">
              <w:rPr>
                <w:sz w:val="20"/>
                <w:szCs w:val="20"/>
              </w:rPr>
              <w:t>.</w:t>
            </w:r>
          </w:p>
        </w:tc>
        <w:tc>
          <w:tcPr>
            <w:tcW w:w="1542" w:type="dxa"/>
            <w:tcBorders>
              <w:left w:val="nil"/>
              <w:right w:val="nil"/>
            </w:tcBorders>
            <w:noWrap/>
          </w:tcPr>
          <w:p w14:paraId="35AE2A3A" w14:textId="77777777" w:rsidR="00082AF2" w:rsidRPr="00C51D1B" w:rsidRDefault="00082AF2" w:rsidP="00442833">
            <w:pPr>
              <w:jc w:val="center"/>
              <w:rPr>
                <w:sz w:val="20"/>
                <w:szCs w:val="20"/>
                <w:lang w:val="sr-Cyrl-CS"/>
              </w:rPr>
            </w:pPr>
          </w:p>
        </w:tc>
        <w:tc>
          <w:tcPr>
            <w:tcW w:w="1950" w:type="dxa"/>
            <w:tcBorders>
              <w:left w:val="nil"/>
            </w:tcBorders>
            <w:noWrap/>
          </w:tcPr>
          <w:p w14:paraId="7596B9A6" w14:textId="77777777" w:rsidR="00082AF2" w:rsidRPr="00C51D1B" w:rsidRDefault="00082AF2" w:rsidP="00442833">
            <w:pPr>
              <w:jc w:val="center"/>
              <w:rPr>
                <w:sz w:val="20"/>
                <w:szCs w:val="20"/>
                <w:lang w:val="sr-Cyrl-CS"/>
              </w:rPr>
            </w:pPr>
          </w:p>
        </w:tc>
      </w:tr>
      <w:tr w:rsidR="00082AF2" w:rsidRPr="00C51D1B" w14:paraId="29FDD6F3" w14:textId="77777777" w:rsidTr="00442833">
        <w:trPr>
          <w:cantSplit/>
          <w:trHeight w:val="284"/>
        </w:trPr>
        <w:tc>
          <w:tcPr>
            <w:tcW w:w="727" w:type="dxa"/>
            <w:tcBorders>
              <w:left w:val="nil"/>
              <w:right w:val="nil"/>
            </w:tcBorders>
            <w:noWrap/>
          </w:tcPr>
          <w:p w14:paraId="38AA26F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2A69FE8"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D518BFA" w14:textId="77777777" w:rsidR="00082AF2" w:rsidRPr="00C51D1B" w:rsidRDefault="00082AF2" w:rsidP="00442833">
            <w:pPr>
              <w:jc w:val="center"/>
              <w:rPr>
                <w:sz w:val="20"/>
                <w:szCs w:val="20"/>
              </w:rPr>
            </w:pPr>
            <w:r w:rsidRPr="00C51D1B">
              <w:rPr>
                <w:sz w:val="20"/>
                <w:szCs w:val="20"/>
                <w:lang w:val="sr-Cyrl-CS"/>
              </w:rPr>
              <w:t>15.05.2030</w:t>
            </w:r>
            <w:r w:rsidRPr="00C51D1B">
              <w:rPr>
                <w:sz w:val="20"/>
                <w:szCs w:val="20"/>
              </w:rPr>
              <w:t>.</w:t>
            </w:r>
          </w:p>
        </w:tc>
        <w:tc>
          <w:tcPr>
            <w:tcW w:w="1542" w:type="dxa"/>
            <w:tcBorders>
              <w:left w:val="nil"/>
              <w:right w:val="nil"/>
            </w:tcBorders>
            <w:noWrap/>
          </w:tcPr>
          <w:p w14:paraId="3C73EA09" w14:textId="77777777" w:rsidR="00082AF2" w:rsidRPr="00C51D1B" w:rsidRDefault="00082AF2" w:rsidP="00442833">
            <w:pPr>
              <w:jc w:val="center"/>
              <w:rPr>
                <w:sz w:val="20"/>
                <w:szCs w:val="20"/>
                <w:lang w:val="sr-Cyrl-CS"/>
              </w:rPr>
            </w:pPr>
          </w:p>
        </w:tc>
        <w:tc>
          <w:tcPr>
            <w:tcW w:w="1950" w:type="dxa"/>
            <w:tcBorders>
              <w:left w:val="nil"/>
            </w:tcBorders>
            <w:noWrap/>
          </w:tcPr>
          <w:p w14:paraId="45E62A9E" w14:textId="77777777" w:rsidR="00082AF2" w:rsidRPr="00C51D1B" w:rsidRDefault="00082AF2" w:rsidP="00442833">
            <w:pPr>
              <w:jc w:val="center"/>
              <w:rPr>
                <w:sz w:val="20"/>
                <w:szCs w:val="20"/>
                <w:lang w:val="sr-Cyrl-CS"/>
              </w:rPr>
            </w:pPr>
          </w:p>
        </w:tc>
      </w:tr>
      <w:tr w:rsidR="00082AF2" w:rsidRPr="00C51D1B" w14:paraId="1DA3B279" w14:textId="77777777" w:rsidTr="00442833">
        <w:trPr>
          <w:cantSplit/>
          <w:trHeight w:val="284"/>
        </w:trPr>
        <w:tc>
          <w:tcPr>
            <w:tcW w:w="727" w:type="dxa"/>
            <w:tcBorders>
              <w:left w:val="nil"/>
              <w:right w:val="nil"/>
            </w:tcBorders>
            <w:noWrap/>
          </w:tcPr>
          <w:p w14:paraId="0A2C032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58248C2"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22E26E7"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3F971906" w14:textId="77777777" w:rsidR="00082AF2" w:rsidRPr="00C51D1B" w:rsidRDefault="00082AF2" w:rsidP="00442833">
            <w:pPr>
              <w:jc w:val="center"/>
              <w:rPr>
                <w:sz w:val="20"/>
                <w:szCs w:val="20"/>
                <w:lang w:val="sr-Cyrl-CS"/>
              </w:rPr>
            </w:pPr>
          </w:p>
        </w:tc>
        <w:tc>
          <w:tcPr>
            <w:tcW w:w="1950" w:type="dxa"/>
            <w:tcBorders>
              <w:left w:val="nil"/>
            </w:tcBorders>
            <w:noWrap/>
          </w:tcPr>
          <w:p w14:paraId="22A7E25C" w14:textId="77777777" w:rsidR="00082AF2" w:rsidRPr="00C51D1B" w:rsidRDefault="00082AF2" w:rsidP="00442833">
            <w:pPr>
              <w:jc w:val="center"/>
              <w:rPr>
                <w:sz w:val="20"/>
                <w:szCs w:val="20"/>
                <w:lang w:val="sr-Cyrl-CS"/>
              </w:rPr>
            </w:pPr>
          </w:p>
        </w:tc>
      </w:tr>
      <w:tr w:rsidR="00082AF2" w:rsidRPr="00C51D1B" w14:paraId="16B9DD8D" w14:textId="77777777" w:rsidTr="00442833">
        <w:trPr>
          <w:cantSplit/>
          <w:trHeight w:val="284"/>
        </w:trPr>
        <w:tc>
          <w:tcPr>
            <w:tcW w:w="727" w:type="dxa"/>
            <w:tcBorders>
              <w:left w:val="nil"/>
              <w:right w:val="nil"/>
            </w:tcBorders>
            <w:noWrap/>
          </w:tcPr>
          <w:p w14:paraId="2C0297A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800D38"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D8828B6" w14:textId="77777777" w:rsidR="00082AF2" w:rsidRPr="00C51D1B" w:rsidRDefault="00082AF2" w:rsidP="00442833">
            <w:pPr>
              <w:jc w:val="center"/>
              <w:rPr>
                <w:sz w:val="20"/>
                <w:szCs w:val="20"/>
                <w:lang w:val="sr-Cyrl-CS"/>
              </w:rPr>
            </w:pPr>
            <w:r w:rsidRPr="00C51D1B">
              <w:rPr>
                <w:sz w:val="20"/>
                <w:szCs w:val="20"/>
                <w:lang w:val="sr-Cyrl-CS"/>
              </w:rPr>
              <w:t>3,00%</w:t>
            </w:r>
          </w:p>
        </w:tc>
        <w:tc>
          <w:tcPr>
            <w:tcW w:w="1542" w:type="dxa"/>
            <w:tcBorders>
              <w:left w:val="nil"/>
              <w:right w:val="nil"/>
            </w:tcBorders>
            <w:noWrap/>
          </w:tcPr>
          <w:p w14:paraId="0B8EA244" w14:textId="77777777" w:rsidR="00082AF2" w:rsidRPr="00C51D1B" w:rsidRDefault="00082AF2" w:rsidP="00442833">
            <w:pPr>
              <w:jc w:val="center"/>
              <w:rPr>
                <w:sz w:val="20"/>
                <w:szCs w:val="20"/>
                <w:lang w:val="sr-Cyrl-CS"/>
              </w:rPr>
            </w:pPr>
          </w:p>
        </w:tc>
        <w:tc>
          <w:tcPr>
            <w:tcW w:w="1950" w:type="dxa"/>
            <w:tcBorders>
              <w:left w:val="nil"/>
            </w:tcBorders>
            <w:noWrap/>
          </w:tcPr>
          <w:p w14:paraId="79F3BD80" w14:textId="77777777" w:rsidR="00082AF2" w:rsidRPr="00C51D1B" w:rsidRDefault="00082AF2" w:rsidP="00442833">
            <w:pPr>
              <w:jc w:val="center"/>
              <w:rPr>
                <w:sz w:val="20"/>
                <w:szCs w:val="20"/>
                <w:lang w:val="sr-Cyrl-CS"/>
              </w:rPr>
            </w:pPr>
          </w:p>
        </w:tc>
      </w:tr>
      <w:tr w:rsidR="00082AF2" w:rsidRPr="00C51D1B" w14:paraId="1ABE91AC"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73751C0C" w14:textId="77777777" w:rsidR="00082AF2" w:rsidRPr="00C51D1B" w:rsidRDefault="00082AF2" w:rsidP="00442833">
            <w:pPr>
              <w:rPr>
                <w:b/>
                <w:bCs/>
                <w:sz w:val="20"/>
                <w:szCs w:val="20"/>
                <w:lang w:val="sr-Cyrl-CS"/>
              </w:rPr>
            </w:pPr>
            <w:r w:rsidRPr="00C51D1B">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6EC1F08B"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135EBD3"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CA4C3B6" w14:textId="77777777" w:rsidR="00082AF2" w:rsidRPr="00C51D1B" w:rsidRDefault="00082AF2" w:rsidP="00442833">
            <w:pPr>
              <w:jc w:val="center"/>
              <w:rPr>
                <w:b/>
                <w:bCs/>
                <w:sz w:val="20"/>
                <w:szCs w:val="20"/>
                <w:lang w:val="sr-Cyrl-CS"/>
              </w:rPr>
            </w:pPr>
            <w:r w:rsidRPr="00C51D1B">
              <w:rPr>
                <w:b/>
                <w:bCs/>
                <w:sz w:val="20"/>
                <w:szCs w:val="20"/>
                <w:lang w:val="sr-Cyrl-CS"/>
              </w:rPr>
              <w:t>2.141.364.712</w:t>
            </w:r>
          </w:p>
        </w:tc>
        <w:tc>
          <w:tcPr>
            <w:tcW w:w="1950" w:type="dxa"/>
            <w:tcBorders>
              <w:top w:val="single" w:sz="4" w:space="0" w:color="auto"/>
              <w:left w:val="nil"/>
              <w:bottom w:val="single" w:sz="4" w:space="0" w:color="auto"/>
            </w:tcBorders>
            <w:noWrap/>
            <w:vAlign w:val="center"/>
          </w:tcPr>
          <w:p w14:paraId="47F4F096" w14:textId="77777777" w:rsidR="00082AF2" w:rsidRPr="00C51D1B" w:rsidRDefault="00082AF2" w:rsidP="00442833">
            <w:pPr>
              <w:jc w:val="center"/>
              <w:rPr>
                <w:b/>
                <w:bCs/>
                <w:sz w:val="20"/>
                <w:szCs w:val="20"/>
                <w:lang w:val="sr-Cyrl-CS"/>
              </w:rPr>
            </w:pPr>
            <w:r w:rsidRPr="00C51D1B">
              <w:rPr>
                <w:b/>
                <w:bCs/>
                <w:sz w:val="20"/>
                <w:szCs w:val="20"/>
                <w:lang w:val="sr-Cyrl-CS"/>
              </w:rPr>
              <w:t>251.328.978.415</w:t>
            </w:r>
          </w:p>
        </w:tc>
      </w:tr>
      <w:tr w:rsidR="00082AF2" w:rsidRPr="00C51D1B" w14:paraId="2489A00B" w14:textId="77777777" w:rsidTr="00442833">
        <w:trPr>
          <w:cantSplit/>
          <w:trHeight w:val="284"/>
        </w:trPr>
        <w:tc>
          <w:tcPr>
            <w:tcW w:w="727" w:type="dxa"/>
            <w:tcBorders>
              <w:top w:val="single" w:sz="4" w:space="0" w:color="auto"/>
              <w:left w:val="nil"/>
              <w:bottom w:val="nil"/>
              <w:right w:val="nil"/>
            </w:tcBorders>
            <w:noWrap/>
            <w:vAlign w:val="center"/>
          </w:tcPr>
          <w:p w14:paraId="1BE72B89"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nil"/>
              <w:right w:val="nil"/>
            </w:tcBorders>
            <w:noWrap/>
            <w:vAlign w:val="center"/>
          </w:tcPr>
          <w:p w14:paraId="0E7DD527" w14:textId="77777777" w:rsidR="00082AF2" w:rsidRPr="00C51D1B" w:rsidRDefault="00082AF2" w:rsidP="00442833">
            <w:pPr>
              <w:rPr>
                <w:b/>
                <w:bCs/>
                <w:sz w:val="20"/>
                <w:szCs w:val="20"/>
                <w:lang w:val="sr-Cyrl-CS"/>
              </w:rPr>
            </w:pPr>
            <w:r w:rsidRPr="00C51D1B">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0C66FD5B"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nil"/>
              <w:right w:val="nil"/>
            </w:tcBorders>
            <w:noWrap/>
            <w:vAlign w:val="center"/>
          </w:tcPr>
          <w:p w14:paraId="66124AC6" w14:textId="77777777" w:rsidR="00082AF2" w:rsidRPr="00C51D1B" w:rsidRDefault="00082AF2" w:rsidP="00442833">
            <w:pPr>
              <w:jc w:val="center"/>
              <w:rPr>
                <w:b/>
                <w:bCs/>
                <w:sz w:val="20"/>
                <w:szCs w:val="20"/>
                <w:lang w:val="sr-Cyrl-CS"/>
              </w:rPr>
            </w:pPr>
          </w:p>
        </w:tc>
        <w:tc>
          <w:tcPr>
            <w:tcW w:w="1950" w:type="dxa"/>
            <w:tcBorders>
              <w:top w:val="single" w:sz="4" w:space="0" w:color="auto"/>
              <w:left w:val="nil"/>
              <w:bottom w:val="nil"/>
            </w:tcBorders>
            <w:noWrap/>
            <w:vAlign w:val="center"/>
          </w:tcPr>
          <w:p w14:paraId="66CB690A" w14:textId="77777777" w:rsidR="00082AF2" w:rsidRPr="00C51D1B" w:rsidRDefault="00082AF2" w:rsidP="00442833">
            <w:pPr>
              <w:jc w:val="center"/>
              <w:rPr>
                <w:b/>
                <w:bCs/>
                <w:sz w:val="20"/>
                <w:szCs w:val="20"/>
                <w:lang w:val="sr-Cyrl-CS"/>
              </w:rPr>
            </w:pPr>
          </w:p>
        </w:tc>
      </w:tr>
      <w:tr w:rsidR="00082AF2" w:rsidRPr="00C51D1B" w14:paraId="792FF741" w14:textId="77777777" w:rsidTr="00442833">
        <w:trPr>
          <w:cantSplit/>
          <w:trHeight w:val="284"/>
        </w:trPr>
        <w:tc>
          <w:tcPr>
            <w:tcW w:w="727" w:type="dxa"/>
            <w:tcBorders>
              <w:top w:val="nil"/>
              <w:left w:val="nil"/>
              <w:right w:val="nil"/>
            </w:tcBorders>
            <w:noWrap/>
          </w:tcPr>
          <w:p w14:paraId="4ECD7FB1" w14:textId="77777777" w:rsidR="00082AF2" w:rsidRPr="00C51D1B" w:rsidRDefault="00082AF2" w:rsidP="00442833">
            <w:pPr>
              <w:jc w:val="right"/>
              <w:rPr>
                <w:bCs/>
                <w:sz w:val="20"/>
                <w:szCs w:val="20"/>
                <w:lang w:val="sr-Cyrl-CS"/>
              </w:rPr>
            </w:pPr>
            <w:r w:rsidRPr="00C51D1B">
              <w:rPr>
                <w:bCs/>
                <w:sz w:val="20"/>
                <w:szCs w:val="20"/>
                <w:lang w:val="sr-Cyrl-CS"/>
              </w:rPr>
              <w:t>7.1</w:t>
            </w:r>
          </w:p>
        </w:tc>
        <w:tc>
          <w:tcPr>
            <w:tcW w:w="3637" w:type="dxa"/>
            <w:gridSpan w:val="2"/>
            <w:tcBorders>
              <w:top w:val="nil"/>
              <w:left w:val="nil"/>
              <w:right w:val="nil"/>
            </w:tcBorders>
            <w:noWrap/>
          </w:tcPr>
          <w:p w14:paraId="3CA87DE5" w14:textId="097B75C5" w:rsidR="00082AF2" w:rsidRPr="00C51D1B" w:rsidRDefault="00082AF2" w:rsidP="00442833">
            <w:pPr>
              <w:rPr>
                <w:bCs/>
                <w:sz w:val="20"/>
                <w:szCs w:val="20"/>
                <w:lang w:val="sr-Cyrl-CS"/>
              </w:rPr>
            </w:pPr>
            <w:r w:rsidRPr="00C51D1B">
              <w:rPr>
                <w:b/>
                <w:bCs/>
                <w:sz w:val="20"/>
                <w:szCs w:val="20"/>
                <w:lang w:val="sr-Cyrl-CS"/>
              </w:rPr>
              <w:t>Oстале стране владе - Репрограмиране обавезе</w:t>
            </w:r>
            <w:r w:rsidR="00561484">
              <w:rPr>
                <w:b/>
                <w:bCs/>
                <w:sz w:val="20"/>
                <w:szCs w:val="20"/>
                <w:lang w:val="sr-Cyrl-CS"/>
              </w:rPr>
              <w:t xml:space="preserve"> </w:t>
            </w:r>
            <w:r w:rsidR="006D385F">
              <w:rPr>
                <w:b/>
                <w:bCs/>
                <w:sz w:val="20"/>
                <w:szCs w:val="20"/>
                <w:lang w:val="sr-Cyrl-CS"/>
              </w:rPr>
              <w:t>-</w:t>
            </w:r>
            <w:r w:rsidR="00561484">
              <w:rPr>
                <w:b/>
                <w:bCs/>
                <w:sz w:val="20"/>
                <w:szCs w:val="20"/>
                <w:lang w:val="sr-Cyrl-CS"/>
              </w:rPr>
              <w:t xml:space="preserve"> </w:t>
            </w:r>
            <w:r w:rsidRPr="00C51D1B">
              <w:rPr>
                <w:b/>
                <w:bCs/>
                <w:sz w:val="20"/>
                <w:szCs w:val="20"/>
                <w:lang w:val="sr-Cyrl-CS"/>
              </w:rPr>
              <w:t>Кувајт**</w:t>
            </w:r>
          </w:p>
        </w:tc>
        <w:tc>
          <w:tcPr>
            <w:tcW w:w="2546" w:type="dxa"/>
            <w:tcBorders>
              <w:top w:val="nil"/>
              <w:left w:val="nil"/>
              <w:right w:val="nil"/>
            </w:tcBorders>
            <w:noWrap/>
          </w:tcPr>
          <w:p w14:paraId="26F296CE"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439023CB" w14:textId="77777777" w:rsidR="00082AF2" w:rsidRPr="00C51D1B" w:rsidRDefault="00082AF2" w:rsidP="00442833">
            <w:pPr>
              <w:jc w:val="center"/>
              <w:rPr>
                <w:sz w:val="20"/>
                <w:szCs w:val="20"/>
                <w:lang w:val="sr-Cyrl-CS"/>
              </w:rPr>
            </w:pPr>
            <w:r w:rsidRPr="00C51D1B">
              <w:rPr>
                <w:sz w:val="20"/>
                <w:szCs w:val="20"/>
                <w:lang w:val="sr-Cyrl-CS"/>
              </w:rPr>
              <w:t>186.012.891</w:t>
            </w:r>
          </w:p>
        </w:tc>
        <w:tc>
          <w:tcPr>
            <w:tcW w:w="1950" w:type="dxa"/>
            <w:tcBorders>
              <w:top w:val="nil"/>
              <w:left w:val="nil"/>
            </w:tcBorders>
            <w:noWrap/>
          </w:tcPr>
          <w:p w14:paraId="0BB9FD1D" w14:textId="77777777" w:rsidR="00082AF2" w:rsidRPr="00C51D1B" w:rsidRDefault="00082AF2" w:rsidP="00442833">
            <w:pPr>
              <w:jc w:val="center"/>
              <w:rPr>
                <w:sz w:val="20"/>
                <w:szCs w:val="20"/>
                <w:lang w:val="sr-Cyrl-CS"/>
              </w:rPr>
            </w:pPr>
            <w:r w:rsidRPr="00C51D1B">
              <w:rPr>
                <w:sz w:val="20"/>
                <w:szCs w:val="20"/>
                <w:lang w:val="sr-Cyrl-CS"/>
              </w:rPr>
              <w:t>21.832.072.575</w:t>
            </w:r>
          </w:p>
        </w:tc>
      </w:tr>
      <w:tr w:rsidR="00082AF2" w:rsidRPr="00C51D1B" w14:paraId="1391EA2D" w14:textId="77777777" w:rsidTr="00442833">
        <w:trPr>
          <w:cantSplit/>
          <w:trHeight w:val="284"/>
        </w:trPr>
        <w:tc>
          <w:tcPr>
            <w:tcW w:w="727" w:type="dxa"/>
            <w:tcBorders>
              <w:left w:val="nil"/>
              <w:right w:val="nil"/>
            </w:tcBorders>
            <w:noWrap/>
          </w:tcPr>
          <w:p w14:paraId="402D81E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CDC8BF3"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3F1C2BE" w14:textId="77777777" w:rsidR="00082AF2" w:rsidRPr="00C51D1B" w:rsidRDefault="00082AF2" w:rsidP="00442833">
            <w:pPr>
              <w:jc w:val="center"/>
              <w:rPr>
                <w:sz w:val="20"/>
                <w:szCs w:val="20"/>
                <w:lang w:val="sr-Cyrl-CS"/>
              </w:rPr>
            </w:pPr>
            <w:r w:rsidRPr="00C51D1B">
              <w:rPr>
                <w:sz w:val="20"/>
                <w:szCs w:val="20"/>
                <w:lang w:val="sr-Cyrl-CS"/>
              </w:rPr>
              <w:t>21.01.2015.</w:t>
            </w:r>
          </w:p>
        </w:tc>
        <w:tc>
          <w:tcPr>
            <w:tcW w:w="1542" w:type="dxa"/>
            <w:tcBorders>
              <w:left w:val="nil"/>
              <w:right w:val="nil"/>
            </w:tcBorders>
            <w:noWrap/>
          </w:tcPr>
          <w:p w14:paraId="0CC8C838" w14:textId="77777777" w:rsidR="00082AF2" w:rsidRPr="00C51D1B" w:rsidRDefault="00082AF2" w:rsidP="00442833">
            <w:pPr>
              <w:jc w:val="center"/>
              <w:rPr>
                <w:sz w:val="20"/>
                <w:szCs w:val="20"/>
                <w:lang w:val="sr-Cyrl-CS"/>
              </w:rPr>
            </w:pPr>
          </w:p>
        </w:tc>
        <w:tc>
          <w:tcPr>
            <w:tcW w:w="1950" w:type="dxa"/>
            <w:tcBorders>
              <w:left w:val="nil"/>
            </w:tcBorders>
            <w:noWrap/>
          </w:tcPr>
          <w:p w14:paraId="0DB5D3FB" w14:textId="77777777" w:rsidR="00082AF2" w:rsidRPr="00C51D1B" w:rsidRDefault="00082AF2" w:rsidP="00442833">
            <w:pPr>
              <w:jc w:val="center"/>
              <w:rPr>
                <w:sz w:val="20"/>
                <w:szCs w:val="20"/>
                <w:lang w:val="sr-Cyrl-CS"/>
              </w:rPr>
            </w:pPr>
          </w:p>
        </w:tc>
      </w:tr>
      <w:tr w:rsidR="00082AF2" w:rsidRPr="00C51D1B" w14:paraId="7DF5E43E" w14:textId="77777777" w:rsidTr="00442833">
        <w:trPr>
          <w:cantSplit/>
          <w:trHeight w:val="284"/>
        </w:trPr>
        <w:tc>
          <w:tcPr>
            <w:tcW w:w="727" w:type="dxa"/>
            <w:tcBorders>
              <w:left w:val="nil"/>
              <w:right w:val="nil"/>
            </w:tcBorders>
            <w:noWrap/>
          </w:tcPr>
          <w:p w14:paraId="5FD17758"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01DC514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C25B566" w14:textId="77777777" w:rsidR="00082AF2" w:rsidRPr="00C51D1B" w:rsidRDefault="00082AF2" w:rsidP="00442833">
            <w:pPr>
              <w:jc w:val="center"/>
              <w:rPr>
                <w:sz w:val="20"/>
                <w:szCs w:val="20"/>
                <w:lang w:val="sr-Cyrl-CS"/>
              </w:rPr>
            </w:pPr>
            <w:r w:rsidRPr="00C51D1B">
              <w:rPr>
                <w:sz w:val="20"/>
                <w:szCs w:val="20"/>
                <w:lang w:val="sr-Cyrl-CS"/>
              </w:rPr>
              <w:t>21.07.2034.</w:t>
            </w:r>
          </w:p>
        </w:tc>
        <w:tc>
          <w:tcPr>
            <w:tcW w:w="1542" w:type="dxa"/>
            <w:tcBorders>
              <w:left w:val="nil"/>
              <w:right w:val="nil"/>
            </w:tcBorders>
            <w:noWrap/>
          </w:tcPr>
          <w:p w14:paraId="4DAD1041" w14:textId="77777777" w:rsidR="00082AF2" w:rsidRPr="00C51D1B" w:rsidRDefault="00082AF2" w:rsidP="00442833">
            <w:pPr>
              <w:jc w:val="center"/>
              <w:rPr>
                <w:sz w:val="20"/>
                <w:szCs w:val="20"/>
                <w:lang w:val="sr-Cyrl-CS"/>
              </w:rPr>
            </w:pPr>
          </w:p>
        </w:tc>
        <w:tc>
          <w:tcPr>
            <w:tcW w:w="1950" w:type="dxa"/>
            <w:tcBorders>
              <w:left w:val="nil"/>
            </w:tcBorders>
            <w:noWrap/>
          </w:tcPr>
          <w:p w14:paraId="0355644F" w14:textId="77777777" w:rsidR="00082AF2" w:rsidRPr="00C51D1B" w:rsidRDefault="00082AF2" w:rsidP="00442833">
            <w:pPr>
              <w:jc w:val="center"/>
              <w:rPr>
                <w:sz w:val="20"/>
                <w:szCs w:val="20"/>
                <w:lang w:val="sr-Cyrl-CS"/>
              </w:rPr>
            </w:pPr>
          </w:p>
        </w:tc>
      </w:tr>
      <w:tr w:rsidR="00082AF2" w:rsidRPr="00C51D1B" w14:paraId="6B2E5D6E" w14:textId="77777777" w:rsidTr="00442833">
        <w:trPr>
          <w:cantSplit/>
          <w:trHeight w:val="284"/>
        </w:trPr>
        <w:tc>
          <w:tcPr>
            <w:tcW w:w="727" w:type="dxa"/>
            <w:tcBorders>
              <w:left w:val="nil"/>
              <w:right w:val="nil"/>
            </w:tcBorders>
            <w:noWrap/>
          </w:tcPr>
          <w:p w14:paraId="5D420B8C"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49C1CF5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B3C9334" w14:textId="77777777" w:rsidR="00082AF2" w:rsidRPr="00C51D1B" w:rsidRDefault="00082AF2" w:rsidP="00442833">
            <w:pPr>
              <w:jc w:val="center"/>
              <w:rPr>
                <w:sz w:val="20"/>
                <w:szCs w:val="20"/>
                <w:lang w:val="sr-Cyrl-CS"/>
              </w:rPr>
            </w:pPr>
            <w:r w:rsidRPr="00C51D1B">
              <w:rPr>
                <w:sz w:val="20"/>
                <w:szCs w:val="20"/>
                <w:lang w:val="sr-Cyrl-CS"/>
              </w:rPr>
              <w:t>15.501.074 EUR</w:t>
            </w:r>
          </w:p>
        </w:tc>
        <w:tc>
          <w:tcPr>
            <w:tcW w:w="1542" w:type="dxa"/>
            <w:tcBorders>
              <w:left w:val="nil"/>
              <w:right w:val="nil"/>
            </w:tcBorders>
            <w:noWrap/>
          </w:tcPr>
          <w:p w14:paraId="4DE7EDC2" w14:textId="77777777" w:rsidR="00082AF2" w:rsidRPr="00C51D1B" w:rsidRDefault="00082AF2" w:rsidP="00442833">
            <w:pPr>
              <w:jc w:val="center"/>
              <w:rPr>
                <w:sz w:val="20"/>
                <w:szCs w:val="20"/>
                <w:lang w:val="sr-Cyrl-CS"/>
              </w:rPr>
            </w:pPr>
          </w:p>
        </w:tc>
        <w:tc>
          <w:tcPr>
            <w:tcW w:w="1950" w:type="dxa"/>
            <w:tcBorders>
              <w:left w:val="nil"/>
            </w:tcBorders>
            <w:noWrap/>
          </w:tcPr>
          <w:p w14:paraId="55990A56" w14:textId="77777777" w:rsidR="00082AF2" w:rsidRPr="00C51D1B" w:rsidRDefault="00082AF2" w:rsidP="00442833">
            <w:pPr>
              <w:jc w:val="center"/>
              <w:rPr>
                <w:sz w:val="20"/>
                <w:szCs w:val="20"/>
                <w:lang w:val="sr-Cyrl-CS"/>
              </w:rPr>
            </w:pPr>
          </w:p>
        </w:tc>
      </w:tr>
      <w:tr w:rsidR="00082AF2" w:rsidRPr="00C51D1B" w14:paraId="62082E19" w14:textId="77777777" w:rsidTr="00442833">
        <w:trPr>
          <w:cantSplit/>
          <w:trHeight w:val="284"/>
        </w:trPr>
        <w:tc>
          <w:tcPr>
            <w:tcW w:w="727" w:type="dxa"/>
            <w:tcBorders>
              <w:left w:val="nil"/>
              <w:right w:val="nil"/>
            </w:tcBorders>
            <w:noWrap/>
          </w:tcPr>
          <w:p w14:paraId="6CC33D2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90D9BC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A1D9AA0" w14:textId="77777777" w:rsidR="00082AF2" w:rsidRPr="00C51D1B" w:rsidRDefault="00082AF2" w:rsidP="00442833">
            <w:pPr>
              <w:jc w:val="center"/>
              <w:rPr>
                <w:sz w:val="20"/>
                <w:szCs w:val="20"/>
                <w:lang w:val="sr-Cyrl-CS"/>
              </w:rPr>
            </w:pPr>
            <w:r w:rsidRPr="00C51D1B">
              <w:rPr>
                <w:sz w:val="20"/>
                <w:szCs w:val="20"/>
                <w:lang w:val="sr-Cyrl-CS"/>
              </w:rPr>
              <w:t>0,393%</w:t>
            </w:r>
          </w:p>
        </w:tc>
        <w:tc>
          <w:tcPr>
            <w:tcW w:w="1542" w:type="dxa"/>
            <w:tcBorders>
              <w:left w:val="nil"/>
              <w:right w:val="nil"/>
            </w:tcBorders>
            <w:noWrap/>
          </w:tcPr>
          <w:p w14:paraId="1CC1BF99" w14:textId="77777777" w:rsidR="00082AF2" w:rsidRPr="00C51D1B" w:rsidRDefault="00082AF2" w:rsidP="00442833">
            <w:pPr>
              <w:jc w:val="center"/>
              <w:rPr>
                <w:sz w:val="20"/>
                <w:szCs w:val="20"/>
                <w:lang w:val="sr-Cyrl-CS"/>
              </w:rPr>
            </w:pPr>
          </w:p>
        </w:tc>
        <w:tc>
          <w:tcPr>
            <w:tcW w:w="1950" w:type="dxa"/>
            <w:tcBorders>
              <w:left w:val="nil"/>
            </w:tcBorders>
            <w:noWrap/>
          </w:tcPr>
          <w:p w14:paraId="4FE01165" w14:textId="77777777" w:rsidR="00082AF2" w:rsidRPr="00C51D1B" w:rsidRDefault="00082AF2" w:rsidP="00442833">
            <w:pPr>
              <w:jc w:val="center"/>
              <w:rPr>
                <w:sz w:val="20"/>
                <w:szCs w:val="20"/>
                <w:lang w:val="sr-Cyrl-CS"/>
              </w:rPr>
            </w:pPr>
          </w:p>
        </w:tc>
      </w:tr>
      <w:tr w:rsidR="00082AF2" w:rsidRPr="00C51D1B" w14:paraId="2E90005B" w14:textId="77777777" w:rsidTr="00442833">
        <w:trPr>
          <w:cantSplit/>
          <w:trHeight w:val="284"/>
        </w:trPr>
        <w:tc>
          <w:tcPr>
            <w:tcW w:w="727" w:type="dxa"/>
            <w:tcBorders>
              <w:left w:val="nil"/>
              <w:right w:val="nil"/>
            </w:tcBorders>
            <w:noWrap/>
          </w:tcPr>
          <w:p w14:paraId="6EDD7030" w14:textId="77777777" w:rsidR="00082AF2" w:rsidRPr="00C51D1B" w:rsidRDefault="00082AF2" w:rsidP="00442833">
            <w:pPr>
              <w:jc w:val="right"/>
              <w:rPr>
                <w:b/>
                <w:bCs/>
                <w:sz w:val="20"/>
                <w:szCs w:val="20"/>
                <w:lang w:val="sr-Cyrl-CS"/>
              </w:rPr>
            </w:pPr>
            <w:r w:rsidRPr="00C51D1B">
              <w:rPr>
                <w:bCs/>
                <w:sz w:val="20"/>
                <w:szCs w:val="20"/>
                <w:lang w:val="sr-Cyrl-CS"/>
              </w:rPr>
              <w:t>7.2</w:t>
            </w:r>
          </w:p>
        </w:tc>
        <w:tc>
          <w:tcPr>
            <w:tcW w:w="3637" w:type="dxa"/>
            <w:gridSpan w:val="2"/>
            <w:tcBorders>
              <w:left w:val="nil"/>
              <w:right w:val="nil"/>
            </w:tcBorders>
            <w:noWrap/>
          </w:tcPr>
          <w:p w14:paraId="4025CBFC" w14:textId="77777777" w:rsidR="00082AF2" w:rsidRPr="00C51D1B" w:rsidRDefault="00082AF2" w:rsidP="00442833">
            <w:pPr>
              <w:rPr>
                <w:bCs/>
                <w:sz w:val="20"/>
                <w:szCs w:val="20"/>
                <w:lang w:val="sr-Cyrl-CS"/>
              </w:rPr>
            </w:pPr>
            <w:r w:rsidRPr="00C51D1B">
              <w:rPr>
                <w:b/>
                <w:bCs/>
                <w:sz w:val="20"/>
                <w:szCs w:val="20"/>
                <w:lang w:val="sr-Cyrl-CS"/>
              </w:rPr>
              <w:t>Влада Републике Француске - NATIXIS</w:t>
            </w:r>
          </w:p>
        </w:tc>
        <w:tc>
          <w:tcPr>
            <w:tcW w:w="2546" w:type="dxa"/>
            <w:tcBorders>
              <w:left w:val="nil"/>
              <w:right w:val="nil"/>
            </w:tcBorders>
            <w:noWrap/>
          </w:tcPr>
          <w:p w14:paraId="050F67C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B0CFFFB" w14:textId="77777777" w:rsidR="00082AF2" w:rsidRPr="00C51D1B" w:rsidRDefault="00082AF2" w:rsidP="00442833">
            <w:pPr>
              <w:jc w:val="center"/>
              <w:rPr>
                <w:sz w:val="20"/>
                <w:szCs w:val="20"/>
                <w:lang w:val="sr-Cyrl-CS"/>
              </w:rPr>
            </w:pPr>
            <w:r w:rsidRPr="00C51D1B">
              <w:rPr>
                <w:sz w:val="20"/>
                <w:szCs w:val="20"/>
                <w:lang w:val="sr-Cyrl-CS"/>
              </w:rPr>
              <w:t>10.975.000</w:t>
            </w:r>
          </w:p>
        </w:tc>
        <w:tc>
          <w:tcPr>
            <w:tcW w:w="1950" w:type="dxa"/>
            <w:tcBorders>
              <w:left w:val="nil"/>
            </w:tcBorders>
            <w:noWrap/>
          </w:tcPr>
          <w:p w14:paraId="7CC50CFB" w14:textId="77777777" w:rsidR="00082AF2" w:rsidRPr="00C51D1B" w:rsidRDefault="00082AF2" w:rsidP="00442833">
            <w:pPr>
              <w:jc w:val="center"/>
              <w:rPr>
                <w:sz w:val="20"/>
                <w:szCs w:val="20"/>
                <w:lang w:val="sr-Cyrl-CS"/>
              </w:rPr>
            </w:pPr>
            <w:r w:rsidRPr="00C51D1B">
              <w:rPr>
                <w:sz w:val="20"/>
                <w:szCs w:val="20"/>
                <w:lang w:val="sr-Cyrl-CS"/>
              </w:rPr>
              <w:t>1.288.120.385</w:t>
            </w:r>
          </w:p>
        </w:tc>
      </w:tr>
      <w:tr w:rsidR="00082AF2" w:rsidRPr="00C51D1B" w14:paraId="5D7BA147" w14:textId="77777777" w:rsidTr="00442833">
        <w:trPr>
          <w:cantSplit/>
          <w:trHeight w:val="284"/>
        </w:trPr>
        <w:tc>
          <w:tcPr>
            <w:tcW w:w="727" w:type="dxa"/>
            <w:tcBorders>
              <w:left w:val="nil"/>
              <w:right w:val="nil"/>
            </w:tcBorders>
            <w:noWrap/>
          </w:tcPr>
          <w:p w14:paraId="656A709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F6EEA7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D249565" w14:textId="77777777" w:rsidR="00082AF2" w:rsidRPr="00C51D1B" w:rsidRDefault="00082AF2" w:rsidP="00442833">
            <w:pPr>
              <w:jc w:val="center"/>
              <w:rPr>
                <w:sz w:val="20"/>
                <w:szCs w:val="20"/>
                <w:lang w:val="sr-Cyrl-CS"/>
              </w:rPr>
            </w:pPr>
            <w:r w:rsidRPr="00C51D1B">
              <w:rPr>
                <w:sz w:val="20"/>
                <w:szCs w:val="20"/>
                <w:lang w:val="sr-Cyrl-CS"/>
              </w:rPr>
              <w:t>30.06.2031.</w:t>
            </w:r>
          </w:p>
        </w:tc>
        <w:tc>
          <w:tcPr>
            <w:tcW w:w="1542" w:type="dxa"/>
            <w:tcBorders>
              <w:left w:val="nil"/>
              <w:right w:val="nil"/>
            </w:tcBorders>
            <w:noWrap/>
          </w:tcPr>
          <w:p w14:paraId="1F83FAD7" w14:textId="77777777" w:rsidR="00082AF2" w:rsidRPr="00C51D1B" w:rsidRDefault="00082AF2" w:rsidP="00442833">
            <w:pPr>
              <w:jc w:val="center"/>
              <w:rPr>
                <w:sz w:val="20"/>
                <w:szCs w:val="20"/>
                <w:lang w:val="sr-Cyrl-CS"/>
              </w:rPr>
            </w:pPr>
          </w:p>
        </w:tc>
        <w:tc>
          <w:tcPr>
            <w:tcW w:w="1950" w:type="dxa"/>
            <w:tcBorders>
              <w:left w:val="nil"/>
            </w:tcBorders>
            <w:noWrap/>
          </w:tcPr>
          <w:p w14:paraId="253AD7F5" w14:textId="77777777" w:rsidR="00082AF2" w:rsidRPr="00C51D1B" w:rsidRDefault="00082AF2" w:rsidP="00442833">
            <w:pPr>
              <w:jc w:val="center"/>
              <w:rPr>
                <w:sz w:val="20"/>
                <w:szCs w:val="20"/>
                <w:lang w:val="sr-Cyrl-CS"/>
              </w:rPr>
            </w:pPr>
          </w:p>
        </w:tc>
      </w:tr>
      <w:tr w:rsidR="00082AF2" w:rsidRPr="00C51D1B" w14:paraId="65507A8F" w14:textId="77777777" w:rsidTr="00442833">
        <w:trPr>
          <w:cantSplit/>
          <w:trHeight w:val="284"/>
        </w:trPr>
        <w:tc>
          <w:tcPr>
            <w:tcW w:w="727" w:type="dxa"/>
            <w:tcBorders>
              <w:left w:val="nil"/>
              <w:right w:val="nil"/>
            </w:tcBorders>
            <w:noWrap/>
          </w:tcPr>
          <w:p w14:paraId="6AE701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B2C9EE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9D82A3B" w14:textId="77777777" w:rsidR="00082AF2" w:rsidRPr="00C51D1B" w:rsidRDefault="00082AF2" w:rsidP="00442833">
            <w:pPr>
              <w:jc w:val="center"/>
              <w:rPr>
                <w:sz w:val="20"/>
                <w:szCs w:val="20"/>
                <w:lang w:val="sr-Cyrl-CS"/>
              </w:rPr>
            </w:pPr>
            <w:r w:rsidRPr="00C51D1B">
              <w:rPr>
                <w:sz w:val="20"/>
                <w:szCs w:val="20"/>
                <w:lang w:val="sr-Cyrl-CS"/>
              </w:rPr>
              <w:t>30.12.2054.</w:t>
            </w:r>
          </w:p>
        </w:tc>
        <w:tc>
          <w:tcPr>
            <w:tcW w:w="1542" w:type="dxa"/>
            <w:tcBorders>
              <w:left w:val="nil"/>
              <w:right w:val="nil"/>
            </w:tcBorders>
            <w:noWrap/>
          </w:tcPr>
          <w:p w14:paraId="34D8E304" w14:textId="77777777" w:rsidR="00082AF2" w:rsidRPr="00C51D1B" w:rsidRDefault="00082AF2" w:rsidP="00442833">
            <w:pPr>
              <w:jc w:val="center"/>
              <w:rPr>
                <w:sz w:val="20"/>
                <w:szCs w:val="20"/>
                <w:lang w:val="sr-Cyrl-CS"/>
              </w:rPr>
            </w:pPr>
          </w:p>
        </w:tc>
        <w:tc>
          <w:tcPr>
            <w:tcW w:w="1950" w:type="dxa"/>
            <w:tcBorders>
              <w:left w:val="nil"/>
            </w:tcBorders>
            <w:noWrap/>
          </w:tcPr>
          <w:p w14:paraId="7F89D229" w14:textId="77777777" w:rsidR="00082AF2" w:rsidRPr="00C51D1B" w:rsidRDefault="00082AF2" w:rsidP="00442833">
            <w:pPr>
              <w:jc w:val="center"/>
              <w:rPr>
                <w:sz w:val="20"/>
                <w:szCs w:val="20"/>
                <w:lang w:val="sr-Cyrl-CS"/>
              </w:rPr>
            </w:pPr>
          </w:p>
        </w:tc>
      </w:tr>
      <w:tr w:rsidR="00082AF2" w:rsidRPr="00C51D1B" w14:paraId="1E560965" w14:textId="77777777" w:rsidTr="00442833">
        <w:trPr>
          <w:cantSplit/>
          <w:trHeight w:val="284"/>
        </w:trPr>
        <w:tc>
          <w:tcPr>
            <w:tcW w:w="727" w:type="dxa"/>
            <w:tcBorders>
              <w:left w:val="nil"/>
              <w:right w:val="nil"/>
            </w:tcBorders>
            <w:noWrap/>
          </w:tcPr>
          <w:p w14:paraId="5B7AAFF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CBD85C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DC1DE1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172C890" w14:textId="77777777" w:rsidR="00082AF2" w:rsidRPr="00C51D1B" w:rsidRDefault="00082AF2" w:rsidP="00442833">
            <w:pPr>
              <w:jc w:val="center"/>
              <w:rPr>
                <w:sz w:val="20"/>
                <w:szCs w:val="20"/>
                <w:lang w:val="sr-Cyrl-CS"/>
              </w:rPr>
            </w:pPr>
          </w:p>
        </w:tc>
        <w:tc>
          <w:tcPr>
            <w:tcW w:w="1950" w:type="dxa"/>
            <w:tcBorders>
              <w:left w:val="nil"/>
            </w:tcBorders>
            <w:noWrap/>
          </w:tcPr>
          <w:p w14:paraId="5B8527D5" w14:textId="77777777" w:rsidR="00082AF2" w:rsidRPr="00C51D1B" w:rsidRDefault="00082AF2" w:rsidP="00442833">
            <w:pPr>
              <w:jc w:val="center"/>
              <w:rPr>
                <w:sz w:val="20"/>
                <w:szCs w:val="20"/>
                <w:lang w:val="sr-Cyrl-CS"/>
              </w:rPr>
            </w:pPr>
          </w:p>
        </w:tc>
      </w:tr>
      <w:tr w:rsidR="00082AF2" w:rsidRPr="00C51D1B" w14:paraId="6DB9319C" w14:textId="77777777" w:rsidTr="00442833">
        <w:trPr>
          <w:cantSplit/>
          <w:trHeight w:val="284"/>
        </w:trPr>
        <w:tc>
          <w:tcPr>
            <w:tcW w:w="727" w:type="dxa"/>
            <w:tcBorders>
              <w:left w:val="nil"/>
              <w:right w:val="nil"/>
            </w:tcBorders>
            <w:noWrap/>
          </w:tcPr>
          <w:p w14:paraId="65B33A8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7DA7C1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3D7F0D4" w14:textId="77777777" w:rsidR="00082AF2" w:rsidRPr="00C51D1B" w:rsidRDefault="00082AF2" w:rsidP="00442833">
            <w:pPr>
              <w:jc w:val="center"/>
              <w:rPr>
                <w:sz w:val="20"/>
                <w:szCs w:val="20"/>
                <w:lang w:val="sr-Cyrl-CS"/>
              </w:rPr>
            </w:pPr>
            <w:r w:rsidRPr="00C51D1B">
              <w:rPr>
                <w:sz w:val="20"/>
                <w:szCs w:val="20"/>
                <w:lang w:val="sr-Cyrl-CS"/>
              </w:rPr>
              <w:t>0,20%</w:t>
            </w:r>
          </w:p>
        </w:tc>
        <w:tc>
          <w:tcPr>
            <w:tcW w:w="1542" w:type="dxa"/>
            <w:tcBorders>
              <w:left w:val="nil"/>
              <w:right w:val="nil"/>
            </w:tcBorders>
            <w:noWrap/>
          </w:tcPr>
          <w:p w14:paraId="0E3EA067" w14:textId="77777777" w:rsidR="00082AF2" w:rsidRPr="00C51D1B" w:rsidRDefault="00082AF2" w:rsidP="00442833">
            <w:pPr>
              <w:jc w:val="center"/>
              <w:rPr>
                <w:sz w:val="20"/>
                <w:szCs w:val="20"/>
                <w:lang w:val="sr-Cyrl-CS"/>
              </w:rPr>
            </w:pPr>
          </w:p>
        </w:tc>
        <w:tc>
          <w:tcPr>
            <w:tcW w:w="1950" w:type="dxa"/>
            <w:tcBorders>
              <w:left w:val="nil"/>
            </w:tcBorders>
            <w:noWrap/>
          </w:tcPr>
          <w:p w14:paraId="139C496A" w14:textId="77777777" w:rsidR="00082AF2" w:rsidRPr="00C51D1B" w:rsidRDefault="00082AF2" w:rsidP="00442833">
            <w:pPr>
              <w:jc w:val="center"/>
              <w:rPr>
                <w:sz w:val="20"/>
                <w:szCs w:val="20"/>
                <w:lang w:val="sr-Cyrl-CS"/>
              </w:rPr>
            </w:pPr>
          </w:p>
        </w:tc>
      </w:tr>
      <w:tr w:rsidR="00082AF2" w:rsidRPr="00C51D1B" w14:paraId="538669C7" w14:textId="77777777" w:rsidTr="00442833">
        <w:trPr>
          <w:cantSplit/>
          <w:trHeight w:val="284"/>
        </w:trPr>
        <w:tc>
          <w:tcPr>
            <w:tcW w:w="727" w:type="dxa"/>
            <w:tcBorders>
              <w:left w:val="nil"/>
              <w:right w:val="nil"/>
            </w:tcBorders>
            <w:noWrap/>
          </w:tcPr>
          <w:p w14:paraId="74B12029" w14:textId="77777777" w:rsidR="00082AF2" w:rsidRPr="00C51D1B" w:rsidRDefault="00082AF2" w:rsidP="00442833">
            <w:pPr>
              <w:jc w:val="right"/>
              <w:rPr>
                <w:bCs/>
                <w:sz w:val="20"/>
                <w:szCs w:val="20"/>
                <w:lang w:val="sr-Cyrl-CS"/>
              </w:rPr>
            </w:pPr>
            <w:r w:rsidRPr="00C51D1B">
              <w:rPr>
                <w:bCs/>
                <w:sz w:val="20"/>
                <w:szCs w:val="20"/>
                <w:lang w:val="sr-Cyrl-CS"/>
              </w:rPr>
              <w:t>7.3</w:t>
            </w:r>
          </w:p>
        </w:tc>
        <w:tc>
          <w:tcPr>
            <w:tcW w:w="3637" w:type="dxa"/>
            <w:gridSpan w:val="2"/>
            <w:tcBorders>
              <w:left w:val="nil"/>
              <w:right w:val="nil"/>
            </w:tcBorders>
            <w:noWrap/>
          </w:tcPr>
          <w:p w14:paraId="4A2BB3B7" w14:textId="77777777" w:rsidR="00082AF2" w:rsidRPr="00C51D1B" w:rsidRDefault="00082AF2" w:rsidP="00442833">
            <w:pPr>
              <w:rPr>
                <w:bCs/>
                <w:sz w:val="20"/>
                <w:szCs w:val="20"/>
                <w:lang w:val="sr-Cyrl-CS"/>
              </w:rPr>
            </w:pPr>
            <w:r w:rsidRPr="00C51D1B">
              <w:rPr>
                <w:b/>
                <w:bCs/>
                <w:sz w:val="20"/>
                <w:szCs w:val="20"/>
                <w:lang w:val="sr-Cyrl-CS"/>
              </w:rPr>
              <w:t>Либија - нерегулисани дуг СФРЈ</w:t>
            </w:r>
          </w:p>
        </w:tc>
        <w:tc>
          <w:tcPr>
            <w:tcW w:w="2546" w:type="dxa"/>
            <w:tcBorders>
              <w:left w:val="nil"/>
              <w:right w:val="nil"/>
            </w:tcBorders>
            <w:noWrap/>
          </w:tcPr>
          <w:p w14:paraId="099A3FD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D8FABBC" w14:textId="77777777" w:rsidR="00082AF2" w:rsidRPr="00C51D1B" w:rsidRDefault="00082AF2" w:rsidP="00442833">
            <w:pPr>
              <w:jc w:val="center"/>
              <w:rPr>
                <w:sz w:val="20"/>
                <w:szCs w:val="20"/>
                <w:lang w:val="sr-Cyrl-CS"/>
              </w:rPr>
            </w:pPr>
            <w:r w:rsidRPr="00C51D1B">
              <w:rPr>
                <w:sz w:val="20"/>
                <w:szCs w:val="20"/>
                <w:lang w:val="sr-Cyrl-CS"/>
              </w:rPr>
              <w:t>44.471.474</w:t>
            </w:r>
          </w:p>
        </w:tc>
        <w:tc>
          <w:tcPr>
            <w:tcW w:w="1950" w:type="dxa"/>
            <w:tcBorders>
              <w:left w:val="nil"/>
            </w:tcBorders>
            <w:noWrap/>
          </w:tcPr>
          <w:p w14:paraId="0BBC57F1" w14:textId="77777777" w:rsidR="00082AF2" w:rsidRPr="00C51D1B" w:rsidRDefault="00082AF2" w:rsidP="00442833">
            <w:pPr>
              <w:jc w:val="center"/>
              <w:rPr>
                <w:sz w:val="20"/>
                <w:szCs w:val="20"/>
                <w:lang w:val="sr-Cyrl-CS"/>
              </w:rPr>
            </w:pPr>
            <w:r w:rsidRPr="00C51D1B">
              <w:rPr>
                <w:sz w:val="20"/>
                <w:szCs w:val="20"/>
                <w:lang w:val="sr-Cyrl-CS"/>
              </w:rPr>
              <w:t>5.219.554.655</w:t>
            </w:r>
          </w:p>
        </w:tc>
      </w:tr>
      <w:tr w:rsidR="00082AF2" w:rsidRPr="00C51D1B" w14:paraId="2F7D73F3" w14:textId="77777777" w:rsidTr="00442833">
        <w:trPr>
          <w:cantSplit/>
          <w:trHeight w:val="284"/>
        </w:trPr>
        <w:tc>
          <w:tcPr>
            <w:tcW w:w="727" w:type="dxa"/>
            <w:tcBorders>
              <w:left w:val="nil"/>
              <w:right w:val="nil"/>
            </w:tcBorders>
            <w:noWrap/>
          </w:tcPr>
          <w:p w14:paraId="6694DE1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81920A6"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70669A7"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4C10147E" w14:textId="77777777" w:rsidR="00082AF2" w:rsidRPr="00C51D1B" w:rsidRDefault="00082AF2" w:rsidP="00442833">
            <w:pPr>
              <w:jc w:val="center"/>
              <w:rPr>
                <w:sz w:val="20"/>
                <w:szCs w:val="20"/>
                <w:lang w:val="sr-Cyrl-CS"/>
              </w:rPr>
            </w:pPr>
          </w:p>
        </w:tc>
        <w:tc>
          <w:tcPr>
            <w:tcW w:w="1950" w:type="dxa"/>
            <w:tcBorders>
              <w:left w:val="nil"/>
            </w:tcBorders>
            <w:noWrap/>
          </w:tcPr>
          <w:p w14:paraId="1FEF041C" w14:textId="77777777" w:rsidR="00082AF2" w:rsidRPr="00C51D1B" w:rsidRDefault="00082AF2" w:rsidP="00442833">
            <w:pPr>
              <w:jc w:val="center"/>
              <w:rPr>
                <w:sz w:val="20"/>
                <w:szCs w:val="20"/>
                <w:lang w:val="sr-Cyrl-CS"/>
              </w:rPr>
            </w:pPr>
          </w:p>
        </w:tc>
      </w:tr>
      <w:tr w:rsidR="00082AF2" w:rsidRPr="00C51D1B" w14:paraId="32DF8991" w14:textId="77777777" w:rsidTr="00442833">
        <w:trPr>
          <w:cantSplit/>
          <w:trHeight w:val="284"/>
        </w:trPr>
        <w:tc>
          <w:tcPr>
            <w:tcW w:w="727" w:type="dxa"/>
            <w:tcBorders>
              <w:left w:val="nil"/>
              <w:right w:val="nil"/>
            </w:tcBorders>
            <w:noWrap/>
          </w:tcPr>
          <w:p w14:paraId="7AD5F994"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7DD4ADD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31DA303"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30393D1" w14:textId="77777777" w:rsidR="00082AF2" w:rsidRPr="00C51D1B" w:rsidRDefault="00082AF2" w:rsidP="00442833">
            <w:pPr>
              <w:jc w:val="center"/>
              <w:rPr>
                <w:sz w:val="20"/>
                <w:szCs w:val="20"/>
                <w:lang w:val="sr-Cyrl-CS"/>
              </w:rPr>
            </w:pPr>
          </w:p>
        </w:tc>
        <w:tc>
          <w:tcPr>
            <w:tcW w:w="1950" w:type="dxa"/>
            <w:tcBorders>
              <w:left w:val="nil"/>
            </w:tcBorders>
            <w:noWrap/>
          </w:tcPr>
          <w:p w14:paraId="3B4A77B7" w14:textId="77777777" w:rsidR="00082AF2" w:rsidRPr="00C51D1B" w:rsidRDefault="00082AF2" w:rsidP="00442833">
            <w:pPr>
              <w:jc w:val="center"/>
              <w:rPr>
                <w:sz w:val="20"/>
                <w:szCs w:val="20"/>
                <w:lang w:val="sr-Cyrl-CS"/>
              </w:rPr>
            </w:pPr>
          </w:p>
        </w:tc>
      </w:tr>
      <w:tr w:rsidR="00082AF2" w:rsidRPr="00C51D1B" w14:paraId="79E01685" w14:textId="77777777" w:rsidTr="00442833">
        <w:trPr>
          <w:cantSplit/>
          <w:trHeight w:val="284"/>
        </w:trPr>
        <w:tc>
          <w:tcPr>
            <w:tcW w:w="727" w:type="dxa"/>
            <w:tcBorders>
              <w:left w:val="nil"/>
              <w:right w:val="nil"/>
            </w:tcBorders>
            <w:noWrap/>
          </w:tcPr>
          <w:p w14:paraId="44AD413D"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5AC988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96444F1"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66B5997B" w14:textId="77777777" w:rsidR="00082AF2" w:rsidRPr="00C51D1B" w:rsidRDefault="00082AF2" w:rsidP="00442833">
            <w:pPr>
              <w:jc w:val="center"/>
              <w:rPr>
                <w:sz w:val="20"/>
                <w:szCs w:val="20"/>
                <w:lang w:val="sr-Cyrl-CS"/>
              </w:rPr>
            </w:pPr>
          </w:p>
        </w:tc>
        <w:tc>
          <w:tcPr>
            <w:tcW w:w="1950" w:type="dxa"/>
            <w:tcBorders>
              <w:left w:val="nil"/>
            </w:tcBorders>
            <w:noWrap/>
          </w:tcPr>
          <w:p w14:paraId="5FCDEBE8" w14:textId="77777777" w:rsidR="00082AF2" w:rsidRPr="00C51D1B" w:rsidRDefault="00082AF2" w:rsidP="00442833">
            <w:pPr>
              <w:jc w:val="center"/>
              <w:rPr>
                <w:sz w:val="20"/>
                <w:szCs w:val="20"/>
                <w:lang w:val="sr-Cyrl-CS"/>
              </w:rPr>
            </w:pPr>
          </w:p>
        </w:tc>
      </w:tr>
      <w:tr w:rsidR="00082AF2" w:rsidRPr="00C51D1B" w14:paraId="48923C01" w14:textId="77777777" w:rsidTr="00442833">
        <w:trPr>
          <w:cantSplit/>
          <w:trHeight w:val="284"/>
        </w:trPr>
        <w:tc>
          <w:tcPr>
            <w:tcW w:w="727" w:type="dxa"/>
            <w:tcBorders>
              <w:left w:val="nil"/>
              <w:right w:val="nil"/>
            </w:tcBorders>
            <w:noWrap/>
          </w:tcPr>
          <w:p w14:paraId="24CCD418"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0F1663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7EB79D1"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FAD09FD" w14:textId="77777777" w:rsidR="00082AF2" w:rsidRPr="00C51D1B" w:rsidRDefault="00082AF2" w:rsidP="00442833">
            <w:pPr>
              <w:jc w:val="center"/>
              <w:rPr>
                <w:sz w:val="20"/>
                <w:szCs w:val="20"/>
                <w:lang w:val="sr-Cyrl-CS"/>
              </w:rPr>
            </w:pPr>
          </w:p>
        </w:tc>
        <w:tc>
          <w:tcPr>
            <w:tcW w:w="1950" w:type="dxa"/>
            <w:tcBorders>
              <w:left w:val="nil"/>
            </w:tcBorders>
            <w:noWrap/>
          </w:tcPr>
          <w:p w14:paraId="7C64F830" w14:textId="77777777" w:rsidR="00082AF2" w:rsidRPr="00C51D1B" w:rsidRDefault="00082AF2" w:rsidP="00442833">
            <w:pPr>
              <w:jc w:val="center"/>
              <w:rPr>
                <w:sz w:val="20"/>
                <w:szCs w:val="20"/>
                <w:lang w:val="sr-Cyrl-CS"/>
              </w:rPr>
            </w:pPr>
          </w:p>
        </w:tc>
      </w:tr>
      <w:tr w:rsidR="00082AF2" w:rsidRPr="00C51D1B" w14:paraId="57CB370F" w14:textId="77777777" w:rsidTr="00442833">
        <w:trPr>
          <w:cantSplit/>
          <w:trHeight w:val="284"/>
        </w:trPr>
        <w:tc>
          <w:tcPr>
            <w:tcW w:w="727" w:type="dxa"/>
            <w:tcBorders>
              <w:left w:val="nil"/>
              <w:right w:val="nil"/>
            </w:tcBorders>
            <w:noWrap/>
          </w:tcPr>
          <w:p w14:paraId="2D14C1DD" w14:textId="77777777" w:rsidR="00082AF2" w:rsidRPr="00C51D1B" w:rsidRDefault="00082AF2" w:rsidP="00442833">
            <w:pPr>
              <w:jc w:val="right"/>
              <w:rPr>
                <w:bCs/>
                <w:sz w:val="20"/>
                <w:szCs w:val="20"/>
                <w:lang w:val="sr-Cyrl-CS"/>
              </w:rPr>
            </w:pPr>
            <w:r w:rsidRPr="00C51D1B">
              <w:rPr>
                <w:bCs/>
                <w:sz w:val="20"/>
                <w:szCs w:val="20"/>
                <w:lang w:val="sr-Cyrl-CS"/>
              </w:rPr>
              <w:t>7.4</w:t>
            </w:r>
          </w:p>
        </w:tc>
        <w:tc>
          <w:tcPr>
            <w:tcW w:w="3637" w:type="dxa"/>
            <w:gridSpan w:val="2"/>
            <w:tcBorders>
              <w:left w:val="nil"/>
              <w:right w:val="nil"/>
            </w:tcBorders>
            <w:noWrap/>
          </w:tcPr>
          <w:p w14:paraId="105E0A6A" w14:textId="77777777" w:rsidR="00082AF2" w:rsidRPr="00C51D1B" w:rsidRDefault="00082AF2" w:rsidP="00442833">
            <w:pPr>
              <w:rPr>
                <w:b/>
                <w:bCs/>
                <w:sz w:val="20"/>
                <w:szCs w:val="20"/>
                <w:lang w:val="sr-Cyrl-CS"/>
              </w:rPr>
            </w:pPr>
            <w:r w:rsidRPr="00C51D1B">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14:paraId="02C230C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ED69CA2" w14:textId="77777777" w:rsidR="00082AF2" w:rsidRPr="00C51D1B" w:rsidRDefault="00082AF2" w:rsidP="00442833">
            <w:pPr>
              <w:jc w:val="center"/>
              <w:rPr>
                <w:sz w:val="20"/>
                <w:szCs w:val="20"/>
                <w:lang w:val="sr-Cyrl-CS"/>
              </w:rPr>
            </w:pPr>
            <w:r w:rsidRPr="00C51D1B">
              <w:rPr>
                <w:sz w:val="20"/>
                <w:szCs w:val="20"/>
                <w:lang w:val="sr-Cyrl-CS"/>
              </w:rPr>
              <w:t>37.339.448</w:t>
            </w:r>
          </w:p>
        </w:tc>
        <w:tc>
          <w:tcPr>
            <w:tcW w:w="1950" w:type="dxa"/>
            <w:tcBorders>
              <w:left w:val="nil"/>
            </w:tcBorders>
            <w:noWrap/>
          </w:tcPr>
          <w:p w14:paraId="3A43D83C" w14:textId="77777777" w:rsidR="00082AF2" w:rsidRPr="00C51D1B" w:rsidRDefault="00082AF2" w:rsidP="00442833">
            <w:pPr>
              <w:jc w:val="center"/>
              <w:rPr>
                <w:sz w:val="20"/>
                <w:szCs w:val="20"/>
                <w:lang w:val="sr-Cyrl-CS"/>
              </w:rPr>
            </w:pPr>
            <w:r w:rsidRPr="00C51D1B">
              <w:rPr>
                <w:sz w:val="20"/>
                <w:szCs w:val="20"/>
                <w:lang w:val="sr-Cyrl-CS"/>
              </w:rPr>
              <w:t>4.382.478.750</w:t>
            </w:r>
          </w:p>
        </w:tc>
      </w:tr>
      <w:tr w:rsidR="00082AF2" w:rsidRPr="00C51D1B" w14:paraId="007DEC60" w14:textId="77777777" w:rsidTr="00442833">
        <w:trPr>
          <w:cantSplit/>
          <w:trHeight w:val="284"/>
        </w:trPr>
        <w:tc>
          <w:tcPr>
            <w:tcW w:w="727" w:type="dxa"/>
            <w:tcBorders>
              <w:left w:val="nil"/>
              <w:right w:val="nil"/>
            </w:tcBorders>
            <w:noWrap/>
          </w:tcPr>
          <w:p w14:paraId="2A0C1C4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DA6BEB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shd w:val="clear" w:color="auto" w:fill="auto"/>
            <w:noWrap/>
          </w:tcPr>
          <w:p w14:paraId="70EF5F46" w14:textId="77777777" w:rsidR="00082AF2" w:rsidRPr="00C51D1B" w:rsidRDefault="00082AF2" w:rsidP="00442833">
            <w:pPr>
              <w:jc w:val="center"/>
              <w:rPr>
                <w:sz w:val="20"/>
                <w:szCs w:val="20"/>
                <w:lang w:val="sr-Cyrl-CS"/>
              </w:rPr>
            </w:pPr>
            <w:r w:rsidRPr="00C51D1B">
              <w:rPr>
                <w:sz w:val="20"/>
                <w:szCs w:val="20"/>
                <w:lang w:val="sr-Cyrl-CS"/>
              </w:rPr>
              <w:t>15.03.2015.</w:t>
            </w:r>
          </w:p>
        </w:tc>
        <w:tc>
          <w:tcPr>
            <w:tcW w:w="1542" w:type="dxa"/>
            <w:tcBorders>
              <w:left w:val="nil"/>
              <w:right w:val="nil"/>
            </w:tcBorders>
            <w:noWrap/>
          </w:tcPr>
          <w:p w14:paraId="2A26F6BE" w14:textId="77777777" w:rsidR="00082AF2" w:rsidRPr="00C51D1B" w:rsidRDefault="00082AF2" w:rsidP="00442833">
            <w:pPr>
              <w:jc w:val="center"/>
              <w:rPr>
                <w:sz w:val="20"/>
                <w:szCs w:val="20"/>
                <w:lang w:val="sr-Cyrl-CS"/>
              </w:rPr>
            </w:pPr>
          </w:p>
        </w:tc>
        <w:tc>
          <w:tcPr>
            <w:tcW w:w="1950" w:type="dxa"/>
            <w:tcBorders>
              <w:left w:val="nil"/>
            </w:tcBorders>
            <w:noWrap/>
          </w:tcPr>
          <w:p w14:paraId="33D4A9AC" w14:textId="77777777" w:rsidR="00082AF2" w:rsidRPr="00C51D1B" w:rsidRDefault="00082AF2" w:rsidP="00442833">
            <w:pPr>
              <w:jc w:val="center"/>
              <w:rPr>
                <w:sz w:val="20"/>
                <w:szCs w:val="20"/>
                <w:lang w:val="sr-Cyrl-CS"/>
              </w:rPr>
            </w:pPr>
          </w:p>
        </w:tc>
      </w:tr>
      <w:tr w:rsidR="00082AF2" w:rsidRPr="00C51D1B" w14:paraId="667E4924" w14:textId="77777777" w:rsidTr="00442833">
        <w:trPr>
          <w:cantSplit/>
          <w:trHeight w:val="284"/>
        </w:trPr>
        <w:tc>
          <w:tcPr>
            <w:tcW w:w="727" w:type="dxa"/>
            <w:tcBorders>
              <w:left w:val="nil"/>
              <w:right w:val="nil"/>
            </w:tcBorders>
            <w:noWrap/>
          </w:tcPr>
          <w:p w14:paraId="79E1DDE3"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90A447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shd w:val="clear" w:color="auto" w:fill="auto"/>
            <w:noWrap/>
          </w:tcPr>
          <w:p w14:paraId="49F0E63D" w14:textId="77777777" w:rsidR="00082AF2" w:rsidRPr="00C51D1B" w:rsidRDefault="00082AF2" w:rsidP="00442833">
            <w:pPr>
              <w:jc w:val="center"/>
              <w:rPr>
                <w:sz w:val="20"/>
                <w:szCs w:val="20"/>
                <w:lang w:val="sr-Cyrl-CS"/>
              </w:rPr>
            </w:pPr>
            <w:r w:rsidRPr="00C51D1B">
              <w:rPr>
                <w:sz w:val="20"/>
                <w:szCs w:val="20"/>
                <w:lang w:val="sr-Cyrl-CS"/>
              </w:rPr>
              <w:t>15.12.2022.</w:t>
            </w:r>
          </w:p>
        </w:tc>
        <w:tc>
          <w:tcPr>
            <w:tcW w:w="1542" w:type="dxa"/>
            <w:tcBorders>
              <w:left w:val="nil"/>
              <w:right w:val="nil"/>
            </w:tcBorders>
            <w:noWrap/>
          </w:tcPr>
          <w:p w14:paraId="39BD92AB" w14:textId="77777777" w:rsidR="00082AF2" w:rsidRPr="00C51D1B" w:rsidRDefault="00082AF2" w:rsidP="00442833">
            <w:pPr>
              <w:jc w:val="center"/>
              <w:rPr>
                <w:sz w:val="20"/>
                <w:szCs w:val="20"/>
                <w:lang w:val="sr-Cyrl-CS"/>
              </w:rPr>
            </w:pPr>
          </w:p>
        </w:tc>
        <w:tc>
          <w:tcPr>
            <w:tcW w:w="1950" w:type="dxa"/>
            <w:tcBorders>
              <w:left w:val="nil"/>
            </w:tcBorders>
            <w:noWrap/>
          </w:tcPr>
          <w:p w14:paraId="38B0822A" w14:textId="77777777" w:rsidR="00082AF2" w:rsidRPr="00C51D1B" w:rsidRDefault="00082AF2" w:rsidP="00442833">
            <w:pPr>
              <w:jc w:val="center"/>
              <w:rPr>
                <w:sz w:val="20"/>
                <w:szCs w:val="20"/>
                <w:lang w:val="sr-Cyrl-CS"/>
              </w:rPr>
            </w:pPr>
          </w:p>
        </w:tc>
      </w:tr>
      <w:tr w:rsidR="00082AF2" w:rsidRPr="00C51D1B" w14:paraId="50ABB46E" w14:textId="77777777" w:rsidTr="00442833">
        <w:trPr>
          <w:cantSplit/>
          <w:trHeight w:val="284"/>
        </w:trPr>
        <w:tc>
          <w:tcPr>
            <w:tcW w:w="727" w:type="dxa"/>
            <w:tcBorders>
              <w:left w:val="nil"/>
              <w:right w:val="nil"/>
            </w:tcBorders>
            <w:noWrap/>
          </w:tcPr>
          <w:p w14:paraId="15C8D9A6"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55527A8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shd w:val="clear" w:color="auto" w:fill="auto"/>
            <w:noWrap/>
          </w:tcPr>
          <w:p w14:paraId="5833D3AD" w14:textId="77777777" w:rsidR="00082AF2" w:rsidRPr="00C51D1B" w:rsidRDefault="00082AF2" w:rsidP="00442833">
            <w:pPr>
              <w:jc w:val="center"/>
              <w:rPr>
                <w:sz w:val="20"/>
                <w:szCs w:val="20"/>
                <w:lang w:val="sr-Cyrl-CS"/>
              </w:rPr>
            </w:pPr>
            <w:r w:rsidRPr="00C51D1B">
              <w:rPr>
                <w:sz w:val="20"/>
                <w:szCs w:val="20"/>
                <w:lang w:val="sr-Cyrl-CS"/>
              </w:rPr>
              <w:t>37.500.000 USD</w:t>
            </w:r>
          </w:p>
        </w:tc>
        <w:tc>
          <w:tcPr>
            <w:tcW w:w="1542" w:type="dxa"/>
            <w:tcBorders>
              <w:left w:val="nil"/>
              <w:right w:val="nil"/>
            </w:tcBorders>
            <w:noWrap/>
          </w:tcPr>
          <w:p w14:paraId="574C81FE" w14:textId="77777777" w:rsidR="00082AF2" w:rsidRPr="00C51D1B" w:rsidRDefault="00082AF2" w:rsidP="00442833">
            <w:pPr>
              <w:jc w:val="center"/>
              <w:rPr>
                <w:sz w:val="20"/>
                <w:szCs w:val="20"/>
                <w:lang w:val="sr-Cyrl-CS"/>
              </w:rPr>
            </w:pPr>
          </w:p>
        </w:tc>
        <w:tc>
          <w:tcPr>
            <w:tcW w:w="1950" w:type="dxa"/>
            <w:tcBorders>
              <w:left w:val="nil"/>
            </w:tcBorders>
            <w:noWrap/>
          </w:tcPr>
          <w:p w14:paraId="2D23C790" w14:textId="77777777" w:rsidR="00082AF2" w:rsidRPr="00C51D1B" w:rsidRDefault="00082AF2" w:rsidP="00442833">
            <w:pPr>
              <w:jc w:val="center"/>
              <w:rPr>
                <w:sz w:val="20"/>
                <w:szCs w:val="20"/>
                <w:lang w:val="sr-Cyrl-CS"/>
              </w:rPr>
            </w:pPr>
          </w:p>
        </w:tc>
      </w:tr>
      <w:tr w:rsidR="00082AF2" w:rsidRPr="00C51D1B" w14:paraId="0E2F8354" w14:textId="77777777" w:rsidTr="00442833">
        <w:trPr>
          <w:cantSplit/>
          <w:trHeight w:val="284"/>
        </w:trPr>
        <w:tc>
          <w:tcPr>
            <w:tcW w:w="727" w:type="dxa"/>
            <w:tcBorders>
              <w:left w:val="nil"/>
              <w:bottom w:val="nil"/>
              <w:right w:val="nil"/>
            </w:tcBorders>
            <w:noWrap/>
          </w:tcPr>
          <w:p w14:paraId="6635C6FC" w14:textId="77777777" w:rsidR="00082AF2" w:rsidRPr="00C51D1B" w:rsidRDefault="00082AF2" w:rsidP="00442833">
            <w:pPr>
              <w:rPr>
                <w:bCs/>
                <w:sz w:val="20"/>
                <w:szCs w:val="20"/>
                <w:lang w:val="sr-Cyrl-CS"/>
              </w:rPr>
            </w:pPr>
          </w:p>
        </w:tc>
        <w:tc>
          <w:tcPr>
            <w:tcW w:w="3637" w:type="dxa"/>
            <w:gridSpan w:val="2"/>
            <w:tcBorders>
              <w:left w:val="nil"/>
              <w:bottom w:val="nil"/>
              <w:right w:val="nil"/>
            </w:tcBorders>
            <w:noWrap/>
          </w:tcPr>
          <w:p w14:paraId="381FA86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nil"/>
              <w:right w:val="nil"/>
            </w:tcBorders>
            <w:shd w:val="clear" w:color="auto" w:fill="auto"/>
            <w:noWrap/>
          </w:tcPr>
          <w:p w14:paraId="318B9497" w14:textId="77777777" w:rsidR="00082AF2" w:rsidRPr="00C51D1B" w:rsidRDefault="00082AF2" w:rsidP="00442833">
            <w:pPr>
              <w:jc w:val="center"/>
              <w:rPr>
                <w:sz w:val="20"/>
                <w:szCs w:val="20"/>
                <w:lang w:val="sr-Cyrl-CS"/>
              </w:rPr>
            </w:pPr>
            <w:r w:rsidRPr="00C51D1B">
              <w:rPr>
                <w:sz w:val="20"/>
                <w:szCs w:val="20"/>
                <w:lang w:val="sr-Cyrl-CS"/>
              </w:rPr>
              <w:t>3,50%</w:t>
            </w:r>
          </w:p>
        </w:tc>
        <w:tc>
          <w:tcPr>
            <w:tcW w:w="1542" w:type="dxa"/>
            <w:tcBorders>
              <w:left w:val="nil"/>
              <w:bottom w:val="nil"/>
              <w:right w:val="nil"/>
            </w:tcBorders>
            <w:noWrap/>
          </w:tcPr>
          <w:p w14:paraId="52D0284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16A68B02" w14:textId="77777777" w:rsidR="00082AF2" w:rsidRPr="00C51D1B" w:rsidRDefault="00082AF2" w:rsidP="00442833">
            <w:pPr>
              <w:jc w:val="center"/>
              <w:rPr>
                <w:sz w:val="20"/>
                <w:szCs w:val="20"/>
                <w:lang w:val="sr-Cyrl-CS"/>
              </w:rPr>
            </w:pPr>
          </w:p>
        </w:tc>
      </w:tr>
      <w:tr w:rsidR="00082AF2" w:rsidRPr="00C51D1B" w14:paraId="1D49FCD2" w14:textId="77777777" w:rsidTr="00442833">
        <w:trPr>
          <w:cantSplit/>
          <w:trHeight w:val="284"/>
        </w:trPr>
        <w:tc>
          <w:tcPr>
            <w:tcW w:w="727" w:type="dxa"/>
            <w:tcBorders>
              <w:left w:val="nil"/>
              <w:bottom w:val="nil"/>
              <w:right w:val="nil"/>
            </w:tcBorders>
            <w:noWrap/>
          </w:tcPr>
          <w:p w14:paraId="4FCDD873" w14:textId="77777777" w:rsidR="00082AF2" w:rsidRPr="00C51D1B" w:rsidRDefault="00082AF2" w:rsidP="00442833">
            <w:pPr>
              <w:jc w:val="right"/>
              <w:rPr>
                <w:bCs/>
                <w:sz w:val="20"/>
                <w:szCs w:val="20"/>
                <w:lang w:val="sr-Cyrl-CS"/>
              </w:rPr>
            </w:pPr>
            <w:r w:rsidRPr="00C51D1B">
              <w:rPr>
                <w:bCs/>
                <w:sz w:val="20"/>
                <w:szCs w:val="20"/>
                <w:lang w:val="sr-Cyrl-CS"/>
              </w:rPr>
              <w:t>7.5</w:t>
            </w:r>
          </w:p>
        </w:tc>
        <w:tc>
          <w:tcPr>
            <w:tcW w:w="3637" w:type="dxa"/>
            <w:gridSpan w:val="2"/>
            <w:tcBorders>
              <w:left w:val="nil"/>
              <w:bottom w:val="nil"/>
              <w:right w:val="nil"/>
            </w:tcBorders>
            <w:noWrap/>
          </w:tcPr>
          <w:p w14:paraId="26F590B1" w14:textId="77777777" w:rsidR="00082AF2" w:rsidRPr="00C51D1B" w:rsidRDefault="00082AF2" w:rsidP="00442833">
            <w:pPr>
              <w:rPr>
                <w:bCs/>
                <w:sz w:val="20"/>
                <w:szCs w:val="20"/>
                <w:lang w:val="sr-Cyrl-CS"/>
              </w:rPr>
            </w:pPr>
            <w:r w:rsidRPr="00C51D1B">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35BC92C5"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1E575973" w14:textId="77777777" w:rsidR="00082AF2" w:rsidRPr="00C51D1B" w:rsidRDefault="00082AF2" w:rsidP="00442833">
            <w:pPr>
              <w:jc w:val="center"/>
              <w:rPr>
                <w:sz w:val="20"/>
                <w:szCs w:val="20"/>
                <w:lang w:val="sr-Cyrl-CS"/>
              </w:rPr>
            </w:pPr>
            <w:r w:rsidRPr="00C51D1B">
              <w:rPr>
                <w:sz w:val="20"/>
                <w:szCs w:val="20"/>
                <w:lang w:val="sr-Cyrl-CS"/>
              </w:rPr>
              <w:t>759.705.913</w:t>
            </w:r>
          </w:p>
        </w:tc>
        <w:tc>
          <w:tcPr>
            <w:tcW w:w="1950" w:type="dxa"/>
            <w:tcBorders>
              <w:left w:val="nil"/>
              <w:bottom w:val="nil"/>
            </w:tcBorders>
            <w:noWrap/>
          </w:tcPr>
          <w:p w14:paraId="180F4801" w14:textId="77777777" w:rsidR="00082AF2" w:rsidRPr="00C51D1B" w:rsidRDefault="00082AF2" w:rsidP="00442833">
            <w:pPr>
              <w:jc w:val="center"/>
              <w:rPr>
                <w:sz w:val="20"/>
                <w:szCs w:val="20"/>
                <w:lang w:val="sr-Cyrl-CS"/>
              </w:rPr>
            </w:pPr>
            <w:r w:rsidRPr="00C51D1B">
              <w:rPr>
                <w:sz w:val="20"/>
                <w:szCs w:val="20"/>
                <w:lang w:val="sr-Cyrl-CS"/>
              </w:rPr>
              <w:t>89.165.619.399</w:t>
            </w:r>
          </w:p>
        </w:tc>
      </w:tr>
      <w:tr w:rsidR="00082AF2" w:rsidRPr="00C51D1B" w14:paraId="3BD09BE5" w14:textId="77777777" w:rsidTr="00442833">
        <w:trPr>
          <w:cantSplit/>
          <w:trHeight w:val="284"/>
        </w:trPr>
        <w:tc>
          <w:tcPr>
            <w:tcW w:w="727" w:type="dxa"/>
            <w:tcBorders>
              <w:left w:val="nil"/>
              <w:bottom w:val="nil"/>
              <w:right w:val="nil"/>
            </w:tcBorders>
            <w:noWrap/>
          </w:tcPr>
          <w:p w14:paraId="3A74CF7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E47030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754B3F36" w14:textId="77777777" w:rsidR="00082AF2" w:rsidRPr="00C51D1B" w:rsidRDefault="00082AF2" w:rsidP="00442833">
            <w:pPr>
              <w:jc w:val="center"/>
              <w:rPr>
                <w:sz w:val="20"/>
                <w:szCs w:val="20"/>
                <w:lang w:val="sr-Cyrl-CS"/>
              </w:rPr>
            </w:pPr>
            <w:r w:rsidRPr="00C51D1B">
              <w:rPr>
                <w:sz w:val="20"/>
                <w:szCs w:val="20"/>
                <w:lang w:val="sr-Cyrl-CS"/>
              </w:rPr>
              <w:t>30.03.2019.</w:t>
            </w:r>
          </w:p>
        </w:tc>
        <w:tc>
          <w:tcPr>
            <w:tcW w:w="1542" w:type="dxa"/>
            <w:tcBorders>
              <w:top w:val="nil"/>
              <w:left w:val="nil"/>
              <w:bottom w:val="nil"/>
              <w:right w:val="nil"/>
            </w:tcBorders>
            <w:noWrap/>
          </w:tcPr>
          <w:p w14:paraId="62C4F28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8980A51" w14:textId="77777777" w:rsidR="00082AF2" w:rsidRPr="00C51D1B" w:rsidRDefault="00082AF2" w:rsidP="00442833">
            <w:pPr>
              <w:jc w:val="center"/>
              <w:rPr>
                <w:sz w:val="20"/>
                <w:szCs w:val="20"/>
                <w:lang w:val="sr-Cyrl-CS"/>
              </w:rPr>
            </w:pPr>
          </w:p>
        </w:tc>
      </w:tr>
      <w:tr w:rsidR="00082AF2" w:rsidRPr="00C51D1B" w14:paraId="50480EEF" w14:textId="77777777" w:rsidTr="00442833">
        <w:trPr>
          <w:cantSplit/>
          <w:trHeight w:val="284"/>
        </w:trPr>
        <w:tc>
          <w:tcPr>
            <w:tcW w:w="727" w:type="dxa"/>
            <w:tcBorders>
              <w:left w:val="nil"/>
              <w:bottom w:val="nil"/>
              <w:right w:val="nil"/>
            </w:tcBorders>
            <w:noWrap/>
          </w:tcPr>
          <w:p w14:paraId="4CF96B32"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1792303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5E4F5ECD" w14:textId="77777777" w:rsidR="00082AF2" w:rsidRPr="00C51D1B" w:rsidRDefault="00082AF2" w:rsidP="00442833">
            <w:pPr>
              <w:jc w:val="center"/>
              <w:rPr>
                <w:sz w:val="20"/>
                <w:szCs w:val="20"/>
                <w:lang w:val="sr-Cyrl-CS"/>
              </w:rPr>
            </w:pPr>
            <w:r w:rsidRPr="00C51D1B">
              <w:rPr>
                <w:sz w:val="20"/>
                <w:szCs w:val="20"/>
                <w:lang w:val="sr-Cyrl-CS"/>
              </w:rPr>
              <w:t>30.12.2035.</w:t>
            </w:r>
          </w:p>
        </w:tc>
        <w:tc>
          <w:tcPr>
            <w:tcW w:w="1542" w:type="dxa"/>
            <w:tcBorders>
              <w:top w:val="nil"/>
              <w:left w:val="nil"/>
              <w:bottom w:val="nil"/>
              <w:right w:val="nil"/>
            </w:tcBorders>
            <w:noWrap/>
          </w:tcPr>
          <w:p w14:paraId="25F4D59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CB3942B" w14:textId="77777777" w:rsidR="00082AF2" w:rsidRPr="00C51D1B" w:rsidRDefault="00082AF2" w:rsidP="00442833">
            <w:pPr>
              <w:jc w:val="center"/>
              <w:rPr>
                <w:sz w:val="20"/>
                <w:szCs w:val="20"/>
                <w:lang w:val="sr-Cyrl-CS"/>
              </w:rPr>
            </w:pPr>
          </w:p>
        </w:tc>
      </w:tr>
      <w:tr w:rsidR="00082AF2" w:rsidRPr="00C51D1B" w14:paraId="48C1CA18" w14:textId="77777777" w:rsidTr="00442833">
        <w:trPr>
          <w:cantSplit/>
          <w:trHeight w:val="284"/>
        </w:trPr>
        <w:tc>
          <w:tcPr>
            <w:tcW w:w="727" w:type="dxa"/>
            <w:tcBorders>
              <w:left w:val="nil"/>
              <w:bottom w:val="nil"/>
              <w:right w:val="nil"/>
            </w:tcBorders>
            <w:noWrap/>
          </w:tcPr>
          <w:p w14:paraId="7771D471" w14:textId="77777777" w:rsidR="00082AF2" w:rsidRPr="00C51D1B" w:rsidRDefault="00082AF2" w:rsidP="00442833">
            <w:pPr>
              <w:rPr>
                <w:bCs/>
                <w:sz w:val="20"/>
                <w:szCs w:val="20"/>
                <w:lang w:val="sr-Cyrl-CS"/>
              </w:rPr>
            </w:pPr>
          </w:p>
        </w:tc>
        <w:tc>
          <w:tcPr>
            <w:tcW w:w="3637" w:type="dxa"/>
            <w:gridSpan w:val="2"/>
            <w:tcBorders>
              <w:left w:val="nil"/>
              <w:bottom w:val="nil"/>
              <w:right w:val="nil"/>
            </w:tcBorders>
            <w:noWrap/>
          </w:tcPr>
          <w:p w14:paraId="64EFE94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bottom w:val="nil"/>
              <w:right w:val="nil"/>
            </w:tcBorders>
            <w:shd w:val="clear" w:color="auto" w:fill="auto"/>
            <w:noWrap/>
          </w:tcPr>
          <w:p w14:paraId="62D587A2" w14:textId="77777777" w:rsidR="00082AF2" w:rsidRPr="00C51D1B" w:rsidRDefault="00082AF2" w:rsidP="00442833">
            <w:pPr>
              <w:jc w:val="center"/>
              <w:rPr>
                <w:sz w:val="20"/>
                <w:szCs w:val="20"/>
                <w:lang w:val="sr-Cyrl-CS"/>
              </w:rPr>
            </w:pPr>
            <w:r w:rsidRPr="00C51D1B">
              <w:rPr>
                <w:sz w:val="20"/>
                <w:szCs w:val="20"/>
                <w:lang w:val="sr-Cyrl-CS"/>
              </w:rPr>
              <w:t>32.708.007 USD</w:t>
            </w:r>
          </w:p>
        </w:tc>
        <w:tc>
          <w:tcPr>
            <w:tcW w:w="1542" w:type="dxa"/>
            <w:tcBorders>
              <w:left w:val="nil"/>
              <w:bottom w:val="nil"/>
              <w:right w:val="nil"/>
            </w:tcBorders>
            <w:noWrap/>
          </w:tcPr>
          <w:p w14:paraId="34C14431"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7561ECAE" w14:textId="77777777" w:rsidR="00082AF2" w:rsidRPr="00C51D1B" w:rsidRDefault="00082AF2" w:rsidP="00442833">
            <w:pPr>
              <w:jc w:val="center"/>
              <w:rPr>
                <w:sz w:val="20"/>
                <w:szCs w:val="20"/>
                <w:lang w:val="sr-Cyrl-CS"/>
              </w:rPr>
            </w:pPr>
          </w:p>
        </w:tc>
      </w:tr>
      <w:tr w:rsidR="00082AF2" w:rsidRPr="00C51D1B" w14:paraId="56971EA1" w14:textId="77777777" w:rsidTr="00442833">
        <w:trPr>
          <w:cantSplit/>
          <w:trHeight w:val="284"/>
        </w:trPr>
        <w:tc>
          <w:tcPr>
            <w:tcW w:w="727" w:type="dxa"/>
            <w:tcBorders>
              <w:top w:val="nil"/>
              <w:left w:val="nil"/>
              <w:bottom w:val="nil"/>
              <w:right w:val="nil"/>
            </w:tcBorders>
            <w:noWrap/>
          </w:tcPr>
          <w:p w14:paraId="4D72D05C"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8B04AD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shd w:val="clear" w:color="auto" w:fill="auto"/>
            <w:noWrap/>
          </w:tcPr>
          <w:p w14:paraId="2E34DA47" w14:textId="77777777" w:rsidR="00082AF2" w:rsidRPr="00C51D1B" w:rsidRDefault="00082AF2" w:rsidP="00442833">
            <w:pPr>
              <w:jc w:val="center"/>
              <w:rPr>
                <w:sz w:val="20"/>
                <w:szCs w:val="20"/>
                <w:lang w:val="sr-Cyrl-CS"/>
              </w:rPr>
            </w:pPr>
            <w:r w:rsidRPr="00C51D1B">
              <w:rPr>
                <w:sz w:val="20"/>
                <w:szCs w:val="20"/>
                <w:lang w:val="sr-Cyrl-CS"/>
              </w:rPr>
              <w:t>4,10%</w:t>
            </w:r>
          </w:p>
        </w:tc>
        <w:tc>
          <w:tcPr>
            <w:tcW w:w="1542" w:type="dxa"/>
            <w:tcBorders>
              <w:top w:val="nil"/>
              <w:left w:val="nil"/>
              <w:bottom w:val="nil"/>
              <w:right w:val="nil"/>
            </w:tcBorders>
            <w:noWrap/>
          </w:tcPr>
          <w:p w14:paraId="3CA68F0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CCA43C7" w14:textId="77777777" w:rsidR="00082AF2" w:rsidRPr="00C51D1B" w:rsidRDefault="00082AF2" w:rsidP="00442833">
            <w:pPr>
              <w:jc w:val="center"/>
              <w:rPr>
                <w:sz w:val="20"/>
                <w:szCs w:val="20"/>
                <w:lang w:val="sr-Cyrl-CS"/>
              </w:rPr>
            </w:pPr>
          </w:p>
        </w:tc>
      </w:tr>
      <w:tr w:rsidR="00082AF2" w:rsidRPr="00C51D1B" w14:paraId="7E876F40" w14:textId="77777777" w:rsidTr="00442833">
        <w:trPr>
          <w:cantSplit/>
          <w:trHeight w:val="284"/>
        </w:trPr>
        <w:tc>
          <w:tcPr>
            <w:tcW w:w="727" w:type="dxa"/>
            <w:tcBorders>
              <w:top w:val="nil"/>
              <w:left w:val="nil"/>
              <w:bottom w:val="nil"/>
              <w:right w:val="nil"/>
            </w:tcBorders>
            <w:noWrap/>
          </w:tcPr>
          <w:p w14:paraId="7E7EF18F" w14:textId="77777777" w:rsidR="00082AF2" w:rsidRPr="00C51D1B" w:rsidRDefault="00082AF2" w:rsidP="00442833">
            <w:pPr>
              <w:jc w:val="right"/>
              <w:rPr>
                <w:bCs/>
                <w:sz w:val="20"/>
                <w:szCs w:val="20"/>
                <w:lang w:val="sr-Cyrl-CS"/>
              </w:rPr>
            </w:pPr>
            <w:r w:rsidRPr="00C51D1B">
              <w:rPr>
                <w:bCs/>
                <w:sz w:val="20"/>
                <w:szCs w:val="20"/>
                <w:lang w:val="sr-Cyrl-CS"/>
              </w:rPr>
              <w:t>7.6</w:t>
            </w:r>
          </w:p>
        </w:tc>
        <w:tc>
          <w:tcPr>
            <w:tcW w:w="3637" w:type="dxa"/>
            <w:gridSpan w:val="2"/>
            <w:tcBorders>
              <w:top w:val="nil"/>
              <w:left w:val="nil"/>
              <w:bottom w:val="nil"/>
              <w:right w:val="nil"/>
            </w:tcBorders>
            <w:noWrap/>
          </w:tcPr>
          <w:p w14:paraId="6705EA71" w14:textId="77777777" w:rsidR="00082AF2" w:rsidRPr="00C51D1B" w:rsidRDefault="00082AF2" w:rsidP="00442833">
            <w:pPr>
              <w:rPr>
                <w:b/>
                <w:bCs/>
                <w:sz w:val="20"/>
                <w:szCs w:val="20"/>
                <w:lang w:val="sr-Cyrl-CS"/>
              </w:rPr>
            </w:pPr>
            <w:r w:rsidRPr="00C51D1B">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68FFD5A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9B54BE1" w14:textId="77777777" w:rsidR="00082AF2" w:rsidRPr="00C51D1B" w:rsidRDefault="00082AF2" w:rsidP="00442833">
            <w:pPr>
              <w:jc w:val="center"/>
              <w:rPr>
                <w:sz w:val="20"/>
                <w:szCs w:val="20"/>
                <w:lang w:val="sr-Cyrl-CS"/>
              </w:rPr>
            </w:pPr>
            <w:r w:rsidRPr="00C51D1B">
              <w:rPr>
                <w:sz w:val="20"/>
                <w:szCs w:val="20"/>
                <w:lang w:val="sr-Cyrl-CS"/>
              </w:rPr>
              <w:t>67.418.720</w:t>
            </w:r>
          </w:p>
        </w:tc>
        <w:tc>
          <w:tcPr>
            <w:tcW w:w="1950" w:type="dxa"/>
            <w:tcBorders>
              <w:top w:val="nil"/>
              <w:left w:val="nil"/>
              <w:bottom w:val="nil"/>
            </w:tcBorders>
            <w:noWrap/>
          </w:tcPr>
          <w:p w14:paraId="7B2CBE24" w14:textId="77777777" w:rsidR="00082AF2" w:rsidRPr="00C51D1B" w:rsidRDefault="00082AF2" w:rsidP="00442833">
            <w:pPr>
              <w:jc w:val="center"/>
              <w:rPr>
                <w:sz w:val="20"/>
                <w:szCs w:val="20"/>
                <w:lang w:val="sr-Cyrl-CS"/>
              </w:rPr>
            </w:pPr>
            <w:r w:rsidRPr="00C51D1B">
              <w:rPr>
                <w:sz w:val="20"/>
                <w:szCs w:val="20"/>
                <w:lang w:val="sr-Cyrl-CS"/>
              </w:rPr>
              <w:t>7.912.840.754</w:t>
            </w:r>
          </w:p>
        </w:tc>
      </w:tr>
      <w:tr w:rsidR="00082AF2" w:rsidRPr="00C51D1B" w14:paraId="0918759E" w14:textId="77777777" w:rsidTr="00442833">
        <w:trPr>
          <w:cantSplit/>
          <w:trHeight w:val="284"/>
        </w:trPr>
        <w:tc>
          <w:tcPr>
            <w:tcW w:w="727" w:type="dxa"/>
            <w:tcBorders>
              <w:top w:val="nil"/>
              <w:left w:val="nil"/>
              <w:bottom w:val="nil"/>
              <w:right w:val="nil"/>
            </w:tcBorders>
            <w:noWrap/>
          </w:tcPr>
          <w:p w14:paraId="2CC3D3FA"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6FA7DCA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15CA0EA0" w14:textId="77777777" w:rsidR="00082AF2" w:rsidRPr="00C51D1B" w:rsidRDefault="00082AF2" w:rsidP="00442833">
            <w:pPr>
              <w:jc w:val="center"/>
              <w:rPr>
                <w:sz w:val="20"/>
                <w:szCs w:val="20"/>
                <w:lang w:val="sr-Cyrl-CS"/>
              </w:rPr>
            </w:pPr>
            <w:r w:rsidRPr="00C51D1B">
              <w:rPr>
                <w:sz w:val="20"/>
                <w:szCs w:val="20"/>
                <w:lang w:val="sr-Cyrl-CS"/>
              </w:rPr>
              <w:t>30.03.2026.</w:t>
            </w:r>
          </w:p>
        </w:tc>
        <w:tc>
          <w:tcPr>
            <w:tcW w:w="1542" w:type="dxa"/>
            <w:tcBorders>
              <w:top w:val="nil"/>
              <w:left w:val="nil"/>
              <w:bottom w:val="nil"/>
              <w:right w:val="nil"/>
            </w:tcBorders>
            <w:noWrap/>
          </w:tcPr>
          <w:p w14:paraId="039FDD1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6F110A6" w14:textId="77777777" w:rsidR="00082AF2" w:rsidRPr="00C51D1B" w:rsidRDefault="00082AF2" w:rsidP="00442833">
            <w:pPr>
              <w:jc w:val="center"/>
              <w:rPr>
                <w:sz w:val="20"/>
                <w:szCs w:val="20"/>
                <w:lang w:val="sr-Cyrl-CS"/>
              </w:rPr>
            </w:pPr>
          </w:p>
        </w:tc>
      </w:tr>
      <w:tr w:rsidR="00082AF2" w:rsidRPr="00C51D1B" w14:paraId="0479EB8B" w14:textId="77777777" w:rsidTr="00442833">
        <w:trPr>
          <w:cantSplit/>
          <w:trHeight w:val="284"/>
        </w:trPr>
        <w:tc>
          <w:tcPr>
            <w:tcW w:w="727" w:type="dxa"/>
            <w:tcBorders>
              <w:top w:val="nil"/>
              <w:left w:val="nil"/>
              <w:bottom w:val="nil"/>
              <w:right w:val="nil"/>
            </w:tcBorders>
            <w:noWrap/>
          </w:tcPr>
          <w:p w14:paraId="0A64E28D"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5B53FEE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4065FEC4" w14:textId="77777777" w:rsidR="00082AF2" w:rsidRPr="00C51D1B" w:rsidRDefault="00082AF2" w:rsidP="00442833">
            <w:pPr>
              <w:jc w:val="center"/>
              <w:rPr>
                <w:sz w:val="20"/>
                <w:szCs w:val="20"/>
                <w:lang w:val="sr-Cyrl-CS"/>
              </w:rPr>
            </w:pPr>
            <w:r w:rsidRPr="00C51D1B">
              <w:rPr>
                <w:sz w:val="20"/>
                <w:szCs w:val="20"/>
                <w:lang w:val="sr-Cyrl-CS"/>
              </w:rPr>
              <w:t>30.12.2030.</w:t>
            </w:r>
          </w:p>
        </w:tc>
        <w:tc>
          <w:tcPr>
            <w:tcW w:w="1542" w:type="dxa"/>
            <w:tcBorders>
              <w:top w:val="nil"/>
              <w:left w:val="nil"/>
              <w:bottom w:val="nil"/>
              <w:right w:val="nil"/>
            </w:tcBorders>
            <w:noWrap/>
          </w:tcPr>
          <w:p w14:paraId="23EB76C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B3968E5" w14:textId="77777777" w:rsidR="00082AF2" w:rsidRPr="00C51D1B" w:rsidRDefault="00082AF2" w:rsidP="00442833">
            <w:pPr>
              <w:jc w:val="center"/>
              <w:rPr>
                <w:sz w:val="20"/>
                <w:szCs w:val="20"/>
                <w:lang w:val="sr-Cyrl-CS"/>
              </w:rPr>
            </w:pPr>
          </w:p>
        </w:tc>
      </w:tr>
      <w:tr w:rsidR="00082AF2" w:rsidRPr="00C51D1B" w14:paraId="403F3495" w14:textId="77777777" w:rsidTr="00442833">
        <w:trPr>
          <w:cantSplit/>
          <w:trHeight w:val="284"/>
        </w:trPr>
        <w:tc>
          <w:tcPr>
            <w:tcW w:w="727" w:type="dxa"/>
            <w:tcBorders>
              <w:top w:val="nil"/>
              <w:left w:val="nil"/>
              <w:bottom w:val="nil"/>
              <w:right w:val="nil"/>
            </w:tcBorders>
            <w:noWrap/>
          </w:tcPr>
          <w:p w14:paraId="544DD882"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4977E91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shd w:val="clear" w:color="auto" w:fill="auto"/>
            <w:noWrap/>
          </w:tcPr>
          <w:p w14:paraId="1835E67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66D7CF5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039B0C5" w14:textId="77777777" w:rsidR="00082AF2" w:rsidRPr="00C51D1B" w:rsidRDefault="00082AF2" w:rsidP="00442833">
            <w:pPr>
              <w:jc w:val="center"/>
              <w:rPr>
                <w:sz w:val="20"/>
                <w:szCs w:val="20"/>
                <w:lang w:val="sr-Cyrl-CS"/>
              </w:rPr>
            </w:pPr>
          </w:p>
        </w:tc>
      </w:tr>
      <w:tr w:rsidR="00082AF2" w:rsidRPr="00C51D1B" w14:paraId="5D2B18F4" w14:textId="77777777" w:rsidTr="00442833">
        <w:trPr>
          <w:cantSplit/>
          <w:trHeight w:val="284"/>
        </w:trPr>
        <w:tc>
          <w:tcPr>
            <w:tcW w:w="727" w:type="dxa"/>
            <w:tcBorders>
              <w:top w:val="nil"/>
              <w:left w:val="nil"/>
              <w:bottom w:val="nil"/>
              <w:right w:val="nil"/>
            </w:tcBorders>
            <w:noWrap/>
          </w:tcPr>
          <w:p w14:paraId="53D108C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549A71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shd w:val="clear" w:color="auto" w:fill="auto"/>
            <w:noWrap/>
          </w:tcPr>
          <w:p w14:paraId="459AC736"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top w:val="nil"/>
              <w:left w:val="nil"/>
              <w:bottom w:val="nil"/>
              <w:right w:val="nil"/>
            </w:tcBorders>
            <w:noWrap/>
          </w:tcPr>
          <w:p w14:paraId="5DD9378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1336EB5" w14:textId="77777777" w:rsidR="00082AF2" w:rsidRPr="00C51D1B" w:rsidRDefault="00082AF2" w:rsidP="00442833">
            <w:pPr>
              <w:jc w:val="center"/>
              <w:rPr>
                <w:sz w:val="20"/>
                <w:szCs w:val="20"/>
                <w:lang w:val="sr-Cyrl-CS"/>
              </w:rPr>
            </w:pPr>
          </w:p>
        </w:tc>
      </w:tr>
      <w:tr w:rsidR="00082AF2" w:rsidRPr="00C51D1B" w14:paraId="6ECC8641" w14:textId="77777777" w:rsidTr="00442833">
        <w:trPr>
          <w:cantSplit/>
          <w:trHeight w:val="284"/>
        </w:trPr>
        <w:tc>
          <w:tcPr>
            <w:tcW w:w="727" w:type="dxa"/>
            <w:tcBorders>
              <w:top w:val="nil"/>
              <w:left w:val="nil"/>
              <w:bottom w:val="nil"/>
              <w:right w:val="nil"/>
            </w:tcBorders>
            <w:noWrap/>
          </w:tcPr>
          <w:p w14:paraId="59692494" w14:textId="77777777" w:rsidR="00082AF2" w:rsidRPr="00C51D1B" w:rsidRDefault="00082AF2" w:rsidP="00442833">
            <w:pPr>
              <w:jc w:val="right"/>
              <w:rPr>
                <w:bCs/>
                <w:sz w:val="20"/>
                <w:szCs w:val="20"/>
                <w:lang w:val="sr-Cyrl-CS"/>
              </w:rPr>
            </w:pPr>
            <w:r w:rsidRPr="00C51D1B">
              <w:rPr>
                <w:bCs/>
                <w:sz w:val="20"/>
                <w:szCs w:val="20"/>
                <w:lang w:val="sr-Cyrl-CS"/>
              </w:rPr>
              <w:t>7.7</w:t>
            </w:r>
          </w:p>
        </w:tc>
        <w:tc>
          <w:tcPr>
            <w:tcW w:w="3637" w:type="dxa"/>
            <w:gridSpan w:val="2"/>
            <w:tcBorders>
              <w:top w:val="nil"/>
              <w:left w:val="nil"/>
              <w:bottom w:val="nil"/>
              <w:right w:val="nil"/>
            </w:tcBorders>
            <w:noWrap/>
          </w:tcPr>
          <w:p w14:paraId="31AD16BC" w14:textId="77777777" w:rsidR="00082AF2" w:rsidRPr="00C51D1B" w:rsidRDefault="00082AF2" w:rsidP="00442833">
            <w:pPr>
              <w:rPr>
                <w:bCs/>
                <w:sz w:val="20"/>
                <w:szCs w:val="20"/>
                <w:lang w:val="sr-Cyrl-CS"/>
              </w:rPr>
            </w:pPr>
            <w:r w:rsidRPr="00C51D1B">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584E036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3E4C5AE" w14:textId="77777777" w:rsidR="00082AF2" w:rsidRPr="00C51D1B" w:rsidRDefault="00082AF2" w:rsidP="00442833">
            <w:pPr>
              <w:jc w:val="center"/>
              <w:rPr>
                <w:sz w:val="20"/>
                <w:szCs w:val="20"/>
                <w:lang w:val="sr-Cyrl-CS"/>
              </w:rPr>
            </w:pPr>
            <w:r w:rsidRPr="00C51D1B">
              <w:rPr>
                <w:sz w:val="20"/>
                <w:szCs w:val="20"/>
                <w:lang w:val="sr-Cyrl-CS"/>
              </w:rPr>
              <w:t>995.718.616</w:t>
            </w:r>
          </w:p>
        </w:tc>
        <w:tc>
          <w:tcPr>
            <w:tcW w:w="1950" w:type="dxa"/>
            <w:tcBorders>
              <w:top w:val="nil"/>
              <w:left w:val="nil"/>
              <w:bottom w:val="nil"/>
            </w:tcBorders>
            <w:noWrap/>
          </w:tcPr>
          <w:p w14:paraId="3A808073" w14:textId="77777777" w:rsidR="00082AF2" w:rsidRPr="00C51D1B" w:rsidRDefault="00082AF2" w:rsidP="00442833">
            <w:pPr>
              <w:jc w:val="center"/>
              <w:rPr>
                <w:sz w:val="20"/>
                <w:szCs w:val="20"/>
                <w:lang w:val="sr-Cyrl-CS"/>
              </w:rPr>
            </w:pPr>
            <w:r w:rsidRPr="00C51D1B">
              <w:rPr>
                <w:sz w:val="20"/>
                <w:szCs w:val="20"/>
                <w:lang w:val="sr-Cyrl-CS"/>
              </w:rPr>
              <w:t>116.866.100.000</w:t>
            </w:r>
          </w:p>
        </w:tc>
      </w:tr>
      <w:tr w:rsidR="00082AF2" w:rsidRPr="00C51D1B" w14:paraId="5176FC61" w14:textId="77777777" w:rsidTr="00442833">
        <w:trPr>
          <w:cantSplit/>
          <w:trHeight w:val="284"/>
        </w:trPr>
        <w:tc>
          <w:tcPr>
            <w:tcW w:w="727" w:type="dxa"/>
            <w:tcBorders>
              <w:top w:val="nil"/>
              <w:left w:val="nil"/>
              <w:bottom w:val="nil"/>
              <w:right w:val="nil"/>
            </w:tcBorders>
            <w:noWrap/>
          </w:tcPr>
          <w:p w14:paraId="37475A9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76AE06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6A303DFD" w14:textId="77777777" w:rsidR="00082AF2" w:rsidRPr="00C51D1B" w:rsidRDefault="00082AF2" w:rsidP="00442833">
            <w:pPr>
              <w:jc w:val="center"/>
              <w:rPr>
                <w:sz w:val="20"/>
                <w:szCs w:val="20"/>
                <w:lang w:val="sr-Cyrl-CS"/>
              </w:rPr>
            </w:pPr>
            <w:r w:rsidRPr="00C51D1B">
              <w:rPr>
                <w:sz w:val="20"/>
                <w:szCs w:val="20"/>
                <w:lang w:val="sr-Cyrl-CS"/>
              </w:rPr>
              <w:t>14.08.2024.</w:t>
            </w:r>
          </w:p>
        </w:tc>
        <w:tc>
          <w:tcPr>
            <w:tcW w:w="1542" w:type="dxa"/>
            <w:tcBorders>
              <w:top w:val="nil"/>
              <w:left w:val="nil"/>
              <w:bottom w:val="nil"/>
              <w:right w:val="nil"/>
            </w:tcBorders>
            <w:noWrap/>
          </w:tcPr>
          <w:p w14:paraId="57C6F9E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76F3CAA" w14:textId="77777777" w:rsidR="00082AF2" w:rsidRPr="00C51D1B" w:rsidRDefault="00082AF2" w:rsidP="00442833">
            <w:pPr>
              <w:jc w:val="center"/>
              <w:rPr>
                <w:sz w:val="20"/>
                <w:szCs w:val="20"/>
                <w:lang w:val="sr-Cyrl-CS"/>
              </w:rPr>
            </w:pPr>
          </w:p>
        </w:tc>
      </w:tr>
      <w:tr w:rsidR="00082AF2" w:rsidRPr="00C51D1B" w14:paraId="4885A598" w14:textId="77777777" w:rsidTr="00442833">
        <w:trPr>
          <w:cantSplit/>
          <w:trHeight w:val="284"/>
        </w:trPr>
        <w:tc>
          <w:tcPr>
            <w:tcW w:w="727" w:type="dxa"/>
            <w:tcBorders>
              <w:top w:val="nil"/>
              <w:left w:val="nil"/>
              <w:bottom w:val="nil"/>
              <w:right w:val="nil"/>
            </w:tcBorders>
            <w:noWrap/>
          </w:tcPr>
          <w:p w14:paraId="5CBCFF09"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5990E86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730224A" w14:textId="77777777" w:rsidR="00082AF2" w:rsidRPr="00C51D1B" w:rsidRDefault="00082AF2" w:rsidP="00442833">
            <w:pPr>
              <w:jc w:val="center"/>
              <w:rPr>
                <w:sz w:val="20"/>
                <w:szCs w:val="20"/>
                <w:lang w:val="sr-Cyrl-CS"/>
              </w:rPr>
            </w:pPr>
            <w:r w:rsidRPr="00C51D1B">
              <w:rPr>
                <w:sz w:val="20"/>
                <w:szCs w:val="20"/>
                <w:lang w:val="sr-Cyrl-CS"/>
              </w:rPr>
              <w:t>14.08.2024.</w:t>
            </w:r>
          </w:p>
        </w:tc>
        <w:tc>
          <w:tcPr>
            <w:tcW w:w="1542" w:type="dxa"/>
            <w:tcBorders>
              <w:top w:val="nil"/>
              <w:left w:val="nil"/>
              <w:bottom w:val="nil"/>
              <w:right w:val="nil"/>
            </w:tcBorders>
            <w:noWrap/>
          </w:tcPr>
          <w:p w14:paraId="7CA0422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B17BBA0" w14:textId="77777777" w:rsidR="00082AF2" w:rsidRPr="00C51D1B" w:rsidRDefault="00082AF2" w:rsidP="00442833">
            <w:pPr>
              <w:jc w:val="center"/>
              <w:rPr>
                <w:sz w:val="20"/>
                <w:szCs w:val="20"/>
                <w:lang w:val="sr-Cyrl-CS"/>
              </w:rPr>
            </w:pPr>
          </w:p>
        </w:tc>
      </w:tr>
      <w:tr w:rsidR="00082AF2" w:rsidRPr="00C51D1B" w14:paraId="15DB65B2" w14:textId="77777777" w:rsidTr="00442833">
        <w:trPr>
          <w:cantSplit/>
          <w:trHeight w:val="284"/>
        </w:trPr>
        <w:tc>
          <w:tcPr>
            <w:tcW w:w="727" w:type="dxa"/>
            <w:tcBorders>
              <w:top w:val="nil"/>
              <w:left w:val="nil"/>
              <w:bottom w:val="nil"/>
              <w:right w:val="nil"/>
            </w:tcBorders>
            <w:noWrap/>
          </w:tcPr>
          <w:p w14:paraId="4A2E8219"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7541D6A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shd w:val="clear" w:color="auto" w:fill="auto"/>
            <w:noWrap/>
          </w:tcPr>
          <w:p w14:paraId="79D532F0" w14:textId="77777777" w:rsidR="00082AF2" w:rsidRPr="00C51D1B" w:rsidRDefault="00082AF2" w:rsidP="00442833">
            <w:pPr>
              <w:jc w:val="center"/>
              <w:rPr>
                <w:sz w:val="20"/>
                <w:szCs w:val="20"/>
                <w:lang w:val="sr-Cyrl-CS"/>
              </w:rPr>
            </w:pPr>
            <w:r w:rsidRPr="00C51D1B">
              <w:rPr>
                <w:sz w:val="20"/>
                <w:szCs w:val="20"/>
                <w:lang w:val="sr-Cyrl-CS"/>
              </w:rPr>
              <w:t>0 USD</w:t>
            </w:r>
          </w:p>
        </w:tc>
        <w:tc>
          <w:tcPr>
            <w:tcW w:w="1542" w:type="dxa"/>
            <w:tcBorders>
              <w:top w:val="nil"/>
              <w:left w:val="nil"/>
              <w:bottom w:val="nil"/>
              <w:right w:val="nil"/>
            </w:tcBorders>
            <w:noWrap/>
          </w:tcPr>
          <w:p w14:paraId="031012B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AAA646D" w14:textId="77777777" w:rsidR="00082AF2" w:rsidRPr="00C51D1B" w:rsidRDefault="00082AF2" w:rsidP="00442833">
            <w:pPr>
              <w:jc w:val="center"/>
              <w:rPr>
                <w:sz w:val="20"/>
                <w:szCs w:val="20"/>
                <w:lang w:val="sr-Cyrl-CS"/>
              </w:rPr>
            </w:pPr>
          </w:p>
        </w:tc>
      </w:tr>
      <w:tr w:rsidR="00082AF2" w:rsidRPr="00C51D1B" w14:paraId="25B4FD03" w14:textId="77777777" w:rsidTr="00442833">
        <w:trPr>
          <w:cantSplit/>
          <w:trHeight w:val="284"/>
        </w:trPr>
        <w:tc>
          <w:tcPr>
            <w:tcW w:w="727" w:type="dxa"/>
            <w:tcBorders>
              <w:top w:val="nil"/>
              <w:left w:val="nil"/>
              <w:bottom w:val="nil"/>
              <w:right w:val="nil"/>
            </w:tcBorders>
            <w:noWrap/>
          </w:tcPr>
          <w:p w14:paraId="1CD91BB5"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5008B18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shd w:val="clear" w:color="auto" w:fill="auto"/>
            <w:noWrap/>
          </w:tcPr>
          <w:p w14:paraId="788EE8B8"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top w:val="nil"/>
              <w:left w:val="nil"/>
              <w:bottom w:val="nil"/>
              <w:right w:val="nil"/>
            </w:tcBorders>
            <w:noWrap/>
          </w:tcPr>
          <w:p w14:paraId="1D82DDE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0876831" w14:textId="77777777" w:rsidR="00082AF2" w:rsidRPr="00C51D1B" w:rsidRDefault="00082AF2" w:rsidP="00442833">
            <w:pPr>
              <w:jc w:val="center"/>
              <w:rPr>
                <w:sz w:val="20"/>
                <w:szCs w:val="20"/>
                <w:lang w:val="sr-Cyrl-CS"/>
              </w:rPr>
            </w:pPr>
          </w:p>
        </w:tc>
      </w:tr>
      <w:tr w:rsidR="00082AF2" w:rsidRPr="00C51D1B" w14:paraId="6A2E7036" w14:textId="77777777" w:rsidTr="00442833">
        <w:trPr>
          <w:cantSplit/>
          <w:trHeight w:val="284"/>
        </w:trPr>
        <w:tc>
          <w:tcPr>
            <w:tcW w:w="727" w:type="dxa"/>
            <w:tcBorders>
              <w:top w:val="nil"/>
              <w:left w:val="nil"/>
              <w:bottom w:val="nil"/>
              <w:right w:val="nil"/>
            </w:tcBorders>
            <w:noWrap/>
          </w:tcPr>
          <w:p w14:paraId="2B5B346F" w14:textId="77777777" w:rsidR="00082AF2" w:rsidRPr="00C51D1B" w:rsidRDefault="00082AF2" w:rsidP="00442833">
            <w:pPr>
              <w:jc w:val="right"/>
              <w:rPr>
                <w:bCs/>
                <w:sz w:val="20"/>
                <w:szCs w:val="20"/>
                <w:lang w:val="sr-Cyrl-CS"/>
              </w:rPr>
            </w:pPr>
            <w:r w:rsidRPr="00C51D1B">
              <w:rPr>
                <w:bCs/>
                <w:sz w:val="20"/>
                <w:szCs w:val="20"/>
                <w:lang w:val="sr-Cyrl-CS"/>
              </w:rPr>
              <w:t>7.8</w:t>
            </w:r>
          </w:p>
        </w:tc>
        <w:tc>
          <w:tcPr>
            <w:tcW w:w="3637" w:type="dxa"/>
            <w:gridSpan w:val="2"/>
            <w:tcBorders>
              <w:top w:val="nil"/>
              <w:left w:val="nil"/>
              <w:bottom w:val="nil"/>
              <w:right w:val="nil"/>
            </w:tcBorders>
            <w:noWrap/>
          </w:tcPr>
          <w:p w14:paraId="64F73FB8" w14:textId="77777777" w:rsidR="00082AF2" w:rsidRPr="00C51D1B" w:rsidRDefault="00082AF2" w:rsidP="00442833">
            <w:pPr>
              <w:rPr>
                <w:b/>
                <w:bCs/>
                <w:sz w:val="20"/>
                <w:szCs w:val="20"/>
                <w:lang w:val="sr-Cyrl-CS"/>
              </w:rPr>
            </w:pPr>
            <w:r w:rsidRPr="00C51D1B">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7C5454E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A4AF531" w14:textId="77777777" w:rsidR="00082AF2" w:rsidRPr="00C51D1B" w:rsidRDefault="00082AF2" w:rsidP="00442833">
            <w:pPr>
              <w:jc w:val="center"/>
              <w:rPr>
                <w:sz w:val="20"/>
                <w:szCs w:val="20"/>
                <w:lang w:val="sr-Cyrl-CS"/>
              </w:rPr>
            </w:pPr>
            <w:r w:rsidRPr="00C51D1B">
              <w:rPr>
                <w:sz w:val="20"/>
                <w:szCs w:val="20"/>
                <w:lang w:val="sr-Cyrl-CS"/>
              </w:rPr>
              <w:t>713.159.013</w:t>
            </w:r>
          </w:p>
        </w:tc>
        <w:tc>
          <w:tcPr>
            <w:tcW w:w="1950" w:type="dxa"/>
            <w:tcBorders>
              <w:top w:val="nil"/>
              <w:left w:val="nil"/>
              <w:bottom w:val="nil"/>
            </w:tcBorders>
            <w:noWrap/>
          </w:tcPr>
          <w:p w14:paraId="38AD44A0" w14:textId="77777777" w:rsidR="00082AF2" w:rsidRPr="00C51D1B" w:rsidRDefault="00082AF2" w:rsidP="00442833">
            <w:pPr>
              <w:jc w:val="center"/>
              <w:rPr>
                <w:sz w:val="20"/>
                <w:szCs w:val="20"/>
                <w:lang w:val="sr-Cyrl-CS"/>
              </w:rPr>
            </w:pPr>
            <w:r w:rsidRPr="00C51D1B">
              <w:rPr>
                <w:sz w:val="20"/>
                <w:szCs w:val="20"/>
                <w:lang w:val="sr-Cyrl-CS"/>
              </w:rPr>
              <w:t>83.702.474.973</w:t>
            </w:r>
          </w:p>
        </w:tc>
      </w:tr>
      <w:tr w:rsidR="00082AF2" w:rsidRPr="00C51D1B" w14:paraId="67780E7A" w14:textId="77777777" w:rsidTr="00442833">
        <w:trPr>
          <w:cantSplit/>
          <w:trHeight w:val="284"/>
        </w:trPr>
        <w:tc>
          <w:tcPr>
            <w:tcW w:w="727" w:type="dxa"/>
            <w:tcBorders>
              <w:top w:val="nil"/>
              <w:left w:val="nil"/>
              <w:bottom w:val="nil"/>
              <w:right w:val="nil"/>
            </w:tcBorders>
            <w:noWrap/>
          </w:tcPr>
          <w:p w14:paraId="1293A967"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5D6897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2648B26" w14:textId="77777777" w:rsidR="00082AF2" w:rsidRPr="00C51D1B" w:rsidRDefault="00082AF2" w:rsidP="00442833">
            <w:pPr>
              <w:jc w:val="center"/>
              <w:rPr>
                <w:sz w:val="20"/>
                <w:szCs w:val="20"/>
                <w:lang w:val="sr-Cyrl-CS"/>
              </w:rPr>
            </w:pPr>
            <w:r w:rsidRPr="00C51D1B">
              <w:rPr>
                <w:sz w:val="20"/>
                <w:szCs w:val="20"/>
                <w:lang w:val="sr-Cyrl-CS"/>
              </w:rPr>
              <w:t>05.10.2021.</w:t>
            </w:r>
          </w:p>
        </w:tc>
        <w:tc>
          <w:tcPr>
            <w:tcW w:w="1542" w:type="dxa"/>
            <w:tcBorders>
              <w:top w:val="nil"/>
              <w:left w:val="nil"/>
              <w:bottom w:val="nil"/>
              <w:right w:val="nil"/>
            </w:tcBorders>
            <w:noWrap/>
          </w:tcPr>
          <w:p w14:paraId="763B006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08A5F55" w14:textId="77777777" w:rsidR="00082AF2" w:rsidRPr="00C51D1B" w:rsidRDefault="00082AF2" w:rsidP="00442833">
            <w:pPr>
              <w:jc w:val="center"/>
              <w:rPr>
                <w:sz w:val="20"/>
                <w:szCs w:val="20"/>
                <w:lang w:val="sr-Cyrl-CS"/>
              </w:rPr>
            </w:pPr>
          </w:p>
        </w:tc>
      </w:tr>
      <w:tr w:rsidR="00082AF2" w:rsidRPr="00C51D1B" w14:paraId="39E2740C" w14:textId="77777777" w:rsidTr="00442833">
        <w:trPr>
          <w:cantSplit/>
          <w:trHeight w:val="284"/>
        </w:trPr>
        <w:tc>
          <w:tcPr>
            <w:tcW w:w="727" w:type="dxa"/>
            <w:tcBorders>
              <w:top w:val="nil"/>
              <w:left w:val="nil"/>
              <w:bottom w:val="nil"/>
              <w:right w:val="nil"/>
            </w:tcBorders>
            <w:noWrap/>
          </w:tcPr>
          <w:p w14:paraId="03D04CEB"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69238AB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38E7DC8" w14:textId="77777777" w:rsidR="00082AF2" w:rsidRPr="00C51D1B" w:rsidRDefault="00082AF2" w:rsidP="00442833">
            <w:pPr>
              <w:jc w:val="center"/>
              <w:rPr>
                <w:sz w:val="20"/>
                <w:szCs w:val="20"/>
                <w:lang w:val="sr-Cyrl-CS"/>
              </w:rPr>
            </w:pPr>
            <w:r w:rsidRPr="00C51D1B">
              <w:rPr>
                <w:sz w:val="20"/>
                <w:szCs w:val="20"/>
                <w:lang w:val="sr-Cyrl-CS"/>
              </w:rPr>
              <w:t>05.04.2026.</w:t>
            </w:r>
          </w:p>
        </w:tc>
        <w:tc>
          <w:tcPr>
            <w:tcW w:w="1542" w:type="dxa"/>
            <w:tcBorders>
              <w:top w:val="nil"/>
              <w:left w:val="nil"/>
              <w:bottom w:val="nil"/>
              <w:right w:val="nil"/>
            </w:tcBorders>
            <w:noWrap/>
          </w:tcPr>
          <w:p w14:paraId="5C7C249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93B062" w14:textId="77777777" w:rsidR="00082AF2" w:rsidRPr="00C51D1B" w:rsidRDefault="00082AF2" w:rsidP="00442833">
            <w:pPr>
              <w:jc w:val="center"/>
              <w:rPr>
                <w:sz w:val="20"/>
                <w:szCs w:val="20"/>
                <w:lang w:val="sr-Cyrl-CS"/>
              </w:rPr>
            </w:pPr>
          </w:p>
        </w:tc>
      </w:tr>
      <w:tr w:rsidR="00082AF2" w:rsidRPr="00C51D1B" w14:paraId="5B7BA929" w14:textId="77777777" w:rsidTr="00442833">
        <w:trPr>
          <w:cantSplit/>
          <w:trHeight w:val="284"/>
        </w:trPr>
        <w:tc>
          <w:tcPr>
            <w:tcW w:w="727" w:type="dxa"/>
            <w:tcBorders>
              <w:top w:val="nil"/>
              <w:left w:val="nil"/>
              <w:bottom w:val="nil"/>
              <w:right w:val="nil"/>
            </w:tcBorders>
            <w:noWrap/>
          </w:tcPr>
          <w:p w14:paraId="3F8ABF09"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8CF8B7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D265435" w14:textId="77777777" w:rsidR="00082AF2" w:rsidRPr="00C51D1B" w:rsidRDefault="00082AF2" w:rsidP="00442833">
            <w:pPr>
              <w:jc w:val="center"/>
              <w:rPr>
                <w:sz w:val="20"/>
                <w:szCs w:val="20"/>
              </w:rPr>
            </w:pPr>
            <w:r w:rsidRPr="00C51D1B">
              <w:rPr>
                <w:sz w:val="20"/>
                <w:szCs w:val="20"/>
                <w:lang w:val="sr-Cyrl-CS"/>
              </w:rPr>
              <w:t xml:space="preserve">178.289.753 </w:t>
            </w:r>
            <w:r w:rsidRPr="00C51D1B">
              <w:rPr>
                <w:sz w:val="20"/>
                <w:szCs w:val="20"/>
              </w:rPr>
              <w:t>EUR</w:t>
            </w:r>
          </w:p>
        </w:tc>
        <w:tc>
          <w:tcPr>
            <w:tcW w:w="1542" w:type="dxa"/>
            <w:tcBorders>
              <w:top w:val="nil"/>
              <w:left w:val="nil"/>
              <w:bottom w:val="nil"/>
              <w:right w:val="nil"/>
            </w:tcBorders>
            <w:noWrap/>
          </w:tcPr>
          <w:p w14:paraId="2279586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4408D5B" w14:textId="77777777" w:rsidR="00082AF2" w:rsidRPr="00C51D1B" w:rsidRDefault="00082AF2" w:rsidP="00442833">
            <w:pPr>
              <w:jc w:val="center"/>
              <w:rPr>
                <w:sz w:val="20"/>
                <w:szCs w:val="20"/>
                <w:lang w:val="sr-Cyrl-CS"/>
              </w:rPr>
            </w:pPr>
          </w:p>
        </w:tc>
      </w:tr>
      <w:tr w:rsidR="00082AF2" w:rsidRPr="00C51D1B" w14:paraId="07F5E562" w14:textId="77777777" w:rsidTr="00442833">
        <w:trPr>
          <w:cantSplit/>
          <w:trHeight w:val="284"/>
        </w:trPr>
        <w:tc>
          <w:tcPr>
            <w:tcW w:w="727" w:type="dxa"/>
            <w:tcBorders>
              <w:top w:val="nil"/>
              <w:left w:val="nil"/>
              <w:bottom w:val="nil"/>
              <w:right w:val="nil"/>
            </w:tcBorders>
            <w:noWrap/>
          </w:tcPr>
          <w:p w14:paraId="32156037"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7918DB0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998369F" w14:textId="77777777" w:rsidR="00082AF2" w:rsidRPr="00C51D1B" w:rsidRDefault="00082AF2" w:rsidP="00442833">
            <w:pPr>
              <w:jc w:val="center"/>
              <w:rPr>
                <w:sz w:val="20"/>
                <w:szCs w:val="20"/>
                <w:lang w:val="sr-Cyrl-CS"/>
              </w:rPr>
            </w:pPr>
            <w:r w:rsidRPr="00C51D1B">
              <w:rPr>
                <w:sz w:val="20"/>
                <w:szCs w:val="20"/>
                <w:lang w:val="sr-Cyrl-CS"/>
              </w:rPr>
              <w:t>0,96%</w:t>
            </w:r>
          </w:p>
        </w:tc>
        <w:tc>
          <w:tcPr>
            <w:tcW w:w="1542" w:type="dxa"/>
            <w:tcBorders>
              <w:top w:val="nil"/>
              <w:left w:val="nil"/>
              <w:bottom w:val="nil"/>
              <w:right w:val="nil"/>
            </w:tcBorders>
            <w:noWrap/>
          </w:tcPr>
          <w:p w14:paraId="6F7454E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CE99494" w14:textId="77777777" w:rsidR="00082AF2" w:rsidRPr="00C51D1B" w:rsidRDefault="00082AF2" w:rsidP="00442833">
            <w:pPr>
              <w:jc w:val="center"/>
              <w:rPr>
                <w:sz w:val="20"/>
                <w:szCs w:val="20"/>
                <w:lang w:val="sr-Cyrl-CS"/>
              </w:rPr>
            </w:pPr>
          </w:p>
        </w:tc>
      </w:tr>
      <w:tr w:rsidR="00082AF2" w:rsidRPr="00C51D1B" w14:paraId="5AF75FB8" w14:textId="77777777" w:rsidTr="00442833">
        <w:trPr>
          <w:cantSplit/>
          <w:trHeight w:val="284"/>
        </w:trPr>
        <w:tc>
          <w:tcPr>
            <w:tcW w:w="727" w:type="dxa"/>
            <w:tcBorders>
              <w:top w:val="nil"/>
              <w:left w:val="nil"/>
              <w:bottom w:val="nil"/>
              <w:right w:val="nil"/>
            </w:tcBorders>
            <w:noWrap/>
          </w:tcPr>
          <w:p w14:paraId="7F6D9E7D" w14:textId="77777777" w:rsidR="00082AF2" w:rsidRPr="00C51D1B" w:rsidRDefault="00082AF2" w:rsidP="00442833">
            <w:pPr>
              <w:jc w:val="right"/>
              <w:rPr>
                <w:bCs/>
                <w:sz w:val="20"/>
                <w:szCs w:val="20"/>
                <w:lang w:val="sr-Cyrl-CS"/>
              </w:rPr>
            </w:pPr>
            <w:r w:rsidRPr="00C51D1B">
              <w:rPr>
                <w:bCs/>
                <w:sz w:val="20"/>
                <w:szCs w:val="20"/>
                <w:lang w:val="sr-Cyrl-CS"/>
              </w:rPr>
              <w:t>7.9</w:t>
            </w:r>
          </w:p>
        </w:tc>
        <w:tc>
          <w:tcPr>
            <w:tcW w:w="3637" w:type="dxa"/>
            <w:gridSpan w:val="2"/>
            <w:tcBorders>
              <w:top w:val="nil"/>
              <w:left w:val="nil"/>
              <w:bottom w:val="nil"/>
              <w:right w:val="nil"/>
            </w:tcBorders>
            <w:noWrap/>
          </w:tcPr>
          <w:p w14:paraId="2B6622F6" w14:textId="77777777" w:rsidR="00082AF2" w:rsidRPr="00C51D1B" w:rsidRDefault="00082AF2" w:rsidP="00442833">
            <w:pPr>
              <w:rPr>
                <w:b/>
                <w:bCs/>
                <w:sz w:val="20"/>
                <w:szCs w:val="20"/>
                <w:lang w:val="sr-Cyrl-CS"/>
              </w:rPr>
            </w:pPr>
            <w:r w:rsidRPr="00C51D1B">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0858137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5EF2C0C" w14:textId="77777777" w:rsidR="00082AF2" w:rsidRPr="00C51D1B" w:rsidRDefault="00082AF2" w:rsidP="00442833">
            <w:pPr>
              <w:jc w:val="center"/>
              <w:rPr>
                <w:sz w:val="20"/>
                <w:szCs w:val="20"/>
                <w:lang w:val="sr-Cyrl-CS"/>
              </w:rPr>
            </w:pPr>
            <w:r w:rsidRPr="00C51D1B">
              <w:rPr>
                <w:sz w:val="20"/>
                <w:szCs w:val="20"/>
                <w:lang w:val="sr-Cyrl-CS"/>
              </w:rPr>
              <w:t>29.982.890</w:t>
            </w:r>
          </w:p>
        </w:tc>
        <w:tc>
          <w:tcPr>
            <w:tcW w:w="1950" w:type="dxa"/>
            <w:tcBorders>
              <w:top w:val="nil"/>
              <w:left w:val="nil"/>
              <w:bottom w:val="nil"/>
            </w:tcBorders>
            <w:noWrap/>
          </w:tcPr>
          <w:p w14:paraId="33799935" w14:textId="77777777" w:rsidR="00082AF2" w:rsidRPr="00C51D1B" w:rsidRDefault="00082AF2" w:rsidP="00442833">
            <w:pPr>
              <w:jc w:val="center"/>
              <w:rPr>
                <w:sz w:val="20"/>
                <w:szCs w:val="20"/>
                <w:lang w:val="sr-Cyrl-CS"/>
              </w:rPr>
            </w:pPr>
            <w:r w:rsidRPr="00C51D1B">
              <w:rPr>
                <w:sz w:val="20"/>
                <w:szCs w:val="20"/>
                <w:lang w:val="sr-Cyrl-CS"/>
              </w:rPr>
              <w:t>3.519.049.812</w:t>
            </w:r>
          </w:p>
        </w:tc>
      </w:tr>
      <w:tr w:rsidR="00082AF2" w:rsidRPr="00C51D1B" w14:paraId="311F29D1" w14:textId="77777777" w:rsidTr="00442833">
        <w:trPr>
          <w:cantSplit/>
          <w:trHeight w:val="284"/>
        </w:trPr>
        <w:tc>
          <w:tcPr>
            <w:tcW w:w="727" w:type="dxa"/>
            <w:tcBorders>
              <w:top w:val="nil"/>
              <w:left w:val="nil"/>
              <w:bottom w:val="nil"/>
              <w:right w:val="nil"/>
            </w:tcBorders>
            <w:noWrap/>
          </w:tcPr>
          <w:p w14:paraId="5F1FEB09"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6688A643"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35F4B0F" w14:textId="77777777" w:rsidR="00082AF2" w:rsidRPr="00C51D1B" w:rsidRDefault="00082AF2" w:rsidP="00442833">
            <w:pPr>
              <w:jc w:val="center"/>
              <w:rPr>
                <w:sz w:val="20"/>
                <w:szCs w:val="20"/>
                <w:lang w:val="sr-Cyrl-CS"/>
              </w:rPr>
            </w:pPr>
            <w:r w:rsidRPr="00C51D1B">
              <w:rPr>
                <w:sz w:val="20"/>
                <w:szCs w:val="20"/>
                <w:lang w:val="sr-Cyrl-CS"/>
              </w:rPr>
              <w:t>01.03.2019.</w:t>
            </w:r>
          </w:p>
        </w:tc>
        <w:tc>
          <w:tcPr>
            <w:tcW w:w="1542" w:type="dxa"/>
            <w:tcBorders>
              <w:top w:val="nil"/>
              <w:left w:val="nil"/>
              <w:bottom w:val="nil"/>
              <w:right w:val="nil"/>
            </w:tcBorders>
            <w:noWrap/>
          </w:tcPr>
          <w:p w14:paraId="19CF357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D423CB1" w14:textId="77777777" w:rsidR="00082AF2" w:rsidRPr="00C51D1B" w:rsidRDefault="00082AF2" w:rsidP="00442833">
            <w:pPr>
              <w:jc w:val="center"/>
              <w:rPr>
                <w:sz w:val="20"/>
                <w:szCs w:val="20"/>
                <w:lang w:val="sr-Cyrl-CS"/>
              </w:rPr>
            </w:pPr>
          </w:p>
        </w:tc>
      </w:tr>
      <w:tr w:rsidR="00082AF2" w:rsidRPr="00C51D1B" w14:paraId="02EC530D" w14:textId="77777777" w:rsidTr="00442833">
        <w:trPr>
          <w:cantSplit/>
          <w:trHeight w:val="284"/>
        </w:trPr>
        <w:tc>
          <w:tcPr>
            <w:tcW w:w="727" w:type="dxa"/>
            <w:tcBorders>
              <w:top w:val="nil"/>
              <w:left w:val="nil"/>
              <w:bottom w:val="nil"/>
              <w:right w:val="nil"/>
            </w:tcBorders>
            <w:noWrap/>
          </w:tcPr>
          <w:p w14:paraId="139416C3"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339F68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1B38204" w14:textId="77777777" w:rsidR="00082AF2" w:rsidRPr="00C51D1B" w:rsidRDefault="00082AF2" w:rsidP="00442833">
            <w:pPr>
              <w:jc w:val="center"/>
              <w:rPr>
                <w:sz w:val="20"/>
                <w:szCs w:val="20"/>
                <w:lang w:val="sr-Cyrl-CS"/>
              </w:rPr>
            </w:pPr>
            <w:r w:rsidRPr="00C51D1B">
              <w:rPr>
                <w:sz w:val="20"/>
                <w:szCs w:val="20"/>
                <w:lang w:val="sr-Cyrl-CS"/>
              </w:rPr>
              <w:t>01.09.2033.</w:t>
            </w:r>
          </w:p>
        </w:tc>
        <w:tc>
          <w:tcPr>
            <w:tcW w:w="1542" w:type="dxa"/>
            <w:tcBorders>
              <w:top w:val="nil"/>
              <w:left w:val="nil"/>
              <w:bottom w:val="nil"/>
              <w:right w:val="nil"/>
            </w:tcBorders>
            <w:noWrap/>
          </w:tcPr>
          <w:p w14:paraId="6E8FBFA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BB8283C" w14:textId="77777777" w:rsidR="00082AF2" w:rsidRPr="00C51D1B" w:rsidRDefault="00082AF2" w:rsidP="00442833">
            <w:pPr>
              <w:jc w:val="center"/>
              <w:rPr>
                <w:sz w:val="20"/>
                <w:szCs w:val="20"/>
                <w:lang w:val="sr-Cyrl-CS"/>
              </w:rPr>
            </w:pPr>
          </w:p>
        </w:tc>
      </w:tr>
      <w:tr w:rsidR="00082AF2" w:rsidRPr="00C51D1B" w14:paraId="4531E377" w14:textId="77777777" w:rsidTr="00442833">
        <w:trPr>
          <w:cantSplit/>
          <w:trHeight w:val="284"/>
        </w:trPr>
        <w:tc>
          <w:tcPr>
            <w:tcW w:w="727" w:type="dxa"/>
            <w:tcBorders>
              <w:top w:val="nil"/>
              <w:left w:val="nil"/>
              <w:bottom w:val="nil"/>
              <w:right w:val="nil"/>
            </w:tcBorders>
            <w:noWrap/>
          </w:tcPr>
          <w:p w14:paraId="3F3AD79D"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F6E7D3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CC6E6B8" w14:textId="77777777" w:rsidR="00082AF2" w:rsidRPr="00C51D1B" w:rsidRDefault="00082AF2" w:rsidP="00442833">
            <w:pPr>
              <w:jc w:val="center"/>
              <w:rPr>
                <w:sz w:val="20"/>
                <w:szCs w:val="20"/>
                <w:lang w:val="sr-Cyrl-CS"/>
              </w:rPr>
            </w:pPr>
            <w:r w:rsidRPr="00C51D1B">
              <w:rPr>
                <w:sz w:val="20"/>
                <w:szCs w:val="20"/>
                <w:lang w:val="sr-Cyrl-CS"/>
              </w:rPr>
              <w:t>23.752.000</w:t>
            </w:r>
            <w:r w:rsidRPr="00C51D1B">
              <w:rPr>
                <w:lang w:val="sr-Cyrl-CS"/>
              </w:rPr>
              <w:t xml:space="preserve"> </w:t>
            </w:r>
            <w:r w:rsidRPr="00C51D1B">
              <w:rPr>
                <w:sz w:val="20"/>
                <w:szCs w:val="20"/>
                <w:lang w:val="sr-Cyrl-CS"/>
              </w:rPr>
              <w:t>AED</w:t>
            </w:r>
          </w:p>
        </w:tc>
        <w:tc>
          <w:tcPr>
            <w:tcW w:w="1542" w:type="dxa"/>
            <w:tcBorders>
              <w:top w:val="nil"/>
              <w:left w:val="nil"/>
              <w:bottom w:val="nil"/>
              <w:right w:val="nil"/>
            </w:tcBorders>
            <w:noWrap/>
          </w:tcPr>
          <w:p w14:paraId="558E1A1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78B470F" w14:textId="77777777" w:rsidR="00082AF2" w:rsidRPr="00C51D1B" w:rsidRDefault="00082AF2" w:rsidP="00442833">
            <w:pPr>
              <w:jc w:val="center"/>
              <w:rPr>
                <w:sz w:val="20"/>
                <w:szCs w:val="20"/>
                <w:lang w:val="sr-Cyrl-CS"/>
              </w:rPr>
            </w:pPr>
          </w:p>
        </w:tc>
      </w:tr>
      <w:tr w:rsidR="00082AF2" w:rsidRPr="00C51D1B" w14:paraId="3FBC31C6" w14:textId="77777777" w:rsidTr="00442833">
        <w:trPr>
          <w:cantSplit/>
          <w:trHeight w:val="284"/>
        </w:trPr>
        <w:tc>
          <w:tcPr>
            <w:tcW w:w="727" w:type="dxa"/>
            <w:tcBorders>
              <w:top w:val="nil"/>
              <w:left w:val="nil"/>
              <w:bottom w:val="nil"/>
              <w:right w:val="nil"/>
            </w:tcBorders>
            <w:noWrap/>
          </w:tcPr>
          <w:p w14:paraId="25F01DFB"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07BAE02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7370ED1" w14:textId="77777777" w:rsidR="00082AF2" w:rsidRPr="00C51D1B" w:rsidRDefault="00082AF2" w:rsidP="00442833">
            <w:pPr>
              <w:jc w:val="center"/>
              <w:rPr>
                <w:sz w:val="20"/>
                <w:szCs w:val="20"/>
                <w:lang w:val="sr-Cyrl-CS"/>
              </w:rPr>
            </w:pPr>
            <w:r w:rsidRPr="00C51D1B">
              <w:rPr>
                <w:sz w:val="20"/>
                <w:szCs w:val="20"/>
                <w:lang w:val="sr-Cyrl-CS"/>
              </w:rPr>
              <w:t>2,50% + 0,50% административни трошкови</w:t>
            </w:r>
          </w:p>
        </w:tc>
        <w:tc>
          <w:tcPr>
            <w:tcW w:w="1542" w:type="dxa"/>
            <w:tcBorders>
              <w:top w:val="nil"/>
              <w:left w:val="nil"/>
              <w:bottom w:val="nil"/>
              <w:right w:val="nil"/>
            </w:tcBorders>
            <w:noWrap/>
          </w:tcPr>
          <w:p w14:paraId="0640340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819C58A" w14:textId="77777777" w:rsidR="00082AF2" w:rsidRPr="00C51D1B" w:rsidRDefault="00082AF2" w:rsidP="00442833">
            <w:pPr>
              <w:jc w:val="center"/>
              <w:rPr>
                <w:sz w:val="20"/>
                <w:szCs w:val="20"/>
                <w:lang w:val="sr-Cyrl-CS"/>
              </w:rPr>
            </w:pPr>
          </w:p>
        </w:tc>
      </w:tr>
      <w:tr w:rsidR="00082AF2" w:rsidRPr="00C51D1B" w14:paraId="42AD3BB0"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31CE4F53" w14:textId="77777777" w:rsidR="00082AF2" w:rsidRPr="00C51D1B" w:rsidRDefault="00082AF2" w:rsidP="00442833">
            <w:pPr>
              <w:rPr>
                <w:bCs/>
                <w:sz w:val="20"/>
                <w:szCs w:val="20"/>
                <w:lang w:val="sr-Cyrl-CS"/>
              </w:rPr>
            </w:pPr>
            <w:r w:rsidRPr="00C51D1B">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52C5E730"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D42F395"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C87581E" w14:textId="77777777" w:rsidR="00082AF2" w:rsidRPr="00C51D1B" w:rsidRDefault="00082AF2" w:rsidP="00442833">
            <w:pPr>
              <w:jc w:val="center"/>
              <w:rPr>
                <w:b/>
                <w:bCs/>
                <w:sz w:val="20"/>
                <w:szCs w:val="20"/>
                <w:lang w:val="sr-Cyrl-CS"/>
              </w:rPr>
            </w:pPr>
            <w:r w:rsidRPr="00C51D1B">
              <w:rPr>
                <w:b/>
                <w:bCs/>
                <w:sz w:val="20"/>
                <w:szCs w:val="20"/>
                <w:lang w:val="sr-Cyrl-CS"/>
              </w:rPr>
              <w:t>2.844.783.965</w:t>
            </w:r>
          </w:p>
        </w:tc>
        <w:tc>
          <w:tcPr>
            <w:tcW w:w="1950" w:type="dxa"/>
            <w:tcBorders>
              <w:top w:val="single" w:sz="4" w:space="0" w:color="auto"/>
              <w:left w:val="nil"/>
              <w:bottom w:val="single" w:sz="4" w:space="0" w:color="auto"/>
            </w:tcBorders>
            <w:noWrap/>
            <w:vAlign w:val="center"/>
          </w:tcPr>
          <w:p w14:paraId="4F4C718E" w14:textId="77777777" w:rsidR="00082AF2" w:rsidRPr="00C51D1B" w:rsidRDefault="00082AF2" w:rsidP="00442833">
            <w:pPr>
              <w:jc w:val="center"/>
              <w:rPr>
                <w:b/>
                <w:bCs/>
                <w:sz w:val="20"/>
                <w:szCs w:val="20"/>
                <w:lang w:val="sr-Cyrl-CS"/>
              </w:rPr>
            </w:pPr>
            <w:r w:rsidRPr="00C51D1B">
              <w:rPr>
                <w:b/>
                <w:bCs/>
                <w:sz w:val="20"/>
                <w:szCs w:val="20"/>
                <w:lang w:val="sr-Cyrl-CS"/>
              </w:rPr>
              <w:t>333.888.311.303</w:t>
            </w:r>
          </w:p>
        </w:tc>
      </w:tr>
      <w:tr w:rsidR="00082AF2" w:rsidRPr="00C51D1B" w14:paraId="786EFC3A" w14:textId="77777777" w:rsidTr="00442833">
        <w:trPr>
          <w:cantSplit/>
          <w:trHeight w:val="284"/>
        </w:trPr>
        <w:tc>
          <w:tcPr>
            <w:tcW w:w="727" w:type="dxa"/>
            <w:tcBorders>
              <w:top w:val="single" w:sz="4" w:space="0" w:color="auto"/>
              <w:left w:val="nil"/>
              <w:right w:val="nil"/>
            </w:tcBorders>
            <w:noWrap/>
          </w:tcPr>
          <w:p w14:paraId="0AD7A662"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0E16B01B" w14:textId="77777777" w:rsidR="00082AF2" w:rsidRPr="00C51D1B" w:rsidRDefault="00082AF2" w:rsidP="00442833">
            <w:pPr>
              <w:rPr>
                <w:b/>
                <w:bCs/>
                <w:sz w:val="20"/>
                <w:szCs w:val="20"/>
                <w:lang w:val="sr-Cyrl-CS"/>
              </w:rPr>
            </w:pPr>
            <w:r w:rsidRPr="00C51D1B">
              <w:rPr>
                <w:b/>
                <w:bCs/>
                <w:sz w:val="20"/>
                <w:szCs w:val="20"/>
                <w:lang w:val="sr-Cyrl-CS"/>
              </w:rPr>
              <w:t>Остали страни кредитори</w:t>
            </w:r>
          </w:p>
        </w:tc>
        <w:tc>
          <w:tcPr>
            <w:tcW w:w="2546" w:type="dxa"/>
            <w:tcBorders>
              <w:top w:val="single" w:sz="4" w:space="0" w:color="auto"/>
              <w:left w:val="nil"/>
              <w:right w:val="nil"/>
            </w:tcBorders>
            <w:noWrap/>
          </w:tcPr>
          <w:p w14:paraId="176EBF9F" w14:textId="77777777" w:rsidR="00082AF2" w:rsidRPr="00C51D1B" w:rsidRDefault="00082AF2" w:rsidP="00442833">
            <w:pPr>
              <w:jc w:val="center"/>
              <w:rPr>
                <w:b/>
                <w:sz w:val="20"/>
                <w:szCs w:val="20"/>
                <w:lang w:val="sr-Cyrl-CS"/>
              </w:rPr>
            </w:pPr>
          </w:p>
        </w:tc>
        <w:tc>
          <w:tcPr>
            <w:tcW w:w="1542" w:type="dxa"/>
            <w:tcBorders>
              <w:top w:val="single" w:sz="4" w:space="0" w:color="auto"/>
              <w:left w:val="nil"/>
              <w:right w:val="nil"/>
            </w:tcBorders>
            <w:noWrap/>
          </w:tcPr>
          <w:p w14:paraId="0EB9F900" w14:textId="77777777" w:rsidR="00082AF2" w:rsidRPr="00C51D1B" w:rsidRDefault="00082AF2" w:rsidP="00442833">
            <w:pPr>
              <w:jc w:val="center"/>
              <w:rPr>
                <w:b/>
                <w:sz w:val="20"/>
                <w:szCs w:val="20"/>
                <w:lang w:val="sr-Cyrl-CS"/>
              </w:rPr>
            </w:pPr>
          </w:p>
        </w:tc>
        <w:tc>
          <w:tcPr>
            <w:tcW w:w="1950" w:type="dxa"/>
            <w:tcBorders>
              <w:top w:val="single" w:sz="4" w:space="0" w:color="auto"/>
              <w:left w:val="nil"/>
            </w:tcBorders>
            <w:noWrap/>
          </w:tcPr>
          <w:p w14:paraId="0F923E5C" w14:textId="77777777" w:rsidR="00082AF2" w:rsidRPr="00C51D1B" w:rsidRDefault="00082AF2" w:rsidP="00442833">
            <w:pPr>
              <w:jc w:val="center"/>
              <w:rPr>
                <w:b/>
                <w:sz w:val="20"/>
                <w:szCs w:val="20"/>
                <w:lang w:val="sr-Cyrl-CS"/>
              </w:rPr>
            </w:pPr>
          </w:p>
        </w:tc>
      </w:tr>
      <w:tr w:rsidR="00082AF2" w:rsidRPr="00C51D1B" w14:paraId="26F01A34" w14:textId="77777777" w:rsidTr="00442833">
        <w:trPr>
          <w:cantSplit/>
          <w:trHeight w:val="284"/>
        </w:trPr>
        <w:tc>
          <w:tcPr>
            <w:tcW w:w="727" w:type="dxa"/>
            <w:tcBorders>
              <w:left w:val="nil"/>
              <w:bottom w:val="nil"/>
              <w:right w:val="nil"/>
            </w:tcBorders>
            <w:noWrap/>
          </w:tcPr>
          <w:p w14:paraId="54CF2EBC" w14:textId="77777777" w:rsidR="00082AF2" w:rsidRPr="00C51D1B" w:rsidRDefault="00082AF2" w:rsidP="00442833">
            <w:pPr>
              <w:jc w:val="right"/>
              <w:rPr>
                <w:bCs/>
                <w:sz w:val="20"/>
                <w:szCs w:val="20"/>
                <w:lang w:val="sr-Cyrl-CS"/>
              </w:rPr>
            </w:pPr>
            <w:r w:rsidRPr="00C51D1B">
              <w:rPr>
                <w:bCs/>
                <w:sz w:val="20"/>
                <w:szCs w:val="20"/>
                <w:lang w:val="sr-Cyrl-CS"/>
              </w:rPr>
              <w:t>8.1</w:t>
            </w:r>
          </w:p>
        </w:tc>
        <w:tc>
          <w:tcPr>
            <w:tcW w:w="3637" w:type="dxa"/>
            <w:gridSpan w:val="2"/>
            <w:tcBorders>
              <w:left w:val="nil"/>
              <w:bottom w:val="nil"/>
              <w:right w:val="nil"/>
            </w:tcBorders>
            <w:noWrap/>
          </w:tcPr>
          <w:p w14:paraId="2B40D144" w14:textId="77777777" w:rsidR="00082AF2" w:rsidRPr="00C51D1B" w:rsidRDefault="00082AF2" w:rsidP="00442833">
            <w:pPr>
              <w:rPr>
                <w:bCs/>
                <w:sz w:val="20"/>
                <w:szCs w:val="20"/>
                <w:lang w:val="sr-Cyrl-CS"/>
              </w:rPr>
            </w:pPr>
            <w:r w:rsidRPr="00C51D1B">
              <w:rPr>
                <w:b/>
                <w:bCs/>
                <w:sz w:val="20"/>
                <w:szCs w:val="20"/>
                <w:lang w:val="sr-Cyrl-CS"/>
              </w:rPr>
              <w:t>Париски клуб</w:t>
            </w:r>
          </w:p>
        </w:tc>
        <w:tc>
          <w:tcPr>
            <w:tcW w:w="2546" w:type="dxa"/>
            <w:tcBorders>
              <w:left w:val="nil"/>
              <w:bottom w:val="nil"/>
              <w:right w:val="nil"/>
            </w:tcBorders>
            <w:noWrap/>
          </w:tcPr>
          <w:p w14:paraId="70A8F7EA"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1D3BC086" w14:textId="77777777" w:rsidR="00082AF2" w:rsidRPr="00C51D1B" w:rsidRDefault="00082AF2" w:rsidP="00442833">
            <w:pPr>
              <w:jc w:val="center"/>
              <w:rPr>
                <w:sz w:val="20"/>
                <w:szCs w:val="20"/>
                <w:lang w:val="sr-Cyrl-CS"/>
              </w:rPr>
            </w:pPr>
            <w:r w:rsidRPr="00C51D1B">
              <w:rPr>
                <w:sz w:val="20"/>
                <w:szCs w:val="20"/>
                <w:lang w:val="sr-Cyrl-CS"/>
              </w:rPr>
              <w:t>695.089.814</w:t>
            </w:r>
          </w:p>
        </w:tc>
        <w:tc>
          <w:tcPr>
            <w:tcW w:w="1950" w:type="dxa"/>
            <w:tcBorders>
              <w:left w:val="nil"/>
              <w:bottom w:val="nil"/>
            </w:tcBorders>
            <w:noWrap/>
          </w:tcPr>
          <w:p w14:paraId="1855998B" w14:textId="77777777" w:rsidR="00082AF2" w:rsidRPr="00C51D1B" w:rsidRDefault="00082AF2" w:rsidP="00442833">
            <w:pPr>
              <w:jc w:val="center"/>
              <w:rPr>
                <w:sz w:val="20"/>
                <w:szCs w:val="20"/>
                <w:lang w:val="sr-Cyrl-CS"/>
              </w:rPr>
            </w:pPr>
            <w:r w:rsidRPr="00C51D1B">
              <w:rPr>
                <w:sz w:val="20"/>
                <w:szCs w:val="20"/>
                <w:lang w:val="sr-Cyrl-CS"/>
              </w:rPr>
              <w:t>81.581.718.299</w:t>
            </w:r>
          </w:p>
        </w:tc>
      </w:tr>
      <w:tr w:rsidR="00082AF2" w:rsidRPr="00C51D1B" w14:paraId="402D66D9" w14:textId="77777777" w:rsidTr="00442833">
        <w:trPr>
          <w:cantSplit/>
          <w:trHeight w:val="284"/>
        </w:trPr>
        <w:tc>
          <w:tcPr>
            <w:tcW w:w="727" w:type="dxa"/>
            <w:tcBorders>
              <w:top w:val="nil"/>
              <w:left w:val="nil"/>
              <w:bottom w:val="nil"/>
              <w:right w:val="nil"/>
            </w:tcBorders>
            <w:noWrap/>
          </w:tcPr>
          <w:p w14:paraId="6429F2E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858D36D"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2B3BCF6" w14:textId="77777777" w:rsidR="00082AF2" w:rsidRPr="00C51D1B" w:rsidRDefault="00082AF2" w:rsidP="00442833">
            <w:pPr>
              <w:jc w:val="center"/>
              <w:rPr>
                <w:sz w:val="20"/>
                <w:szCs w:val="20"/>
                <w:lang w:val="sr-Cyrl-CS"/>
              </w:rPr>
            </w:pPr>
            <w:r w:rsidRPr="00C51D1B">
              <w:rPr>
                <w:sz w:val="20"/>
                <w:szCs w:val="20"/>
                <w:lang w:val="sr-Cyrl-CS"/>
              </w:rPr>
              <w:t>22.09.2005.</w:t>
            </w:r>
          </w:p>
        </w:tc>
        <w:tc>
          <w:tcPr>
            <w:tcW w:w="1542" w:type="dxa"/>
            <w:tcBorders>
              <w:top w:val="nil"/>
              <w:left w:val="nil"/>
              <w:bottom w:val="nil"/>
              <w:right w:val="nil"/>
            </w:tcBorders>
            <w:noWrap/>
          </w:tcPr>
          <w:p w14:paraId="0465045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263F7FD" w14:textId="77777777" w:rsidR="00082AF2" w:rsidRPr="00C51D1B" w:rsidRDefault="00082AF2" w:rsidP="00442833">
            <w:pPr>
              <w:jc w:val="center"/>
              <w:rPr>
                <w:sz w:val="20"/>
                <w:szCs w:val="20"/>
                <w:lang w:val="sr-Cyrl-CS"/>
              </w:rPr>
            </w:pPr>
          </w:p>
        </w:tc>
      </w:tr>
      <w:tr w:rsidR="00082AF2" w:rsidRPr="00C51D1B" w14:paraId="6224F7B9" w14:textId="77777777" w:rsidTr="00442833">
        <w:trPr>
          <w:cantSplit/>
          <w:trHeight w:val="284"/>
        </w:trPr>
        <w:tc>
          <w:tcPr>
            <w:tcW w:w="727" w:type="dxa"/>
            <w:tcBorders>
              <w:top w:val="nil"/>
              <w:left w:val="nil"/>
              <w:bottom w:val="nil"/>
              <w:right w:val="nil"/>
            </w:tcBorders>
            <w:noWrap/>
          </w:tcPr>
          <w:p w14:paraId="28CF66AE"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7A2DE8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E3EC4AA" w14:textId="77777777" w:rsidR="00082AF2" w:rsidRPr="00C51D1B" w:rsidRDefault="00082AF2" w:rsidP="00442833">
            <w:pPr>
              <w:jc w:val="center"/>
              <w:rPr>
                <w:sz w:val="20"/>
                <w:szCs w:val="20"/>
                <w:lang w:val="sr-Cyrl-CS"/>
              </w:rPr>
            </w:pPr>
            <w:r w:rsidRPr="00C51D1B">
              <w:rPr>
                <w:sz w:val="20"/>
                <w:szCs w:val="20"/>
                <w:lang w:val="sr-Cyrl-CS"/>
              </w:rPr>
              <w:t>22.03.2041.</w:t>
            </w:r>
          </w:p>
        </w:tc>
        <w:tc>
          <w:tcPr>
            <w:tcW w:w="1542" w:type="dxa"/>
            <w:tcBorders>
              <w:top w:val="nil"/>
              <w:left w:val="nil"/>
              <w:bottom w:val="nil"/>
              <w:right w:val="nil"/>
            </w:tcBorders>
            <w:noWrap/>
          </w:tcPr>
          <w:p w14:paraId="490BAAB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FA1ED99" w14:textId="77777777" w:rsidR="00082AF2" w:rsidRPr="00C51D1B" w:rsidRDefault="00082AF2" w:rsidP="00442833">
            <w:pPr>
              <w:jc w:val="center"/>
              <w:rPr>
                <w:sz w:val="20"/>
                <w:szCs w:val="20"/>
                <w:lang w:val="sr-Cyrl-CS"/>
              </w:rPr>
            </w:pPr>
          </w:p>
        </w:tc>
      </w:tr>
      <w:tr w:rsidR="00082AF2" w:rsidRPr="00C51D1B" w14:paraId="3DC14DD7" w14:textId="77777777" w:rsidTr="00442833">
        <w:trPr>
          <w:cantSplit/>
          <w:trHeight w:val="284"/>
        </w:trPr>
        <w:tc>
          <w:tcPr>
            <w:tcW w:w="727" w:type="dxa"/>
            <w:tcBorders>
              <w:top w:val="nil"/>
              <w:left w:val="nil"/>
              <w:right w:val="nil"/>
            </w:tcBorders>
            <w:noWrap/>
          </w:tcPr>
          <w:p w14:paraId="3F4058B0" w14:textId="77777777" w:rsidR="00082AF2" w:rsidRPr="00C51D1B" w:rsidRDefault="00082AF2" w:rsidP="00442833">
            <w:pPr>
              <w:rPr>
                <w:bCs/>
                <w:sz w:val="20"/>
                <w:szCs w:val="20"/>
                <w:lang w:val="sr-Cyrl-CS"/>
              </w:rPr>
            </w:pPr>
          </w:p>
        </w:tc>
        <w:tc>
          <w:tcPr>
            <w:tcW w:w="3637" w:type="dxa"/>
            <w:gridSpan w:val="2"/>
            <w:tcBorders>
              <w:top w:val="nil"/>
              <w:left w:val="nil"/>
              <w:right w:val="nil"/>
            </w:tcBorders>
            <w:noWrap/>
          </w:tcPr>
          <w:p w14:paraId="229721A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right w:val="nil"/>
            </w:tcBorders>
            <w:noWrap/>
          </w:tcPr>
          <w:p w14:paraId="1AF36CC6" w14:textId="77777777" w:rsidR="00082AF2" w:rsidRPr="00C51D1B" w:rsidRDefault="00082AF2" w:rsidP="00442833">
            <w:pPr>
              <w:jc w:val="center"/>
              <w:rPr>
                <w:sz w:val="20"/>
                <w:szCs w:val="20"/>
                <w:lang w:val="sr-Cyrl-CS"/>
              </w:rPr>
            </w:pPr>
            <w:r w:rsidRPr="00C51D1B">
              <w:rPr>
                <w:sz w:val="20"/>
                <w:szCs w:val="20"/>
                <w:lang w:val="sr-Cyrl-CS"/>
              </w:rPr>
              <w:t>73.081.082 EUR</w:t>
            </w:r>
          </w:p>
          <w:p w14:paraId="07A09EA2" w14:textId="77777777" w:rsidR="00082AF2" w:rsidRPr="00C51D1B" w:rsidRDefault="00082AF2" w:rsidP="00442833">
            <w:pPr>
              <w:jc w:val="center"/>
              <w:rPr>
                <w:sz w:val="20"/>
                <w:szCs w:val="20"/>
                <w:lang w:val="sr-Latn-RS"/>
              </w:rPr>
            </w:pPr>
            <w:r w:rsidRPr="00C51D1B">
              <w:rPr>
                <w:sz w:val="20"/>
                <w:szCs w:val="20"/>
                <w:lang w:val="sr-Cyrl-CS"/>
              </w:rPr>
              <w:t>63.636.672 USD</w:t>
            </w:r>
            <w:r w:rsidRPr="00C51D1B">
              <w:rPr>
                <w:sz w:val="20"/>
                <w:szCs w:val="20"/>
                <w:lang w:val="sr-Latn-RS"/>
              </w:rPr>
              <w:t xml:space="preserve"> </w:t>
            </w:r>
          </w:p>
          <w:p w14:paraId="37F250E5" w14:textId="77777777" w:rsidR="00082AF2" w:rsidRPr="00C51D1B" w:rsidRDefault="00082AF2" w:rsidP="00442833">
            <w:pPr>
              <w:jc w:val="center"/>
              <w:rPr>
                <w:sz w:val="20"/>
                <w:szCs w:val="20"/>
                <w:lang w:val="sr-Cyrl-CS"/>
              </w:rPr>
            </w:pPr>
            <w:r w:rsidRPr="00C51D1B">
              <w:rPr>
                <w:sz w:val="20"/>
                <w:szCs w:val="20"/>
                <w:lang w:val="sr-Cyrl-CS"/>
              </w:rPr>
              <w:t>720.901 GBP</w:t>
            </w:r>
          </w:p>
          <w:p w14:paraId="661622D4" w14:textId="77777777" w:rsidR="00082AF2" w:rsidRPr="00C51D1B" w:rsidRDefault="00082AF2" w:rsidP="00442833">
            <w:pPr>
              <w:jc w:val="center"/>
              <w:rPr>
                <w:sz w:val="20"/>
                <w:szCs w:val="20"/>
                <w:lang w:val="sr-Cyrl-CS"/>
              </w:rPr>
            </w:pPr>
            <w:r w:rsidRPr="00C51D1B">
              <w:rPr>
                <w:sz w:val="20"/>
                <w:szCs w:val="20"/>
                <w:lang w:val="sr-Cyrl-CS"/>
              </w:rPr>
              <w:t>15.295.753 CHF</w:t>
            </w:r>
          </w:p>
          <w:p w14:paraId="7A42FD59" w14:textId="77777777" w:rsidR="00082AF2" w:rsidRPr="00C51D1B" w:rsidRDefault="00082AF2" w:rsidP="00442833">
            <w:pPr>
              <w:jc w:val="center"/>
              <w:rPr>
                <w:sz w:val="20"/>
                <w:szCs w:val="20"/>
                <w:lang w:val="sr-Cyrl-CS"/>
              </w:rPr>
            </w:pPr>
            <w:r w:rsidRPr="00C51D1B">
              <w:rPr>
                <w:sz w:val="20"/>
                <w:szCs w:val="20"/>
                <w:lang w:val="sr-Cyrl-CS"/>
              </w:rPr>
              <w:t>974.954.24</w:t>
            </w:r>
            <w:r w:rsidRPr="00C51D1B">
              <w:rPr>
                <w:sz w:val="20"/>
                <w:szCs w:val="20"/>
                <w:lang w:val="sr-Latn-RS"/>
              </w:rPr>
              <w:t>0</w:t>
            </w:r>
            <w:r w:rsidRPr="00C51D1B">
              <w:rPr>
                <w:sz w:val="20"/>
                <w:szCs w:val="20"/>
                <w:lang w:val="sr-Cyrl-CS"/>
              </w:rPr>
              <w:t xml:space="preserve"> JPY </w:t>
            </w:r>
          </w:p>
          <w:p w14:paraId="76FE3378" w14:textId="77777777" w:rsidR="00082AF2" w:rsidRPr="00C51D1B" w:rsidRDefault="00082AF2" w:rsidP="00442833">
            <w:pPr>
              <w:jc w:val="center"/>
              <w:rPr>
                <w:sz w:val="20"/>
                <w:szCs w:val="20"/>
                <w:lang w:val="sr-Cyrl-CS"/>
              </w:rPr>
            </w:pPr>
            <w:r w:rsidRPr="00C51D1B">
              <w:rPr>
                <w:sz w:val="20"/>
                <w:szCs w:val="20"/>
                <w:lang w:val="sr-Cyrl-CS"/>
              </w:rPr>
              <w:t>7.953.090 DKK</w:t>
            </w:r>
          </w:p>
          <w:p w14:paraId="1109716A" w14:textId="77777777" w:rsidR="00082AF2" w:rsidRPr="00C51D1B" w:rsidRDefault="00082AF2" w:rsidP="00442833">
            <w:pPr>
              <w:jc w:val="center"/>
              <w:rPr>
                <w:sz w:val="20"/>
                <w:szCs w:val="20"/>
                <w:lang w:val="sr-Cyrl-CS"/>
              </w:rPr>
            </w:pPr>
            <w:r w:rsidRPr="00C51D1B">
              <w:rPr>
                <w:sz w:val="20"/>
                <w:szCs w:val="20"/>
                <w:lang w:val="sr-Cyrl-CS"/>
              </w:rPr>
              <w:t>5.019.213 SEK</w:t>
            </w:r>
          </w:p>
          <w:p w14:paraId="3250BBDC" w14:textId="77777777" w:rsidR="00082AF2" w:rsidRPr="00C51D1B" w:rsidRDefault="00082AF2" w:rsidP="00442833">
            <w:pPr>
              <w:jc w:val="center"/>
              <w:rPr>
                <w:sz w:val="20"/>
                <w:szCs w:val="20"/>
                <w:lang w:val="sr-Cyrl-CS"/>
              </w:rPr>
            </w:pPr>
            <w:r w:rsidRPr="00C51D1B">
              <w:rPr>
                <w:sz w:val="20"/>
                <w:szCs w:val="20"/>
                <w:lang w:val="sr-Cyrl-CS"/>
              </w:rPr>
              <w:t>8.041.076 NOK</w:t>
            </w:r>
          </w:p>
        </w:tc>
        <w:tc>
          <w:tcPr>
            <w:tcW w:w="1542" w:type="dxa"/>
            <w:tcBorders>
              <w:top w:val="nil"/>
              <w:left w:val="nil"/>
              <w:right w:val="nil"/>
            </w:tcBorders>
            <w:noWrap/>
          </w:tcPr>
          <w:p w14:paraId="5E43C448" w14:textId="77777777" w:rsidR="00082AF2" w:rsidRPr="00C51D1B" w:rsidRDefault="00082AF2" w:rsidP="00442833">
            <w:pPr>
              <w:jc w:val="center"/>
              <w:rPr>
                <w:sz w:val="20"/>
                <w:szCs w:val="20"/>
                <w:lang w:val="sr-Cyrl-CS"/>
              </w:rPr>
            </w:pPr>
          </w:p>
        </w:tc>
        <w:tc>
          <w:tcPr>
            <w:tcW w:w="1950" w:type="dxa"/>
            <w:tcBorders>
              <w:top w:val="nil"/>
              <w:left w:val="nil"/>
            </w:tcBorders>
            <w:noWrap/>
          </w:tcPr>
          <w:p w14:paraId="68CDE46E" w14:textId="77777777" w:rsidR="00082AF2" w:rsidRPr="00C51D1B" w:rsidRDefault="00082AF2" w:rsidP="00442833">
            <w:pPr>
              <w:jc w:val="center"/>
              <w:rPr>
                <w:sz w:val="20"/>
                <w:szCs w:val="20"/>
                <w:lang w:val="sr-Cyrl-CS"/>
              </w:rPr>
            </w:pPr>
          </w:p>
        </w:tc>
      </w:tr>
      <w:tr w:rsidR="00082AF2" w:rsidRPr="00C51D1B" w14:paraId="619BCB2E" w14:textId="77777777" w:rsidTr="00442833">
        <w:trPr>
          <w:cantSplit/>
          <w:trHeight w:val="284"/>
        </w:trPr>
        <w:tc>
          <w:tcPr>
            <w:tcW w:w="727" w:type="dxa"/>
            <w:tcBorders>
              <w:left w:val="nil"/>
              <w:right w:val="nil"/>
            </w:tcBorders>
            <w:noWrap/>
          </w:tcPr>
          <w:p w14:paraId="3BD410F0"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519AAD3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5F4E623" w14:textId="77777777" w:rsidR="00082AF2" w:rsidRPr="00C51D1B" w:rsidRDefault="00082AF2" w:rsidP="00442833">
            <w:pPr>
              <w:jc w:val="center"/>
              <w:rPr>
                <w:sz w:val="20"/>
                <w:szCs w:val="20"/>
                <w:lang w:val="sr-Cyrl-CS"/>
              </w:rPr>
            </w:pPr>
            <w:r w:rsidRPr="00C51D1B">
              <w:rPr>
                <w:sz w:val="20"/>
                <w:szCs w:val="20"/>
                <w:lang w:val="sr-Cyrl-CS"/>
              </w:rPr>
              <w:t xml:space="preserve">различита за сваку </w:t>
            </w:r>
          </w:p>
          <w:p w14:paraId="0F2D928D" w14:textId="77777777" w:rsidR="00082AF2" w:rsidRPr="00C51D1B" w:rsidRDefault="00082AF2" w:rsidP="00442833">
            <w:pPr>
              <w:jc w:val="center"/>
              <w:rPr>
                <w:sz w:val="20"/>
                <w:szCs w:val="20"/>
                <w:lang w:val="sr-Cyrl-CS"/>
              </w:rPr>
            </w:pPr>
            <w:r w:rsidRPr="00C51D1B">
              <w:rPr>
                <w:sz w:val="20"/>
                <w:szCs w:val="20"/>
                <w:lang w:val="sr-Cyrl-CS"/>
              </w:rPr>
              <w:t xml:space="preserve">земљу чланицу </w:t>
            </w:r>
          </w:p>
          <w:p w14:paraId="625BE9C9" w14:textId="77777777" w:rsidR="00082AF2" w:rsidRPr="00C51D1B" w:rsidRDefault="00082AF2" w:rsidP="00442833">
            <w:pPr>
              <w:jc w:val="center"/>
              <w:rPr>
                <w:sz w:val="20"/>
                <w:szCs w:val="20"/>
                <w:lang w:val="sr-Cyrl-CS"/>
              </w:rPr>
            </w:pPr>
            <w:r w:rsidRPr="00C51D1B">
              <w:rPr>
                <w:sz w:val="20"/>
                <w:szCs w:val="20"/>
                <w:lang w:val="sr-Cyrl-CS"/>
              </w:rPr>
              <w:t>Париског клуба</w:t>
            </w:r>
          </w:p>
        </w:tc>
        <w:tc>
          <w:tcPr>
            <w:tcW w:w="1542" w:type="dxa"/>
            <w:tcBorders>
              <w:left w:val="nil"/>
              <w:right w:val="nil"/>
            </w:tcBorders>
            <w:noWrap/>
          </w:tcPr>
          <w:p w14:paraId="7B24B78E" w14:textId="77777777" w:rsidR="00082AF2" w:rsidRPr="00C51D1B" w:rsidRDefault="00082AF2" w:rsidP="00442833">
            <w:pPr>
              <w:jc w:val="center"/>
              <w:rPr>
                <w:sz w:val="20"/>
                <w:szCs w:val="20"/>
                <w:lang w:val="sr-Cyrl-CS"/>
              </w:rPr>
            </w:pPr>
          </w:p>
        </w:tc>
        <w:tc>
          <w:tcPr>
            <w:tcW w:w="1950" w:type="dxa"/>
            <w:tcBorders>
              <w:left w:val="nil"/>
            </w:tcBorders>
            <w:noWrap/>
          </w:tcPr>
          <w:p w14:paraId="4AA2C63C" w14:textId="77777777" w:rsidR="00082AF2" w:rsidRPr="00C51D1B" w:rsidRDefault="00082AF2" w:rsidP="00442833">
            <w:pPr>
              <w:jc w:val="center"/>
              <w:rPr>
                <w:sz w:val="20"/>
                <w:szCs w:val="20"/>
                <w:lang w:val="sr-Cyrl-CS"/>
              </w:rPr>
            </w:pPr>
          </w:p>
        </w:tc>
      </w:tr>
      <w:tr w:rsidR="00082AF2" w:rsidRPr="00C51D1B" w14:paraId="46DC043F" w14:textId="77777777" w:rsidTr="00442833">
        <w:trPr>
          <w:cantSplit/>
          <w:trHeight w:val="284"/>
        </w:trPr>
        <w:tc>
          <w:tcPr>
            <w:tcW w:w="727" w:type="dxa"/>
            <w:tcBorders>
              <w:left w:val="nil"/>
              <w:right w:val="nil"/>
            </w:tcBorders>
            <w:noWrap/>
          </w:tcPr>
          <w:p w14:paraId="30CE8651" w14:textId="77777777" w:rsidR="00082AF2" w:rsidRPr="00C51D1B" w:rsidRDefault="00082AF2" w:rsidP="00442833">
            <w:pPr>
              <w:jc w:val="right"/>
              <w:rPr>
                <w:bCs/>
                <w:sz w:val="20"/>
                <w:szCs w:val="20"/>
                <w:lang w:val="sr-Cyrl-CS"/>
              </w:rPr>
            </w:pPr>
            <w:r w:rsidRPr="00C51D1B">
              <w:rPr>
                <w:bCs/>
                <w:sz w:val="20"/>
                <w:szCs w:val="20"/>
                <w:lang w:val="sr-Cyrl-CS"/>
              </w:rPr>
              <w:t>8.2</w:t>
            </w:r>
          </w:p>
        </w:tc>
        <w:tc>
          <w:tcPr>
            <w:tcW w:w="3637" w:type="dxa"/>
            <w:gridSpan w:val="2"/>
            <w:tcBorders>
              <w:left w:val="nil"/>
              <w:right w:val="nil"/>
            </w:tcBorders>
            <w:noWrap/>
          </w:tcPr>
          <w:p w14:paraId="7E03ACC3" w14:textId="77777777" w:rsidR="00082AF2" w:rsidRPr="00C51D1B" w:rsidRDefault="00082AF2" w:rsidP="00442833">
            <w:pPr>
              <w:rPr>
                <w:bCs/>
                <w:sz w:val="20"/>
                <w:szCs w:val="20"/>
                <w:lang w:val="sr-Cyrl-CS"/>
              </w:rPr>
            </w:pPr>
            <w:r w:rsidRPr="00C51D1B">
              <w:rPr>
                <w:b/>
                <w:bCs/>
                <w:sz w:val="20"/>
                <w:szCs w:val="20"/>
                <w:lang w:val="sr-Cyrl-CS"/>
              </w:rPr>
              <w:t>KfW - Рехабилитација локалног система грејања у Србији - фаза IV</w:t>
            </w:r>
          </w:p>
        </w:tc>
        <w:tc>
          <w:tcPr>
            <w:tcW w:w="2546" w:type="dxa"/>
            <w:tcBorders>
              <w:left w:val="nil"/>
              <w:right w:val="nil"/>
            </w:tcBorders>
            <w:noWrap/>
          </w:tcPr>
          <w:p w14:paraId="6E079EC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5637F3B" w14:textId="77777777" w:rsidR="00082AF2" w:rsidRPr="00C51D1B" w:rsidRDefault="00082AF2" w:rsidP="00442833">
            <w:pPr>
              <w:jc w:val="center"/>
              <w:rPr>
                <w:sz w:val="20"/>
                <w:szCs w:val="20"/>
                <w:lang w:val="sr-Cyrl-CS"/>
              </w:rPr>
            </w:pPr>
            <w:r w:rsidRPr="00C51D1B">
              <w:rPr>
                <w:sz w:val="20"/>
                <w:szCs w:val="20"/>
                <w:lang w:val="sr-Cyrl-CS"/>
              </w:rPr>
              <w:t>7.909.438</w:t>
            </w:r>
          </w:p>
        </w:tc>
        <w:tc>
          <w:tcPr>
            <w:tcW w:w="1950" w:type="dxa"/>
            <w:tcBorders>
              <w:left w:val="nil"/>
            </w:tcBorders>
            <w:noWrap/>
          </w:tcPr>
          <w:p w14:paraId="4514B7CD" w14:textId="77777777" w:rsidR="00082AF2" w:rsidRPr="00C51D1B" w:rsidRDefault="00082AF2" w:rsidP="00442833">
            <w:pPr>
              <w:jc w:val="center"/>
              <w:rPr>
                <w:sz w:val="20"/>
                <w:szCs w:val="20"/>
                <w:lang w:val="sr-Cyrl-CS"/>
              </w:rPr>
            </w:pPr>
            <w:r w:rsidRPr="00C51D1B">
              <w:rPr>
                <w:sz w:val="20"/>
                <w:szCs w:val="20"/>
                <w:lang w:val="sr-Cyrl-CS"/>
              </w:rPr>
              <w:t>928.319.722</w:t>
            </w:r>
          </w:p>
        </w:tc>
      </w:tr>
      <w:tr w:rsidR="00082AF2" w:rsidRPr="00C51D1B" w14:paraId="47F7CBA4" w14:textId="77777777" w:rsidTr="00442833">
        <w:trPr>
          <w:cantSplit/>
          <w:trHeight w:val="284"/>
        </w:trPr>
        <w:tc>
          <w:tcPr>
            <w:tcW w:w="727" w:type="dxa"/>
            <w:tcBorders>
              <w:left w:val="nil"/>
              <w:right w:val="nil"/>
            </w:tcBorders>
            <w:noWrap/>
          </w:tcPr>
          <w:p w14:paraId="019BB76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DD703E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CBE15A1" w14:textId="77777777" w:rsidR="00082AF2" w:rsidRPr="00C51D1B" w:rsidRDefault="00082AF2" w:rsidP="00442833">
            <w:pPr>
              <w:jc w:val="center"/>
              <w:rPr>
                <w:sz w:val="20"/>
                <w:szCs w:val="20"/>
                <w:lang w:val="sr-Cyrl-CS"/>
              </w:rPr>
            </w:pPr>
            <w:r w:rsidRPr="00C51D1B">
              <w:rPr>
                <w:sz w:val="20"/>
                <w:szCs w:val="20"/>
                <w:lang w:val="sr-Cyrl-CS"/>
              </w:rPr>
              <w:t>30.12.2015.</w:t>
            </w:r>
          </w:p>
        </w:tc>
        <w:tc>
          <w:tcPr>
            <w:tcW w:w="1542" w:type="dxa"/>
            <w:tcBorders>
              <w:left w:val="nil"/>
              <w:right w:val="nil"/>
            </w:tcBorders>
            <w:noWrap/>
          </w:tcPr>
          <w:p w14:paraId="33509CD4" w14:textId="77777777" w:rsidR="00082AF2" w:rsidRPr="00C51D1B" w:rsidRDefault="00082AF2" w:rsidP="00442833">
            <w:pPr>
              <w:jc w:val="center"/>
              <w:rPr>
                <w:sz w:val="20"/>
                <w:szCs w:val="20"/>
                <w:lang w:val="sr-Cyrl-CS"/>
              </w:rPr>
            </w:pPr>
          </w:p>
        </w:tc>
        <w:tc>
          <w:tcPr>
            <w:tcW w:w="1950" w:type="dxa"/>
            <w:tcBorders>
              <w:left w:val="nil"/>
            </w:tcBorders>
            <w:noWrap/>
          </w:tcPr>
          <w:p w14:paraId="369D349A" w14:textId="77777777" w:rsidR="00082AF2" w:rsidRPr="00C51D1B" w:rsidRDefault="00082AF2" w:rsidP="00442833">
            <w:pPr>
              <w:jc w:val="center"/>
              <w:rPr>
                <w:sz w:val="20"/>
                <w:szCs w:val="20"/>
                <w:lang w:val="sr-Cyrl-CS"/>
              </w:rPr>
            </w:pPr>
          </w:p>
        </w:tc>
      </w:tr>
      <w:tr w:rsidR="00082AF2" w:rsidRPr="00C51D1B" w14:paraId="26CE1C24" w14:textId="77777777" w:rsidTr="00442833">
        <w:trPr>
          <w:cantSplit/>
          <w:trHeight w:val="284"/>
        </w:trPr>
        <w:tc>
          <w:tcPr>
            <w:tcW w:w="727" w:type="dxa"/>
            <w:tcBorders>
              <w:left w:val="nil"/>
              <w:right w:val="nil"/>
            </w:tcBorders>
            <w:noWrap/>
          </w:tcPr>
          <w:p w14:paraId="084C284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CB2BDA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022ABE7" w14:textId="77777777" w:rsidR="00082AF2" w:rsidRPr="00C51D1B" w:rsidRDefault="00082AF2" w:rsidP="00442833">
            <w:pPr>
              <w:jc w:val="center"/>
              <w:rPr>
                <w:sz w:val="20"/>
                <w:szCs w:val="20"/>
                <w:lang w:val="sr-Cyrl-CS"/>
              </w:rPr>
            </w:pPr>
            <w:r w:rsidRPr="00C51D1B">
              <w:rPr>
                <w:sz w:val="20"/>
                <w:szCs w:val="20"/>
                <w:lang w:val="sr-Cyrl-CS"/>
              </w:rPr>
              <w:t>30.12.2023.</w:t>
            </w:r>
          </w:p>
        </w:tc>
        <w:tc>
          <w:tcPr>
            <w:tcW w:w="1542" w:type="dxa"/>
            <w:tcBorders>
              <w:left w:val="nil"/>
              <w:right w:val="nil"/>
            </w:tcBorders>
            <w:noWrap/>
          </w:tcPr>
          <w:p w14:paraId="6D2976AF" w14:textId="77777777" w:rsidR="00082AF2" w:rsidRPr="00C51D1B" w:rsidRDefault="00082AF2" w:rsidP="00442833">
            <w:pPr>
              <w:jc w:val="center"/>
              <w:rPr>
                <w:sz w:val="20"/>
                <w:szCs w:val="20"/>
                <w:lang w:val="sr-Cyrl-CS"/>
              </w:rPr>
            </w:pPr>
          </w:p>
        </w:tc>
        <w:tc>
          <w:tcPr>
            <w:tcW w:w="1950" w:type="dxa"/>
            <w:tcBorders>
              <w:left w:val="nil"/>
            </w:tcBorders>
            <w:noWrap/>
          </w:tcPr>
          <w:p w14:paraId="6ABB197F" w14:textId="77777777" w:rsidR="00082AF2" w:rsidRPr="00C51D1B" w:rsidRDefault="00082AF2" w:rsidP="00442833">
            <w:pPr>
              <w:jc w:val="center"/>
              <w:rPr>
                <w:sz w:val="20"/>
                <w:szCs w:val="20"/>
                <w:lang w:val="sr-Cyrl-CS"/>
              </w:rPr>
            </w:pPr>
          </w:p>
        </w:tc>
      </w:tr>
      <w:tr w:rsidR="00082AF2" w:rsidRPr="00C51D1B" w14:paraId="4EB19345" w14:textId="77777777" w:rsidTr="00442833">
        <w:trPr>
          <w:cantSplit/>
          <w:trHeight w:val="284"/>
        </w:trPr>
        <w:tc>
          <w:tcPr>
            <w:tcW w:w="727" w:type="dxa"/>
            <w:tcBorders>
              <w:left w:val="nil"/>
              <w:right w:val="nil"/>
            </w:tcBorders>
            <w:noWrap/>
          </w:tcPr>
          <w:p w14:paraId="4C1A665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D532E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D0FC30E" w14:textId="77777777" w:rsidR="00082AF2" w:rsidRPr="00C51D1B" w:rsidRDefault="00082AF2" w:rsidP="00442833">
            <w:pPr>
              <w:jc w:val="center"/>
              <w:rPr>
                <w:sz w:val="20"/>
                <w:szCs w:val="20"/>
                <w:lang w:val="sr-Cyrl-CS"/>
              </w:rPr>
            </w:pPr>
            <w:r w:rsidRPr="00C51D1B">
              <w:rPr>
                <w:sz w:val="20"/>
                <w:szCs w:val="20"/>
                <w:lang w:val="sr-Cyrl-CS"/>
              </w:rPr>
              <w:t>5.272.292 EUR</w:t>
            </w:r>
          </w:p>
        </w:tc>
        <w:tc>
          <w:tcPr>
            <w:tcW w:w="1542" w:type="dxa"/>
            <w:tcBorders>
              <w:left w:val="nil"/>
              <w:right w:val="nil"/>
            </w:tcBorders>
            <w:noWrap/>
          </w:tcPr>
          <w:p w14:paraId="50BACDD2" w14:textId="77777777" w:rsidR="00082AF2" w:rsidRPr="00C51D1B" w:rsidRDefault="00082AF2" w:rsidP="00442833">
            <w:pPr>
              <w:jc w:val="center"/>
              <w:rPr>
                <w:sz w:val="20"/>
                <w:szCs w:val="20"/>
                <w:lang w:val="sr-Cyrl-CS"/>
              </w:rPr>
            </w:pPr>
          </w:p>
        </w:tc>
        <w:tc>
          <w:tcPr>
            <w:tcW w:w="1950" w:type="dxa"/>
            <w:tcBorders>
              <w:left w:val="nil"/>
            </w:tcBorders>
            <w:noWrap/>
          </w:tcPr>
          <w:p w14:paraId="2976D40C" w14:textId="77777777" w:rsidR="00082AF2" w:rsidRPr="00C51D1B" w:rsidRDefault="00082AF2" w:rsidP="00442833">
            <w:pPr>
              <w:jc w:val="center"/>
              <w:rPr>
                <w:sz w:val="20"/>
                <w:szCs w:val="20"/>
                <w:lang w:val="sr-Cyrl-CS"/>
              </w:rPr>
            </w:pPr>
          </w:p>
        </w:tc>
      </w:tr>
      <w:tr w:rsidR="00082AF2" w:rsidRPr="00C51D1B" w14:paraId="03B43BBF" w14:textId="77777777" w:rsidTr="00442833">
        <w:trPr>
          <w:cantSplit/>
          <w:trHeight w:val="284"/>
        </w:trPr>
        <w:tc>
          <w:tcPr>
            <w:tcW w:w="727" w:type="dxa"/>
            <w:tcBorders>
              <w:left w:val="nil"/>
              <w:right w:val="nil"/>
            </w:tcBorders>
            <w:noWrap/>
          </w:tcPr>
          <w:p w14:paraId="0D6B9F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4DD435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76E888C"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left w:val="nil"/>
              <w:right w:val="nil"/>
            </w:tcBorders>
            <w:noWrap/>
          </w:tcPr>
          <w:p w14:paraId="16795893" w14:textId="77777777" w:rsidR="00082AF2" w:rsidRPr="00C51D1B" w:rsidRDefault="00082AF2" w:rsidP="00442833">
            <w:pPr>
              <w:jc w:val="center"/>
              <w:rPr>
                <w:sz w:val="20"/>
                <w:szCs w:val="20"/>
                <w:lang w:val="sr-Cyrl-CS"/>
              </w:rPr>
            </w:pPr>
          </w:p>
        </w:tc>
        <w:tc>
          <w:tcPr>
            <w:tcW w:w="1950" w:type="dxa"/>
            <w:tcBorders>
              <w:left w:val="nil"/>
            </w:tcBorders>
            <w:noWrap/>
          </w:tcPr>
          <w:p w14:paraId="4847C097" w14:textId="77777777" w:rsidR="00082AF2" w:rsidRPr="00C51D1B" w:rsidRDefault="00082AF2" w:rsidP="00442833">
            <w:pPr>
              <w:jc w:val="center"/>
              <w:rPr>
                <w:sz w:val="20"/>
                <w:szCs w:val="20"/>
                <w:lang w:val="sr-Cyrl-CS"/>
              </w:rPr>
            </w:pPr>
          </w:p>
        </w:tc>
      </w:tr>
      <w:tr w:rsidR="00082AF2" w:rsidRPr="00C51D1B" w14:paraId="09B9E5CB" w14:textId="77777777" w:rsidTr="00442833">
        <w:trPr>
          <w:cantSplit/>
          <w:trHeight w:val="284"/>
        </w:trPr>
        <w:tc>
          <w:tcPr>
            <w:tcW w:w="727" w:type="dxa"/>
            <w:tcBorders>
              <w:left w:val="nil"/>
              <w:right w:val="nil"/>
            </w:tcBorders>
            <w:noWrap/>
          </w:tcPr>
          <w:p w14:paraId="3464CE87" w14:textId="77777777" w:rsidR="00082AF2" w:rsidRPr="00C51D1B" w:rsidRDefault="00082AF2" w:rsidP="00442833">
            <w:pPr>
              <w:jc w:val="right"/>
              <w:rPr>
                <w:bCs/>
                <w:sz w:val="20"/>
                <w:szCs w:val="20"/>
                <w:lang w:val="sr-Cyrl-CS"/>
              </w:rPr>
            </w:pPr>
            <w:r w:rsidRPr="00C51D1B">
              <w:rPr>
                <w:bCs/>
                <w:sz w:val="20"/>
                <w:szCs w:val="20"/>
                <w:lang w:val="sr-Cyrl-CS"/>
              </w:rPr>
              <w:t>8.3</w:t>
            </w:r>
          </w:p>
        </w:tc>
        <w:tc>
          <w:tcPr>
            <w:tcW w:w="3637" w:type="dxa"/>
            <w:gridSpan w:val="2"/>
            <w:tcBorders>
              <w:left w:val="nil"/>
              <w:right w:val="nil"/>
            </w:tcBorders>
            <w:noWrap/>
          </w:tcPr>
          <w:p w14:paraId="1A53D71B" w14:textId="77777777" w:rsidR="00082AF2" w:rsidRPr="00C51D1B" w:rsidRDefault="00082AF2" w:rsidP="00442833">
            <w:pPr>
              <w:rPr>
                <w:bCs/>
                <w:sz w:val="20"/>
                <w:szCs w:val="20"/>
                <w:lang w:val="sr-Cyrl-CS"/>
              </w:rPr>
            </w:pPr>
            <w:r w:rsidRPr="00C51D1B">
              <w:rPr>
                <w:b/>
                <w:bCs/>
                <w:sz w:val="20"/>
                <w:szCs w:val="20"/>
                <w:lang w:val="sr-Cyrl-CS"/>
              </w:rPr>
              <w:t xml:space="preserve">KfW - Водовод и рехабилитација у општинама средње величине у Србији </w:t>
            </w:r>
            <w:r w:rsidRPr="00C51D1B">
              <w:rPr>
                <w:b/>
                <w:bCs/>
                <w:sz w:val="20"/>
                <w:szCs w:val="20"/>
              </w:rPr>
              <w:t>I</w:t>
            </w:r>
            <w:r w:rsidRPr="00C51D1B">
              <w:rPr>
                <w:b/>
                <w:bCs/>
                <w:sz w:val="20"/>
                <w:szCs w:val="20"/>
                <w:lang w:val="sr-Cyrl-CS"/>
              </w:rPr>
              <w:t xml:space="preserve"> - фаза 2</w:t>
            </w:r>
          </w:p>
        </w:tc>
        <w:tc>
          <w:tcPr>
            <w:tcW w:w="2546" w:type="dxa"/>
            <w:tcBorders>
              <w:left w:val="nil"/>
              <w:right w:val="nil"/>
            </w:tcBorders>
            <w:noWrap/>
          </w:tcPr>
          <w:p w14:paraId="1D6FD3E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6219F2F" w14:textId="77777777" w:rsidR="00082AF2" w:rsidRPr="00C51D1B" w:rsidRDefault="00082AF2" w:rsidP="00442833">
            <w:pPr>
              <w:jc w:val="center"/>
              <w:rPr>
                <w:sz w:val="20"/>
                <w:szCs w:val="20"/>
                <w:lang w:val="sr-Cyrl-CS"/>
              </w:rPr>
            </w:pPr>
            <w:r w:rsidRPr="00C51D1B">
              <w:rPr>
                <w:sz w:val="20"/>
                <w:szCs w:val="20"/>
                <w:lang w:val="sr-Cyrl-CS"/>
              </w:rPr>
              <w:t>5.288.111</w:t>
            </w:r>
          </w:p>
        </w:tc>
        <w:tc>
          <w:tcPr>
            <w:tcW w:w="1950" w:type="dxa"/>
            <w:tcBorders>
              <w:left w:val="nil"/>
            </w:tcBorders>
            <w:noWrap/>
          </w:tcPr>
          <w:p w14:paraId="32E4AC7C" w14:textId="77777777" w:rsidR="00082AF2" w:rsidRPr="00C51D1B" w:rsidRDefault="00082AF2" w:rsidP="00442833">
            <w:pPr>
              <w:jc w:val="center"/>
              <w:rPr>
                <w:sz w:val="20"/>
                <w:szCs w:val="20"/>
                <w:lang w:val="sr-Cyrl-CS"/>
              </w:rPr>
            </w:pPr>
            <w:r w:rsidRPr="00C51D1B">
              <w:rPr>
                <w:sz w:val="20"/>
                <w:szCs w:val="20"/>
                <w:lang w:val="sr-Cyrl-CS"/>
              </w:rPr>
              <w:t>620.658.202</w:t>
            </w:r>
          </w:p>
        </w:tc>
      </w:tr>
      <w:tr w:rsidR="00082AF2" w:rsidRPr="00C51D1B" w14:paraId="683F5DE9" w14:textId="77777777" w:rsidTr="00442833">
        <w:trPr>
          <w:cantSplit/>
          <w:trHeight w:val="284"/>
        </w:trPr>
        <w:tc>
          <w:tcPr>
            <w:tcW w:w="727" w:type="dxa"/>
            <w:tcBorders>
              <w:left w:val="nil"/>
              <w:right w:val="nil"/>
            </w:tcBorders>
            <w:noWrap/>
          </w:tcPr>
          <w:p w14:paraId="3BB160E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EE06F8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323DC3F" w14:textId="77777777" w:rsidR="00082AF2" w:rsidRPr="00C51D1B" w:rsidRDefault="00082AF2" w:rsidP="00442833">
            <w:pPr>
              <w:jc w:val="center"/>
              <w:rPr>
                <w:sz w:val="20"/>
                <w:szCs w:val="20"/>
                <w:lang w:val="sr-Cyrl-CS"/>
              </w:rPr>
            </w:pPr>
            <w:r w:rsidRPr="00C51D1B">
              <w:rPr>
                <w:sz w:val="20"/>
                <w:szCs w:val="20"/>
                <w:lang w:val="sr-Cyrl-CS"/>
              </w:rPr>
              <w:t>30.06.2013.</w:t>
            </w:r>
          </w:p>
        </w:tc>
        <w:tc>
          <w:tcPr>
            <w:tcW w:w="1542" w:type="dxa"/>
            <w:tcBorders>
              <w:left w:val="nil"/>
              <w:right w:val="nil"/>
            </w:tcBorders>
            <w:noWrap/>
          </w:tcPr>
          <w:p w14:paraId="31C531EE" w14:textId="77777777" w:rsidR="00082AF2" w:rsidRPr="00C51D1B" w:rsidRDefault="00082AF2" w:rsidP="00442833">
            <w:pPr>
              <w:jc w:val="center"/>
              <w:rPr>
                <w:sz w:val="20"/>
                <w:szCs w:val="20"/>
                <w:lang w:val="sr-Cyrl-CS"/>
              </w:rPr>
            </w:pPr>
          </w:p>
        </w:tc>
        <w:tc>
          <w:tcPr>
            <w:tcW w:w="1950" w:type="dxa"/>
            <w:tcBorders>
              <w:left w:val="nil"/>
            </w:tcBorders>
            <w:noWrap/>
          </w:tcPr>
          <w:p w14:paraId="75195784" w14:textId="77777777" w:rsidR="00082AF2" w:rsidRPr="00C51D1B" w:rsidRDefault="00082AF2" w:rsidP="00442833">
            <w:pPr>
              <w:jc w:val="center"/>
              <w:rPr>
                <w:sz w:val="20"/>
                <w:szCs w:val="20"/>
                <w:lang w:val="sr-Cyrl-CS"/>
              </w:rPr>
            </w:pPr>
          </w:p>
        </w:tc>
      </w:tr>
      <w:tr w:rsidR="00082AF2" w:rsidRPr="00C51D1B" w14:paraId="5F15EF3F" w14:textId="77777777" w:rsidTr="00442833">
        <w:trPr>
          <w:cantSplit/>
          <w:trHeight w:val="284"/>
        </w:trPr>
        <w:tc>
          <w:tcPr>
            <w:tcW w:w="727" w:type="dxa"/>
            <w:tcBorders>
              <w:left w:val="nil"/>
              <w:right w:val="nil"/>
            </w:tcBorders>
            <w:noWrap/>
          </w:tcPr>
          <w:p w14:paraId="6202905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767DAC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641E715" w14:textId="77777777" w:rsidR="00082AF2" w:rsidRPr="00C51D1B" w:rsidRDefault="00082AF2" w:rsidP="00442833">
            <w:pPr>
              <w:jc w:val="center"/>
              <w:rPr>
                <w:sz w:val="20"/>
                <w:szCs w:val="20"/>
                <w:lang w:val="sr-Cyrl-CS"/>
              </w:rPr>
            </w:pPr>
            <w:r w:rsidRPr="00C51D1B">
              <w:rPr>
                <w:sz w:val="20"/>
                <w:szCs w:val="20"/>
                <w:lang w:val="sr-Cyrl-CS"/>
              </w:rPr>
              <w:t>30.12.2024.</w:t>
            </w:r>
          </w:p>
        </w:tc>
        <w:tc>
          <w:tcPr>
            <w:tcW w:w="1542" w:type="dxa"/>
            <w:tcBorders>
              <w:left w:val="nil"/>
              <w:right w:val="nil"/>
            </w:tcBorders>
            <w:noWrap/>
          </w:tcPr>
          <w:p w14:paraId="294AC6BB" w14:textId="77777777" w:rsidR="00082AF2" w:rsidRPr="00C51D1B" w:rsidRDefault="00082AF2" w:rsidP="00442833">
            <w:pPr>
              <w:jc w:val="center"/>
              <w:rPr>
                <w:sz w:val="20"/>
                <w:szCs w:val="20"/>
                <w:lang w:val="sr-Cyrl-CS"/>
              </w:rPr>
            </w:pPr>
          </w:p>
        </w:tc>
        <w:tc>
          <w:tcPr>
            <w:tcW w:w="1950" w:type="dxa"/>
            <w:tcBorders>
              <w:left w:val="nil"/>
            </w:tcBorders>
            <w:noWrap/>
          </w:tcPr>
          <w:p w14:paraId="34B6ACF4" w14:textId="77777777" w:rsidR="00082AF2" w:rsidRPr="00C51D1B" w:rsidRDefault="00082AF2" w:rsidP="00442833">
            <w:pPr>
              <w:jc w:val="center"/>
              <w:rPr>
                <w:sz w:val="20"/>
                <w:szCs w:val="20"/>
                <w:lang w:val="sr-Cyrl-CS"/>
              </w:rPr>
            </w:pPr>
          </w:p>
        </w:tc>
      </w:tr>
      <w:tr w:rsidR="00082AF2" w:rsidRPr="00C51D1B" w14:paraId="30E3B638" w14:textId="77777777" w:rsidTr="00442833">
        <w:trPr>
          <w:cantSplit/>
          <w:trHeight w:val="284"/>
        </w:trPr>
        <w:tc>
          <w:tcPr>
            <w:tcW w:w="727" w:type="dxa"/>
            <w:tcBorders>
              <w:left w:val="nil"/>
              <w:right w:val="nil"/>
            </w:tcBorders>
            <w:noWrap/>
          </w:tcPr>
          <w:p w14:paraId="67881F3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C22B7A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AEC7BBB" w14:textId="77777777" w:rsidR="00082AF2" w:rsidRPr="00C51D1B" w:rsidRDefault="00082AF2" w:rsidP="00442833">
            <w:pPr>
              <w:jc w:val="center"/>
              <w:rPr>
                <w:sz w:val="20"/>
                <w:szCs w:val="20"/>
                <w:lang w:val="sr-Cyrl-CS"/>
              </w:rPr>
            </w:pPr>
            <w:r w:rsidRPr="00C51D1B">
              <w:rPr>
                <w:sz w:val="20"/>
                <w:szCs w:val="20"/>
                <w:lang w:val="sr-Cyrl-CS"/>
              </w:rPr>
              <w:t>2.117.613 EUR</w:t>
            </w:r>
          </w:p>
        </w:tc>
        <w:tc>
          <w:tcPr>
            <w:tcW w:w="1542" w:type="dxa"/>
            <w:tcBorders>
              <w:left w:val="nil"/>
              <w:right w:val="nil"/>
            </w:tcBorders>
            <w:noWrap/>
          </w:tcPr>
          <w:p w14:paraId="2D53645D" w14:textId="77777777" w:rsidR="00082AF2" w:rsidRPr="00C51D1B" w:rsidRDefault="00082AF2" w:rsidP="00442833">
            <w:pPr>
              <w:jc w:val="center"/>
              <w:rPr>
                <w:sz w:val="20"/>
                <w:szCs w:val="20"/>
                <w:lang w:val="sr-Cyrl-CS"/>
              </w:rPr>
            </w:pPr>
          </w:p>
        </w:tc>
        <w:tc>
          <w:tcPr>
            <w:tcW w:w="1950" w:type="dxa"/>
            <w:tcBorders>
              <w:left w:val="nil"/>
            </w:tcBorders>
            <w:noWrap/>
          </w:tcPr>
          <w:p w14:paraId="733E1CCC" w14:textId="77777777" w:rsidR="00082AF2" w:rsidRPr="00C51D1B" w:rsidRDefault="00082AF2" w:rsidP="00442833">
            <w:pPr>
              <w:jc w:val="center"/>
              <w:rPr>
                <w:sz w:val="20"/>
                <w:szCs w:val="20"/>
                <w:lang w:val="sr-Cyrl-CS"/>
              </w:rPr>
            </w:pPr>
          </w:p>
        </w:tc>
      </w:tr>
      <w:tr w:rsidR="00082AF2" w:rsidRPr="00C51D1B" w14:paraId="77E6D048" w14:textId="77777777" w:rsidTr="00442833">
        <w:trPr>
          <w:cantSplit/>
          <w:trHeight w:val="284"/>
        </w:trPr>
        <w:tc>
          <w:tcPr>
            <w:tcW w:w="727" w:type="dxa"/>
            <w:tcBorders>
              <w:left w:val="nil"/>
              <w:right w:val="nil"/>
            </w:tcBorders>
            <w:noWrap/>
          </w:tcPr>
          <w:p w14:paraId="2AD262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4243D5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D530727" w14:textId="77777777" w:rsidR="00082AF2" w:rsidRPr="00C51D1B" w:rsidRDefault="00082AF2" w:rsidP="00442833">
            <w:pPr>
              <w:jc w:val="center"/>
              <w:rPr>
                <w:sz w:val="20"/>
                <w:szCs w:val="20"/>
                <w:lang w:val="sr-Cyrl-CS"/>
              </w:rPr>
            </w:pPr>
            <w:r w:rsidRPr="00C51D1B">
              <w:rPr>
                <w:sz w:val="20"/>
                <w:szCs w:val="20"/>
                <w:lang w:val="sr-Cyrl-CS"/>
              </w:rPr>
              <w:t>6,17%</w:t>
            </w:r>
          </w:p>
        </w:tc>
        <w:tc>
          <w:tcPr>
            <w:tcW w:w="1542" w:type="dxa"/>
            <w:tcBorders>
              <w:left w:val="nil"/>
              <w:right w:val="nil"/>
            </w:tcBorders>
            <w:noWrap/>
          </w:tcPr>
          <w:p w14:paraId="5546525C" w14:textId="77777777" w:rsidR="00082AF2" w:rsidRPr="00C51D1B" w:rsidRDefault="00082AF2" w:rsidP="00442833">
            <w:pPr>
              <w:jc w:val="center"/>
              <w:rPr>
                <w:sz w:val="20"/>
                <w:szCs w:val="20"/>
                <w:lang w:val="sr-Cyrl-CS"/>
              </w:rPr>
            </w:pPr>
          </w:p>
        </w:tc>
        <w:tc>
          <w:tcPr>
            <w:tcW w:w="1950" w:type="dxa"/>
            <w:tcBorders>
              <w:left w:val="nil"/>
            </w:tcBorders>
            <w:noWrap/>
          </w:tcPr>
          <w:p w14:paraId="05D2828B" w14:textId="77777777" w:rsidR="00082AF2" w:rsidRPr="00C51D1B" w:rsidRDefault="00082AF2" w:rsidP="00442833">
            <w:pPr>
              <w:jc w:val="center"/>
              <w:rPr>
                <w:sz w:val="20"/>
                <w:szCs w:val="20"/>
                <w:lang w:val="sr-Cyrl-CS"/>
              </w:rPr>
            </w:pPr>
          </w:p>
        </w:tc>
      </w:tr>
      <w:tr w:rsidR="00082AF2" w:rsidRPr="00C51D1B" w14:paraId="6FBBCEA2" w14:textId="77777777" w:rsidTr="00442833">
        <w:trPr>
          <w:cantSplit/>
          <w:trHeight w:val="284"/>
        </w:trPr>
        <w:tc>
          <w:tcPr>
            <w:tcW w:w="727" w:type="dxa"/>
            <w:tcBorders>
              <w:left w:val="nil"/>
              <w:right w:val="nil"/>
            </w:tcBorders>
            <w:noWrap/>
          </w:tcPr>
          <w:p w14:paraId="6CD1466D" w14:textId="77777777" w:rsidR="00082AF2" w:rsidRPr="00C51D1B" w:rsidRDefault="00082AF2" w:rsidP="00442833">
            <w:pPr>
              <w:jc w:val="right"/>
              <w:rPr>
                <w:bCs/>
                <w:sz w:val="20"/>
                <w:szCs w:val="20"/>
                <w:lang w:val="sr-Cyrl-CS"/>
              </w:rPr>
            </w:pPr>
            <w:r w:rsidRPr="00C51D1B">
              <w:rPr>
                <w:bCs/>
                <w:sz w:val="20"/>
                <w:szCs w:val="20"/>
                <w:lang w:val="sr-Cyrl-CS"/>
              </w:rPr>
              <w:t>8.4</w:t>
            </w:r>
          </w:p>
        </w:tc>
        <w:tc>
          <w:tcPr>
            <w:tcW w:w="3637" w:type="dxa"/>
            <w:gridSpan w:val="2"/>
            <w:tcBorders>
              <w:left w:val="nil"/>
              <w:right w:val="nil"/>
            </w:tcBorders>
            <w:noWrap/>
          </w:tcPr>
          <w:p w14:paraId="3387AF92" w14:textId="77777777" w:rsidR="00082AF2" w:rsidRPr="00C51D1B" w:rsidRDefault="00082AF2" w:rsidP="00442833">
            <w:pPr>
              <w:rPr>
                <w:bCs/>
                <w:sz w:val="20"/>
                <w:szCs w:val="20"/>
                <w:lang w:val="sr-Cyrl-CS"/>
              </w:rPr>
            </w:pPr>
            <w:r w:rsidRPr="00C51D1B">
              <w:rPr>
                <w:b/>
                <w:bCs/>
                <w:sz w:val="20"/>
                <w:szCs w:val="20"/>
                <w:lang w:val="sr-Cyrl-CS"/>
              </w:rPr>
              <w:t xml:space="preserve">KfW - Водовод и рехабилитација у општинама средње величине у Србији </w:t>
            </w:r>
            <w:r w:rsidRPr="00C51D1B">
              <w:rPr>
                <w:b/>
                <w:bCs/>
                <w:sz w:val="20"/>
                <w:szCs w:val="20"/>
              </w:rPr>
              <w:t>II</w:t>
            </w:r>
            <w:r w:rsidRPr="00C51D1B">
              <w:rPr>
                <w:b/>
                <w:bCs/>
                <w:sz w:val="20"/>
                <w:szCs w:val="20"/>
                <w:lang w:val="sr-Cyrl-CS"/>
              </w:rPr>
              <w:t xml:space="preserve"> - фаза 2</w:t>
            </w:r>
          </w:p>
        </w:tc>
        <w:tc>
          <w:tcPr>
            <w:tcW w:w="2546" w:type="dxa"/>
            <w:tcBorders>
              <w:left w:val="nil"/>
              <w:right w:val="nil"/>
            </w:tcBorders>
            <w:noWrap/>
          </w:tcPr>
          <w:p w14:paraId="7767442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ADD339" w14:textId="77777777" w:rsidR="00082AF2" w:rsidRPr="00C51D1B" w:rsidRDefault="00082AF2" w:rsidP="00442833">
            <w:pPr>
              <w:jc w:val="center"/>
              <w:rPr>
                <w:sz w:val="20"/>
                <w:szCs w:val="20"/>
                <w:lang w:val="sr-Cyrl-CS"/>
              </w:rPr>
            </w:pPr>
            <w:r w:rsidRPr="00C51D1B">
              <w:rPr>
                <w:sz w:val="20"/>
                <w:szCs w:val="20"/>
                <w:lang w:val="sr-Cyrl-CS"/>
              </w:rPr>
              <w:t>6.298.870</w:t>
            </w:r>
          </w:p>
        </w:tc>
        <w:tc>
          <w:tcPr>
            <w:tcW w:w="1950" w:type="dxa"/>
            <w:tcBorders>
              <w:left w:val="nil"/>
            </w:tcBorders>
            <w:noWrap/>
          </w:tcPr>
          <w:p w14:paraId="5A8D09BF" w14:textId="77777777" w:rsidR="00082AF2" w:rsidRPr="00C51D1B" w:rsidRDefault="00082AF2" w:rsidP="00442833">
            <w:pPr>
              <w:jc w:val="center"/>
              <w:rPr>
                <w:sz w:val="20"/>
                <w:szCs w:val="20"/>
                <w:lang w:val="sr-Cyrl-CS"/>
              </w:rPr>
            </w:pPr>
            <w:r w:rsidRPr="00C51D1B">
              <w:rPr>
                <w:sz w:val="20"/>
                <w:szCs w:val="20"/>
                <w:lang w:val="sr-Cyrl-CS"/>
              </w:rPr>
              <w:t>739.289.591</w:t>
            </w:r>
          </w:p>
        </w:tc>
      </w:tr>
      <w:tr w:rsidR="00082AF2" w:rsidRPr="00C51D1B" w14:paraId="7D3AF51A" w14:textId="77777777" w:rsidTr="00442833">
        <w:trPr>
          <w:cantSplit/>
          <w:trHeight w:val="284"/>
        </w:trPr>
        <w:tc>
          <w:tcPr>
            <w:tcW w:w="727" w:type="dxa"/>
            <w:tcBorders>
              <w:left w:val="nil"/>
              <w:right w:val="nil"/>
            </w:tcBorders>
            <w:noWrap/>
          </w:tcPr>
          <w:p w14:paraId="12F30C6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130508C"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58EBF03" w14:textId="77777777" w:rsidR="00082AF2" w:rsidRPr="00C51D1B" w:rsidRDefault="00082AF2" w:rsidP="00442833">
            <w:pPr>
              <w:jc w:val="center"/>
              <w:rPr>
                <w:sz w:val="20"/>
                <w:szCs w:val="20"/>
                <w:lang w:val="sr-Cyrl-CS"/>
              </w:rPr>
            </w:pPr>
            <w:r w:rsidRPr="00C51D1B">
              <w:rPr>
                <w:sz w:val="20"/>
                <w:szCs w:val="20"/>
                <w:lang w:val="sr-Cyrl-CS"/>
              </w:rPr>
              <w:t>30.12.2014.</w:t>
            </w:r>
          </w:p>
        </w:tc>
        <w:tc>
          <w:tcPr>
            <w:tcW w:w="1542" w:type="dxa"/>
            <w:tcBorders>
              <w:left w:val="nil"/>
              <w:right w:val="nil"/>
            </w:tcBorders>
            <w:noWrap/>
          </w:tcPr>
          <w:p w14:paraId="504299C0" w14:textId="77777777" w:rsidR="00082AF2" w:rsidRPr="00C51D1B" w:rsidRDefault="00082AF2" w:rsidP="00442833">
            <w:pPr>
              <w:jc w:val="center"/>
              <w:rPr>
                <w:sz w:val="20"/>
                <w:szCs w:val="20"/>
                <w:lang w:val="sr-Cyrl-CS"/>
              </w:rPr>
            </w:pPr>
          </w:p>
        </w:tc>
        <w:tc>
          <w:tcPr>
            <w:tcW w:w="1950" w:type="dxa"/>
            <w:tcBorders>
              <w:left w:val="nil"/>
            </w:tcBorders>
            <w:noWrap/>
          </w:tcPr>
          <w:p w14:paraId="2611356A" w14:textId="77777777" w:rsidR="00082AF2" w:rsidRPr="00C51D1B" w:rsidRDefault="00082AF2" w:rsidP="00442833">
            <w:pPr>
              <w:jc w:val="center"/>
              <w:rPr>
                <w:sz w:val="20"/>
                <w:szCs w:val="20"/>
                <w:lang w:val="sr-Cyrl-CS"/>
              </w:rPr>
            </w:pPr>
          </w:p>
        </w:tc>
      </w:tr>
      <w:tr w:rsidR="00082AF2" w:rsidRPr="00C51D1B" w14:paraId="7CC364E4" w14:textId="77777777" w:rsidTr="00442833">
        <w:trPr>
          <w:cantSplit/>
          <w:trHeight w:val="284"/>
        </w:trPr>
        <w:tc>
          <w:tcPr>
            <w:tcW w:w="727" w:type="dxa"/>
            <w:tcBorders>
              <w:left w:val="nil"/>
              <w:right w:val="nil"/>
            </w:tcBorders>
            <w:noWrap/>
          </w:tcPr>
          <w:p w14:paraId="59D9DF3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55ACC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FD24008" w14:textId="77777777" w:rsidR="00082AF2" w:rsidRPr="00C51D1B" w:rsidRDefault="00082AF2" w:rsidP="00442833">
            <w:pPr>
              <w:jc w:val="center"/>
              <w:rPr>
                <w:sz w:val="20"/>
                <w:szCs w:val="20"/>
                <w:lang w:val="sr-Cyrl-CS"/>
              </w:rPr>
            </w:pPr>
            <w:r w:rsidRPr="00C51D1B">
              <w:rPr>
                <w:sz w:val="20"/>
                <w:szCs w:val="20"/>
                <w:lang w:val="sr-Cyrl-CS"/>
              </w:rPr>
              <w:t>30.12.2026.</w:t>
            </w:r>
          </w:p>
        </w:tc>
        <w:tc>
          <w:tcPr>
            <w:tcW w:w="1542" w:type="dxa"/>
            <w:tcBorders>
              <w:left w:val="nil"/>
              <w:right w:val="nil"/>
            </w:tcBorders>
            <w:noWrap/>
          </w:tcPr>
          <w:p w14:paraId="6FEF68C4" w14:textId="77777777" w:rsidR="00082AF2" w:rsidRPr="00C51D1B" w:rsidRDefault="00082AF2" w:rsidP="00442833">
            <w:pPr>
              <w:jc w:val="center"/>
              <w:rPr>
                <w:sz w:val="20"/>
                <w:szCs w:val="20"/>
                <w:lang w:val="sr-Cyrl-CS"/>
              </w:rPr>
            </w:pPr>
          </w:p>
        </w:tc>
        <w:tc>
          <w:tcPr>
            <w:tcW w:w="1950" w:type="dxa"/>
            <w:tcBorders>
              <w:left w:val="nil"/>
            </w:tcBorders>
            <w:noWrap/>
          </w:tcPr>
          <w:p w14:paraId="4E931CC4" w14:textId="77777777" w:rsidR="00082AF2" w:rsidRPr="00C51D1B" w:rsidRDefault="00082AF2" w:rsidP="00442833">
            <w:pPr>
              <w:jc w:val="center"/>
              <w:rPr>
                <w:sz w:val="20"/>
                <w:szCs w:val="20"/>
                <w:lang w:val="sr-Cyrl-CS"/>
              </w:rPr>
            </w:pPr>
          </w:p>
        </w:tc>
      </w:tr>
      <w:tr w:rsidR="00082AF2" w:rsidRPr="00C51D1B" w14:paraId="6CDAA636" w14:textId="77777777" w:rsidTr="00442833">
        <w:trPr>
          <w:cantSplit/>
          <w:trHeight w:val="284"/>
        </w:trPr>
        <w:tc>
          <w:tcPr>
            <w:tcW w:w="727" w:type="dxa"/>
            <w:tcBorders>
              <w:left w:val="nil"/>
              <w:right w:val="nil"/>
            </w:tcBorders>
            <w:noWrap/>
          </w:tcPr>
          <w:p w14:paraId="6F0268E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A802DB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2672C7C" w14:textId="77777777" w:rsidR="00082AF2" w:rsidRPr="00C51D1B" w:rsidRDefault="00082AF2" w:rsidP="00442833">
            <w:pPr>
              <w:jc w:val="center"/>
              <w:rPr>
                <w:sz w:val="20"/>
                <w:szCs w:val="20"/>
                <w:lang w:val="sr-Cyrl-CS"/>
              </w:rPr>
            </w:pPr>
            <w:r w:rsidRPr="00C51D1B">
              <w:rPr>
                <w:sz w:val="20"/>
                <w:szCs w:val="20"/>
                <w:lang w:val="sr-Cyrl-CS"/>
              </w:rPr>
              <w:t>1.400.000 EUR</w:t>
            </w:r>
          </w:p>
        </w:tc>
        <w:tc>
          <w:tcPr>
            <w:tcW w:w="1542" w:type="dxa"/>
            <w:tcBorders>
              <w:left w:val="nil"/>
              <w:right w:val="nil"/>
            </w:tcBorders>
            <w:noWrap/>
          </w:tcPr>
          <w:p w14:paraId="3B226AD0" w14:textId="77777777" w:rsidR="00082AF2" w:rsidRPr="00C51D1B" w:rsidRDefault="00082AF2" w:rsidP="00442833">
            <w:pPr>
              <w:jc w:val="center"/>
              <w:rPr>
                <w:sz w:val="20"/>
                <w:szCs w:val="20"/>
                <w:lang w:val="sr-Cyrl-CS"/>
              </w:rPr>
            </w:pPr>
          </w:p>
        </w:tc>
        <w:tc>
          <w:tcPr>
            <w:tcW w:w="1950" w:type="dxa"/>
            <w:tcBorders>
              <w:left w:val="nil"/>
            </w:tcBorders>
            <w:noWrap/>
          </w:tcPr>
          <w:p w14:paraId="32687844" w14:textId="77777777" w:rsidR="00082AF2" w:rsidRPr="00C51D1B" w:rsidRDefault="00082AF2" w:rsidP="00442833">
            <w:pPr>
              <w:jc w:val="center"/>
              <w:rPr>
                <w:sz w:val="20"/>
                <w:szCs w:val="20"/>
                <w:lang w:val="sr-Cyrl-CS"/>
              </w:rPr>
            </w:pPr>
          </w:p>
        </w:tc>
      </w:tr>
      <w:tr w:rsidR="00082AF2" w:rsidRPr="00C51D1B" w14:paraId="3D0E76C2" w14:textId="77777777" w:rsidTr="00442833">
        <w:trPr>
          <w:cantSplit/>
          <w:trHeight w:val="284"/>
        </w:trPr>
        <w:tc>
          <w:tcPr>
            <w:tcW w:w="727" w:type="dxa"/>
            <w:tcBorders>
              <w:left w:val="nil"/>
              <w:right w:val="nil"/>
            </w:tcBorders>
            <w:noWrap/>
          </w:tcPr>
          <w:p w14:paraId="1B2759D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FAE0FB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39E3A1F" w14:textId="77777777" w:rsidR="00082AF2" w:rsidRPr="00C51D1B" w:rsidRDefault="00082AF2" w:rsidP="00442833">
            <w:pPr>
              <w:jc w:val="center"/>
              <w:rPr>
                <w:sz w:val="20"/>
                <w:szCs w:val="20"/>
                <w:lang w:val="sr-Cyrl-CS"/>
              </w:rPr>
            </w:pPr>
            <w:r w:rsidRPr="00C51D1B">
              <w:rPr>
                <w:sz w:val="20"/>
                <w:szCs w:val="20"/>
                <w:lang w:val="sr-Cyrl-CS"/>
              </w:rPr>
              <w:t>3,49%</w:t>
            </w:r>
          </w:p>
        </w:tc>
        <w:tc>
          <w:tcPr>
            <w:tcW w:w="1542" w:type="dxa"/>
            <w:tcBorders>
              <w:left w:val="nil"/>
              <w:right w:val="nil"/>
            </w:tcBorders>
            <w:noWrap/>
          </w:tcPr>
          <w:p w14:paraId="48289226" w14:textId="77777777" w:rsidR="00082AF2" w:rsidRPr="00C51D1B" w:rsidRDefault="00082AF2" w:rsidP="00442833">
            <w:pPr>
              <w:jc w:val="center"/>
              <w:rPr>
                <w:sz w:val="20"/>
                <w:szCs w:val="20"/>
                <w:lang w:val="sr-Cyrl-CS"/>
              </w:rPr>
            </w:pPr>
          </w:p>
        </w:tc>
        <w:tc>
          <w:tcPr>
            <w:tcW w:w="1950" w:type="dxa"/>
            <w:tcBorders>
              <w:left w:val="nil"/>
            </w:tcBorders>
            <w:noWrap/>
          </w:tcPr>
          <w:p w14:paraId="577BA24E" w14:textId="77777777" w:rsidR="00082AF2" w:rsidRPr="00C51D1B" w:rsidRDefault="00082AF2" w:rsidP="00442833">
            <w:pPr>
              <w:jc w:val="center"/>
              <w:rPr>
                <w:sz w:val="20"/>
                <w:szCs w:val="20"/>
                <w:lang w:val="sr-Cyrl-CS"/>
              </w:rPr>
            </w:pPr>
          </w:p>
        </w:tc>
      </w:tr>
      <w:tr w:rsidR="00082AF2" w:rsidRPr="00C51D1B" w14:paraId="7A66D725" w14:textId="77777777" w:rsidTr="00442833">
        <w:trPr>
          <w:cantSplit/>
          <w:trHeight w:val="284"/>
        </w:trPr>
        <w:tc>
          <w:tcPr>
            <w:tcW w:w="727" w:type="dxa"/>
            <w:tcBorders>
              <w:left w:val="nil"/>
              <w:right w:val="nil"/>
            </w:tcBorders>
            <w:noWrap/>
          </w:tcPr>
          <w:p w14:paraId="6EEEC3F2" w14:textId="77777777" w:rsidR="00082AF2" w:rsidRPr="00C51D1B" w:rsidRDefault="00082AF2" w:rsidP="00442833">
            <w:pPr>
              <w:jc w:val="right"/>
              <w:rPr>
                <w:bCs/>
                <w:sz w:val="20"/>
                <w:szCs w:val="20"/>
                <w:lang w:val="sr-Cyrl-CS"/>
              </w:rPr>
            </w:pPr>
            <w:r w:rsidRPr="00C51D1B">
              <w:rPr>
                <w:bCs/>
                <w:sz w:val="20"/>
                <w:szCs w:val="20"/>
                <w:lang w:val="sr-Cyrl-CS"/>
              </w:rPr>
              <w:t>8.5</w:t>
            </w:r>
          </w:p>
        </w:tc>
        <w:tc>
          <w:tcPr>
            <w:tcW w:w="3637" w:type="dxa"/>
            <w:gridSpan w:val="2"/>
            <w:tcBorders>
              <w:left w:val="nil"/>
              <w:right w:val="nil"/>
            </w:tcBorders>
            <w:noWrap/>
          </w:tcPr>
          <w:p w14:paraId="58E00217" w14:textId="77777777" w:rsidR="00082AF2" w:rsidRPr="00C51D1B" w:rsidRDefault="00082AF2" w:rsidP="00442833">
            <w:pPr>
              <w:rPr>
                <w:bCs/>
                <w:sz w:val="20"/>
                <w:szCs w:val="20"/>
                <w:lang w:val="sr-Cyrl-CS"/>
              </w:rPr>
            </w:pPr>
            <w:r w:rsidRPr="00C51D1B">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24BD0AD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355B5D2" w14:textId="77777777" w:rsidR="00082AF2" w:rsidRPr="00C51D1B" w:rsidRDefault="00082AF2" w:rsidP="00442833">
            <w:pPr>
              <w:jc w:val="center"/>
              <w:rPr>
                <w:sz w:val="20"/>
                <w:szCs w:val="20"/>
                <w:lang w:val="sr-Cyrl-CS"/>
              </w:rPr>
            </w:pPr>
            <w:r w:rsidRPr="00C51D1B">
              <w:rPr>
                <w:sz w:val="20"/>
                <w:szCs w:val="20"/>
                <w:lang w:val="sr-Cyrl-CS"/>
              </w:rPr>
              <w:t>25.635.428</w:t>
            </w:r>
          </w:p>
        </w:tc>
        <w:tc>
          <w:tcPr>
            <w:tcW w:w="1950" w:type="dxa"/>
            <w:tcBorders>
              <w:left w:val="nil"/>
            </w:tcBorders>
            <w:noWrap/>
          </w:tcPr>
          <w:p w14:paraId="0A2CF95B" w14:textId="77777777" w:rsidR="00082AF2" w:rsidRPr="00C51D1B" w:rsidRDefault="00082AF2" w:rsidP="00442833">
            <w:pPr>
              <w:jc w:val="center"/>
              <w:rPr>
                <w:sz w:val="20"/>
                <w:szCs w:val="20"/>
                <w:lang w:val="sr-Cyrl-CS"/>
              </w:rPr>
            </w:pPr>
            <w:r w:rsidRPr="00C51D1B">
              <w:rPr>
                <w:sz w:val="20"/>
                <w:szCs w:val="20"/>
                <w:lang w:val="sr-Cyrl-CS"/>
              </w:rPr>
              <w:t>3.008.794.242</w:t>
            </w:r>
          </w:p>
        </w:tc>
      </w:tr>
      <w:tr w:rsidR="00082AF2" w:rsidRPr="00C51D1B" w14:paraId="1B9A67F0" w14:textId="77777777" w:rsidTr="00442833">
        <w:trPr>
          <w:cantSplit/>
          <w:trHeight w:val="284"/>
        </w:trPr>
        <w:tc>
          <w:tcPr>
            <w:tcW w:w="727" w:type="dxa"/>
            <w:tcBorders>
              <w:left w:val="nil"/>
              <w:right w:val="nil"/>
            </w:tcBorders>
            <w:noWrap/>
          </w:tcPr>
          <w:p w14:paraId="5658A46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A79D9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654AC94" w14:textId="77777777" w:rsidR="00082AF2" w:rsidRPr="00C51D1B" w:rsidRDefault="00082AF2" w:rsidP="00442833">
            <w:pPr>
              <w:jc w:val="center"/>
              <w:rPr>
                <w:sz w:val="20"/>
                <w:szCs w:val="20"/>
                <w:lang w:val="sr-Cyrl-CS"/>
              </w:rPr>
            </w:pPr>
            <w:r w:rsidRPr="00C51D1B">
              <w:rPr>
                <w:sz w:val="20"/>
                <w:szCs w:val="20"/>
                <w:lang w:val="sr-Cyrl-CS"/>
              </w:rPr>
              <w:t>30.06.2016.</w:t>
            </w:r>
          </w:p>
        </w:tc>
        <w:tc>
          <w:tcPr>
            <w:tcW w:w="1542" w:type="dxa"/>
            <w:tcBorders>
              <w:left w:val="nil"/>
              <w:right w:val="nil"/>
            </w:tcBorders>
            <w:noWrap/>
          </w:tcPr>
          <w:p w14:paraId="696D68A1" w14:textId="77777777" w:rsidR="00082AF2" w:rsidRPr="00C51D1B" w:rsidRDefault="00082AF2" w:rsidP="00442833">
            <w:pPr>
              <w:jc w:val="center"/>
              <w:rPr>
                <w:sz w:val="20"/>
                <w:szCs w:val="20"/>
                <w:lang w:val="sr-Cyrl-CS"/>
              </w:rPr>
            </w:pPr>
          </w:p>
        </w:tc>
        <w:tc>
          <w:tcPr>
            <w:tcW w:w="1950" w:type="dxa"/>
            <w:tcBorders>
              <w:left w:val="nil"/>
            </w:tcBorders>
            <w:noWrap/>
          </w:tcPr>
          <w:p w14:paraId="2553D18A" w14:textId="77777777" w:rsidR="00082AF2" w:rsidRPr="00C51D1B" w:rsidRDefault="00082AF2" w:rsidP="00442833">
            <w:pPr>
              <w:jc w:val="center"/>
              <w:rPr>
                <w:sz w:val="20"/>
                <w:szCs w:val="20"/>
                <w:lang w:val="sr-Cyrl-CS"/>
              </w:rPr>
            </w:pPr>
          </w:p>
        </w:tc>
      </w:tr>
      <w:tr w:rsidR="00082AF2" w:rsidRPr="00C51D1B" w14:paraId="663529AF" w14:textId="77777777" w:rsidTr="00442833">
        <w:trPr>
          <w:cantSplit/>
          <w:trHeight w:val="284"/>
        </w:trPr>
        <w:tc>
          <w:tcPr>
            <w:tcW w:w="727" w:type="dxa"/>
            <w:tcBorders>
              <w:left w:val="nil"/>
              <w:right w:val="nil"/>
            </w:tcBorders>
            <w:noWrap/>
          </w:tcPr>
          <w:p w14:paraId="0D921CA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961406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2F0892E" w14:textId="77777777" w:rsidR="00082AF2" w:rsidRPr="00C51D1B" w:rsidRDefault="00082AF2" w:rsidP="00442833">
            <w:pPr>
              <w:jc w:val="center"/>
              <w:rPr>
                <w:sz w:val="20"/>
                <w:szCs w:val="20"/>
                <w:lang w:val="sr-Cyrl-CS"/>
              </w:rPr>
            </w:pPr>
            <w:r w:rsidRPr="00C51D1B">
              <w:rPr>
                <w:sz w:val="20"/>
                <w:szCs w:val="20"/>
                <w:lang w:val="sr-Cyrl-CS"/>
              </w:rPr>
              <w:t>30.12.2027.</w:t>
            </w:r>
          </w:p>
        </w:tc>
        <w:tc>
          <w:tcPr>
            <w:tcW w:w="1542" w:type="dxa"/>
            <w:tcBorders>
              <w:left w:val="nil"/>
              <w:right w:val="nil"/>
            </w:tcBorders>
            <w:noWrap/>
          </w:tcPr>
          <w:p w14:paraId="40CB9AC7" w14:textId="77777777" w:rsidR="00082AF2" w:rsidRPr="00C51D1B" w:rsidRDefault="00082AF2" w:rsidP="00442833">
            <w:pPr>
              <w:jc w:val="center"/>
              <w:rPr>
                <w:sz w:val="20"/>
                <w:szCs w:val="20"/>
                <w:lang w:val="sr-Cyrl-CS"/>
              </w:rPr>
            </w:pPr>
          </w:p>
        </w:tc>
        <w:tc>
          <w:tcPr>
            <w:tcW w:w="1950" w:type="dxa"/>
            <w:tcBorders>
              <w:left w:val="nil"/>
            </w:tcBorders>
            <w:noWrap/>
          </w:tcPr>
          <w:p w14:paraId="5DFDA1CD" w14:textId="77777777" w:rsidR="00082AF2" w:rsidRPr="00C51D1B" w:rsidRDefault="00082AF2" w:rsidP="00442833">
            <w:pPr>
              <w:jc w:val="center"/>
              <w:rPr>
                <w:sz w:val="20"/>
                <w:szCs w:val="20"/>
                <w:lang w:val="sr-Cyrl-CS"/>
              </w:rPr>
            </w:pPr>
          </w:p>
        </w:tc>
      </w:tr>
      <w:tr w:rsidR="00082AF2" w:rsidRPr="00C51D1B" w14:paraId="348ABD6E" w14:textId="77777777" w:rsidTr="00442833">
        <w:trPr>
          <w:cantSplit/>
          <w:trHeight w:val="284"/>
        </w:trPr>
        <w:tc>
          <w:tcPr>
            <w:tcW w:w="727" w:type="dxa"/>
            <w:tcBorders>
              <w:left w:val="nil"/>
              <w:right w:val="nil"/>
            </w:tcBorders>
            <w:noWrap/>
          </w:tcPr>
          <w:p w14:paraId="208D143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F4D3C3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10B4F8A" w14:textId="77777777" w:rsidR="00082AF2" w:rsidRPr="00C51D1B" w:rsidRDefault="00082AF2" w:rsidP="00442833">
            <w:pPr>
              <w:jc w:val="center"/>
              <w:rPr>
                <w:sz w:val="20"/>
                <w:szCs w:val="20"/>
                <w:lang w:val="sr-Cyrl-CS"/>
              </w:rPr>
            </w:pPr>
            <w:r w:rsidRPr="00C51D1B">
              <w:rPr>
                <w:sz w:val="20"/>
                <w:szCs w:val="20"/>
                <w:lang w:val="sr-Cyrl-CS"/>
              </w:rPr>
              <w:t>4.667.333 EUR</w:t>
            </w:r>
          </w:p>
        </w:tc>
        <w:tc>
          <w:tcPr>
            <w:tcW w:w="1542" w:type="dxa"/>
            <w:tcBorders>
              <w:left w:val="nil"/>
              <w:right w:val="nil"/>
            </w:tcBorders>
            <w:noWrap/>
          </w:tcPr>
          <w:p w14:paraId="19F720E6" w14:textId="77777777" w:rsidR="00082AF2" w:rsidRPr="00C51D1B" w:rsidRDefault="00082AF2" w:rsidP="00442833">
            <w:pPr>
              <w:jc w:val="center"/>
              <w:rPr>
                <w:sz w:val="20"/>
                <w:szCs w:val="20"/>
                <w:lang w:val="sr-Cyrl-CS"/>
              </w:rPr>
            </w:pPr>
          </w:p>
        </w:tc>
        <w:tc>
          <w:tcPr>
            <w:tcW w:w="1950" w:type="dxa"/>
            <w:tcBorders>
              <w:left w:val="nil"/>
            </w:tcBorders>
            <w:noWrap/>
          </w:tcPr>
          <w:p w14:paraId="38B5E123" w14:textId="77777777" w:rsidR="00082AF2" w:rsidRPr="00C51D1B" w:rsidRDefault="00082AF2" w:rsidP="00442833">
            <w:pPr>
              <w:jc w:val="center"/>
              <w:rPr>
                <w:sz w:val="20"/>
                <w:szCs w:val="20"/>
                <w:lang w:val="sr-Cyrl-CS"/>
              </w:rPr>
            </w:pPr>
          </w:p>
        </w:tc>
      </w:tr>
      <w:tr w:rsidR="00082AF2" w:rsidRPr="00C51D1B" w14:paraId="421E6529" w14:textId="77777777" w:rsidTr="00442833">
        <w:trPr>
          <w:cantSplit/>
          <w:trHeight w:val="284"/>
        </w:trPr>
        <w:tc>
          <w:tcPr>
            <w:tcW w:w="727" w:type="dxa"/>
            <w:tcBorders>
              <w:left w:val="nil"/>
              <w:right w:val="nil"/>
            </w:tcBorders>
            <w:noWrap/>
          </w:tcPr>
          <w:p w14:paraId="4991E3E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CE0DE9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9C77615" w14:textId="77777777" w:rsidR="00082AF2" w:rsidRPr="00C51D1B" w:rsidRDefault="00082AF2" w:rsidP="00442833">
            <w:pPr>
              <w:jc w:val="center"/>
              <w:rPr>
                <w:sz w:val="20"/>
                <w:szCs w:val="20"/>
                <w:lang w:val="sr-Cyrl-CS"/>
              </w:rPr>
            </w:pPr>
            <w:r w:rsidRPr="00C51D1B">
              <w:rPr>
                <w:sz w:val="20"/>
                <w:szCs w:val="20"/>
                <w:lang w:val="sr-Cyrl-CS"/>
              </w:rPr>
              <w:t>2,00%</w:t>
            </w:r>
          </w:p>
        </w:tc>
        <w:tc>
          <w:tcPr>
            <w:tcW w:w="1542" w:type="dxa"/>
            <w:tcBorders>
              <w:left w:val="nil"/>
              <w:right w:val="nil"/>
            </w:tcBorders>
            <w:noWrap/>
          </w:tcPr>
          <w:p w14:paraId="5409E4F6" w14:textId="77777777" w:rsidR="00082AF2" w:rsidRPr="00C51D1B" w:rsidRDefault="00082AF2" w:rsidP="00442833">
            <w:pPr>
              <w:jc w:val="center"/>
              <w:rPr>
                <w:sz w:val="20"/>
                <w:szCs w:val="20"/>
                <w:lang w:val="sr-Cyrl-CS"/>
              </w:rPr>
            </w:pPr>
          </w:p>
        </w:tc>
        <w:tc>
          <w:tcPr>
            <w:tcW w:w="1950" w:type="dxa"/>
            <w:tcBorders>
              <w:left w:val="nil"/>
            </w:tcBorders>
            <w:noWrap/>
          </w:tcPr>
          <w:p w14:paraId="1AA18956" w14:textId="77777777" w:rsidR="00082AF2" w:rsidRPr="00C51D1B" w:rsidRDefault="00082AF2" w:rsidP="00442833">
            <w:pPr>
              <w:jc w:val="center"/>
              <w:rPr>
                <w:sz w:val="20"/>
                <w:szCs w:val="20"/>
                <w:lang w:val="sr-Cyrl-CS"/>
              </w:rPr>
            </w:pPr>
          </w:p>
        </w:tc>
      </w:tr>
      <w:tr w:rsidR="00082AF2" w:rsidRPr="00C51D1B" w14:paraId="02AAE476" w14:textId="77777777" w:rsidTr="00442833">
        <w:trPr>
          <w:cantSplit/>
          <w:trHeight w:val="284"/>
        </w:trPr>
        <w:tc>
          <w:tcPr>
            <w:tcW w:w="727" w:type="dxa"/>
            <w:tcBorders>
              <w:left w:val="nil"/>
              <w:right w:val="nil"/>
            </w:tcBorders>
            <w:noWrap/>
          </w:tcPr>
          <w:p w14:paraId="231BA339" w14:textId="77777777" w:rsidR="00082AF2" w:rsidRPr="00C51D1B" w:rsidRDefault="00082AF2" w:rsidP="00442833">
            <w:pPr>
              <w:jc w:val="right"/>
              <w:rPr>
                <w:bCs/>
                <w:sz w:val="20"/>
                <w:szCs w:val="20"/>
                <w:lang w:val="sr-Cyrl-CS"/>
              </w:rPr>
            </w:pPr>
            <w:r w:rsidRPr="00C51D1B">
              <w:rPr>
                <w:bCs/>
                <w:sz w:val="20"/>
                <w:szCs w:val="20"/>
                <w:lang w:val="sr-Cyrl-CS"/>
              </w:rPr>
              <w:t>8.6</w:t>
            </w:r>
          </w:p>
        </w:tc>
        <w:tc>
          <w:tcPr>
            <w:tcW w:w="3637" w:type="dxa"/>
            <w:gridSpan w:val="2"/>
            <w:tcBorders>
              <w:left w:val="nil"/>
              <w:right w:val="nil"/>
            </w:tcBorders>
            <w:noWrap/>
          </w:tcPr>
          <w:p w14:paraId="76518690" w14:textId="77777777" w:rsidR="00082AF2" w:rsidRPr="00C51D1B" w:rsidRDefault="00082AF2" w:rsidP="00442833">
            <w:pPr>
              <w:rPr>
                <w:bCs/>
                <w:sz w:val="20"/>
                <w:szCs w:val="20"/>
                <w:lang w:val="sr-Cyrl-CS"/>
              </w:rPr>
            </w:pPr>
            <w:r w:rsidRPr="00C51D1B">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30A43FB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82E3890"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left w:val="nil"/>
            </w:tcBorders>
            <w:noWrap/>
          </w:tcPr>
          <w:p w14:paraId="103CAC4E"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0EF69B63" w14:textId="77777777" w:rsidTr="00442833">
        <w:trPr>
          <w:cantSplit/>
          <w:trHeight w:val="284"/>
        </w:trPr>
        <w:tc>
          <w:tcPr>
            <w:tcW w:w="727" w:type="dxa"/>
            <w:tcBorders>
              <w:left w:val="nil"/>
              <w:right w:val="nil"/>
            </w:tcBorders>
            <w:noWrap/>
          </w:tcPr>
          <w:p w14:paraId="710B383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787C6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7499E3C" w14:textId="77777777" w:rsidR="00082AF2" w:rsidRPr="00C51D1B" w:rsidRDefault="00082AF2" w:rsidP="00442833">
            <w:pPr>
              <w:jc w:val="center"/>
              <w:rPr>
                <w:sz w:val="20"/>
                <w:szCs w:val="20"/>
                <w:lang w:val="sr-Cyrl-CS"/>
              </w:rPr>
            </w:pPr>
            <w:r w:rsidRPr="00C51D1B">
              <w:rPr>
                <w:sz w:val="20"/>
                <w:szCs w:val="20"/>
                <w:lang w:val="sr-Cyrl-CS"/>
              </w:rPr>
              <w:t>30.12.2017.</w:t>
            </w:r>
          </w:p>
        </w:tc>
        <w:tc>
          <w:tcPr>
            <w:tcW w:w="1542" w:type="dxa"/>
            <w:tcBorders>
              <w:left w:val="nil"/>
              <w:right w:val="nil"/>
            </w:tcBorders>
            <w:noWrap/>
          </w:tcPr>
          <w:p w14:paraId="0E4858B0" w14:textId="77777777" w:rsidR="00082AF2" w:rsidRPr="00C51D1B" w:rsidRDefault="00082AF2" w:rsidP="00442833">
            <w:pPr>
              <w:jc w:val="center"/>
              <w:rPr>
                <w:sz w:val="20"/>
                <w:szCs w:val="20"/>
                <w:lang w:val="sr-Cyrl-CS"/>
              </w:rPr>
            </w:pPr>
          </w:p>
        </w:tc>
        <w:tc>
          <w:tcPr>
            <w:tcW w:w="1950" w:type="dxa"/>
            <w:tcBorders>
              <w:left w:val="nil"/>
            </w:tcBorders>
            <w:noWrap/>
          </w:tcPr>
          <w:p w14:paraId="087F1934" w14:textId="77777777" w:rsidR="00082AF2" w:rsidRPr="00C51D1B" w:rsidRDefault="00082AF2" w:rsidP="00442833">
            <w:pPr>
              <w:jc w:val="center"/>
              <w:rPr>
                <w:sz w:val="20"/>
                <w:szCs w:val="20"/>
                <w:lang w:val="sr-Cyrl-CS"/>
              </w:rPr>
            </w:pPr>
          </w:p>
        </w:tc>
      </w:tr>
      <w:tr w:rsidR="00082AF2" w:rsidRPr="00C51D1B" w14:paraId="64DF2B21" w14:textId="77777777" w:rsidTr="00442833">
        <w:trPr>
          <w:cantSplit/>
          <w:trHeight w:val="284"/>
        </w:trPr>
        <w:tc>
          <w:tcPr>
            <w:tcW w:w="727" w:type="dxa"/>
            <w:tcBorders>
              <w:left w:val="nil"/>
              <w:right w:val="nil"/>
            </w:tcBorders>
            <w:noWrap/>
          </w:tcPr>
          <w:p w14:paraId="25B3E0F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0CAE9F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37F1223" w14:textId="77777777" w:rsidR="00082AF2" w:rsidRPr="00C51D1B" w:rsidRDefault="00082AF2" w:rsidP="00442833">
            <w:pPr>
              <w:jc w:val="center"/>
              <w:rPr>
                <w:sz w:val="20"/>
                <w:szCs w:val="20"/>
                <w:lang w:val="sr-Cyrl-CS"/>
              </w:rPr>
            </w:pPr>
            <w:r w:rsidRPr="00C51D1B">
              <w:rPr>
                <w:sz w:val="20"/>
                <w:szCs w:val="20"/>
                <w:lang w:val="sr-Cyrl-CS"/>
              </w:rPr>
              <w:t>30.12.2026.</w:t>
            </w:r>
          </w:p>
        </w:tc>
        <w:tc>
          <w:tcPr>
            <w:tcW w:w="1542" w:type="dxa"/>
            <w:tcBorders>
              <w:left w:val="nil"/>
              <w:right w:val="nil"/>
            </w:tcBorders>
            <w:noWrap/>
          </w:tcPr>
          <w:p w14:paraId="3CE774ED" w14:textId="77777777" w:rsidR="00082AF2" w:rsidRPr="00C51D1B" w:rsidRDefault="00082AF2" w:rsidP="00442833">
            <w:pPr>
              <w:jc w:val="center"/>
              <w:rPr>
                <w:sz w:val="20"/>
                <w:szCs w:val="20"/>
                <w:lang w:val="sr-Cyrl-CS"/>
              </w:rPr>
            </w:pPr>
          </w:p>
        </w:tc>
        <w:tc>
          <w:tcPr>
            <w:tcW w:w="1950" w:type="dxa"/>
            <w:tcBorders>
              <w:left w:val="nil"/>
            </w:tcBorders>
            <w:noWrap/>
          </w:tcPr>
          <w:p w14:paraId="167D6D84" w14:textId="77777777" w:rsidR="00082AF2" w:rsidRPr="00C51D1B" w:rsidRDefault="00082AF2" w:rsidP="00442833">
            <w:pPr>
              <w:jc w:val="center"/>
              <w:rPr>
                <w:sz w:val="20"/>
                <w:szCs w:val="20"/>
                <w:lang w:val="sr-Cyrl-CS"/>
              </w:rPr>
            </w:pPr>
          </w:p>
        </w:tc>
      </w:tr>
      <w:tr w:rsidR="00082AF2" w:rsidRPr="00C51D1B" w14:paraId="38F09588" w14:textId="77777777" w:rsidTr="00442833">
        <w:trPr>
          <w:cantSplit/>
          <w:trHeight w:val="284"/>
        </w:trPr>
        <w:tc>
          <w:tcPr>
            <w:tcW w:w="727" w:type="dxa"/>
            <w:tcBorders>
              <w:left w:val="nil"/>
              <w:right w:val="nil"/>
            </w:tcBorders>
            <w:noWrap/>
          </w:tcPr>
          <w:p w14:paraId="60868A7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47A221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C7B7F2F"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28CB274F" w14:textId="77777777" w:rsidR="00082AF2" w:rsidRPr="00C51D1B" w:rsidRDefault="00082AF2" w:rsidP="00442833">
            <w:pPr>
              <w:jc w:val="center"/>
              <w:rPr>
                <w:sz w:val="20"/>
                <w:szCs w:val="20"/>
                <w:lang w:val="sr-Cyrl-CS"/>
              </w:rPr>
            </w:pPr>
          </w:p>
        </w:tc>
        <w:tc>
          <w:tcPr>
            <w:tcW w:w="1950" w:type="dxa"/>
            <w:tcBorders>
              <w:left w:val="nil"/>
            </w:tcBorders>
            <w:noWrap/>
          </w:tcPr>
          <w:p w14:paraId="14AFD7A5" w14:textId="77777777" w:rsidR="00082AF2" w:rsidRPr="00C51D1B" w:rsidRDefault="00082AF2" w:rsidP="00442833">
            <w:pPr>
              <w:jc w:val="center"/>
              <w:rPr>
                <w:sz w:val="20"/>
                <w:szCs w:val="20"/>
                <w:lang w:val="sr-Cyrl-CS"/>
              </w:rPr>
            </w:pPr>
          </w:p>
        </w:tc>
      </w:tr>
      <w:tr w:rsidR="00082AF2" w:rsidRPr="00C51D1B" w14:paraId="5902EEFF" w14:textId="77777777" w:rsidTr="00442833">
        <w:trPr>
          <w:cantSplit/>
          <w:trHeight w:val="284"/>
        </w:trPr>
        <w:tc>
          <w:tcPr>
            <w:tcW w:w="727" w:type="dxa"/>
            <w:tcBorders>
              <w:left w:val="nil"/>
              <w:right w:val="nil"/>
            </w:tcBorders>
            <w:noWrap/>
          </w:tcPr>
          <w:p w14:paraId="00A54BE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5E0AC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2CF512E" w14:textId="77777777" w:rsidR="00082AF2" w:rsidRPr="00C51D1B" w:rsidRDefault="00082AF2" w:rsidP="00442833">
            <w:pPr>
              <w:jc w:val="center"/>
              <w:rPr>
                <w:sz w:val="20"/>
                <w:szCs w:val="20"/>
                <w:lang w:val="sr-Cyrl-CS"/>
              </w:rPr>
            </w:pPr>
            <w:r w:rsidRPr="00C51D1B">
              <w:rPr>
                <w:sz w:val="20"/>
                <w:szCs w:val="20"/>
                <w:lang w:val="sr-Cyrl-CS"/>
              </w:rPr>
              <w:t>2,10%</w:t>
            </w:r>
          </w:p>
        </w:tc>
        <w:tc>
          <w:tcPr>
            <w:tcW w:w="1542" w:type="dxa"/>
            <w:tcBorders>
              <w:left w:val="nil"/>
              <w:right w:val="nil"/>
            </w:tcBorders>
            <w:noWrap/>
          </w:tcPr>
          <w:p w14:paraId="366A0018" w14:textId="77777777" w:rsidR="00082AF2" w:rsidRPr="00C51D1B" w:rsidRDefault="00082AF2" w:rsidP="00442833">
            <w:pPr>
              <w:jc w:val="center"/>
              <w:rPr>
                <w:sz w:val="20"/>
                <w:szCs w:val="20"/>
                <w:lang w:val="sr-Cyrl-CS"/>
              </w:rPr>
            </w:pPr>
          </w:p>
        </w:tc>
        <w:tc>
          <w:tcPr>
            <w:tcW w:w="1950" w:type="dxa"/>
            <w:tcBorders>
              <w:left w:val="nil"/>
            </w:tcBorders>
            <w:noWrap/>
          </w:tcPr>
          <w:p w14:paraId="1B925CE8" w14:textId="77777777" w:rsidR="00082AF2" w:rsidRPr="00C51D1B" w:rsidRDefault="00082AF2" w:rsidP="00442833">
            <w:pPr>
              <w:jc w:val="center"/>
              <w:rPr>
                <w:sz w:val="20"/>
                <w:szCs w:val="20"/>
                <w:lang w:val="sr-Cyrl-CS"/>
              </w:rPr>
            </w:pPr>
          </w:p>
        </w:tc>
      </w:tr>
      <w:tr w:rsidR="00082AF2" w:rsidRPr="00C51D1B" w14:paraId="401B7D5C" w14:textId="77777777" w:rsidTr="00442833">
        <w:trPr>
          <w:cantSplit/>
          <w:trHeight w:val="284"/>
        </w:trPr>
        <w:tc>
          <w:tcPr>
            <w:tcW w:w="727" w:type="dxa"/>
            <w:tcBorders>
              <w:left w:val="nil"/>
              <w:right w:val="nil"/>
            </w:tcBorders>
            <w:noWrap/>
          </w:tcPr>
          <w:p w14:paraId="609787BF" w14:textId="77777777" w:rsidR="00082AF2" w:rsidRPr="00C51D1B" w:rsidRDefault="00082AF2" w:rsidP="00442833">
            <w:pPr>
              <w:jc w:val="right"/>
              <w:rPr>
                <w:bCs/>
                <w:sz w:val="20"/>
                <w:szCs w:val="20"/>
                <w:lang w:val="sr-Cyrl-CS"/>
              </w:rPr>
            </w:pPr>
            <w:r w:rsidRPr="00C51D1B">
              <w:rPr>
                <w:bCs/>
                <w:sz w:val="20"/>
                <w:szCs w:val="20"/>
                <w:lang w:val="sr-Cyrl-CS"/>
              </w:rPr>
              <w:t>8.7</w:t>
            </w:r>
          </w:p>
        </w:tc>
        <w:tc>
          <w:tcPr>
            <w:tcW w:w="3637" w:type="dxa"/>
            <w:gridSpan w:val="2"/>
            <w:tcBorders>
              <w:left w:val="nil"/>
              <w:right w:val="nil"/>
            </w:tcBorders>
            <w:noWrap/>
          </w:tcPr>
          <w:p w14:paraId="303FA5CB" w14:textId="77777777" w:rsidR="00082AF2" w:rsidRPr="00C51D1B" w:rsidRDefault="00082AF2" w:rsidP="00442833">
            <w:pPr>
              <w:rPr>
                <w:bCs/>
                <w:sz w:val="20"/>
                <w:szCs w:val="20"/>
                <w:lang w:val="sr-Cyrl-CS"/>
              </w:rPr>
            </w:pPr>
            <w:r w:rsidRPr="00C51D1B">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14C83CC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0D17F6E" w14:textId="77777777" w:rsidR="00082AF2" w:rsidRPr="00C51D1B" w:rsidRDefault="00082AF2" w:rsidP="00442833">
            <w:pPr>
              <w:jc w:val="center"/>
              <w:rPr>
                <w:sz w:val="20"/>
                <w:szCs w:val="20"/>
                <w:lang w:val="sr-Cyrl-CS"/>
              </w:rPr>
            </w:pPr>
            <w:r w:rsidRPr="00C51D1B">
              <w:rPr>
                <w:sz w:val="20"/>
                <w:szCs w:val="20"/>
                <w:lang w:val="sr-Cyrl-CS"/>
              </w:rPr>
              <w:t>7.880.226</w:t>
            </w:r>
          </w:p>
        </w:tc>
        <w:tc>
          <w:tcPr>
            <w:tcW w:w="1950" w:type="dxa"/>
            <w:tcBorders>
              <w:left w:val="nil"/>
            </w:tcBorders>
            <w:noWrap/>
          </w:tcPr>
          <w:p w14:paraId="60127B92" w14:textId="77777777" w:rsidR="00082AF2" w:rsidRPr="00C51D1B" w:rsidRDefault="00082AF2" w:rsidP="00442833">
            <w:pPr>
              <w:jc w:val="center"/>
              <w:rPr>
                <w:sz w:val="20"/>
                <w:szCs w:val="20"/>
                <w:lang w:val="sr-Cyrl-CS"/>
              </w:rPr>
            </w:pPr>
            <w:r w:rsidRPr="00C51D1B">
              <w:rPr>
                <w:sz w:val="20"/>
                <w:szCs w:val="20"/>
                <w:lang w:val="sr-Cyrl-CS"/>
              </w:rPr>
              <w:t>924.891.114</w:t>
            </w:r>
          </w:p>
        </w:tc>
      </w:tr>
      <w:tr w:rsidR="00082AF2" w:rsidRPr="00C51D1B" w14:paraId="06CBA7A9" w14:textId="77777777" w:rsidTr="00442833">
        <w:trPr>
          <w:cantSplit/>
          <w:trHeight w:val="284"/>
        </w:trPr>
        <w:tc>
          <w:tcPr>
            <w:tcW w:w="727" w:type="dxa"/>
            <w:tcBorders>
              <w:left w:val="nil"/>
              <w:right w:val="nil"/>
            </w:tcBorders>
            <w:noWrap/>
          </w:tcPr>
          <w:p w14:paraId="79A50CC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BE8571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B6289CA" w14:textId="77777777" w:rsidR="00082AF2" w:rsidRPr="00C51D1B" w:rsidRDefault="00082AF2" w:rsidP="00442833">
            <w:pPr>
              <w:jc w:val="center"/>
              <w:rPr>
                <w:sz w:val="20"/>
                <w:szCs w:val="20"/>
                <w:lang w:val="sr-Cyrl-CS"/>
              </w:rPr>
            </w:pPr>
            <w:r w:rsidRPr="00C51D1B">
              <w:rPr>
                <w:sz w:val="20"/>
                <w:szCs w:val="20"/>
                <w:lang w:val="sr-Cyrl-CS"/>
              </w:rPr>
              <w:t>15.05.2022.</w:t>
            </w:r>
          </w:p>
        </w:tc>
        <w:tc>
          <w:tcPr>
            <w:tcW w:w="1542" w:type="dxa"/>
            <w:tcBorders>
              <w:left w:val="nil"/>
              <w:right w:val="nil"/>
            </w:tcBorders>
            <w:noWrap/>
          </w:tcPr>
          <w:p w14:paraId="7E4CE232" w14:textId="77777777" w:rsidR="00082AF2" w:rsidRPr="00C51D1B" w:rsidRDefault="00082AF2" w:rsidP="00442833">
            <w:pPr>
              <w:jc w:val="center"/>
              <w:rPr>
                <w:sz w:val="20"/>
                <w:szCs w:val="20"/>
                <w:lang w:val="sr-Cyrl-CS"/>
              </w:rPr>
            </w:pPr>
          </w:p>
        </w:tc>
        <w:tc>
          <w:tcPr>
            <w:tcW w:w="1950" w:type="dxa"/>
            <w:tcBorders>
              <w:left w:val="nil"/>
            </w:tcBorders>
            <w:noWrap/>
          </w:tcPr>
          <w:p w14:paraId="668E93DE" w14:textId="77777777" w:rsidR="00082AF2" w:rsidRPr="00C51D1B" w:rsidRDefault="00082AF2" w:rsidP="00442833">
            <w:pPr>
              <w:jc w:val="center"/>
              <w:rPr>
                <w:sz w:val="20"/>
                <w:szCs w:val="20"/>
                <w:lang w:val="sr-Cyrl-CS"/>
              </w:rPr>
            </w:pPr>
          </w:p>
        </w:tc>
      </w:tr>
      <w:tr w:rsidR="00082AF2" w:rsidRPr="00C51D1B" w14:paraId="650FE7E2" w14:textId="77777777" w:rsidTr="00442833">
        <w:trPr>
          <w:cantSplit/>
          <w:trHeight w:val="284"/>
        </w:trPr>
        <w:tc>
          <w:tcPr>
            <w:tcW w:w="727" w:type="dxa"/>
            <w:tcBorders>
              <w:left w:val="nil"/>
              <w:right w:val="nil"/>
            </w:tcBorders>
            <w:noWrap/>
          </w:tcPr>
          <w:p w14:paraId="4DEBA31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3DD432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A665B81" w14:textId="77777777" w:rsidR="00082AF2" w:rsidRPr="00C51D1B" w:rsidRDefault="00082AF2" w:rsidP="00442833">
            <w:pPr>
              <w:jc w:val="center"/>
              <w:rPr>
                <w:sz w:val="20"/>
                <w:szCs w:val="20"/>
                <w:lang w:val="sr-Cyrl-CS"/>
              </w:rPr>
            </w:pPr>
            <w:r w:rsidRPr="00C51D1B">
              <w:rPr>
                <w:sz w:val="20"/>
                <w:szCs w:val="20"/>
                <w:lang w:val="sr-Cyrl-CS"/>
              </w:rPr>
              <w:t>15.05.2032.</w:t>
            </w:r>
          </w:p>
        </w:tc>
        <w:tc>
          <w:tcPr>
            <w:tcW w:w="1542" w:type="dxa"/>
            <w:tcBorders>
              <w:left w:val="nil"/>
              <w:right w:val="nil"/>
            </w:tcBorders>
            <w:noWrap/>
          </w:tcPr>
          <w:p w14:paraId="03D13504" w14:textId="77777777" w:rsidR="00082AF2" w:rsidRPr="00C51D1B" w:rsidRDefault="00082AF2" w:rsidP="00442833">
            <w:pPr>
              <w:jc w:val="center"/>
              <w:rPr>
                <w:sz w:val="20"/>
                <w:szCs w:val="20"/>
                <w:lang w:val="sr-Cyrl-CS"/>
              </w:rPr>
            </w:pPr>
          </w:p>
        </w:tc>
        <w:tc>
          <w:tcPr>
            <w:tcW w:w="1950" w:type="dxa"/>
            <w:tcBorders>
              <w:left w:val="nil"/>
            </w:tcBorders>
            <w:noWrap/>
          </w:tcPr>
          <w:p w14:paraId="0BEB8311" w14:textId="77777777" w:rsidR="00082AF2" w:rsidRPr="00C51D1B" w:rsidRDefault="00082AF2" w:rsidP="00442833">
            <w:pPr>
              <w:jc w:val="center"/>
              <w:rPr>
                <w:sz w:val="20"/>
                <w:szCs w:val="20"/>
                <w:lang w:val="sr-Cyrl-CS"/>
              </w:rPr>
            </w:pPr>
          </w:p>
        </w:tc>
      </w:tr>
      <w:tr w:rsidR="00082AF2" w:rsidRPr="00C51D1B" w14:paraId="162E5215" w14:textId="77777777" w:rsidTr="00442833">
        <w:trPr>
          <w:cantSplit/>
          <w:trHeight w:val="284"/>
        </w:trPr>
        <w:tc>
          <w:tcPr>
            <w:tcW w:w="727" w:type="dxa"/>
            <w:tcBorders>
              <w:left w:val="nil"/>
              <w:right w:val="nil"/>
            </w:tcBorders>
            <w:noWrap/>
          </w:tcPr>
          <w:p w14:paraId="2E3FB89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9983D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563F37F" w14:textId="77777777" w:rsidR="00082AF2" w:rsidRPr="00C51D1B" w:rsidRDefault="00082AF2" w:rsidP="00442833">
            <w:pPr>
              <w:jc w:val="center"/>
              <w:rPr>
                <w:sz w:val="20"/>
                <w:szCs w:val="20"/>
                <w:lang w:val="sr-Cyrl-CS"/>
              </w:rPr>
            </w:pPr>
            <w:r w:rsidRPr="00C51D1B">
              <w:rPr>
                <w:sz w:val="20"/>
                <w:szCs w:val="20"/>
                <w:lang w:val="sr-Cyrl-CS"/>
              </w:rPr>
              <w:t>1.904.000 EUR</w:t>
            </w:r>
          </w:p>
        </w:tc>
        <w:tc>
          <w:tcPr>
            <w:tcW w:w="1542" w:type="dxa"/>
            <w:tcBorders>
              <w:left w:val="nil"/>
              <w:right w:val="nil"/>
            </w:tcBorders>
            <w:noWrap/>
          </w:tcPr>
          <w:p w14:paraId="46813CE8" w14:textId="77777777" w:rsidR="00082AF2" w:rsidRPr="00C51D1B" w:rsidRDefault="00082AF2" w:rsidP="00442833">
            <w:pPr>
              <w:jc w:val="center"/>
              <w:rPr>
                <w:sz w:val="20"/>
                <w:szCs w:val="20"/>
                <w:lang w:val="sr-Cyrl-CS"/>
              </w:rPr>
            </w:pPr>
          </w:p>
        </w:tc>
        <w:tc>
          <w:tcPr>
            <w:tcW w:w="1950" w:type="dxa"/>
            <w:tcBorders>
              <w:left w:val="nil"/>
            </w:tcBorders>
            <w:noWrap/>
          </w:tcPr>
          <w:p w14:paraId="670A6E17" w14:textId="77777777" w:rsidR="00082AF2" w:rsidRPr="00C51D1B" w:rsidRDefault="00082AF2" w:rsidP="00442833">
            <w:pPr>
              <w:jc w:val="center"/>
              <w:rPr>
                <w:sz w:val="20"/>
                <w:szCs w:val="20"/>
                <w:lang w:val="sr-Cyrl-CS"/>
              </w:rPr>
            </w:pPr>
          </w:p>
        </w:tc>
      </w:tr>
      <w:tr w:rsidR="00082AF2" w:rsidRPr="00C51D1B" w14:paraId="15493FE0" w14:textId="77777777" w:rsidTr="00442833">
        <w:trPr>
          <w:cantSplit/>
          <w:trHeight w:val="284"/>
        </w:trPr>
        <w:tc>
          <w:tcPr>
            <w:tcW w:w="727" w:type="dxa"/>
            <w:tcBorders>
              <w:left w:val="nil"/>
              <w:right w:val="nil"/>
            </w:tcBorders>
            <w:noWrap/>
          </w:tcPr>
          <w:p w14:paraId="0A0FAE6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A320F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B340191" w14:textId="77777777" w:rsidR="00082AF2" w:rsidRPr="00C51D1B" w:rsidRDefault="00082AF2" w:rsidP="00442833">
            <w:pPr>
              <w:jc w:val="center"/>
              <w:rPr>
                <w:sz w:val="20"/>
                <w:szCs w:val="20"/>
                <w:lang w:val="sr-Cyrl-CS"/>
              </w:rPr>
            </w:pPr>
            <w:r w:rsidRPr="00C51D1B">
              <w:rPr>
                <w:sz w:val="20"/>
                <w:szCs w:val="20"/>
                <w:lang w:val="sr-Cyrl-CS"/>
              </w:rPr>
              <w:t>1,10%</w:t>
            </w:r>
          </w:p>
        </w:tc>
        <w:tc>
          <w:tcPr>
            <w:tcW w:w="1542" w:type="dxa"/>
            <w:tcBorders>
              <w:left w:val="nil"/>
              <w:right w:val="nil"/>
            </w:tcBorders>
            <w:noWrap/>
          </w:tcPr>
          <w:p w14:paraId="652CD1BE" w14:textId="77777777" w:rsidR="00082AF2" w:rsidRPr="00C51D1B" w:rsidRDefault="00082AF2" w:rsidP="00442833">
            <w:pPr>
              <w:jc w:val="center"/>
              <w:rPr>
                <w:sz w:val="20"/>
                <w:szCs w:val="20"/>
                <w:lang w:val="sr-Cyrl-CS"/>
              </w:rPr>
            </w:pPr>
          </w:p>
        </w:tc>
        <w:tc>
          <w:tcPr>
            <w:tcW w:w="1950" w:type="dxa"/>
            <w:tcBorders>
              <w:left w:val="nil"/>
            </w:tcBorders>
            <w:noWrap/>
          </w:tcPr>
          <w:p w14:paraId="03775D77" w14:textId="77777777" w:rsidR="00082AF2" w:rsidRPr="00C51D1B" w:rsidRDefault="00082AF2" w:rsidP="00442833">
            <w:pPr>
              <w:jc w:val="center"/>
              <w:rPr>
                <w:sz w:val="20"/>
                <w:szCs w:val="20"/>
                <w:lang w:val="sr-Cyrl-CS"/>
              </w:rPr>
            </w:pPr>
          </w:p>
        </w:tc>
      </w:tr>
      <w:tr w:rsidR="00082AF2" w:rsidRPr="00C51D1B" w14:paraId="141D6E2A" w14:textId="77777777" w:rsidTr="00442833">
        <w:trPr>
          <w:cantSplit/>
          <w:trHeight w:val="284"/>
        </w:trPr>
        <w:tc>
          <w:tcPr>
            <w:tcW w:w="727" w:type="dxa"/>
            <w:tcBorders>
              <w:left w:val="nil"/>
              <w:right w:val="nil"/>
            </w:tcBorders>
            <w:noWrap/>
          </w:tcPr>
          <w:p w14:paraId="36243D35" w14:textId="77777777" w:rsidR="00082AF2" w:rsidRPr="00C51D1B" w:rsidRDefault="00082AF2" w:rsidP="00442833">
            <w:pPr>
              <w:jc w:val="right"/>
              <w:rPr>
                <w:bCs/>
                <w:sz w:val="20"/>
                <w:szCs w:val="20"/>
                <w:lang w:val="sr-Cyrl-CS"/>
              </w:rPr>
            </w:pPr>
            <w:r w:rsidRPr="00C51D1B">
              <w:rPr>
                <w:bCs/>
                <w:sz w:val="20"/>
                <w:szCs w:val="20"/>
                <w:lang w:val="sr-Cyrl-CS"/>
              </w:rPr>
              <w:t>8.8</w:t>
            </w:r>
          </w:p>
        </w:tc>
        <w:tc>
          <w:tcPr>
            <w:tcW w:w="3637" w:type="dxa"/>
            <w:gridSpan w:val="2"/>
            <w:tcBorders>
              <w:left w:val="nil"/>
              <w:right w:val="nil"/>
            </w:tcBorders>
            <w:noWrap/>
          </w:tcPr>
          <w:p w14:paraId="274CE303" w14:textId="77777777" w:rsidR="00082AF2" w:rsidRPr="00C51D1B" w:rsidRDefault="00082AF2" w:rsidP="00442833">
            <w:pPr>
              <w:rPr>
                <w:bCs/>
                <w:sz w:val="20"/>
                <w:szCs w:val="20"/>
                <w:lang w:val="sr-Cyrl-CS"/>
              </w:rPr>
            </w:pPr>
            <w:r w:rsidRPr="00C51D1B">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4BADABE0"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0A79CA5" w14:textId="77777777" w:rsidR="00082AF2" w:rsidRPr="00C51D1B" w:rsidRDefault="00082AF2" w:rsidP="00442833">
            <w:pPr>
              <w:jc w:val="center"/>
              <w:rPr>
                <w:sz w:val="20"/>
                <w:szCs w:val="20"/>
                <w:lang w:val="sr-Cyrl-CS"/>
              </w:rPr>
            </w:pPr>
            <w:r w:rsidRPr="00C51D1B">
              <w:rPr>
                <w:sz w:val="20"/>
                <w:szCs w:val="20"/>
                <w:lang w:val="sr-Cyrl-CS"/>
              </w:rPr>
              <w:t>9.489.240</w:t>
            </w:r>
          </w:p>
        </w:tc>
        <w:tc>
          <w:tcPr>
            <w:tcW w:w="1950" w:type="dxa"/>
            <w:tcBorders>
              <w:left w:val="nil"/>
            </w:tcBorders>
            <w:noWrap/>
          </w:tcPr>
          <w:p w14:paraId="193151D7" w14:textId="77777777" w:rsidR="00082AF2" w:rsidRPr="00C51D1B" w:rsidRDefault="00082AF2" w:rsidP="00442833">
            <w:pPr>
              <w:jc w:val="center"/>
              <w:rPr>
                <w:sz w:val="20"/>
                <w:szCs w:val="20"/>
                <w:lang w:val="sr-Cyrl-CS"/>
              </w:rPr>
            </w:pPr>
            <w:r w:rsidRPr="00C51D1B">
              <w:rPr>
                <w:sz w:val="20"/>
                <w:szCs w:val="20"/>
                <w:lang w:val="sr-Cyrl-CS"/>
              </w:rPr>
              <w:t>1.113.738.765</w:t>
            </w:r>
          </w:p>
        </w:tc>
      </w:tr>
      <w:tr w:rsidR="00082AF2" w:rsidRPr="00C51D1B" w14:paraId="336AEB48" w14:textId="77777777" w:rsidTr="00442833">
        <w:trPr>
          <w:cantSplit/>
          <w:trHeight w:val="284"/>
        </w:trPr>
        <w:tc>
          <w:tcPr>
            <w:tcW w:w="727" w:type="dxa"/>
            <w:tcBorders>
              <w:left w:val="nil"/>
              <w:right w:val="nil"/>
            </w:tcBorders>
            <w:noWrap/>
          </w:tcPr>
          <w:p w14:paraId="4817F88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AA73B5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C9D98E8" w14:textId="77777777" w:rsidR="00082AF2" w:rsidRPr="00C51D1B" w:rsidRDefault="00082AF2" w:rsidP="00442833">
            <w:pPr>
              <w:jc w:val="center"/>
              <w:rPr>
                <w:sz w:val="20"/>
                <w:szCs w:val="20"/>
                <w:lang w:val="sr-Cyrl-CS"/>
              </w:rPr>
            </w:pPr>
            <w:r w:rsidRPr="00C51D1B">
              <w:rPr>
                <w:sz w:val="20"/>
                <w:szCs w:val="20"/>
                <w:lang w:val="sr-Cyrl-CS"/>
              </w:rPr>
              <w:t>30.05.2022.</w:t>
            </w:r>
          </w:p>
        </w:tc>
        <w:tc>
          <w:tcPr>
            <w:tcW w:w="1542" w:type="dxa"/>
            <w:tcBorders>
              <w:left w:val="nil"/>
              <w:right w:val="nil"/>
            </w:tcBorders>
            <w:noWrap/>
          </w:tcPr>
          <w:p w14:paraId="24FFDD9D" w14:textId="77777777" w:rsidR="00082AF2" w:rsidRPr="00C51D1B" w:rsidRDefault="00082AF2" w:rsidP="00442833">
            <w:pPr>
              <w:jc w:val="center"/>
              <w:rPr>
                <w:sz w:val="20"/>
                <w:szCs w:val="20"/>
                <w:lang w:val="sr-Cyrl-CS"/>
              </w:rPr>
            </w:pPr>
          </w:p>
        </w:tc>
        <w:tc>
          <w:tcPr>
            <w:tcW w:w="1950" w:type="dxa"/>
            <w:tcBorders>
              <w:left w:val="nil"/>
            </w:tcBorders>
            <w:noWrap/>
          </w:tcPr>
          <w:p w14:paraId="06E5A801" w14:textId="77777777" w:rsidR="00082AF2" w:rsidRPr="00C51D1B" w:rsidRDefault="00082AF2" w:rsidP="00442833">
            <w:pPr>
              <w:jc w:val="center"/>
              <w:rPr>
                <w:sz w:val="20"/>
                <w:szCs w:val="20"/>
                <w:lang w:val="sr-Cyrl-CS"/>
              </w:rPr>
            </w:pPr>
          </w:p>
        </w:tc>
      </w:tr>
      <w:tr w:rsidR="00082AF2" w:rsidRPr="00C51D1B" w14:paraId="45AB59B4" w14:textId="77777777" w:rsidTr="00442833">
        <w:trPr>
          <w:cantSplit/>
          <w:trHeight w:val="284"/>
        </w:trPr>
        <w:tc>
          <w:tcPr>
            <w:tcW w:w="727" w:type="dxa"/>
            <w:tcBorders>
              <w:left w:val="nil"/>
              <w:right w:val="nil"/>
            </w:tcBorders>
            <w:noWrap/>
          </w:tcPr>
          <w:p w14:paraId="27D0F67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68CB7E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F781659" w14:textId="77777777" w:rsidR="00082AF2" w:rsidRPr="00C51D1B" w:rsidRDefault="00082AF2" w:rsidP="00442833">
            <w:pPr>
              <w:jc w:val="center"/>
              <w:rPr>
                <w:sz w:val="20"/>
                <w:szCs w:val="20"/>
                <w:lang w:val="sr-Cyrl-CS"/>
              </w:rPr>
            </w:pPr>
            <w:r w:rsidRPr="00C51D1B">
              <w:rPr>
                <w:sz w:val="20"/>
                <w:szCs w:val="20"/>
                <w:lang w:val="sr-Cyrl-CS"/>
              </w:rPr>
              <w:t>30.05.2032.</w:t>
            </w:r>
          </w:p>
        </w:tc>
        <w:tc>
          <w:tcPr>
            <w:tcW w:w="1542" w:type="dxa"/>
            <w:tcBorders>
              <w:left w:val="nil"/>
              <w:right w:val="nil"/>
            </w:tcBorders>
            <w:noWrap/>
          </w:tcPr>
          <w:p w14:paraId="2CFE30B8" w14:textId="77777777" w:rsidR="00082AF2" w:rsidRPr="00C51D1B" w:rsidRDefault="00082AF2" w:rsidP="00442833">
            <w:pPr>
              <w:jc w:val="center"/>
              <w:rPr>
                <w:sz w:val="20"/>
                <w:szCs w:val="20"/>
                <w:lang w:val="sr-Cyrl-CS"/>
              </w:rPr>
            </w:pPr>
          </w:p>
        </w:tc>
        <w:tc>
          <w:tcPr>
            <w:tcW w:w="1950" w:type="dxa"/>
            <w:tcBorders>
              <w:left w:val="nil"/>
            </w:tcBorders>
            <w:noWrap/>
          </w:tcPr>
          <w:p w14:paraId="2E9FDB43" w14:textId="77777777" w:rsidR="00082AF2" w:rsidRPr="00C51D1B" w:rsidRDefault="00082AF2" w:rsidP="00442833">
            <w:pPr>
              <w:jc w:val="center"/>
              <w:rPr>
                <w:sz w:val="20"/>
                <w:szCs w:val="20"/>
                <w:lang w:val="sr-Cyrl-CS"/>
              </w:rPr>
            </w:pPr>
          </w:p>
        </w:tc>
      </w:tr>
      <w:tr w:rsidR="00082AF2" w:rsidRPr="00C51D1B" w14:paraId="4E7D735F" w14:textId="77777777" w:rsidTr="00442833">
        <w:trPr>
          <w:cantSplit/>
          <w:trHeight w:val="284"/>
        </w:trPr>
        <w:tc>
          <w:tcPr>
            <w:tcW w:w="727" w:type="dxa"/>
            <w:tcBorders>
              <w:left w:val="nil"/>
              <w:right w:val="nil"/>
            </w:tcBorders>
            <w:noWrap/>
          </w:tcPr>
          <w:p w14:paraId="599D295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484F2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A11E68F" w14:textId="77777777" w:rsidR="00082AF2" w:rsidRPr="00C51D1B" w:rsidRDefault="00082AF2" w:rsidP="00442833">
            <w:pPr>
              <w:jc w:val="center"/>
              <w:rPr>
                <w:sz w:val="20"/>
                <w:szCs w:val="20"/>
                <w:lang w:val="sr-Cyrl-CS"/>
              </w:rPr>
            </w:pPr>
            <w:r w:rsidRPr="00C51D1B">
              <w:rPr>
                <w:sz w:val="20"/>
                <w:szCs w:val="20"/>
                <w:lang w:val="sr-Cyrl-CS"/>
              </w:rPr>
              <w:t>1.618.000 EUR</w:t>
            </w:r>
          </w:p>
        </w:tc>
        <w:tc>
          <w:tcPr>
            <w:tcW w:w="1542" w:type="dxa"/>
            <w:tcBorders>
              <w:left w:val="nil"/>
              <w:right w:val="nil"/>
            </w:tcBorders>
            <w:noWrap/>
          </w:tcPr>
          <w:p w14:paraId="7BC6CFCA" w14:textId="77777777" w:rsidR="00082AF2" w:rsidRPr="00C51D1B" w:rsidRDefault="00082AF2" w:rsidP="00442833">
            <w:pPr>
              <w:jc w:val="center"/>
              <w:rPr>
                <w:sz w:val="20"/>
                <w:szCs w:val="20"/>
                <w:lang w:val="sr-Cyrl-CS"/>
              </w:rPr>
            </w:pPr>
          </w:p>
        </w:tc>
        <w:tc>
          <w:tcPr>
            <w:tcW w:w="1950" w:type="dxa"/>
            <w:tcBorders>
              <w:left w:val="nil"/>
            </w:tcBorders>
            <w:noWrap/>
          </w:tcPr>
          <w:p w14:paraId="151E8267" w14:textId="77777777" w:rsidR="00082AF2" w:rsidRPr="00C51D1B" w:rsidRDefault="00082AF2" w:rsidP="00442833">
            <w:pPr>
              <w:jc w:val="center"/>
              <w:rPr>
                <w:sz w:val="20"/>
                <w:szCs w:val="20"/>
                <w:lang w:val="sr-Cyrl-CS"/>
              </w:rPr>
            </w:pPr>
          </w:p>
        </w:tc>
      </w:tr>
      <w:tr w:rsidR="00082AF2" w:rsidRPr="00C51D1B" w14:paraId="2CD838E5" w14:textId="77777777" w:rsidTr="00442833">
        <w:trPr>
          <w:cantSplit/>
          <w:trHeight w:val="284"/>
        </w:trPr>
        <w:tc>
          <w:tcPr>
            <w:tcW w:w="727" w:type="dxa"/>
            <w:tcBorders>
              <w:left w:val="nil"/>
              <w:right w:val="nil"/>
            </w:tcBorders>
            <w:noWrap/>
          </w:tcPr>
          <w:p w14:paraId="3DBFE81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636A4E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95FF0E6" w14:textId="77777777" w:rsidR="00082AF2" w:rsidRPr="00C51D1B" w:rsidRDefault="00082AF2" w:rsidP="00442833">
            <w:pPr>
              <w:jc w:val="center"/>
              <w:rPr>
                <w:sz w:val="20"/>
                <w:szCs w:val="20"/>
                <w:lang w:val="sr-Cyrl-CS"/>
              </w:rPr>
            </w:pPr>
            <w:r w:rsidRPr="00C51D1B">
              <w:rPr>
                <w:sz w:val="20"/>
                <w:szCs w:val="20"/>
                <w:lang w:val="sr-Cyrl-CS"/>
              </w:rPr>
              <w:t>1,10%</w:t>
            </w:r>
          </w:p>
        </w:tc>
        <w:tc>
          <w:tcPr>
            <w:tcW w:w="1542" w:type="dxa"/>
            <w:tcBorders>
              <w:left w:val="nil"/>
              <w:right w:val="nil"/>
            </w:tcBorders>
            <w:noWrap/>
          </w:tcPr>
          <w:p w14:paraId="70A9AB5A" w14:textId="77777777" w:rsidR="00082AF2" w:rsidRPr="00C51D1B" w:rsidRDefault="00082AF2" w:rsidP="00442833">
            <w:pPr>
              <w:jc w:val="center"/>
              <w:rPr>
                <w:sz w:val="20"/>
                <w:szCs w:val="20"/>
                <w:lang w:val="sr-Cyrl-CS"/>
              </w:rPr>
            </w:pPr>
          </w:p>
        </w:tc>
        <w:tc>
          <w:tcPr>
            <w:tcW w:w="1950" w:type="dxa"/>
            <w:tcBorders>
              <w:left w:val="nil"/>
            </w:tcBorders>
            <w:noWrap/>
          </w:tcPr>
          <w:p w14:paraId="381F8904" w14:textId="77777777" w:rsidR="00082AF2" w:rsidRPr="00C51D1B" w:rsidRDefault="00082AF2" w:rsidP="00442833">
            <w:pPr>
              <w:jc w:val="center"/>
              <w:rPr>
                <w:sz w:val="20"/>
                <w:szCs w:val="20"/>
                <w:lang w:val="sr-Cyrl-CS"/>
              </w:rPr>
            </w:pPr>
          </w:p>
        </w:tc>
      </w:tr>
      <w:tr w:rsidR="00082AF2" w:rsidRPr="00C51D1B" w14:paraId="1996C903" w14:textId="77777777" w:rsidTr="00442833">
        <w:trPr>
          <w:cantSplit/>
          <w:trHeight w:val="284"/>
        </w:trPr>
        <w:tc>
          <w:tcPr>
            <w:tcW w:w="727" w:type="dxa"/>
            <w:tcBorders>
              <w:left w:val="nil"/>
              <w:right w:val="nil"/>
            </w:tcBorders>
            <w:noWrap/>
          </w:tcPr>
          <w:p w14:paraId="7E0B65E1" w14:textId="77777777" w:rsidR="00082AF2" w:rsidRPr="00C51D1B" w:rsidRDefault="00082AF2" w:rsidP="00442833">
            <w:pPr>
              <w:jc w:val="right"/>
              <w:rPr>
                <w:bCs/>
                <w:sz w:val="20"/>
                <w:szCs w:val="20"/>
                <w:lang w:val="sr-Cyrl-CS"/>
              </w:rPr>
            </w:pPr>
            <w:r w:rsidRPr="00C51D1B">
              <w:rPr>
                <w:bCs/>
                <w:sz w:val="20"/>
                <w:szCs w:val="20"/>
                <w:lang w:val="sr-Cyrl-CS"/>
              </w:rPr>
              <w:t xml:space="preserve">8.9 </w:t>
            </w:r>
          </w:p>
        </w:tc>
        <w:tc>
          <w:tcPr>
            <w:tcW w:w="3637" w:type="dxa"/>
            <w:gridSpan w:val="2"/>
            <w:tcBorders>
              <w:left w:val="nil"/>
              <w:right w:val="nil"/>
            </w:tcBorders>
            <w:noWrap/>
          </w:tcPr>
          <w:p w14:paraId="16506DE4" w14:textId="77777777" w:rsidR="00082AF2" w:rsidRPr="00C51D1B" w:rsidRDefault="00082AF2" w:rsidP="00442833">
            <w:pPr>
              <w:rPr>
                <w:b/>
                <w:bCs/>
                <w:sz w:val="20"/>
                <w:szCs w:val="20"/>
                <w:lang w:val="sr-Cyrl-CS"/>
              </w:rPr>
            </w:pPr>
            <w:r w:rsidRPr="00C51D1B">
              <w:rPr>
                <w:b/>
                <w:bCs/>
                <w:sz w:val="20"/>
                <w:szCs w:val="20"/>
                <w:lang w:val="sr-Cyrl-CS"/>
              </w:rPr>
              <w:t>KfW - Пројекат енергетске ефикасности у објектима јавне намене - фаза II</w:t>
            </w:r>
          </w:p>
        </w:tc>
        <w:tc>
          <w:tcPr>
            <w:tcW w:w="2546" w:type="dxa"/>
            <w:tcBorders>
              <w:left w:val="nil"/>
              <w:right w:val="nil"/>
            </w:tcBorders>
            <w:noWrap/>
          </w:tcPr>
          <w:p w14:paraId="26946EC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76A0BC1" w14:textId="77777777" w:rsidR="00082AF2" w:rsidRPr="00C51D1B" w:rsidRDefault="00082AF2" w:rsidP="00442833">
            <w:pPr>
              <w:jc w:val="center"/>
              <w:rPr>
                <w:sz w:val="20"/>
                <w:szCs w:val="20"/>
                <w:lang w:val="sr-Cyrl-CS"/>
              </w:rPr>
            </w:pPr>
            <w:r w:rsidRPr="00C51D1B">
              <w:rPr>
                <w:sz w:val="20"/>
                <w:szCs w:val="20"/>
                <w:lang w:val="sr-Cyrl-CS"/>
              </w:rPr>
              <w:t>4.000.000</w:t>
            </w:r>
          </w:p>
        </w:tc>
        <w:tc>
          <w:tcPr>
            <w:tcW w:w="1950" w:type="dxa"/>
            <w:tcBorders>
              <w:left w:val="nil"/>
            </w:tcBorders>
            <w:noWrap/>
          </w:tcPr>
          <w:p w14:paraId="2A51A795" w14:textId="77777777" w:rsidR="00082AF2" w:rsidRPr="00C51D1B" w:rsidRDefault="00082AF2" w:rsidP="00442833">
            <w:pPr>
              <w:jc w:val="center"/>
              <w:rPr>
                <w:sz w:val="20"/>
                <w:szCs w:val="20"/>
                <w:lang w:val="sr-Cyrl-CS"/>
              </w:rPr>
            </w:pPr>
            <w:r w:rsidRPr="00C51D1B">
              <w:rPr>
                <w:sz w:val="20"/>
                <w:szCs w:val="20"/>
                <w:lang w:val="sr-Cyrl-CS"/>
              </w:rPr>
              <w:t>469.474.400</w:t>
            </w:r>
          </w:p>
        </w:tc>
      </w:tr>
      <w:tr w:rsidR="00082AF2" w:rsidRPr="00C51D1B" w14:paraId="2C6BD791" w14:textId="77777777" w:rsidTr="00442833">
        <w:trPr>
          <w:cantSplit/>
          <w:trHeight w:val="284"/>
        </w:trPr>
        <w:tc>
          <w:tcPr>
            <w:tcW w:w="727" w:type="dxa"/>
            <w:tcBorders>
              <w:left w:val="nil"/>
              <w:right w:val="nil"/>
            </w:tcBorders>
            <w:noWrap/>
          </w:tcPr>
          <w:p w14:paraId="48AA2F5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3E5E4E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58A7D41" w14:textId="77777777" w:rsidR="00082AF2" w:rsidRPr="00C51D1B" w:rsidRDefault="00082AF2" w:rsidP="00442833">
            <w:pPr>
              <w:jc w:val="center"/>
              <w:rPr>
                <w:sz w:val="20"/>
                <w:szCs w:val="20"/>
                <w:lang w:val="sr-Cyrl-CS"/>
              </w:rPr>
            </w:pPr>
            <w:r w:rsidRPr="00C51D1B">
              <w:rPr>
                <w:sz w:val="20"/>
                <w:szCs w:val="20"/>
                <w:lang w:val="sr-Cyrl-CS"/>
              </w:rPr>
              <w:t>15.05.2024.</w:t>
            </w:r>
          </w:p>
        </w:tc>
        <w:tc>
          <w:tcPr>
            <w:tcW w:w="1542" w:type="dxa"/>
            <w:tcBorders>
              <w:left w:val="nil"/>
              <w:right w:val="nil"/>
            </w:tcBorders>
            <w:noWrap/>
          </w:tcPr>
          <w:p w14:paraId="0CF40793" w14:textId="77777777" w:rsidR="00082AF2" w:rsidRPr="00C51D1B" w:rsidRDefault="00082AF2" w:rsidP="00442833">
            <w:pPr>
              <w:jc w:val="center"/>
              <w:rPr>
                <w:sz w:val="20"/>
                <w:szCs w:val="20"/>
                <w:lang w:val="sr-Cyrl-CS"/>
              </w:rPr>
            </w:pPr>
          </w:p>
        </w:tc>
        <w:tc>
          <w:tcPr>
            <w:tcW w:w="1950" w:type="dxa"/>
            <w:tcBorders>
              <w:left w:val="nil"/>
            </w:tcBorders>
            <w:noWrap/>
          </w:tcPr>
          <w:p w14:paraId="08D34788" w14:textId="77777777" w:rsidR="00082AF2" w:rsidRPr="00C51D1B" w:rsidRDefault="00082AF2" w:rsidP="00442833">
            <w:pPr>
              <w:jc w:val="center"/>
              <w:rPr>
                <w:sz w:val="20"/>
                <w:szCs w:val="20"/>
                <w:lang w:val="sr-Cyrl-CS"/>
              </w:rPr>
            </w:pPr>
          </w:p>
        </w:tc>
      </w:tr>
      <w:tr w:rsidR="00082AF2" w:rsidRPr="00C51D1B" w14:paraId="20F49E10" w14:textId="77777777" w:rsidTr="00442833">
        <w:trPr>
          <w:cantSplit/>
          <w:trHeight w:val="284"/>
        </w:trPr>
        <w:tc>
          <w:tcPr>
            <w:tcW w:w="727" w:type="dxa"/>
            <w:tcBorders>
              <w:left w:val="nil"/>
              <w:right w:val="nil"/>
            </w:tcBorders>
            <w:noWrap/>
          </w:tcPr>
          <w:p w14:paraId="4039A12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E7457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C606482" w14:textId="77777777" w:rsidR="00082AF2" w:rsidRPr="00C51D1B" w:rsidRDefault="00082AF2" w:rsidP="00442833">
            <w:pPr>
              <w:jc w:val="center"/>
              <w:rPr>
                <w:sz w:val="20"/>
                <w:szCs w:val="20"/>
                <w:lang w:val="sr-Cyrl-CS"/>
              </w:rPr>
            </w:pPr>
            <w:r w:rsidRPr="00C51D1B">
              <w:rPr>
                <w:sz w:val="20"/>
                <w:szCs w:val="20"/>
                <w:lang w:val="sr-Cyrl-CS"/>
              </w:rPr>
              <w:t>15.05.2034.</w:t>
            </w:r>
          </w:p>
        </w:tc>
        <w:tc>
          <w:tcPr>
            <w:tcW w:w="1542" w:type="dxa"/>
            <w:tcBorders>
              <w:left w:val="nil"/>
              <w:right w:val="nil"/>
            </w:tcBorders>
            <w:noWrap/>
          </w:tcPr>
          <w:p w14:paraId="08FCA253" w14:textId="77777777" w:rsidR="00082AF2" w:rsidRPr="00C51D1B" w:rsidRDefault="00082AF2" w:rsidP="00442833">
            <w:pPr>
              <w:jc w:val="center"/>
              <w:rPr>
                <w:sz w:val="20"/>
                <w:szCs w:val="20"/>
                <w:lang w:val="sr-Cyrl-CS"/>
              </w:rPr>
            </w:pPr>
          </w:p>
        </w:tc>
        <w:tc>
          <w:tcPr>
            <w:tcW w:w="1950" w:type="dxa"/>
            <w:tcBorders>
              <w:left w:val="nil"/>
            </w:tcBorders>
            <w:noWrap/>
          </w:tcPr>
          <w:p w14:paraId="5EEC0E7C" w14:textId="77777777" w:rsidR="00082AF2" w:rsidRPr="00C51D1B" w:rsidRDefault="00082AF2" w:rsidP="00442833">
            <w:pPr>
              <w:jc w:val="center"/>
              <w:rPr>
                <w:sz w:val="20"/>
                <w:szCs w:val="20"/>
                <w:lang w:val="sr-Cyrl-CS"/>
              </w:rPr>
            </w:pPr>
          </w:p>
        </w:tc>
      </w:tr>
      <w:tr w:rsidR="00082AF2" w:rsidRPr="00C51D1B" w14:paraId="08D7BD65" w14:textId="77777777" w:rsidTr="00442833">
        <w:trPr>
          <w:cantSplit/>
          <w:trHeight w:val="284"/>
        </w:trPr>
        <w:tc>
          <w:tcPr>
            <w:tcW w:w="727" w:type="dxa"/>
            <w:tcBorders>
              <w:left w:val="nil"/>
              <w:right w:val="nil"/>
            </w:tcBorders>
            <w:noWrap/>
          </w:tcPr>
          <w:p w14:paraId="63609EA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CB4755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207702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266CD00" w14:textId="77777777" w:rsidR="00082AF2" w:rsidRPr="00C51D1B" w:rsidRDefault="00082AF2" w:rsidP="00442833">
            <w:pPr>
              <w:jc w:val="center"/>
              <w:rPr>
                <w:sz w:val="20"/>
                <w:szCs w:val="20"/>
                <w:lang w:val="sr-Cyrl-CS"/>
              </w:rPr>
            </w:pPr>
          </w:p>
        </w:tc>
        <w:tc>
          <w:tcPr>
            <w:tcW w:w="1950" w:type="dxa"/>
            <w:tcBorders>
              <w:left w:val="nil"/>
            </w:tcBorders>
            <w:noWrap/>
          </w:tcPr>
          <w:p w14:paraId="6CD37FB9" w14:textId="77777777" w:rsidR="00082AF2" w:rsidRPr="00C51D1B" w:rsidRDefault="00082AF2" w:rsidP="00442833">
            <w:pPr>
              <w:jc w:val="center"/>
              <w:rPr>
                <w:sz w:val="20"/>
                <w:szCs w:val="20"/>
                <w:lang w:val="sr-Cyrl-CS"/>
              </w:rPr>
            </w:pPr>
          </w:p>
        </w:tc>
      </w:tr>
      <w:tr w:rsidR="00082AF2" w:rsidRPr="00C51D1B" w14:paraId="57616176" w14:textId="77777777" w:rsidTr="00442833">
        <w:trPr>
          <w:cantSplit/>
          <w:trHeight w:val="284"/>
        </w:trPr>
        <w:tc>
          <w:tcPr>
            <w:tcW w:w="727" w:type="dxa"/>
            <w:tcBorders>
              <w:left w:val="nil"/>
              <w:right w:val="nil"/>
            </w:tcBorders>
            <w:noWrap/>
          </w:tcPr>
          <w:p w14:paraId="57896F6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E84C17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5FE4798" w14:textId="77777777" w:rsidR="00082AF2" w:rsidRPr="00C51D1B" w:rsidRDefault="00082AF2" w:rsidP="00442833">
            <w:pPr>
              <w:jc w:val="center"/>
              <w:rPr>
                <w:sz w:val="20"/>
                <w:szCs w:val="20"/>
                <w:lang w:val="sr-Cyrl-CS"/>
              </w:rPr>
            </w:pPr>
            <w:r w:rsidRPr="00C51D1B">
              <w:rPr>
                <w:sz w:val="20"/>
                <w:szCs w:val="20"/>
                <w:lang w:val="sr-Cyrl-CS"/>
              </w:rPr>
              <w:t>0,90%</w:t>
            </w:r>
          </w:p>
        </w:tc>
        <w:tc>
          <w:tcPr>
            <w:tcW w:w="1542" w:type="dxa"/>
            <w:tcBorders>
              <w:left w:val="nil"/>
              <w:right w:val="nil"/>
            </w:tcBorders>
            <w:noWrap/>
          </w:tcPr>
          <w:p w14:paraId="170D84DD" w14:textId="77777777" w:rsidR="00082AF2" w:rsidRPr="00C51D1B" w:rsidRDefault="00082AF2" w:rsidP="00442833">
            <w:pPr>
              <w:jc w:val="center"/>
              <w:rPr>
                <w:sz w:val="20"/>
                <w:szCs w:val="20"/>
                <w:lang w:val="sr-Cyrl-CS"/>
              </w:rPr>
            </w:pPr>
          </w:p>
        </w:tc>
        <w:tc>
          <w:tcPr>
            <w:tcW w:w="1950" w:type="dxa"/>
            <w:tcBorders>
              <w:left w:val="nil"/>
            </w:tcBorders>
            <w:noWrap/>
          </w:tcPr>
          <w:p w14:paraId="7CAEC250" w14:textId="77777777" w:rsidR="00082AF2" w:rsidRPr="00C51D1B" w:rsidRDefault="00082AF2" w:rsidP="00442833">
            <w:pPr>
              <w:jc w:val="center"/>
              <w:rPr>
                <w:sz w:val="20"/>
                <w:szCs w:val="20"/>
                <w:lang w:val="sr-Cyrl-CS"/>
              </w:rPr>
            </w:pPr>
          </w:p>
        </w:tc>
      </w:tr>
      <w:tr w:rsidR="00082AF2" w:rsidRPr="00C51D1B" w14:paraId="22FC80F1" w14:textId="77777777" w:rsidTr="00442833">
        <w:trPr>
          <w:cantSplit/>
          <w:trHeight w:val="284"/>
        </w:trPr>
        <w:tc>
          <w:tcPr>
            <w:tcW w:w="727" w:type="dxa"/>
            <w:tcBorders>
              <w:left w:val="nil"/>
              <w:right w:val="nil"/>
            </w:tcBorders>
            <w:noWrap/>
          </w:tcPr>
          <w:p w14:paraId="4DE4C302" w14:textId="77777777" w:rsidR="00082AF2" w:rsidRPr="00C51D1B" w:rsidRDefault="00082AF2" w:rsidP="00442833">
            <w:pPr>
              <w:jc w:val="right"/>
              <w:rPr>
                <w:bCs/>
                <w:sz w:val="20"/>
                <w:szCs w:val="20"/>
                <w:lang w:val="sr-Cyrl-CS"/>
              </w:rPr>
            </w:pPr>
            <w:r w:rsidRPr="00C51D1B">
              <w:rPr>
                <w:bCs/>
                <w:sz w:val="20"/>
                <w:szCs w:val="20"/>
                <w:lang w:val="sr-Cyrl-CS"/>
              </w:rPr>
              <w:t xml:space="preserve">8.10 </w:t>
            </w:r>
          </w:p>
        </w:tc>
        <w:tc>
          <w:tcPr>
            <w:tcW w:w="3637" w:type="dxa"/>
            <w:gridSpan w:val="2"/>
            <w:tcBorders>
              <w:left w:val="nil"/>
              <w:right w:val="nil"/>
            </w:tcBorders>
            <w:noWrap/>
          </w:tcPr>
          <w:p w14:paraId="5C1A0715" w14:textId="77777777" w:rsidR="00082AF2" w:rsidRPr="00C51D1B" w:rsidRDefault="00082AF2" w:rsidP="00442833">
            <w:pPr>
              <w:rPr>
                <w:b/>
                <w:bCs/>
                <w:sz w:val="20"/>
                <w:szCs w:val="20"/>
                <w:lang w:val="sr-Cyrl-CS"/>
              </w:rPr>
            </w:pPr>
            <w:r w:rsidRPr="00C51D1B">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6D8E84E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F8E38D7"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left w:val="nil"/>
            </w:tcBorders>
            <w:noWrap/>
          </w:tcPr>
          <w:p w14:paraId="5E27412F"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768E1616" w14:textId="77777777" w:rsidTr="00442833">
        <w:trPr>
          <w:cantSplit/>
          <w:trHeight w:val="284"/>
        </w:trPr>
        <w:tc>
          <w:tcPr>
            <w:tcW w:w="727" w:type="dxa"/>
            <w:tcBorders>
              <w:left w:val="nil"/>
              <w:right w:val="nil"/>
            </w:tcBorders>
            <w:noWrap/>
          </w:tcPr>
          <w:p w14:paraId="4BEB615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02EF0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B988289" w14:textId="77777777" w:rsidR="00082AF2" w:rsidRPr="00C51D1B" w:rsidRDefault="00082AF2" w:rsidP="00442833">
            <w:pPr>
              <w:jc w:val="center"/>
              <w:rPr>
                <w:sz w:val="20"/>
                <w:szCs w:val="20"/>
                <w:lang w:val="sr-Cyrl-CS"/>
              </w:rPr>
            </w:pPr>
            <w:r w:rsidRPr="00C51D1B">
              <w:rPr>
                <w:sz w:val="20"/>
                <w:szCs w:val="20"/>
                <w:lang w:val="sr-Cyrl-CS"/>
              </w:rPr>
              <w:t>15.11.2025.</w:t>
            </w:r>
          </w:p>
        </w:tc>
        <w:tc>
          <w:tcPr>
            <w:tcW w:w="1542" w:type="dxa"/>
            <w:tcBorders>
              <w:left w:val="nil"/>
              <w:right w:val="nil"/>
            </w:tcBorders>
            <w:noWrap/>
          </w:tcPr>
          <w:p w14:paraId="14D494F1" w14:textId="77777777" w:rsidR="00082AF2" w:rsidRPr="00C51D1B" w:rsidRDefault="00082AF2" w:rsidP="00442833">
            <w:pPr>
              <w:jc w:val="center"/>
              <w:rPr>
                <w:sz w:val="20"/>
                <w:szCs w:val="20"/>
                <w:lang w:val="sr-Cyrl-CS"/>
              </w:rPr>
            </w:pPr>
          </w:p>
        </w:tc>
        <w:tc>
          <w:tcPr>
            <w:tcW w:w="1950" w:type="dxa"/>
            <w:tcBorders>
              <w:left w:val="nil"/>
            </w:tcBorders>
            <w:noWrap/>
          </w:tcPr>
          <w:p w14:paraId="3A62ACDB" w14:textId="77777777" w:rsidR="00082AF2" w:rsidRPr="00C51D1B" w:rsidRDefault="00082AF2" w:rsidP="00442833">
            <w:pPr>
              <w:jc w:val="center"/>
              <w:rPr>
                <w:sz w:val="20"/>
                <w:szCs w:val="20"/>
                <w:lang w:val="sr-Cyrl-CS"/>
              </w:rPr>
            </w:pPr>
          </w:p>
        </w:tc>
      </w:tr>
      <w:tr w:rsidR="00082AF2" w:rsidRPr="00C51D1B" w14:paraId="76A014C3" w14:textId="77777777" w:rsidTr="00442833">
        <w:trPr>
          <w:cantSplit/>
          <w:trHeight w:val="284"/>
        </w:trPr>
        <w:tc>
          <w:tcPr>
            <w:tcW w:w="727" w:type="dxa"/>
            <w:tcBorders>
              <w:left w:val="nil"/>
              <w:right w:val="nil"/>
            </w:tcBorders>
            <w:noWrap/>
          </w:tcPr>
          <w:p w14:paraId="43F2439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0183D4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CF4319F" w14:textId="77777777" w:rsidR="00082AF2" w:rsidRPr="00C51D1B" w:rsidRDefault="00082AF2" w:rsidP="00442833">
            <w:pPr>
              <w:jc w:val="center"/>
              <w:rPr>
                <w:sz w:val="20"/>
                <w:szCs w:val="20"/>
                <w:lang w:val="sr-Cyrl-CS"/>
              </w:rPr>
            </w:pPr>
            <w:r w:rsidRPr="00C51D1B">
              <w:rPr>
                <w:sz w:val="20"/>
                <w:szCs w:val="20"/>
                <w:lang w:val="sr-Cyrl-CS"/>
              </w:rPr>
              <w:t>15.11.2035.</w:t>
            </w:r>
          </w:p>
        </w:tc>
        <w:tc>
          <w:tcPr>
            <w:tcW w:w="1542" w:type="dxa"/>
            <w:tcBorders>
              <w:left w:val="nil"/>
              <w:right w:val="nil"/>
            </w:tcBorders>
            <w:noWrap/>
          </w:tcPr>
          <w:p w14:paraId="3F2096A0" w14:textId="77777777" w:rsidR="00082AF2" w:rsidRPr="00C51D1B" w:rsidRDefault="00082AF2" w:rsidP="00442833">
            <w:pPr>
              <w:jc w:val="center"/>
              <w:rPr>
                <w:sz w:val="20"/>
                <w:szCs w:val="20"/>
                <w:lang w:val="sr-Cyrl-CS"/>
              </w:rPr>
            </w:pPr>
          </w:p>
        </w:tc>
        <w:tc>
          <w:tcPr>
            <w:tcW w:w="1950" w:type="dxa"/>
            <w:tcBorders>
              <w:left w:val="nil"/>
            </w:tcBorders>
            <w:noWrap/>
          </w:tcPr>
          <w:p w14:paraId="603F4753" w14:textId="77777777" w:rsidR="00082AF2" w:rsidRPr="00C51D1B" w:rsidRDefault="00082AF2" w:rsidP="00442833">
            <w:pPr>
              <w:jc w:val="center"/>
              <w:rPr>
                <w:sz w:val="20"/>
                <w:szCs w:val="20"/>
                <w:lang w:val="sr-Cyrl-CS"/>
              </w:rPr>
            </w:pPr>
          </w:p>
        </w:tc>
      </w:tr>
      <w:tr w:rsidR="00082AF2" w:rsidRPr="00C51D1B" w14:paraId="296EC60D" w14:textId="77777777" w:rsidTr="00442833">
        <w:trPr>
          <w:cantSplit/>
          <w:trHeight w:val="284"/>
        </w:trPr>
        <w:tc>
          <w:tcPr>
            <w:tcW w:w="727" w:type="dxa"/>
            <w:tcBorders>
              <w:left w:val="nil"/>
              <w:right w:val="nil"/>
            </w:tcBorders>
            <w:noWrap/>
          </w:tcPr>
          <w:p w14:paraId="7649865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B350B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32C03E6"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2A9E67CC" w14:textId="77777777" w:rsidR="00082AF2" w:rsidRPr="00C51D1B" w:rsidRDefault="00082AF2" w:rsidP="00442833">
            <w:pPr>
              <w:jc w:val="center"/>
              <w:rPr>
                <w:sz w:val="20"/>
                <w:szCs w:val="20"/>
                <w:lang w:val="sr-Cyrl-CS"/>
              </w:rPr>
            </w:pPr>
          </w:p>
        </w:tc>
        <w:tc>
          <w:tcPr>
            <w:tcW w:w="1950" w:type="dxa"/>
            <w:tcBorders>
              <w:left w:val="nil"/>
            </w:tcBorders>
            <w:noWrap/>
          </w:tcPr>
          <w:p w14:paraId="1A00BD67" w14:textId="77777777" w:rsidR="00082AF2" w:rsidRPr="00C51D1B" w:rsidRDefault="00082AF2" w:rsidP="00442833">
            <w:pPr>
              <w:jc w:val="center"/>
              <w:rPr>
                <w:sz w:val="20"/>
                <w:szCs w:val="20"/>
                <w:lang w:val="sr-Cyrl-CS"/>
              </w:rPr>
            </w:pPr>
          </w:p>
        </w:tc>
      </w:tr>
      <w:tr w:rsidR="00082AF2" w:rsidRPr="00C51D1B" w14:paraId="26F8556F" w14:textId="77777777" w:rsidTr="00442833">
        <w:trPr>
          <w:cantSplit/>
          <w:trHeight w:val="284"/>
        </w:trPr>
        <w:tc>
          <w:tcPr>
            <w:tcW w:w="727" w:type="dxa"/>
            <w:tcBorders>
              <w:left w:val="nil"/>
              <w:right w:val="nil"/>
            </w:tcBorders>
            <w:noWrap/>
          </w:tcPr>
          <w:p w14:paraId="19B0ABF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9C1713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D20AF41" w14:textId="77777777" w:rsidR="00082AF2" w:rsidRPr="00C51D1B" w:rsidRDefault="00082AF2" w:rsidP="00442833">
            <w:pPr>
              <w:jc w:val="center"/>
              <w:rPr>
                <w:sz w:val="20"/>
                <w:szCs w:val="20"/>
                <w:lang w:val="sr-Cyrl-CS"/>
              </w:rPr>
            </w:pPr>
            <w:r w:rsidRPr="00C51D1B">
              <w:rPr>
                <w:sz w:val="20"/>
                <w:szCs w:val="20"/>
                <w:lang w:val="sr-Cyrl-CS"/>
              </w:rPr>
              <w:t>KfW стопа + 0,40%</w:t>
            </w:r>
          </w:p>
        </w:tc>
        <w:tc>
          <w:tcPr>
            <w:tcW w:w="1542" w:type="dxa"/>
            <w:tcBorders>
              <w:left w:val="nil"/>
              <w:right w:val="nil"/>
            </w:tcBorders>
            <w:noWrap/>
          </w:tcPr>
          <w:p w14:paraId="69F048DF" w14:textId="77777777" w:rsidR="00082AF2" w:rsidRPr="00C51D1B" w:rsidRDefault="00082AF2" w:rsidP="00442833">
            <w:pPr>
              <w:jc w:val="center"/>
              <w:rPr>
                <w:sz w:val="20"/>
                <w:szCs w:val="20"/>
                <w:lang w:val="sr-Cyrl-CS"/>
              </w:rPr>
            </w:pPr>
          </w:p>
        </w:tc>
        <w:tc>
          <w:tcPr>
            <w:tcW w:w="1950" w:type="dxa"/>
            <w:tcBorders>
              <w:left w:val="nil"/>
            </w:tcBorders>
            <w:noWrap/>
          </w:tcPr>
          <w:p w14:paraId="42288162" w14:textId="77777777" w:rsidR="00082AF2" w:rsidRPr="00C51D1B" w:rsidRDefault="00082AF2" w:rsidP="00442833">
            <w:pPr>
              <w:jc w:val="center"/>
              <w:rPr>
                <w:sz w:val="20"/>
                <w:szCs w:val="20"/>
                <w:lang w:val="sr-Cyrl-CS"/>
              </w:rPr>
            </w:pPr>
          </w:p>
        </w:tc>
      </w:tr>
      <w:tr w:rsidR="00082AF2" w:rsidRPr="00C51D1B" w14:paraId="6E9F7637" w14:textId="77777777" w:rsidTr="00442833">
        <w:trPr>
          <w:cantSplit/>
          <w:trHeight w:val="284"/>
        </w:trPr>
        <w:tc>
          <w:tcPr>
            <w:tcW w:w="727" w:type="dxa"/>
            <w:tcBorders>
              <w:left w:val="nil"/>
              <w:right w:val="nil"/>
            </w:tcBorders>
            <w:noWrap/>
          </w:tcPr>
          <w:p w14:paraId="1FF24C15" w14:textId="77777777" w:rsidR="00082AF2" w:rsidRPr="00C51D1B" w:rsidRDefault="00082AF2" w:rsidP="00442833">
            <w:pPr>
              <w:jc w:val="right"/>
              <w:rPr>
                <w:bCs/>
                <w:sz w:val="20"/>
                <w:szCs w:val="20"/>
                <w:lang w:val="sr-Cyrl-CS"/>
              </w:rPr>
            </w:pPr>
            <w:r w:rsidRPr="00C51D1B">
              <w:rPr>
                <w:bCs/>
                <w:sz w:val="20"/>
                <w:szCs w:val="20"/>
                <w:lang w:val="sr-Cyrl-CS"/>
              </w:rPr>
              <w:t xml:space="preserve">8.11 </w:t>
            </w:r>
          </w:p>
        </w:tc>
        <w:tc>
          <w:tcPr>
            <w:tcW w:w="3637" w:type="dxa"/>
            <w:gridSpan w:val="2"/>
            <w:tcBorders>
              <w:left w:val="nil"/>
              <w:right w:val="nil"/>
            </w:tcBorders>
            <w:noWrap/>
          </w:tcPr>
          <w:p w14:paraId="2D5D836B" w14:textId="78F23D5E" w:rsidR="00082AF2" w:rsidRPr="00C51D1B" w:rsidRDefault="00082AF2" w:rsidP="00442833">
            <w:pPr>
              <w:rPr>
                <w:b/>
                <w:bCs/>
                <w:sz w:val="20"/>
                <w:szCs w:val="20"/>
                <w:lang w:val="sr-Cyrl-CS"/>
              </w:rPr>
            </w:pPr>
            <w:r w:rsidRPr="00C51D1B">
              <w:rPr>
                <w:b/>
                <w:bCs/>
                <w:sz w:val="20"/>
                <w:szCs w:val="20"/>
                <w:lang w:val="sr-Cyrl-CS"/>
              </w:rPr>
              <w:t>KfW</w:t>
            </w:r>
            <w:r w:rsidR="00725677">
              <w:rPr>
                <w:b/>
                <w:bCs/>
                <w:sz w:val="20"/>
                <w:szCs w:val="20"/>
                <w:lang w:val="sr-Cyrl-CS"/>
              </w:rPr>
              <w:t xml:space="preserve"> </w:t>
            </w:r>
            <w:r w:rsidR="006D385F">
              <w:rPr>
                <w:b/>
                <w:bCs/>
                <w:sz w:val="20"/>
                <w:szCs w:val="20"/>
                <w:lang w:val="sr-Cyrl-CS"/>
              </w:rPr>
              <w:t>-</w:t>
            </w:r>
            <w:r w:rsidR="00725677">
              <w:rPr>
                <w:b/>
                <w:bCs/>
                <w:sz w:val="20"/>
                <w:szCs w:val="20"/>
                <w:lang w:val="sr-Cyrl-CS"/>
              </w:rPr>
              <w:t xml:space="preserve"> </w:t>
            </w:r>
            <w:r w:rsidRPr="00C51D1B">
              <w:rPr>
                <w:b/>
                <w:bCs/>
                <w:sz w:val="20"/>
                <w:szCs w:val="20"/>
                <w:lang w:val="sr-Cyrl-CS"/>
              </w:rPr>
              <w:t>Програм „Рехабилитација  система даљинског грејања у Србији - Фаза V”</w:t>
            </w:r>
          </w:p>
        </w:tc>
        <w:tc>
          <w:tcPr>
            <w:tcW w:w="2546" w:type="dxa"/>
            <w:tcBorders>
              <w:left w:val="nil"/>
              <w:right w:val="nil"/>
            </w:tcBorders>
            <w:noWrap/>
          </w:tcPr>
          <w:p w14:paraId="778765C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0586F31" w14:textId="77777777" w:rsidR="00082AF2" w:rsidRPr="00C51D1B" w:rsidRDefault="00082AF2" w:rsidP="00442833">
            <w:pPr>
              <w:jc w:val="center"/>
              <w:rPr>
                <w:sz w:val="20"/>
                <w:szCs w:val="20"/>
                <w:lang w:val="sr-Cyrl-CS"/>
              </w:rPr>
            </w:pPr>
            <w:r w:rsidRPr="00C51D1B">
              <w:rPr>
                <w:sz w:val="20"/>
                <w:szCs w:val="20"/>
                <w:lang w:val="sr-Cyrl-CS"/>
              </w:rPr>
              <w:t>52.500</w:t>
            </w:r>
          </w:p>
        </w:tc>
        <w:tc>
          <w:tcPr>
            <w:tcW w:w="1950" w:type="dxa"/>
            <w:tcBorders>
              <w:left w:val="nil"/>
            </w:tcBorders>
            <w:noWrap/>
          </w:tcPr>
          <w:p w14:paraId="7BAE73DA" w14:textId="77777777" w:rsidR="00082AF2" w:rsidRPr="00C51D1B" w:rsidRDefault="00082AF2" w:rsidP="00442833">
            <w:pPr>
              <w:jc w:val="center"/>
              <w:rPr>
                <w:sz w:val="20"/>
                <w:szCs w:val="20"/>
                <w:lang w:val="sr-Cyrl-CS"/>
              </w:rPr>
            </w:pPr>
            <w:r w:rsidRPr="00C51D1B">
              <w:rPr>
                <w:sz w:val="20"/>
                <w:szCs w:val="20"/>
                <w:lang w:val="sr-Cyrl-CS"/>
              </w:rPr>
              <w:t>6.161.852</w:t>
            </w:r>
          </w:p>
        </w:tc>
      </w:tr>
      <w:tr w:rsidR="00082AF2" w:rsidRPr="00C51D1B" w14:paraId="5D32098B" w14:textId="77777777" w:rsidTr="00442833">
        <w:trPr>
          <w:cantSplit/>
          <w:trHeight w:val="284"/>
        </w:trPr>
        <w:tc>
          <w:tcPr>
            <w:tcW w:w="727" w:type="dxa"/>
            <w:tcBorders>
              <w:left w:val="nil"/>
              <w:right w:val="nil"/>
            </w:tcBorders>
            <w:noWrap/>
          </w:tcPr>
          <w:p w14:paraId="76871E4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8A1853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77FD5AA" w14:textId="77777777" w:rsidR="00082AF2" w:rsidRPr="00C51D1B" w:rsidRDefault="00082AF2" w:rsidP="00442833">
            <w:pPr>
              <w:jc w:val="center"/>
              <w:rPr>
                <w:sz w:val="20"/>
                <w:szCs w:val="20"/>
                <w:lang w:val="sr-Cyrl-CS"/>
              </w:rPr>
            </w:pPr>
            <w:r w:rsidRPr="00C51D1B">
              <w:rPr>
                <w:sz w:val="20"/>
                <w:szCs w:val="20"/>
                <w:lang w:val="sr-Cyrl-CS"/>
              </w:rPr>
              <w:t>15.11.2024.</w:t>
            </w:r>
          </w:p>
        </w:tc>
        <w:tc>
          <w:tcPr>
            <w:tcW w:w="1542" w:type="dxa"/>
            <w:tcBorders>
              <w:left w:val="nil"/>
              <w:right w:val="nil"/>
            </w:tcBorders>
            <w:noWrap/>
          </w:tcPr>
          <w:p w14:paraId="6E348FF4" w14:textId="77777777" w:rsidR="00082AF2" w:rsidRPr="00C51D1B" w:rsidRDefault="00082AF2" w:rsidP="00442833">
            <w:pPr>
              <w:jc w:val="center"/>
              <w:rPr>
                <w:sz w:val="20"/>
                <w:szCs w:val="20"/>
                <w:lang w:val="sr-Cyrl-CS"/>
              </w:rPr>
            </w:pPr>
          </w:p>
        </w:tc>
        <w:tc>
          <w:tcPr>
            <w:tcW w:w="1950" w:type="dxa"/>
            <w:tcBorders>
              <w:left w:val="nil"/>
            </w:tcBorders>
            <w:noWrap/>
          </w:tcPr>
          <w:p w14:paraId="7183827E" w14:textId="77777777" w:rsidR="00082AF2" w:rsidRPr="00C51D1B" w:rsidRDefault="00082AF2" w:rsidP="00442833">
            <w:pPr>
              <w:jc w:val="center"/>
              <w:rPr>
                <w:sz w:val="20"/>
                <w:szCs w:val="20"/>
                <w:lang w:val="sr-Cyrl-CS"/>
              </w:rPr>
            </w:pPr>
          </w:p>
        </w:tc>
      </w:tr>
      <w:tr w:rsidR="00082AF2" w:rsidRPr="00C51D1B" w14:paraId="3FCA80A5" w14:textId="77777777" w:rsidTr="00442833">
        <w:trPr>
          <w:cantSplit/>
          <w:trHeight w:val="284"/>
        </w:trPr>
        <w:tc>
          <w:tcPr>
            <w:tcW w:w="727" w:type="dxa"/>
            <w:tcBorders>
              <w:left w:val="nil"/>
              <w:right w:val="nil"/>
            </w:tcBorders>
            <w:noWrap/>
          </w:tcPr>
          <w:p w14:paraId="63A4F76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AB334E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8026F7E" w14:textId="77777777" w:rsidR="00082AF2" w:rsidRPr="00C51D1B" w:rsidRDefault="00082AF2" w:rsidP="00442833">
            <w:pPr>
              <w:jc w:val="center"/>
              <w:rPr>
                <w:sz w:val="20"/>
                <w:szCs w:val="20"/>
                <w:lang w:val="sr-Cyrl-CS"/>
              </w:rPr>
            </w:pPr>
            <w:r w:rsidRPr="00C51D1B">
              <w:rPr>
                <w:sz w:val="20"/>
                <w:szCs w:val="20"/>
                <w:lang w:val="sr-Cyrl-CS"/>
              </w:rPr>
              <w:t>15.11.2034.</w:t>
            </w:r>
          </w:p>
        </w:tc>
        <w:tc>
          <w:tcPr>
            <w:tcW w:w="1542" w:type="dxa"/>
            <w:tcBorders>
              <w:left w:val="nil"/>
              <w:right w:val="nil"/>
            </w:tcBorders>
            <w:noWrap/>
          </w:tcPr>
          <w:p w14:paraId="707C173A" w14:textId="77777777" w:rsidR="00082AF2" w:rsidRPr="00C51D1B" w:rsidRDefault="00082AF2" w:rsidP="00442833">
            <w:pPr>
              <w:jc w:val="center"/>
              <w:rPr>
                <w:sz w:val="20"/>
                <w:szCs w:val="20"/>
                <w:lang w:val="sr-Cyrl-CS"/>
              </w:rPr>
            </w:pPr>
          </w:p>
        </w:tc>
        <w:tc>
          <w:tcPr>
            <w:tcW w:w="1950" w:type="dxa"/>
            <w:tcBorders>
              <w:left w:val="nil"/>
            </w:tcBorders>
            <w:noWrap/>
          </w:tcPr>
          <w:p w14:paraId="6393FFD5" w14:textId="77777777" w:rsidR="00082AF2" w:rsidRPr="00C51D1B" w:rsidRDefault="00082AF2" w:rsidP="00442833">
            <w:pPr>
              <w:jc w:val="center"/>
              <w:rPr>
                <w:sz w:val="20"/>
                <w:szCs w:val="20"/>
                <w:lang w:val="sr-Cyrl-CS"/>
              </w:rPr>
            </w:pPr>
          </w:p>
        </w:tc>
      </w:tr>
      <w:tr w:rsidR="00082AF2" w:rsidRPr="00C51D1B" w14:paraId="5CCC4803" w14:textId="77777777" w:rsidTr="00442833">
        <w:trPr>
          <w:cantSplit/>
          <w:trHeight w:val="284"/>
        </w:trPr>
        <w:tc>
          <w:tcPr>
            <w:tcW w:w="727" w:type="dxa"/>
            <w:tcBorders>
              <w:left w:val="nil"/>
              <w:right w:val="nil"/>
            </w:tcBorders>
            <w:noWrap/>
          </w:tcPr>
          <w:p w14:paraId="56B613D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224913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FE326C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8542EB5" w14:textId="77777777" w:rsidR="00082AF2" w:rsidRPr="00C51D1B" w:rsidRDefault="00082AF2" w:rsidP="00442833">
            <w:pPr>
              <w:jc w:val="center"/>
              <w:rPr>
                <w:sz w:val="20"/>
                <w:szCs w:val="20"/>
                <w:lang w:val="sr-Cyrl-CS"/>
              </w:rPr>
            </w:pPr>
          </w:p>
        </w:tc>
        <w:tc>
          <w:tcPr>
            <w:tcW w:w="1950" w:type="dxa"/>
            <w:tcBorders>
              <w:left w:val="nil"/>
            </w:tcBorders>
            <w:noWrap/>
          </w:tcPr>
          <w:p w14:paraId="5090C46C" w14:textId="77777777" w:rsidR="00082AF2" w:rsidRPr="00C51D1B" w:rsidRDefault="00082AF2" w:rsidP="00442833">
            <w:pPr>
              <w:jc w:val="center"/>
              <w:rPr>
                <w:sz w:val="20"/>
                <w:szCs w:val="20"/>
                <w:lang w:val="sr-Cyrl-CS"/>
              </w:rPr>
            </w:pPr>
          </w:p>
        </w:tc>
      </w:tr>
      <w:tr w:rsidR="00082AF2" w:rsidRPr="00C51D1B" w14:paraId="3E1905A7" w14:textId="77777777" w:rsidTr="00442833">
        <w:trPr>
          <w:cantSplit/>
          <w:trHeight w:val="284"/>
        </w:trPr>
        <w:tc>
          <w:tcPr>
            <w:tcW w:w="727" w:type="dxa"/>
            <w:tcBorders>
              <w:left w:val="nil"/>
              <w:right w:val="nil"/>
            </w:tcBorders>
            <w:noWrap/>
          </w:tcPr>
          <w:p w14:paraId="23F380B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F9CEBD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2100293" w14:textId="77777777" w:rsidR="00082AF2" w:rsidRPr="00C51D1B" w:rsidRDefault="00082AF2" w:rsidP="00442833">
            <w:pPr>
              <w:jc w:val="center"/>
              <w:rPr>
                <w:sz w:val="20"/>
                <w:szCs w:val="20"/>
                <w:lang w:val="sr-Cyrl-CS"/>
              </w:rPr>
            </w:pPr>
            <w:r w:rsidRPr="00C51D1B">
              <w:rPr>
                <w:sz w:val="20"/>
                <w:szCs w:val="20"/>
                <w:lang w:val="sr-Cyrl-CS"/>
              </w:rPr>
              <w:t>0,90%</w:t>
            </w:r>
          </w:p>
        </w:tc>
        <w:tc>
          <w:tcPr>
            <w:tcW w:w="1542" w:type="dxa"/>
            <w:tcBorders>
              <w:left w:val="nil"/>
              <w:right w:val="nil"/>
            </w:tcBorders>
            <w:noWrap/>
          </w:tcPr>
          <w:p w14:paraId="4B3FA415" w14:textId="77777777" w:rsidR="00082AF2" w:rsidRPr="00C51D1B" w:rsidRDefault="00082AF2" w:rsidP="00442833">
            <w:pPr>
              <w:jc w:val="center"/>
              <w:rPr>
                <w:sz w:val="20"/>
                <w:szCs w:val="20"/>
                <w:lang w:val="sr-Cyrl-CS"/>
              </w:rPr>
            </w:pPr>
          </w:p>
        </w:tc>
        <w:tc>
          <w:tcPr>
            <w:tcW w:w="1950" w:type="dxa"/>
            <w:tcBorders>
              <w:left w:val="nil"/>
            </w:tcBorders>
            <w:noWrap/>
          </w:tcPr>
          <w:p w14:paraId="63869BEF" w14:textId="77777777" w:rsidR="00082AF2" w:rsidRPr="00C51D1B" w:rsidRDefault="00082AF2" w:rsidP="00442833">
            <w:pPr>
              <w:jc w:val="center"/>
              <w:rPr>
                <w:sz w:val="20"/>
                <w:szCs w:val="20"/>
                <w:lang w:val="sr-Cyrl-CS"/>
              </w:rPr>
            </w:pPr>
          </w:p>
        </w:tc>
      </w:tr>
      <w:tr w:rsidR="00082AF2" w:rsidRPr="00C51D1B" w14:paraId="2167A2B6" w14:textId="77777777" w:rsidTr="00442833">
        <w:trPr>
          <w:cantSplit/>
          <w:trHeight w:val="284"/>
        </w:trPr>
        <w:tc>
          <w:tcPr>
            <w:tcW w:w="727" w:type="dxa"/>
            <w:tcBorders>
              <w:top w:val="nil"/>
              <w:left w:val="nil"/>
              <w:bottom w:val="nil"/>
              <w:right w:val="nil"/>
            </w:tcBorders>
            <w:noWrap/>
          </w:tcPr>
          <w:p w14:paraId="60FAABBC" w14:textId="77777777" w:rsidR="00082AF2" w:rsidRPr="00C51D1B" w:rsidRDefault="00082AF2" w:rsidP="00442833">
            <w:pPr>
              <w:jc w:val="right"/>
              <w:rPr>
                <w:bCs/>
                <w:sz w:val="20"/>
                <w:szCs w:val="20"/>
                <w:lang w:val="sr-Latn-RS"/>
              </w:rPr>
            </w:pPr>
            <w:r w:rsidRPr="00C51D1B">
              <w:rPr>
                <w:bCs/>
                <w:sz w:val="20"/>
                <w:szCs w:val="20"/>
                <w:lang w:val="sr-Latn-RS"/>
              </w:rPr>
              <w:t>8.12</w:t>
            </w:r>
          </w:p>
        </w:tc>
        <w:tc>
          <w:tcPr>
            <w:tcW w:w="3637" w:type="dxa"/>
            <w:gridSpan w:val="2"/>
            <w:tcBorders>
              <w:top w:val="nil"/>
              <w:left w:val="nil"/>
              <w:bottom w:val="nil"/>
              <w:right w:val="nil"/>
            </w:tcBorders>
            <w:noWrap/>
          </w:tcPr>
          <w:p w14:paraId="0B9B43DC" w14:textId="4A7E6549" w:rsidR="00082AF2" w:rsidRPr="00C51D1B" w:rsidRDefault="00082AF2" w:rsidP="00442833">
            <w:pPr>
              <w:rPr>
                <w:b/>
                <w:bCs/>
                <w:sz w:val="20"/>
                <w:szCs w:val="20"/>
                <w:lang w:val="sr-Cyrl-CS"/>
              </w:rPr>
            </w:pPr>
            <w:r w:rsidRPr="00C51D1B">
              <w:rPr>
                <w:b/>
                <w:bCs/>
                <w:sz w:val="20"/>
                <w:szCs w:val="20"/>
                <w:lang w:val="sr-Cyrl-CS"/>
              </w:rPr>
              <w:t>КfW</w:t>
            </w:r>
            <w:r w:rsidR="00725677">
              <w:rPr>
                <w:b/>
                <w:bCs/>
                <w:sz w:val="20"/>
                <w:szCs w:val="20"/>
                <w:lang w:val="sr-Cyrl-CS"/>
              </w:rPr>
              <w:t xml:space="preserve"> </w:t>
            </w:r>
            <w:r w:rsidR="006D385F">
              <w:rPr>
                <w:b/>
                <w:bCs/>
                <w:sz w:val="20"/>
                <w:szCs w:val="20"/>
                <w:lang w:val="sr-Cyrl-CS"/>
              </w:rPr>
              <w:t>-</w:t>
            </w:r>
            <w:r w:rsidR="00725677">
              <w:rPr>
                <w:b/>
                <w:bCs/>
                <w:sz w:val="20"/>
                <w:szCs w:val="20"/>
                <w:lang w:val="sr-Cyrl-CS"/>
              </w:rPr>
              <w:t xml:space="preserve"> </w:t>
            </w:r>
            <w:r w:rsidRPr="00C51D1B">
              <w:rPr>
                <w:b/>
                <w:bCs/>
                <w:sz w:val="20"/>
                <w:szCs w:val="20"/>
                <w:lang w:val="sr-Cyrl-CS"/>
              </w:rPr>
              <w:t xml:space="preserve">Програм „Интегрисано управљање чврстим отпадом - Фаза </w:t>
            </w:r>
            <w:r w:rsidRPr="00C51D1B">
              <w:rPr>
                <w:b/>
                <w:bCs/>
                <w:sz w:val="20"/>
                <w:szCs w:val="20"/>
                <w:lang w:val="sr-Latn-RS"/>
              </w:rPr>
              <w:t>I</w:t>
            </w:r>
            <w:r w:rsidRPr="00C51D1B">
              <w:rPr>
                <w:b/>
                <w:bCs/>
                <w:sz w:val="20"/>
                <w:szCs w:val="20"/>
                <w:lang w:val="sr-Cyrl-CS"/>
              </w:rPr>
              <w:t>ˮ</w:t>
            </w:r>
          </w:p>
        </w:tc>
        <w:tc>
          <w:tcPr>
            <w:tcW w:w="2546" w:type="dxa"/>
            <w:tcBorders>
              <w:top w:val="nil"/>
              <w:left w:val="nil"/>
              <w:bottom w:val="nil"/>
              <w:right w:val="nil"/>
            </w:tcBorders>
            <w:noWrap/>
          </w:tcPr>
          <w:p w14:paraId="5E870C5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DF22386" w14:textId="77777777" w:rsidR="00082AF2" w:rsidRPr="00C51D1B" w:rsidRDefault="00082AF2" w:rsidP="00442833">
            <w:pPr>
              <w:jc w:val="center"/>
              <w:rPr>
                <w:sz w:val="20"/>
                <w:szCs w:val="20"/>
              </w:rPr>
            </w:pPr>
            <w:r w:rsidRPr="00C51D1B">
              <w:rPr>
                <w:sz w:val="20"/>
                <w:szCs w:val="20"/>
              </w:rPr>
              <w:t>0</w:t>
            </w:r>
          </w:p>
        </w:tc>
        <w:tc>
          <w:tcPr>
            <w:tcW w:w="1950" w:type="dxa"/>
            <w:tcBorders>
              <w:top w:val="nil"/>
              <w:left w:val="nil"/>
              <w:bottom w:val="nil"/>
            </w:tcBorders>
            <w:noWrap/>
          </w:tcPr>
          <w:p w14:paraId="4D49C06B" w14:textId="77777777" w:rsidR="00082AF2" w:rsidRPr="00C51D1B" w:rsidRDefault="00082AF2" w:rsidP="00442833">
            <w:pPr>
              <w:jc w:val="center"/>
              <w:rPr>
                <w:sz w:val="20"/>
                <w:szCs w:val="20"/>
              </w:rPr>
            </w:pPr>
            <w:r w:rsidRPr="00C51D1B">
              <w:rPr>
                <w:sz w:val="20"/>
                <w:szCs w:val="20"/>
              </w:rPr>
              <w:t>0</w:t>
            </w:r>
          </w:p>
        </w:tc>
      </w:tr>
      <w:tr w:rsidR="00082AF2" w:rsidRPr="00C51D1B" w14:paraId="33B3CC05" w14:textId="77777777" w:rsidTr="00442833">
        <w:trPr>
          <w:cantSplit/>
          <w:trHeight w:val="284"/>
        </w:trPr>
        <w:tc>
          <w:tcPr>
            <w:tcW w:w="727" w:type="dxa"/>
            <w:tcBorders>
              <w:top w:val="nil"/>
              <w:left w:val="nil"/>
              <w:bottom w:val="nil"/>
              <w:right w:val="nil"/>
            </w:tcBorders>
            <w:noWrap/>
          </w:tcPr>
          <w:p w14:paraId="1FD9F1C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71DABC7"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8539928" w14:textId="77777777" w:rsidR="00082AF2" w:rsidRPr="00C51D1B" w:rsidRDefault="00082AF2" w:rsidP="00442833">
            <w:pPr>
              <w:jc w:val="center"/>
              <w:rPr>
                <w:sz w:val="20"/>
                <w:szCs w:val="20"/>
                <w:lang w:val="sr-Cyrl-CS"/>
              </w:rPr>
            </w:pPr>
            <w:r w:rsidRPr="00C51D1B">
              <w:rPr>
                <w:sz w:val="20"/>
                <w:szCs w:val="20"/>
                <w:lang w:val="sr-Cyrl-CS"/>
              </w:rPr>
              <w:t>15.11.2024.</w:t>
            </w:r>
          </w:p>
        </w:tc>
        <w:tc>
          <w:tcPr>
            <w:tcW w:w="1542" w:type="dxa"/>
            <w:tcBorders>
              <w:top w:val="nil"/>
              <w:left w:val="nil"/>
              <w:bottom w:val="nil"/>
              <w:right w:val="nil"/>
            </w:tcBorders>
            <w:noWrap/>
          </w:tcPr>
          <w:p w14:paraId="5A275F4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37F3F7F" w14:textId="77777777" w:rsidR="00082AF2" w:rsidRPr="00C51D1B" w:rsidRDefault="00082AF2" w:rsidP="00442833">
            <w:pPr>
              <w:jc w:val="center"/>
              <w:rPr>
                <w:sz w:val="20"/>
                <w:szCs w:val="20"/>
                <w:lang w:val="sr-Cyrl-CS"/>
              </w:rPr>
            </w:pPr>
          </w:p>
        </w:tc>
      </w:tr>
      <w:tr w:rsidR="00082AF2" w:rsidRPr="00C51D1B" w14:paraId="6479C6F5" w14:textId="77777777" w:rsidTr="00442833">
        <w:trPr>
          <w:cantSplit/>
          <w:trHeight w:val="284"/>
        </w:trPr>
        <w:tc>
          <w:tcPr>
            <w:tcW w:w="727" w:type="dxa"/>
            <w:tcBorders>
              <w:top w:val="nil"/>
              <w:left w:val="nil"/>
              <w:bottom w:val="nil"/>
              <w:right w:val="nil"/>
            </w:tcBorders>
            <w:noWrap/>
          </w:tcPr>
          <w:p w14:paraId="13A6B05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CC7A8E2"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2A6D78C" w14:textId="77777777" w:rsidR="00082AF2" w:rsidRPr="00C51D1B" w:rsidRDefault="00082AF2" w:rsidP="00442833">
            <w:pPr>
              <w:jc w:val="center"/>
              <w:rPr>
                <w:sz w:val="20"/>
                <w:szCs w:val="20"/>
                <w:lang w:val="sr-Cyrl-CS"/>
              </w:rPr>
            </w:pPr>
            <w:r w:rsidRPr="00C51D1B">
              <w:rPr>
                <w:sz w:val="20"/>
                <w:szCs w:val="20"/>
                <w:lang w:val="sr-Cyrl-CS"/>
              </w:rPr>
              <w:t>15.11.2034.</w:t>
            </w:r>
          </w:p>
        </w:tc>
        <w:tc>
          <w:tcPr>
            <w:tcW w:w="1542" w:type="dxa"/>
            <w:tcBorders>
              <w:top w:val="nil"/>
              <w:left w:val="nil"/>
              <w:bottom w:val="nil"/>
              <w:right w:val="nil"/>
            </w:tcBorders>
            <w:noWrap/>
          </w:tcPr>
          <w:p w14:paraId="25A7C9A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0EF3966" w14:textId="77777777" w:rsidR="00082AF2" w:rsidRPr="00C51D1B" w:rsidRDefault="00082AF2" w:rsidP="00442833">
            <w:pPr>
              <w:jc w:val="center"/>
              <w:rPr>
                <w:sz w:val="20"/>
                <w:szCs w:val="20"/>
                <w:lang w:val="sr-Cyrl-CS"/>
              </w:rPr>
            </w:pPr>
          </w:p>
        </w:tc>
      </w:tr>
      <w:tr w:rsidR="00082AF2" w:rsidRPr="00C51D1B" w14:paraId="78CA8AB3" w14:textId="77777777" w:rsidTr="00442833">
        <w:trPr>
          <w:cantSplit/>
          <w:trHeight w:val="284"/>
        </w:trPr>
        <w:tc>
          <w:tcPr>
            <w:tcW w:w="727" w:type="dxa"/>
            <w:tcBorders>
              <w:top w:val="nil"/>
              <w:left w:val="nil"/>
              <w:bottom w:val="nil"/>
              <w:right w:val="nil"/>
            </w:tcBorders>
            <w:noWrap/>
          </w:tcPr>
          <w:p w14:paraId="2ED29B1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094A562"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1998D3F"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3ACC924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513EF27" w14:textId="77777777" w:rsidR="00082AF2" w:rsidRPr="00C51D1B" w:rsidRDefault="00082AF2" w:rsidP="00442833">
            <w:pPr>
              <w:jc w:val="center"/>
              <w:rPr>
                <w:sz w:val="20"/>
                <w:szCs w:val="20"/>
                <w:lang w:val="sr-Cyrl-CS"/>
              </w:rPr>
            </w:pPr>
          </w:p>
        </w:tc>
      </w:tr>
      <w:tr w:rsidR="00082AF2" w:rsidRPr="00C51D1B" w14:paraId="4D205FEB" w14:textId="77777777" w:rsidTr="00442833">
        <w:trPr>
          <w:cantSplit/>
          <w:trHeight w:val="284"/>
        </w:trPr>
        <w:tc>
          <w:tcPr>
            <w:tcW w:w="727" w:type="dxa"/>
            <w:tcBorders>
              <w:top w:val="nil"/>
              <w:left w:val="nil"/>
              <w:bottom w:val="nil"/>
              <w:right w:val="nil"/>
            </w:tcBorders>
            <w:noWrap/>
          </w:tcPr>
          <w:p w14:paraId="0D37E59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46EE549"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D5EF3CB" w14:textId="77777777" w:rsidR="00082AF2" w:rsidRPr="00C51D1B" w:rsidRDefault="00082AF2" w:rsidP="00442833">
            <w:pPr>
              <w:jc w:val="center"/>
              <w:rPr>
                <w:sz w:val="20"/>
                <w:szCs w:val="20"/>
                <w:lang w:val="sr-Cyrl-CS"/>
              </w:rPr>
            </w:pPr>
            <w:r w:rsidRPr="00C51D1B">
              <w:rPr>
                <w:sz w:val="20"/>
                <w:szCs w:val="20"/>
                <w:lang w:val="sr-Cyrl-CS"/>
              </w:rPr>
              <w:t>0,90%</w:t>
            </w:r>
          </w:p>
        </w:tc>
        <w:tc>
          <w:tcPr>
            <w:tcW w:w="1542" w:type="dxa"/>
            <w:tcBorders>
              <w:top w:val="nil"/>
              <w:left w:val="nil"/>
              <w:bottom w:val="nil"/>
              <w:right w:val="nil"/>
            </w:tcBorders>
            <w:noWrap/>
          </w:tcPr>
          <w:p w14:paraId="5EBB772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8D70D26" w14:textId="77777777" w:rsidR="00082AF2" w:rsidRPr="00C51D1B" w:rsidRDefault="00082AF2" w:rsidP="00442833">
            <w:pPr>
              <w:jc w:val="center"/>
              <w:rPr>
                <w:sz w:val="20"/>
                <w:szCs w:val="20"/>
                <w:lang w:val="sr-Cyrl-CS"/>
              </w:rPr>
            </w:pPr>
          </w:p>
        </w:tc>
      </w:tr>
      <w:tr w:rsidR="00082AF2" w:rsidRPr="00C51D1B" w14:paraId="048CBEAE" w14:textId="77777777" w:rsidTr="00442833">
        <w:trPr>
          <w:cantSplit/>
          <w:trHeight w:val="284"/>
        </w:trPr>
        <w:tc>
          <w:tcPr>
            <w:tcW w:w="727" w:type="dxa"/>
            <w:tcBorders>
              <w:top w:val="nil"/>
              <w:left w:val="nil"/>
              <w:bottom w:val="nil"/>
              <w:right w:val="nil"/>
            </w:tcBorders>
            <w:noWrap/>
          </w:tcPr>
          <w:p w14:paraId="6E0C9089" w14:textId="77777777" w:rsidR="00082AF2" w:rsidRPr="00C51D1B" w:rsidRDefault="00082AF2" w:rsidP="00442833">
            <w:pPr>
              <w:jc w:val="right"/>
              <w:rPr>
                <w:bCs/>
                <w:sz w:val="20"/>
                <w:szCs w:val="20"/>
                <w:lang w:val="sr-Latn-RS"/>
              </w:rPr>
            </w:pPr>
            <w:r w:rsidRPr="00C51D1B">
              <w:rPr>
                <w:bCs/>
                <w:sz w:val="20"/>
                <w:szCs w:val="20"/>
                <w:lang w:val="sr-Cyrl-CS"/>
              </w:rPr>
              <w:t>8.1</w:t>
            </w:r>
            <w:r w:rsidRPr="00C51D1B">
              <w:rPr>
                <w:bCs/>
                <w:sz w:val="20"/>
                <w:szCs w:val="20"/>
                <w:lang w:val="sr-Latn-RS"/>
              </w:rPr>
              <w:t>3</w:t>
            </w:r>
          </w:p>
        </w:tc>
        <w:tc>
          <w:tcPr>
            <w:tcW w:w="3637" w:type="dxa"/>
            <w:gridSpan w:val="2"/>
            <w:tcBorders>
              <w:top w:val="nil"/>
              <w:left w:val="nil"/>
              <w:bottom w:val="nil"/>
              <w:right w:val="nil"/>
            </w:tcBorders>
            <w:noWrap/>
          </w:tcPr>
          <w:p w14:paraId="7311D3A0" w14:textId="77777777" w:rsidR="00082AF2" w:rsidRPr="00C51D1B" w:rsidRDefault="00082AF2" w:rsidP="00442833">
            <w:pPr>
              <w:rPr>
                <w:bCs/>
                <w:sz w:val="20"/>
                <w:szCs w:val="20"/>
                <w:lang w:val="sr-Cyrl-CS"/>
              </w:rPr>
            </w:pPr>
            <w:r w:rsidRPr="00C51D1B">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0DF084B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F1FD6AA" w14:textId="77777777" w:rsidR="00082AF2" w:rsidRPr="00C51D1B" w:rsidRDefault="00082AF2" w:rsidP="00442833">
            <w:pPr>
              <w:jc w:val="center"/>
              <w:rPr>
                <w:sz w:val="20"/>
                <w:szCs w:val="20"/>
                <w:lang w:val="sr-Cyrl-CS"/>
              </w:rPr>
            </w:pPr>
            <w:r w:rsidRPr="00C51D1B">
              <w:rPr>
                <w:sz w:val="20"/>
                <w:szCs w:val="20"/>
                <w:lang w:val="sr-Cyrl-CS"/>
              </w:rPr>
              <w:t>504.348.564</w:t>
            </w:r>
          </w:p>
        </w:tc>
        <w:tc>
          <w:tcPr>
            <w:tcW w:w="1950" w:type="dxa"/>
            <w:tcBorders>
              <w:top w:val="nil"/>
              <w:left w:val="nil"/>
              <w:bottom w:val="nil"/>
            </w:tcBorders>
            <w:noWrap/>
          </w:tcPr>
          <w:p w14:paraId="637B1976" w14:textId="77777777" w:rsidR="00082AF2" w:rsidRPr="00C51D1B" w:rsidRDefault="00082AF2" w:rsidP="00442833">
            <w:pPr>
              <w:jc w:val="center"/>
              <w:rPr>
                <w:sz w:val="20"/>
                <w:szCs w:val="20"/>
                <w:lang w:val="sr-Cyrl-CS"/>
              </w:rPr>
            </w:pPr>
            <w:r w:rsidRPr="00C51D1B">
              <w:rPr>
                <w:sz w:val="20"/>
                <w:szCs w:val="20"/>
                <w:lang w:val="sr-Cyrl-CS"/>
              </w:rPr>
              <w:t>59.194.684.925</w:t>
            </w:r>
          </w:p>
        </w:tc>
      </w:tr>
      <w:tr w:rsidR="00082AF2" w:rsidRPr="00C51D1B" w14:paraId="1467A2C2" w14:textId="77777777" w:rsidTr="00442833">
        <w:trPr>
          <w:cantSplit/>
          <w:trHeight w:val="284"/>
        </w:trPr>
        <w:tc>
          <w:tcPr>
            <w:tcW w:w="727" w:type="dxa"/>
            <w:tcBorders>
              <w:top w:val="nil"/>
              <w:left w:val="nil"/>
              <w:bottom w:val="nil"/>
              <w:right w:val="nil"/>
            </w:tcBorders>
            <w:noWrap/>
          </w:tcPr>
          <w:p w14:paraId="267BC18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4BC00E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B7A915A"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bottom w:val="nil"/>
              <w:right w:val="nil"/>
            </w:tcBorders>
            <w:noWrap/>
          </w:tcPr>
          <w:p w14:paraId="58270CD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D23E07A" w14:textId="77777777" w:rsidR="00082AF2" w:rsidRPr="00C51D1B" w:rsidRDefault="00082AF2" w:rsidP="00442833">
            <w:pPr>
              <w:jc w:val="center"/>
              <w:rPr>
                <w:sz w:val="20"/>
                <w:szCs w:val="20"/>
                <w:lang w:val="sr-Cyrl-CS"/>
              </w:rPr>
            </w:pPr>
          </w:p>
        </w:tc>
      </w:tr>
      <w:tr w:rsidR="00082AF2" w:rsidRPr="00C51D1B" w14:paraId="440C1740" w14:textId="77777777" w:rsidTr="00442833">
        <w:trPr>
          <w:cantSplit/>
          <w:trHeight w:val="284"/>
        </w:trPr>
        <w:tc>
          <w:tcPr>
            <w:tcW w:w="727" w:type="dxa"/>
            <w:tcBorders>
              <w:top w:val="nil"/>
              <w:left w:val="nil"/>
              <w:right w:val="nil"/>
            </w:tcBorders>
            <w:noWrap/>
          </w:tcPr>
          <w:p w14:paraId="66DB9875"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1174B24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44E6EA63"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top w:val="nil"/>
              <w:left w:val="nil"/>
              <w:right w:val="nil"/>
            </w:tcBorders>
            <w:noWrap/>
          </w:tcPr>
          <w:p w14:paraId="69BAA716" w14:textId="77777777" w:rsidR="00082AF2" w:rsidRPr="00C51D1B" w:rsidRDefault="00082AF2" w:rsidP="00442833">
            <w:pPr>
              <w:jc w:val="center"/>
              <w:rPr>
                <w:sz w:val="20"/>
                <w:szCs w:val="20"/>
                <w:lang w:val="sr-Cyrl-CS"/>
              </w:rPr>
            </w:pPr>
          </w:p>
        </w:tc>
        <w:tc>
          <w:tcPr>
            <w:tcW w:w="1950" w:type="dxa"/>
            <w:tcBorders>
              <w:top w:val="nil"/>
              <w:left w:val="nil"/>
            </w:tcBorders>
            <w:noWrap/>
          </w:tcPr>
          <w:p w14:paraId="38A8F001" w14:textId="77777777" w:rsidR="00082AF2" w:rsidRPr="00C51D1B" w:rsidRDefault="00082AF2" w:rsidP="00442833">
            <w:pPr>
              <w:jc w:val="center"/>
              <w:rPr>
                <w:sz w:val="20"/>
                <w:szCs w:val="20"/>
                <w:lang w:val="sr-Cyrl-CS"/>
              </w:rPr>
            </w:pPr>
          </w:p>
        </w:tc>
      </w:tr>
      <w:tr w:rsidR="00082AF2" w:rsidRPr="00C51D1B" w14:paraId="193409F8" w14:textId="77777777" w:rsidTr="00442833">
        <w:trPr>
          <w:cantSplit/>
          <w:trHeight w:val="284"/>
        </w:trPr>
        <w:tc>
          <w:tcPr>
            <w:tcW w:w="727" w:type="dxa"/>
            <w:tcBorders>
              <w:left w:val="nil"/>
              <w:right w:val="nil"/>
            </w:tcBorders>
            <w:noWrap/>
          </w:tcPr>
          <w:p w14:paraId="1EE4D7A1"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C310C1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0AA7919"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6F46F46" w14:textId="77777777" w:rsidR="00082AF2" w:rsidRPr="00C51D1B" w:rsidRDefault="00082AF2" w:rsidP="00442833">
            <w:pPr>
              <w:jc w:val="center"/>
              <w:rPr>
                <w:sz w:val="20"/>
                <w:szCs w:val="20"/>
                <w:lang w:val="sr-Cyrl-CS"/>
              </w:rPr>
            </w:pPr>
          </w:p>
        </w:tc>
        <w:tc>
          <w:tcPr>
            <w:tcW w:w="1950" w:type="dxa"/>
            <w:tcBorders>
              <w:left w:val="nil"/>
            </w:tcBorders>
            <w:noWrap/>
          </w:tcPr>
          <w:p w14:paraId="1A5DBD4E" w14:textId="77777777" w:rsidR="00082AF2" w:rsidRPr="00C51D1B" w:rsidRDefault="00082AF2" w:rsidP="00442833">
            <w:pPr>
              <w:jc w:val="center"/>
              <w:rPr>
                <w:sz w:val="20"/>
                <w:szCs w:val="20"/>
                <w:lang w:val="sr-Cyrl-CS"/>
              </w:rPr>
            </w:pPr>
          </w:p>
        </w:tc>
      </w:tr>
      <w:tr w:rsidR="00082AF2" w:rsidRPr="00C51D1B" w14:paraId="129912E5" w14:textId="77777777" w:rsidTr="00442833">
        <w:trPr>
          <w:cantSplit/>
          <w:trHeight w:val="284"/>
        </w:trPr>
        <w:tc>
          <w:tcPr>
            <w:tcW w:w="727" w:type="dxa"/>
            <w:tcBorders>
              <w:left w:val="nil"/>
              <w:right w:val="nil"/>
            </w:tcBorders>
            <w:noWrap/>
          </w:tcPr>
          <w:p w14:paraId="7C6F1E25"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DE4745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0501408" w14:textId="77777777" w:rsidR="00082AF2" w:rsidRPr="00C51D1B" w:rsidRDefault="00082AF2" w:rsidP="00442833">
            <w:pPr>
              <w:jc w:val="center"/>
              <w:rPr>
                <w:sz w:val="20"/>
                <w:szCs w:val="20"/>
                <w:lang w:val="sr-Cyrl-CS"/>
              </w:rPr>
            </w:pPr>
            <w:r w:rsidRPr="00C51D1B">
              <w:rPr>
                <w:sz w:val="20"/>
                <w:szCs w:val="20"/>
                <w:lang w:val="sr-Cyrl-CS"/>
              </w:rPr>
              <w:t xml:space="preserve">Каматна стопа за алокације ММФ-а </w:t>
            </w:r>
          </w:p>
        </w:tc>
        <w:tc>
          <w:tcPr>
            <w:tcW w:w="1542" w:type="dxa"/>
            <w:tcBorders>
              <w:left w:val="nil"/>
              <w:right w:val="nil"/>
            </w:tcBorders>
            <w:noWrap/>
          </w:tcPr>
          <w:p w14:paraId="2B1D5C5C" w14:textId="77777777" w:rsidR="00082AF2" w:rsidRPr="00C51D1B" w:rsidRDefault="00082AF2" w:rsidP="00442833">
            <w:pPr>
              <w:jc w:val="center"/>
              <w:rPr>
                <w:sz w:val="20"/>
                <w:szCs w:val="20"/>
                <w:lang w:val="sr-Cyrl-CS"/>
              </w:rPr>
            </w:pPr>
          </w:p>
        </w:tc>
        <w:tc>
          <w:tcPr>
            <w:tcW w:w="1950" w:type="dxa"/>
            <w:tcBorders>
              <w:left w:val="nil"/>
            </w:tcBorders>
            <w:noWrap/>
          </w:tcPr>
          <w:p w14:paraId="206D0D04" w14:textId="77777777" w:rsidR="00082AF2" w:rsidRPr="00C51D1B" w:rsidRDefault="00082AF2" w:rsidP="00442833">
            <w:pPr>
              <w:jc w:val="center"/>
              <w:rPr>
                <w:sz w:val="20"/>
                <w:szCs w:val="20"/>
                <w:lang w:val="sr-Cyrl-CS"/>
              </w:rPr>
            </w:pPr>
          </w:p>
        </w:tc>
      </w:tr>
      <w:tr w:rsidR="00082AF2" w:rsidRPr="00C51D1B" w14:paraId="3CFAE564" w14:textId="77777777" w:rsidTr="00442833">
        <w:trPr>
          <w:cantSplit/>
          <w:trHeight w:val="284"/>
        </w:trPr>
        <w:tc>
          <w:tcPr>
            <w:tcW w:w="727" w:type="dxa"/>
            <w:tcBorders>
              <w:left w:val="nil"/>
              <w:right w:val="nil"/>
            </w:tcBorders>
            <w:noWrap/>
          </w:tcPr>
          <w:p w14:paraId="157696C3" w14:textId="77777777" w:rsidR="00082AF2" w:rsidRPr="00C51D1B" w:rsidRDefault="00082AF2" w:rsidP="00442833">
            <w:pPr>
              <w:jc w:val="right"/>
              <w:rPr>
                <w:bCs/>
                <w:sz w:val="20"/>
                <w:szCs w:val="20"/>
                <w:lang w:val="sr-Cyrl-CS"/>
              </w:rPr>
            </w:pPr>
            <w:r w:rsidRPr="00C51D1B">
              <w:rPr>
                <w:bCs/>
                <w:sz w:val="20"/>
                <w:szCs w:val="20"/>
                <w:lang w:val="sr-Cyrl-CS"/>
              </w:rPr>
              <w:t>8.14</w:t>
            </w:r>
          </w:p>
        </w:tc>
        <w:tc>
          <w:tcPr>
            <w:tcW w:w="3637" w:type="dxa"/>
            <w:gridSpan w:val="2"/>
            <w:tcBorders>
              <w:left w:val="nil"/>
              <w:right w:val="nil"/>
            </w:tcBorders>
            <w:noWrap/>
          </w:tcPr>
          <w:p w14:paraId="018279D4" w14:textId="77777777" w:rsidR="00082AF2" w:rsidRPr="00C51D1B" w:rsidRDefault="00082AF2" w:rsidP="00442833">
            <w:pPr>
              <w:rPr>
                <w:bCs/>
                <w:sz w:val="20"/>
                <w:szCs w:val="20"/>
                <w:lang w:val="sr-Cyrl-CS"/>
              </w:rPr>
            </w:pPr>
            <w:r w:rsidRPr="00C51D1B">
              <w:rPr>
                <w:b/>
                <w:bCs/>
                <w:sz w:val="20"/>
                <w:szCs w:val="20"/>
                <w:lang w:val="sr-Cyrl-CS"/>
              </w:rPr>
              <w:t>MMФ - алокација средстава из специјалних права вучења</w:t>
            </w:r>
          </w:p>
        </w:tc>
        <w:tc>
          <w:tcPr>
            <w:tcW w:w="2546" w:type="dxa"/>
            <w:tcBorders>
              <w:left w:val="nil"/>
              <w:right w:val="nil"/>
            </w:tcBorders>
            <w:noWrap/>
          </w:tcPr>
          <w:p w14:paraId="05887C5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01672D7" w14:textId="77777777" w:rsidR="00082AF2" w:rsidRPr="00C51D1B" w:rsidRDefault="00082AF2" w:rsidP="00442833">
            <w:pPr>
              <w:jc w:val="center"/>
              <w:rPr>
                <w:sz w:val="20"/>
                <w:szCs w:val="20"/>
                <w:lang w:val="sr-Cyrl-CS"/>
              </w:rPr>
            </w:pPr>
            <w:r w:rsidRPr="00C51D1B">
              <w:rPr>
                <w:sz w:val="20"/>
                <w:szCs w:val="20"/>
                <w:lang w:val="sr-Cyrl-CS"/>
              </w:rPr>
              <w:t>733.463.890</w:t>
            </w:r>
          </w:p>
        </w:tc>
        <w:tc>
          <w:tcPr>
            <w:tcW w:w="1950" w:type="dxa"/>
            <w:tcBorders>
              <w:left w:val="nil"/>
            </w:tcBorders>
            <w:noWrap/>
          </w:tcPr>
          <w:p w14:paraId="58407CA7" w14:textId="77777777" w:rsidR="00082AF2" w:rsidRPr="00C51D1B" w:rsidRDefault="00082AF2" w:rsidP="00442833">
            <w:pPr>
              <w:jc w:val="center"/>
              <w:rPr>
                <w:sz w:val="20"/>
                <w:szCs w:val="20"/>
                <w:lang w:val="sr-Cyrl-CS"/>
              </w:rPr>
            </w:pPr>
            <w:r w:rsidRPr="00C51D1B">
              <w:rPr>
                <w:sz w:val="20"/>
                <w:szCs w:val="20"/>
                <w:lang w:val="sr-Cyrl-CS"/>
              </w:rPr>
              <w:t>86.085.629.920</w:t>
            </w:r>
          </w:p>
        </w:tc>
      </w:tr>
      <w:tr w:rsidR="00082AF2" w:rsidRPr="00C51D1B" w14:paraId="7259FC16" w14:textId="77777777" w:rsidTr="00442833">
        <w:trPr>
          <w:cantSplit/>
          <w:trHeight w:val="284"/>
        </w:trPr>
        <w:tc>
          <w:tcPr>
            <w:tcW w:w="727" w:type="dxa"/>
            <w:tcBorders>
              <w:top w:val="nil"/>
              <w:left w:val="nil"/>
              <w:bottom w:val="nil"/>
              <w:right w:val="nil"/>
            </w:tcBorders>
            <w:noWrap/>
          </w:tcPr>
          <w:p w14:paraId="003EF53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A50ED5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DADA6E0" w14:textId="77777777" w:rsidR="00082AF2" w:rsidRPr="00C51D1B" w:rsidRDefault="00082AF2" w:rsidP="00442833">
            <w:pPr>
              <w:jc w:val="center"/>
              <w:rPr>
                <w:sz w:val="20"/>
                <w:szCs w:val="20"/>
              </w:rPr>
            </w:pPr>
            <w:r w:rsidRPr="00C51D1B">
              <w:rPr>
                <w:sz w:val="20"/>
                <w:szCs w:val="20"/>
              </w:rPr>
              <w:t>-</w:t>
            </w:r>
          </w:p>
        </w:tc>
        <w:tc>
          <w:tcPr>
            <w:tcW w:w="1542" w:type="dxa"/>
            <w:tcBorders>
              <w:left w:val="nil"/>
              <w:right w:val="nil"/>
            </w:tcBorders>
            <w:noWrap/>
          </w:tcPr>
          <w:p w14:paraId="69E7D527" w14:textId="77777777" w:rsidR="00082AF2" w:rsidRPr="00C51D1B" w:rsidRDefault="00082AF2" w:rsidP="00442833">
            <w:pPr>
              <w:jc w:val="center"/>
              <w:rPr>
                <w:sz w:val="20"/>
                <w:szCs w:val="20"/>
                <w:lang w:val="sr-Cyrl-CS"/>
              </w:rPr>
            </w:pPr>
          </w:p>
        </w:tc>
        <w:tc>
          <w:tcPr>
            <w:tcW w:w="1950" w:type="dxa"/>
            <w:tcBorders>
              <w:left w:val="nil"/>
            </w:tcBorders>
            <w:noWrap/>
          </w:tcPr>
          <w:p w14:paraId="7DE91866" w14:textId="77777777" w:rsidR="00082AF2" w:rsidRPr="00C51D1B" w:rsidRDefault="00082AF2" w:rsidP="00442833">
            <w:pPr>
              <w:jc w:val="center"/>
              <w:rPr>
                <w:sz w:val="20"/>
                <w:szCs w:val="20"/>
                <w:lang w:val="sr-Cyrl-CS"/>
              </w:rPr>
            </w:pPr>
          </w:p>
        </w:tc>
      </w:tr>
      <w:tr w:rsidR="00082AF2" w:rsidRPr="00C51D1B" w14:paraId="40FF283D" w14:textId="77777777" w:rsidTr="00442833">
        <w:trPr>
          <w:cantSplit/>
          <w:trHeight w:val="284"/>
        </w:trPr>
        <w:tc>
          <w:tcPr>
            <w:tcW w:w="727" w:type="dxa"/>
            <w:tcBorders>
              <w:top w:val="nil"/>
              <w:left w:val="nil"/>
              <w:bottom w:val="nil"/>
              <w:right w:val="nil"/>
            </w:tcBorders>
            <w:noWrap/>
          </w:tcPr>
          <w:p w14:paraId="0128BBBA"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12B6790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D4EE78C" w14:textId="77777777" w:rsidR="00082AF2" w:rsidRPr="00C51D1B" w:rsidRDefault="00082AF2" w:rsidP="00442833">
            <w:pPr>
              <w:jc w:val="center"/>
              <w:rPr>
                <w:sz w:val="20"/>
                <w:szCs w:val="20"/>
              </w:rPr>
            </w:pPr>
            <w:r w:rsidRPr="00C51D1B">
              <w:rPr>
                <w:sz w:val="20"/>
                <w:szCs w:val="20"/>
              </w:rPr>
              <w:t>-</w:t>
            </w:r>
          </w:p>
        </w:tc>
        <w:tc>
          <w:tcPr>
            <w:tcW w:w="1542" w:type="dxa"/>
            <w:tcBorders>
              <w:left w:val="nil"/>
              <w:right w:val="nil"/>
            </w:tcBorders>
            <w:noWrap/>
          </w:tcPr>
          <w:p w14:paraId="5715ECEB" w14:textId="77777777" w:rsidR="00082AF2" w:rsidRPr="00C51D1B" w:rsidRDefault="00082AF2" w:rsidP="00442833">
            <w:pPr>
              <w:jc w:val="center"/>
              <w:rPr>
                <w:sz w:val="20"/>
                <w:szCs w:val="20"/>
                <w:lang w:val="sr-Cyrl-CS"/>
              </w:rPr>
            </w:pPr>
          </w:p>
        </w:tc>
        <w:tc>
          <w:tcPr>
            <w:tcW w:w="1950" w:type="dxa"/>
            <w:tcBorders>
              <w:left w:val="nil"/>
            </w:tcBorders>
            <w:noWrap/>
          </w:tcPr>
          <w:p w14:paraId="7F2EC9C3" w14:textId="77777777" w:rsidR="00082AF2" w:rsidRPr="00C51D1B" w:rsidRDefault="00082AF2" w:rsidP="00442833">
            <w:pPr>
              <w:jc w:val="center"/>
              <w:rPr>
                <w:sz w:val="20"/>
                <w:szCs w:val="20"/>
                <w:lang w:val="sr-Cyrl-CS"/>
              </w:rPr>
            </w:pPr>
          </w:p>
        </w:tc>
      </w:tr>
      <w:tr w:rsidR="00082AF2" w:rsidRPr="00C51D1B" w14:paraId="6C92E422" w14:textId="77777777" w:rsidTr="00442833">
        <w:trPr>
          <w:cantSplit/>
          <w:trHeight w:val="284"/>
        </w:trPr>
        <w:tc>
          <w:tcPr>
            <w:tcW w:w="727" w:type="dxa"/>
            <w:tcBorders>
              <w:top w:val="nil"/>
              <w:left w:val="nil"/>
              <w:right w:val="nil"/>
            </w:tcBorders>
            <w:noWrap/>
          </w:tcPr>
          <w:p w14:paraId="17B7834E" w14:textId="77777777" w:rsidR="00082AF2" w:rsidRPr="00C51D1B" w:rsidRDefault="00082AF2" w:rsidP="00442833">
            <w:pPr>
              <w:rPr>
                <w:bCs/>
                <w:sz w:val="20"/>
                <w:szCs w:val="20"/>
                <w:lang w:val="sr-Cyrl-CS"/>
              </w:rPr>
            </w:pPr>
          </w:p>
        </w:tc>
        <w:tc>
          <w:tcPr>
            <w:tcW w:w="3637" w:type="dxa"/>
            <w:gridSpan w:val="2"/>
            <w:tcBorders>
              <w:top w:val="nil"/>
              <w:left w:val="nil"/>
              <w:right w:val="nil"/>
            </w:tcBorders>
            <w:noWrap/>
          </w:tcPr>
          <w:p w14:paraId="7635045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AF3DECF" w14:textId="77777777" w:rsidR="00082AF2" w:rsidRPr="00C51D1B" w:rsidRDefault="00082AF2" w:rsidP="00442833">
            <w:pPr>
              <w:jc w:val="center"/>
              <w:rPr>
                <w:sz w:val="20"/>
                <w:szCs w:val="20"/>
              </w:rPr>
            </w:pPr>
            <w:r w:rsidRPr="00C51D1B">
              <w:rPr>
                <w:sz w:val="20"/>
                <w:szCs w:val="20"/>
              </w:rPr>
              <w:t>-</w:t>
            </w:r>
          </w:p>
        </w:tc>
        <w:tc>
          <w:tcPr>
            <w:tcW w:w="1542" w:type="dxa"/>
            <w:tcBorders>
              <w:left w:val="nil"/>
              <w:right w:val="nil"/>
            </w:tcBorders>
            <w:noWrap/>
          </w:tcPr>
          <w:p w14:paraId="28B79261" w14:textId="77777777" w:rsidR="00082AF2" w:rsidRPr="00C51D1B" w:rsidRDefault="00082AF2" w:rsidP="00442833">
            <w:pPr>
              <w:jc w:val="center"/>
              <w:rPr>
                <w:sz w:val="20"/>
                <w:szCs w:val="20"/>
                <w:lang w:val="sr-Cyrl-CS"/>
              </w:rPr>
            </w:pPr>
          </w:p>
        </w:tc>
        <w:tc>
          <w:tcPr>
            <w:tcW w:w="1950" w:type="dxa"/>
            <w:tcBorders>
              <w:left w:val="nil"/>
            </w:tcBorders>
            <w:noWrap/>
          </w:tcPr>
          <w:p w14:paraId="25774B5D" w14:textId="77777777" w:rsidR="00082AF2" w:rsidRPr="00C51D1B" w:rsidRDefault="00082AF2" w:rsidP="00442833">
            <w:pPr>
              <w:jc w:val="center"/>
              <w:rPr>
                <w:sz w:val="20"/>
                <w:szCs w:val="20"/>
                <w:lang w:val="sr-Cyrl-CS"/>
              </w:rPr>
            </w:pPr>
          </w:p>
        </w:tc>
      </w:tr>
      <w:tr w:rsidR="00082AF2" w:rsidRPr="00C51D1B" w14:paraId="1A782C06" w14:textId="77777777" w:rsidTr="00442833">
        <w:trPr>
          <w:cantSplit/>
          <w:trHeight w:val="284"/>
        </w:trPr>
        <w:tc>
          <w:tcPr>
            <w:tcW w:w="727" w:type="dxa"/>
            <w:tcBorders>
              <w:left w:val="nil"/>
              <w:right w:val="nil"/>
            </w:tcBorders>
            <w:noWrap/>
          </w:tcPr>
          <w:p w14:paraId="5A46D2C7"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A1101D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97FB3DA" w14:textId="77777777" w:rsidR="00082AF2" w:rsidRPr="00C51D1B" w:rsidRDefault="00082AF2" w:rsidP="00442833">
            <w:pPr>
              <w:jc w:val="center"/>
              <w:rPr>
                <w:sz w:val="20"/>
                <w:szCs w:val="20"/>
                <w:lang w:val="sr-Cyrl-CS"/>
              </w:rPr>
            </w:pPr>
            <w:r w:rsidRPr="00C51D1B">
              <w:rPr>
                <w:sz w:val="20"/>
                <w:szCs w:val="20"/>
                <w:lang w:val="sr-Cyrl-CS"/>
              </w:rPr>
              <w:t xml:space="preserve">Каматна стопа за алокације ММФ-а </w:t>
            </w:r>
          </w:p>
        </w:tc>
        <w:tc>
          <w:tcPr>
            <w:tcW w:w="1542" w:type="dxa"/>
            <w:tcBorders>
              <w:left w:val="nil"/>
              <w:right w:val="nil"/>
            </w:tcBorders>
            <w:noWrap/>
          </w:tcPr>
          <w:p w14:paraId="23236E84" w14:textId="77777777" w:rsidR="00082AF2" w:rsidRPr="00C51D1B" w:rsidRDefault="00082AF2" w:rsidP="00442833">
            <w:pPr>
              <w:jc w:val="center"/>
              <w:rPr>
                <w:sz w:val="20"/>
                <w:szCs w:val="20"/>
                <w:lang w:val="sr-Cyrl-CS"/>
              </w:rPr>
            </w:pPr>
          </w:p>
        </w:tc>
        <w:tc>
          <w:tcPr>
            <w:tcW w:w="1950" w:type="dxa"/>
            <w:tcBorders>
              <w:left w:val="nil"/>
            </w:tcBorders>
            <w:noWrap/>
          </w:tcPr>
          <w:p w14:paraId="215379E6" w14:textId="77777777" w:rsidR="00082AF2" w:rsidRPr="00C51D1B" w:rsidRDefault="00082AF2" w:rsidP="00442833">
            <w:pPr>
              <w:jc w:val="center"/>
              <w:rPr>
                <w:sz w:val="20"/>
                <w:szCs w:val="20"/>
                <w:lang w:val="sr-Cyrl-CS"/>
              </w:rPr>
            </w:pPr>
          </w:p>
        </w:tc>
      </w:tr>
      <w:tr w:rsidR="00082AF2" w:rsidRPr="00C51D1B" w14:paraId="4CB4C1E4" w14:textId="77777777" w:rsidTr="00442833">
        <w:trPr>
          <w:cantSplit/>
          <w:trHeight w:val="284"/>
        </w:trPr>
        <w:tc>
          <w:tcPr>
            <w:tcW w:w="727" w:type="dxa"/>
            <w:tcBorders>
              <w:top w:val="nil"/>
              <w:left w:val="nil"/>
              <w:bottom w:val="nil"/>
              <w:right w:val="nil"/>
            </w:tcBorders>
            <w:noWrap/>
          </w:tcPr>
          <w:p w14:paraId="0F3D8FE4" w14:textId="77777777" w:rsidR="00082AF2" w:rsidRPr="00C51D1B" w:rsidRDefault="00082AF2" w:rsidP="00442833">
            <w:pPr>
              <w:jc w:val="right"/>
              <w:rPr>
                <w:bCs/>
                <w:sz w:val="20"/>
                <w:szCs w:val="20"/>
                <w:lang w:val="sr-Cyrl-CS"/>
              </w:rPr>
            </w:pPr>
            <w:r w:rsidRPr="00C51D1B">
              <w:rPr>
                <w:bCs/>
                <w:sz w:val="20"/>
                <w:szCs w:val="20"/>
                <w:lang w:val="sr-Cyrl-CS"/>
              </w:rPr>
              <w:t>8.15</w:t>
            </w:r>
          </w:p>
        </w:tc>
        <w:tc>
          <w:tcPr>
            <w:tcW w:w="3637" w:type="dxa"/>
            <w:gridSpan w:val="2"/>
            <w:tcBorders>
              <w:top w:val="nil"/>
              <w:left w:val="nil"/>
              <w:bottom w:val="nil"/>
              <w:right w:val="nil"/>
            </w:tcBorders>
            <w:noWrap/>
          </w:tcPr>
          <w:p w14:paraId="47C5C9A9" w14:textId="77777777" w:rsidR="00082AF2" w:rsidRPr="00C51D1B" w:rsidRDefault="00082AF2" w:rsidP="00442833">
            <w:pPr>
              <w:rPr>
                <w:b/>
                <w:bCs/>
                <w:sz w:val="20"/>
                <w:szCs w:val="20"/>
                <w:lang w:val="sr-Cyrl-CS"/>
              </w:rPr>
            </w:pPr>
            <w:r w:rsidRPr="00C51D1B">
              <w:rPr>
                <w:b/>
                <w:bCs/>
                <w:sz w:val="20"/>
                <w:szCs w:val="20"/>
                <w:lang w:val="sr-Cyrl-CS"/>
              </w:rPr>
              <w:t>T.C. ZİRAAT BANKASI A.</w:t>
            </w:r>
            <w:r w:rsidRPr="00C51D1B">
              <w:rPr>
                <w:b/>
                <w:bCs/>
                <w:sz w:val="20"/>
                <w:szCs w:val="20"/>
              </w:rPr>
              <w:t>S</w:t>
            </w:r>
            <w:r w:rsidRPr="00C51D1B">
              <w:rPr>
                <w:b/>
                <w:bCs/>
                <w:sz w:val="20"/>
                <w:szCs w:val="20"/>
                <w:lang w:val="sr-Cyrl-CS"/>
              </w:rPr>
              <w:t xml:space="preserve">. и DENİZBANK A. </w:t>
            </w:r>
            <w:r w:rsidRPr="00C51D1B">
              <w:rPr>
                <w:b/>
                <w:bCs/>
                <w:sz w:val="20"/>
                <w:szCs w:val="20"/>
              </w:rPr>
              <w:t>S</w:t>
            </w:r>
            <w:r w:rsidRPr="00C51D1B">
              <w:rPr>
                <w:b/>
                <w:bCs/>
                <w:sz w:val="20"/>
                <w:szCs w:val="20"/>
                <w:lang w:val="sr-Cyrl-CS"/>
              </w:rPr>
              <w:t>. - Нови Пазар - Тутин; Сремска Рача - Кузмин, и мост преко реке Саве</w:t>
            </w:r>
          </w:p>
        </w:tc>
        <w:tc>
          <w:tcPr>
            <w:tcW w:w="2546" w:type="dxa"/>
            <w:tcBorders>
              <w:top w:val="nil"/>
              <w:left w:val="nil"/>
              <w:bottom w:val="nil"/>
              <w:right w:val="nil"/>
            </w:tcBorders>
            <w:noWrap/>
          </w:tcPr>
          <w:p w14:paraId="09D63C34" w14:textId="77777777" w:rsidR="00082AF2" w:rsidRPr="00C51D1B" w:rsidRDefault="00082AF2" w:rsidP="00442833">
            <w:pPr>
              <w:rPr>
                <w:sz w:val="20"/>
                <w:szCs w:val="20"/>
                <w:lang w:val="sr-Cyrl-CS"/>
              </w:rPr>
            </w:pPr>
          </w:p>
        </w:tc>
        <w:tc>
          <w:tcPr>
            <w:tcW w:w="1542" w:type="dxa"/>
            <w:tcBorders>
              <w:top w:val="nil"/>
              <w:left w:val="nil"/>
              <w:bottom w:val="nil"/>
              <w:right w:val="nil"/>
            </w:tcBorders>
            <w:noWrap/>
          </w:tcPr>
          <w:p w14:paraId="7AD04844" w14:textId="77777777" w:rsidR="00082AF2" w:rsidRPr="00C51D1B" w:rsidRDefault="00082AF2" w:rsidP="00442833">
            <w:pPr>
              <w:jc w:val="center"/>
              <w:rPr>
                <w:sz w:val="20"/>
                <w:szCs w:val="20"/>
                <w:lang w:val="sr-Cyrl-CS"/>
              </w:rPr>
            </w:pPr>
            <w:r w:rsidRPr="00C51D1B">
              <w:rPr>
                <w:sz w:val="20"/>
                <w:szCs w:val="20"/>
                <w:lang w:val="sr-Cyrl-CS"/>
              </w:rPr>
              <w:t>136.295.128</w:t>
            </w:r>
          </w:p>
        </w:tc>
        <w:tc>
          <w:tcPr>
            <w:tcW w:w="1950" w:type="dxa"/>
            <w:tcBorders>
              <w:top w:val="nil"/>
              <w:left w:val="nil"/>
              <w:bottom w:val="nil"/>
            </w:tcBorders>
            <w:noWrap/>
          </w:tcPr>
          <w:p w14:paraId="23714D72" w14:textId="77777777" w:rsidR="00082AF2" w:rsidRPr="00C51D1B" w:rsidRDefault="00082AF2" w:rsidP="00442833">
            <w:pPr>
              <w:jc w:val="center"/>
              <w:rPr>
                <w:sz w:val="20"/>
                <w:szCs w:val="20"/>
                <w:lang w:val="sr-Cyrl-CS"/>
              </w:rPr>
            </w:pPr>
            <w:r w:rsidRPr="00C51D1B">
              <w:rPr>
                <w:sz w:val="20"/>
                <w:szCs w:val="20"/>
                <w:lang w:val="sr-Cyrl-CS"/>
              </w:rPr>
              <w:t>15.996.768.321</w:t>
            </w:r>
          </w:p>
        </w:tc>
      </w:tr>
      <w:tr w:rsidR="00082AF2" w:rsidRPr="00C51D1B" w14:paraId="72773782" w14:textId="77777777" w:rsidTr="00442833">
        <w:trPr>
          <w:cantSplit/>
          <w:trHeight w:val="284"/>
        </w:trPr>
        <w:tc>
          <w:tcPr>
            <w:tcW w:w="727" w:type="dxa"/>
            <w:tcBorders>
              <w:top w:val="nil"/>
              <w:left w:val="nil"/>
              <w:bottom w:val="nil"/>
              <w:right w:val="nil"/>
            </w:tcBorders>
            <w:noWrap/>
          </w:tcPr>
          <w:p w14:paraId="4D7F1980"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20021CE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C1B250F" w14:textId="77777777" w:rsidR="00082AF2" w:rsidRPr="00C51D1B" w:rsidRDefault="00082AF2" w:rsidP="00442833">
            <w:pPr>
              <w:jc w:val="center"/>
              <w:rPr>
                <w:sz w:val="20"/>
                <w:szCs w:val="20"/>
                <w:lang w:val="sr-Cyrl-CS"/>
              </w:rPr>
            </w:pPr>
            <w:r w:rsidRPr="00C51D1B">
              <w:rPr>
                <w:sz w:val="20"/>
                <w:szCs w:val="20"/>
                <w:lang w:val="sr-Cyrl-CS"/>
              </w:rPr>
              <w:t>31.10.2022.</w:t>
            </w:r>
          </w:p>
        </w:tc>
        <w:tc>
          <w:tcPr>
            <w:tcW w:w="1542" w:type="dxa"/>
            <w:tcBorders>
              <w:top w:val="nil"/>
              <w:left w:val="nil"/>
              <w:bottom w:val="nil"/>
              <w:right w:val="nil"/>
            </w:tcBorders>
            <w:noWrap/>
          </w:tcPr>
          <w:p w14:paraId="086955D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C0EE515" w14:textId="77777777" w:rsidR="00082AF2" w:rsidRPr="00C51D1B" w:rsidRDefault="00082AF2" w:rsidP="00442833">
            <w:pPr>
              <w:jc w:val="center"/>
              <w:rPr>
                <w:sz w:val="20"/>
                <w:szCs w:val="20"/>
                <w:lang w:val="sr-Cyrl-CS"/>
              </w:rPr>
            </w:pPr>
          </w:p>
        </w:tc>
      </w:tr>
      <w:tr w:rsidR="00082AF2" w:rsidRPr="00C51D1B" w14:paraId="30D1B25C" w14:textId="77777777" w:rsidTr="00442833">
        <w:trPr>
          <w:cantSplit/>
          <w:trHeight w:val="284"/>
        </w:trPr>
        <w:tc>
          <w:tcPr>
            <w:tcW w:w="727" w:type="dxa"/>
            <w:tcBorders>
              <w:top w:val="nil"/>
              <w:left w:val="nil"/>
              <w:bottom w:val="nil"/>
              <w:right w:val="nil"/>
            </w:tcBorders>
            <w:noWrap/>
          </w:tcPr>
          <w:p w14:paraId="6299711B"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39514D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94C6100" w14:textId="77777777" w:rsidR="00082AF2" w:rsidRPr="00C51D1B" w:rsidRDefault="00082AF2" w:rsidP="00442833">
            <w:pPr>
              <w:jc w:val="center"/>
              <w:rPr>
                <w:sz w:val="20"/>
                <w:szCs w:val="20"/>
                <w:lang w:val="sr-Cyrl-CS"/>
              </w:rPr>
            </w:pPr>
            <w:r w:rsidRPr="00C51D1B">
              <w:rPr>
                <w:sz w:val="20"/>
                <w:szCs w:val="20"/>
                <w:lang w:val="sr-Cyrl-CS"/>
              </w:rPr>
              <w:t>17.08.2032.</w:t>
            </w:r>
          </w:p>
        </w:tc>
        <w:tc>
          <w:tcPr>
            <w:tcW w:w="1542" w:type="dxa"/>
            <w:tcBorders>
              <w:top w:val="nil"/>
              <w:left w:val="nil"/>
              <w:bottom w:val="nil"/>
              <w:right w:val="nil"/>
            </w:tcBorders>
            <w:noWrap/>
          </w:tcPr>
          <w:p w14:paraId="02323D5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C688561" w14:textId="77777777" w:rsidR="00082AF2" w:rsidRPr="00C51D1B" w:rsidRDefault="00082AF2" w:rsidP="00442833">
            <w:pPr>
              <w:jc w:val="center"/>
              <w:rPr>
                <w:sz w:val="20"/>
                <w:szCs w:val="20"/>
                <w:lang w:val="sr-Cyrl-CS"/>
              </w:rPr>
            </w:pPr>
          </w:p>
        </w:tc>
      </w:tr>
      <w:tr w:rsidR="00082AF2" w:rsidRPr="00C51D1B" w14:paraId="18132721" w14:textId="77777777" w:rsidTr="00442833">
        <w:trPr>
          <w:cantSplit/>
          <w:trHeight w:val="284"/>
        </w:trPr>
        <w:tc>
          <w:tcPr>
            <w:tcW w:w="727" w:type="dxa"/>
            <w:tcBorders>
              <w:top w:val="nil"/>
              <w:left w:val="nil"/>
              <w:bottom w:val="nil"/>
              <w:right w:val="nil"/>
            </w:tcBorders>
            <w:noWrap/>
          </w:tcPr>
          <w:p w14:paraId="77B42EE9"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5678A96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E0727D5" w14:textId="77777777" w:rsidR="00082AF2" w:rsidRPr="00C51D1B" w:rsidRDefault="00082AF2" w:rsidP="00442833">
            <w:pPr>
              <w:jc w:val="center"/>
              <w:rPr>
                <w:sz w:val="20"/>
                <w:szCs w:val="20"/>
                <w:lang w:val="sr-Latn-RS"/>
              </w:rPr>
            </w:pPr>
            <w:r w:rsidRPr="00C51D1B">
              <w:rPr>
                <w:sz w:val="20"/>
                <w:szCs w:val="20"/>
                <w:lang w:val="sr-Cyrl-CS"/>
              </w:rPr>
              <w:t xml:space="preserve">894.468 </w:t>
            </w:r>
            <w:r w:rsidRPr="00C51D1B">
              <w:rPr>
                <w:sz w:val="20"/>
                <w:szCs w:val="20"/>
                <w:lang w:val="sr-Latn-RS"/>
              </w:rPr>
              <w:t>EUR</w:t>
            </w:r>
          </w:p>
        </w:tc>
        <w:tc>
          <w:tcPr>
            <w:tcW w:w="1542" w:type="dxa"/>
            <w:tcBorders>
              <w:top w:val="nil"/>
              <w:left w:val="nil"/>
              <w:bottom w:val="nil"/>
              <w:right w:val="nil"/>
            </w:tcBorders>
            <w:noWrap/>
          </w:tcPr>
          <w:p w14:paraId="239013A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94F08D8" w14:textId="77777777" w:rsidR="00082AF2" w:rsidRPr="00C51D1B" w:rsidRDefault="00082AF2" w:rsidP="00442833">
            <w:pPr>
              <w:jc w:val="center"/>
              <w:rPr>
                <w:sz w:val="20"/>
                <w:szCs w:val="20"/>
                <w:lang w:val="sr-Cyrl-CS"/>
              </w:rPr>
            </w:pPr>
          </w:p>
        </w:tc>
      </w:tr>
      <w:tr w:rsidR="00082AF2" w:rsidRPr="00C51D1B" w14:paraId="0D5CAE18" w14:textId="77777777" w:rsidTr="00442833">
        <w:trPr>
          <w:cantSplit/>
          <w:trHeight w:val="284"/>
        </w:trPr>
        <w:tc>
          <w:tcPr>
            <w:tcW w:w="727" w:type="dxa"/>
            <w:tcBorders>
              <w:top w:val="nil"/>
              <w:left w:val="nil"/>
              <w:bottom w:val="nil"/>
              <w:right w:val="nil"/>
            </w:tcBorders>
            <w:noWrap/>
          </w:tcPr>
          <w:p w14:paraId="31D0DC9B"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4ABE1F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1081798" w14:textId="77777777" w:rsidR="00082AF2" w:rsidRPr="00C51D1B" w:rsidRDefault="00082AF2" w:rsidP="00442833">
            <w:pPr>
              <w:jc w:val="center"/>
              <w:rPr>
                <w:sz w:val="20"/>
                <w:szCs w:val="20"/>
                <w:lang w:val="sr-Cyrl-CS"/>
              </w:rPr>
            </w:pPr>
            <w:r w:rsidRPr="00C51D1B">
              <w:rPr>
                <w:sz w:val="20"/>
                <w:szCs w:val="20"/>
                <w:lang w:val="sr-Cyrl-CS"/>
              </w:rPr>
              <w:t>2,50%</w:t>
            </w:r>
          </w:p>
        </w:tc>
        <w:tc>
          <w:tcPr>
            <w:tcW w:w="1542" w:type="dxa"/>
            <w:tcBorders>
              <w:top w:val="nil"/>
              <w:left w:val="nil"/>
              <w:bottom w:val="nil"/>
              <w:right w:val="nil"/>
            </w:tcBorders>
            <w:noWrap/>
          </w:tcPr>
          <w:p w14:paraId="6E7E06C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3D6AAA0" w14:textId="77777777" w:rsidR="00082AF2" w:rsidRPr="00C51D1B" w:rsidRDefault="00082AF2" w:rsidP="00442833">
            <w:pPr>
              <w:jc w:val="center"/>
              <w:rPr>
                <w:sz w:val="20"/>
                <w:szCs w:val="20"/>
                <w:lang w:val="sr-Cyrl-CS"/>
              </w:rPr>
            </w:pPr>
          </w:p>
        </w:tc>
      </w:tr>
      <w:tr w:rsidR="00082AF2" w:rsidRPr="00C51D1B" w14:paraId="09895203" w14:textId="77777777" w:rsidTr="00442833">
        <w:trPr>
          <w:cantSplit/>
          <w:trHeight w:val="284"/>
        </w:trPr>
        <w:tc>
          <w:tcPr>
            <w:tcW w:w="727" w:type="dxa"/>
            <w:tcBorders>
              <w:left w:val="nil"/>
              <w:right w:val="nil"/>
            </w:tcBorders>
            <w:noWrap/>
          </w:tcPr>
          <w:p w14:paraId="378F8CD6" w14:textId="77777777" w:rsidR="00082AF2" w:rsidRPr="00C51D1B" w:rsidRDefault="00082AF2" w:rsidP="00442833">
            <w:pPr>
              <w:jc w:val="right"/>
              <w:rPr>
                <w:bCs/>
                <w:sz w:val="20"/>
                <w:szCs w:val="20"/>
                <w:lang w:val="sr-Cyrl-CS"/>
              </w:rPr>
            </w:pPr>
            <w:r w:rsidRPr="00C51D1B">
              <w:rPr>
                <w:bCs/>
                <w:sz w:val="20"/>
                <w:szCs w:val="20"/>
                <w:lang w:val="sr-Cyrl-CS"/>
              </w:rPr>
              <w:t>8.16</w:t>
            </w:r>
          </w:p>
        </w:tc>
        <w:tc>
          <w:tcPr>
            <w:tcW w:w="3637" w:type="dxa"/>
            <w:gridSpan w:val="2"/>
            <w:tcBorders>
              <w:left w:val="nil"/>
              <w:right w:val="nil"/>
            </w:tcBorders>
            <w:noWrap/>
          </w:tcPr>
          <w:p w14:paraId="191AB779" w14:textId="6E007E21" w:rsidR="00082AF2" w:rsidRPr="00C51D1B" w:rsidRDefault="00082AF2" w:rsidP="00442833">
            <w:pPr>
              <w:rPr>
                <w:b/>
                <w:bCs/>
                <w:sz w:val="20"/>
                <w:szCs w:val="20"/>
                <w:lang w:val="sr-Cyrl-CS"/>
              </w:rPr>
            </w:pPr>
            <w:r w:rsidRPr="00C51D1B">
              <w:rPr>
                <w:b/>
                <w:bCs/>
                <w:sz w:val="20"/>
                <w:szCs w:val="20"/>
                <w:lang w:val="sr-Cyrl-CS"/>
              </w:rPr>
              <w:t>JP MORGAN CHASE BANK  - Пројекат изградње инфраструктурног коридора аутопута Е-761 деонице Појате</w:t>
            </w:r>
            <w:r w:rsidR="00725677">
              <w:rPr>
                <w:b/>
                <w:bCs/>
                <w:sz w:val="20"/>
                <w:szCs w:val="20"/>
                <w:lang w:val="sr-Cyrl-CS"/>
              </w:rPr>
              <w:t xml:space="preserve"> </w:t>
            </w:r>
            <w:r w:rsidRPr="00C51D1B">
              <w:rPr>
                <w:b/>
                <w:bCs/>
                <w:sz w:val="20"/>
                <w:szCs w:val="20"/>
                <w:lang w:val="sr-Cyrl-CS"/>
              </w:rPr>
              <w:t>-Прељина (Моравски коридор)</w:t>
            </w:r>
            <w:r w:rsidRPr="00C51D1B">
              <w:t xml:space="preserve"> - </w:t>
            </w:r>
            <w:r w:rsidRPr="00C51D1B">
              <w:rPr>
                <w:b/>
                <w:bCs/>
                <w:sz w:val="20"/>
                <w:szCs w:val="20"/>
                <w:lang w:val="sr-Cyrl-CS"/>
              </w:rPr>
              <w:t>UKEF гаранција</w:t>
            </w:r>
          </w:p>
        </w:tc>
        <w:tc>
          <w:tcPr>
            <w:tcW w:w="2546" w:type="dxa"/>
            <w:tcBorders>
              <w:left w:val="nil"/>
              <w:right w:val="nil"/>
            </w:tcBorders>
            <w:noWrap/>
          </w:tcPr>
          <w:p w14:paraId="30FD6C9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53C5360" w14:textId="77777777" w:rsidR="00082AF2" w:rsidRPr="00C51D1B" w:rsidRDefault="00082AF2" w:rsidP="00442833">
            <w:pPr>
              <w:jc w:val="center"/>
              <w:rPr>
                <w:sz w:val="20"/>
                <w:szCs w:val="20"/>
                <w:lang w:val="sr-Cyrl-CS"/>
              </w:rPr>
            </w:pPr>
            <w:r w:rsidRPr="00C51D1B">
              <w:rPr>
                <w:sz w:val="20"/>
                <w:szCs w:val="20"/>
                <w:lang w:val="sr-Cyrl-CS"/>
              </w:rPr>
              <w:t>300.079.901</w:t>
            </w:r>
          </w:p>
        </w:tc>
        <w:tc>
          <w:tcPr>
            <w:tcW w:w="1950" w:type="dxa"/>
            <w:tcBorders>
              <w:left w:val="nil"/>
            </w:tcBorders>
            <w:noWrap/>
          </w:tcPr>
          <w:p w14:paraId="76572DEA" w14:textId="77777777" w:rsidR="00082AF2" w:rsidRPr="00C51D1B" w:rsidRDefault="00082AF2" w:rsidP="00442833">
            <w:pPr>
              <w:jc w:val="center"/>
              <w:rPr>
                <w:sz w:val="20"/>
                <w:szCs w:val="20"/>
                <w:lang w:val="sr-Cyrl-CS"/>
              </w:rPr>
            </w:pPr>
            <w:r w:rsidRPr="00C51D1B">
              <w:rPr>
                <w:sz w:val="20"/>
                <w:szCs w:val="20"/>
                <w:lang w:val="sr-Cyrl-CS"/>
              </w:rPr>
              <w:t>35.219.957.849</w:t>
            </w:r>
          </w:p>
        </w:tc>
      </w:tr>
      <w:tr w:rsidR="00082AF2" w:rsidRPr="00C51D1B" w14:paraId="2048DFEE" w14:textId="77777777" w:rsidTr="00442833">
        <w:trPr>
          <w:cantSplit/>
          <w:trHeight w:val="284"/>
        </w:trPr>
        <w:tc>
          <w:tcPr>
            <w:tcW w:w="727" w:type="dxa"/>
            <w:tcBorders>
              <w:left w:val="nil"/>
              <w:right w:val="nil"/>
            </w:tcBorders>
            <w:noWrap/>
          </w:tcPr>
          <w:p w14:paraId="741BF50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F95349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A0F4D50" w14:textId="77777777" w:rsidR="00082AF2" w:rsidRPr="00C51D1B" w:rsidRDefault="00082AF2" w:rsidP="00442833">
            <w:pPr>
              <w:jc w:val="center"/>
              <w:rPr>
                <w:sz w:val="20"/>
                <w:szCs w:val="20"/>
              </w:rPr>
            </w:pPr>
            <w:r w:rsidRPr="00C51D1B">
              <w:rPr>
                <w:sz w:val="20"/>
                <w:szCs w:val="20"/>
                <w:lang w:val="sr-Cyrl-CS"/>
              </w:rPr>
              <w:t>16.12.2024</w:t>
            </w:r>
            <w:r w:rsidRPr="00C51D1B">
              <w:rPr>
                <w:sz w:val="20"/>
                <w:szCs w:val="20"/>
              </w:rPr>
              <w:t>.</w:t>
            </w:r>
          </w:p>
        </w:tc>
        <w:tc>
          <w:tcPr>
            <w:tcW w:w="1542" w:type="dxa"/>
            <w:tcBorders>
              <w:left w:val="nil"/>
              <w:right w:val="nil"/>
            </w:tcBorders>
            <w:noWrap/>
          </w:tcPr>
          <w:p w14:paraId="4815C26A" w14:textId="77777777" w:rsidR="00082AF2" w:rsidRPr="00C51D1B" w:rsidRDefault="00082AF2" w:rsidP="00442833">
            <w:pPr>
              <w:jc w:val="center"/>
              <w:rPr>
                <w:sz w:val="20"/>
                <w:szCs w:val="20"/>
                <w:lang w:val="sr-Cyrl-CS"/>
              </w:rPr>
            </w:pPr>
          </w:p>
        </w:tc>
        <w:tc>
          <w:tcPr>
            <w:tcW w:w="1950" w:type="dxa"/>
            <w:tcBorders>
              <w:left w:val="nil"/>
            </w:tcBorders>
            <w:noWrap/>
          </w:tcPr>
          <w:p w14:paraId="05D039DF" w14:textId="77777777" w:rsidR="00082AF2" w:rsidRPr="00C51D1B" w:rsidRDefault="00082AF2" w:rsidP="00442833">
            <w:pPr>
              <w:jc w:val="center"/>
              <w:rPr>
                <w:sz w:val="20"/>
                <w:szCs w:val="20"/>
                <w:lang w:val="sr-Cyrl-CS"/>
              </w:rPr>
            </w:pPr>
          </w:p>
        </w:tc>
      </w:tr>
      <w:tr w:rsidR="00082AF2" w:rsidRPr="00C51D1B" w14:paraId="4A2AD918" w14:textId="77777777" w:rsidTr="00442833">
        <w:trPr>
          <w:cantSplit/>
          <w:trHeight w:val="284"/>
        </w:trPr>
        <w:tc>
          <w:tcPr>
            <w:tcW w:w="727" w:type="dxa"/>
            <w:tcBorders>
              <w:left w:val="nil"/>
              <w:right w:val="nil"/>
            </w:tcBorders>
            <w:noWrap/>
          </w:tcPr>
          <w:p w14:paraId="26C35E9E"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0118CD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C5606B4" w14:textId="77777777" w:rsidR="00082AF2" w:rsidRPr="00C51D1B" w:rsidRDefault="00082AF2" w:rsidP="00442833">
            <w:pPr>
              <w:jc w:val="center"/>
              <w:rPr>
                <w:sz w:val="20"/>
                <w:szCs w:val="20"/>
              </w:rPr>
            </w:pPr>
            <w:r w:rsidRPr="00C51D1B">
              <w:rPr>
                <w:sz w:val="20"/>
                <w:szCs w:val="20"/>
                <w:lang w:val="sr-Cyrl-CS"/>
              </w:rPr>
              <w:t>16.06.2034</w:t>
            </w:r>
            <w:r w:rsidRPr="00C51D1B">
              <w:rPr>
                <w:sz w:val="20"/>
                <w:szCs w:val="20"/>
              </w:rPr>
              <w:t>.</w:t>
            </w:r>
          </w:p>
        </w:tc>
        <w:tc>
          <w:tcPr>
            <w:tcW w:w="1542" w:type="dxa"/>
            <w:tcBorders>
              <w:left w:val="nil"/>
              <w:right w:val="nil"/>
            </w:tcBorders>
            <w:noWrap/>
          </w:tcPr>
          <w:p w14:paraId="7B4BEA00" w14:textId="77777777" w:rsidR="00082AF2" w:rsidRPr="00C51D1B" w:rsidRDefault="00082AF2" w:rsidP="00442833">
            <w:pPr>
              <w:jc w:val="center"/>
              <w:rPr>
                <w:sz w:val="20"/>
                <w:szCs w:val="20"/>
                <w:lang w:val="sr-Cyrl-CS"/>
              </w:rPr>
            </w:pPr>
          </w:p>
        </w:tc>
        <w:tc>
          <w:tcPr>
            <w:tcW w:w="1950" w:type="dxa"/>
            <w:tcBorders>
              <w:left w:val="nil"/>
            </w:tcBorders>
            <w:noWrap/>
          </w:tcPr>
          <w:p w14:paraId="2A5CEE33" w14:textId="77777777" w:rsidR="00082AF2" w:rsidRPr="00C51D1B" w:rsidRDefault="00082AF2" w:rsidP="00442833">
            <w:pPr>
              <w:jc w:val="center"/>
              <w:rPr>
                <w:sz w:val="20"/>
                <w:szCs w:val="20"/>
                <w:lang w:val="sr-Cyrl-CS"/>
              </w:rPr>
            </w:pPr>
          </w:p>
        </w:tc>
      </w:tr>
      <w:tr w:rsidR="00082AF2" w:rsidRPr="00C51D1B" w14:paraId="2BE8ED13" w14:textId="77777777" w:rsidTr="00442833">
        <w:trPr>
          <w:cantSplit/>
          <w:trHeight w:val="284"/>
        </w:trPr>
        <w:tc>
          <w:tcPr>
            <w:tcW w:w="727" w:type="dxa"/>
            <w:tcBorders>
              <w:left w:val="nil"/>
              <w:right w:val="nil"/>
            </w:tcBorders>
            <w:noWrap/>
          </w:tcPr>
          <w:p w14:paraId="68D73AE5"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23FB407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8E567A0"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13C56721" w14:textId="77777777" w:rsidR="00082AF2" w:rsidRPr="00C51D1B" w:rsidRDefault="00082AF2" w:rsidP="00442833">
            <w:pPr>
              <w:jc w:val="center"/>
              <w:rPr>
                <w:sz w:val="20"/>
                <w:szCs w:val="20"/>
                <w:lang w:val="sr-Cyrl-CS"/>
              </w:rPr>
            </w:pPr>
          </w:p>
        </w:tc>
        <w:tc>
          <w:tcPr>
            <w:tcW w:w="1950" w:type="dxa"/>
            <w:tcBorders>
              <w:left w:val="nil"/>
            </w:tcBorders>
            <w:noWrap/>
          </w:tcPr>
          <w:p w14:paraId="17121629" w14:textId="77777777" w:rsidR="00082AF2" w:rsidRPr="00C51D1B" w:rsidRDefault="00082AF2" w:rsidP="00442833">
            <w:pPr>
              <w:jc w:val="center"/>
              <w:rPr>
                <w:sz w:val="20"/>
                <w:szCs w:val="20"/>
                <w:lang w:val="sr-Cyrl-CS"/>
              </w:rPr>
            </w:pPr>
          </w:p>
        </w:tc>
      </w:tr>
      <w:tr w:rsidR="00082AF2" w:rsidRPr="00C51D1B" w14:paraId="64A79652" w14:textId="77777777" w:rsidTr="00442833">
        <w:trPr>
          <w:cantSplit/>
          <w:trHeight w:val="284"/>
        </w:trPr>
        <w:tc>
          <w:tcPr>
            <w:tcW w:w="727" w:type="dxa"/>
            <w:tcBorders>
              <w:left w:val="nil"/>
              <w:right w:val="nil"/>
            </w:tcBorders>
            <w:noWrap/>
          </w:tcPr>
          <w:p w14:paraId="21DBC500"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0721555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4D390E5" w14:textId="77777777" w:rsidR="00082AF2" w:rsidRPr="00C51D1B" w:rsidRDefault="00082AF2" w:rsidP="00442833">
            <w:pPr>
              <w:jc w:val="center"/>
              <w:rPr>
                <w:sz w:val="20"/>
                <w:szCs w:val="20"/>
                <w:lang w:val="sr-Cyrl-CS"/>
              </w:rPr>
            </w:pPr>
            <w:r w:rsidRPr="00C51D1B">
              <w:rPr>
                <w:sz w:val="20"/>
                <w:szCs w:val="20"/>
                <w:lang w:val="sr-Cyrl-CS"/>
              </w:rPr>
              <w:t>6M EURIBOR + 0,50%</w:t>
            </w:r>
          </w:p>
        </w:tc>
        <w:tc>
          <w:tcPr>
            <w:tcW w:w="1542" w:type="dxa"/>
            <w:tcBorders>
              <w:left w:val="nil"/>
              <w:right w:val="nil"/>
            </w:tcBorders>
            <w:noWrap/>
          </w:tcPr>
          <w:p w14:paraId="636A740F" w14:textId="77777777" w:rsidR="00082AF2" w:rsidRPr="00C51D1B" w:rsidRDefault="00082AF2" w:rsidP="00442833">
            <w:pPr>
              <w:jc w:val="center"/>
              <w:rPr>
                <w:sz w:val="20"/>
                <w:szCs w:val="20"/>
                <w:lang w:val="sr-Cyrl-CS"/>
              </w:rPr>
            </w:pPr>
          </w:p>
        </w:tc>
        <w:tc>
          <w:tcPr>
            <w:tcW w:w="1950" w:type="dxa"/>
            <w:tcBorders>
              <w:left w:val="nil"/>
            </w:tcBorders>
            <w:noWrap/>
          </w:tcPr>
          <w:p w14:paraId="05F35F9C" w14:textId="77777777" w:rsidR="00082AF2" w:rsidRPr="00C51D1B" w:rsidRDefault="00082AF2" w:rsidP="00442833">
            <w:pPr>
              <w:jc w:val="center"/>
              <w:rPr>
                <w:sz w:val="20"/>
                <w:szCs w:val="20"/>
                <w:lang w:val="sr-Cyrl-CS"/>
              </w:rPr>
            </w:pPr>
          </w:p>
        </w:tc>
      </w:tr>
      <w:tr w:rsidR="00082AF2" w:rsidRPr="00C51D1B" w14:paraId="2FD96955" w14:textId="77777777" w:rsidTr="00442833">
        <w:trPr>
          <w:cantSplit/>
          <w:trHeight w:val="284"/>
        </w:trPr>
        <w:tc>
          <w:tcPr>
            <w:tcW w:w="727" w:type="dxa"/>
            <w:tcBorders>
              <w:left w:val="nil"/>
              <w:right w:val="nil"/>
            </w:tcBorders>
            <w:noWrap/>
          </w:tcPr>
          <w:p w14:paraId="0C3EBFE7" w14:textId="77777777" w:rsidR="00082AF2" w:rsidRPr="00C51D1B" w:rsidRDefault="00082AF2" w:rsidP="00442833">
            <w:pPr>
              <w:jc w:val="right"/>
              <w:rPr>
                <w:bCs/>
                <w:sz w:val="20"/>
                <w:szCs w:val="20"/>
                <w:lang w:val="sr-Latn-RS"/>
              </w:rPr>
            </w:pPr>
            <w:r w:rsidRPr="00C51D1B">
              <w:rPr>
                <w:bCs/>
                <w:sz w:val="20"/>
                <w:szCs w:val="20"/>
                <w:lang w:val="sr-Latn-RS"/>
              </w:rPr>
              <w:t>8.17</w:t>
            </w:r>
          </w:p>
        </w:tc>
        <w:tc>
          <w:tcPr>
            <w:tcW w:w="3637" w:type="dxa"/>
            <w:gridSpan w:val="2"/>
            <w:tcBorders>
              <w:left w:val="nil"/>
              <w:right w:val="nil"/>
            </w:tcBorders>
            <w:noWrap/>
          </w:tcPr>
          <w:p w14:paraId="5E54BAE9" w14:textId="77777777" w:rsidR="00082AF2" w:rsidRPr="00C51D1B" w:rsidRDefault="00082AF2" w:rsidP="00442833">
            <w:pPr>
              <w:rPr>
                <w:b/>
                <w:bCs/>
                <w:sz w:val="20"/>
                <w:szCs w:val="20"/>
                <w:lang w:val="sr-Cyrl-CS"/>
              </w:rPr>
            </w:pPr>
            <w:r w:rsidRPr="00C51D1B">
              <w:rPr>
                <w:b/>
                <w:bCs/>
                <w:sz w:val="20"/>
                <w:szCs w:val="20"/>
                <w:lang w:val="sr-Cyrl-CS"/>
              </w:rPr>
              <w:t>Француска агенција за развој - Пројекат модернизације железничког сектора, фаза 1</w:t>
            </w:r>
          </w:p>
        </w:tc>
        <w:tc>
          <w:tcPr>
            <w:tcW w:w="2546" w:type="dxa"/>
            <w:tcBorders>
              <w:left w:val="nil"/>
              <w:right w:val="nil"/>
            </w:tcBorders>
            <w:noWrap/>
          </w:tcPr>
          <w:p w14:paraId="73936D1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9CDBDA9" w14:textId="77777777" w:rsidR="00082AF2" w:rsidRPr="00C51D1B" w:rsidRDefault="00082AF2" w:rsidP="00442833">
            <w:pPr>
              <w:jc w:val="center"/>
              <w:rPr>
                <w:sz w:val="20"/>
                <w:szCs w:val="20"/>
                <w:lang w:val="sr-Cyrl-CS"/>
              </w:rPr>
            </w:pPr>
            <w:r w:rsidRPr="00C51D1B">
              <w:rPr>
                <w:sz w:val="20"/>
                <w:szCs w:val="20"/>
                <w:lang w:val="sr-Cyrl-CS"/>
              </w:rPr>
              <w:t>1.000.000</w:t>
            </w:r>
          </w:p>
        </w:tc>
        <w:tc>
          <w:tcPr>
            <w:tcW w:w="1950" w:type="dxa"/>
            <w:tcBorders>
              <w:left w:val="nil"/>
            </w:tcBorders>
            <w:noWrap/>
          </w:tcPr>
          <w:p w14:paraId="64F1EB36" w14:textId="77777777" w:rsidR="00082AF2" w:rsidRPr="00C51D1B" w:rsidRDefault="00082AF2" w:rsidP="00442833">
            <w:pPr>
              <w:jc w:val="center"/>
              <w:rPr>
                <w:sz w:val="20"/>
                <w:szCs w:val="20"/>
                <w:lang w:val="sr-Cyrl-CS"/>
              </w:rPr>
            </w:pPr>
            <w:r w:rsidRPr="00C51D1B">
              <w:rPr>
                <w:sz w:val="20"/>
                <w:szCs w:val="20"/>
                <w:lang w:val="sr-Cyrl-CS"/>
              </w:rPr>
              <w:t>117.368.600</w:t>
            </w:r>
          </w:p>
        </w:tc>
      </w:tr>
      <w:tr w:rsidR="00082AF2" w:rsidRPr="00C51D1B" w14:paraId="111D271B" w14:textId="77777777" w:rsidTr="00442833">
        <w:trPr>
          <w:cantSplit/>
          <w:trHeight w:val="284"/>
        </w:trPr>
        <w:tc>
          <w:tcPr>
            <w:tcW w:w="727" w:type="dxa"/>
            <w:tcBorders>
              <w:left w:val="nil"/>
              <w:right w:val="nil"/>
            </w:tcBorders>
            <w:noWrap/>
          </w:tcPr>
          <w:p w14:paraId="42AABF3D"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2B776D7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FAE3935" w14:textId="77777777" w:rsidR="00082AF2" w:rsidRPr="00C51D1B" w:rsidRDefault="00082AF2" w:rsidP="00442833">
            <w:pPr>
              <w:jc w:val="center"/>
              <w:rPr>
                <w:sz w:val="20"/>
                <w:szCs w:val="20"/>
                <w:lang w:val="sr-Cyrl-CS"/>
              </w:rPr>
            </w:pPr>
            <w:r w:rsidRPr="00C51D1B">
              <w:rPr>
                <w:sz w:val="20"/>
                <w:szCs w:val="20"/>
                <w:lang w:val="sr-Cyrl-CS"/>
              </w:rPr>
              <w:t>15.12.2027.</w:t>
            </w:r>
          </w:p>
        </w:tc>
        <w:tc>
          <w:tcPr>
            <w:tcW w:w="1542" w:type="dxa"/>
            <w:tcBorders>
              <w:left w:val="nil"/>
              <w:right w:val="nil"/>
            </w:tcBorders>
            <w:noWrap/>
          </w:tcPr>
          <w:p w14:paraId="79D55FB9" w14:textId="77777777" w:rsidR="00082AF2" w:rsidRPr="00C51D1B" w:rsidRDefault="00082AF2" w:rsidP="00442833">
            <w:pPr>
              <w:jc w:val="center"/>
              <w:rPr>
                <w:sz w:val="20"/>
                <w:szCs w:val="20"/>
                <w:lang w:val="sr-Cyrl-CS"/>
              </w:rPr>
            </w:pPr>
          </w:p>
        </w:tc>
        <w:tc>
          <w:tcPr>
            <w:tcW w:w="1950" w:type="dxa"/>
            <w:tcBorders>
              <w:left w:val="nil"/>
            </w:tcBorders>
            <w:noWrap/>
          </w:tcPr>
          <w:p w14:paraId="09C62243" w14:textId="77777777" w:rsidR="00082AF2" w:rsidRPr="00C51D1B" w:rsidRDefault="00082AF2" w:rsidP="00442833">
            <w:pPr>
              <w:jc w:val="center"/>
              <w:rPr>
                <w:sz w:val="20"/>
                <w:szCs w:val="20"/>
                <w:lang w:val="sr-Cyrl-CS"/>
              </w:rPr>
            </w:pPr>
          </w:p>
        </w:tc>
      </w:tr>
      <w:tr w:rsidR="00082AF2" w:rsidRPr="00C51D1B" w14:paraId="7B252B08" w14:textId="77777777" w:rsidTr="00442833">
        <w:trPr>
          <w:cantSplit/>
          <w:trHeight w:val="284"/>
        </w:trPr>
        <w:tc>
          <w:tcPr>
            <w:tcW w:w="727" w:type="dxa"/>
            <w:tcBorders>
              <w:left w:val="nil"/>
              <w:right w:val="nil"/>
            </w:tcBorders>
            <w:noWrap/>
          </w:tcPr>
          <w:p w14:paraId="2671E438"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7A4CEEA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46CE40B" w14:textId="77777777" w:rsidR="00082AF2" w:rsidRPr="00C51D1B" w:rsidRDefault="00082AF2" w:rsidP="00442833">
            <w:pPr>
              <w:jc w:val="center"/>
              <w:rPr>
                <w:sz w:val="20"/>
                <w:szCs w:val="20"/>
                <w:lang w:val="sr-Cyrl-CS"/>
              </w:rPr>
            </w:pPr>
            <w:r w:rsidRPr="00C51D1B">
              <w:rPr>
                <w:sz w:val="20"/>
                <w:szCs w:val="20"/>
                <w:lang w:val="sr-Cyrl-CS"/>
              </w:rPr>
              <w:t>15.06.2031.</w:t>
            </w:r>
          </w:p>
        </w:tc>
        <w:tc>
          <w:tcPr>
            <w:tcW w:w="1542" w:type="dxa"/>
            <w:tcBorders>
              <w:left w:val="nil"/>
              <w:right w:val="nil"/>
            </w:tcBorders>
            <w:noWrap/>
          </w:tcPr>
          <w:p w14:paraId="1075769B" w14:textId="77777777" w:rsidR="00082AF2" w:rsidRPr="00C51D1B" w:rsidRDefault="00082AF2" w:rsidP="00442833">
            <w:pPr>
              <w:jc w:val="center"/>
              <w:rPr>
                <w:sz w:val="20"/>
                <w:szCs w:val="20"/>
                <w:lang w:val="sr-Cyrl-CS"/>
              </w:rPr>
            </w:pPr>
          </w:p>
        </w:tc>
        <w:tc>
          <w:tcPr>
            <w:tcW w:w="1950" w:type="dxa"/>
            <w:tcBorders>
              <w:left w:val="nil"/>
            </w:tcBorders>
            <w:noWrap/>
          </w:tcPr>
          <w:p w14:paraId="0553CE7C" w14:textId="77777777" w:rsidR="00082AF2" w:rsidRPr="00C51D1B" w:rsidRDefault="00082AF2" w:rsidP="00442833">
            <w:pPr>
              <w:jc w:val="center"/>
              <w:rPr>
                <w:sz w:val="20"/>
                <w:szCs w:val="20"/>
                <w:lang w:val="sr-Cyrl-CS"/>
              </w:rPr>
            </w:pPr>
          </w:p>
        </w:tc>
      </w:tr>
      <w:tr w:rsidR="00082AF2" w:rsidRPr="00C51D1B" w14:paraId="500814A5" w14:textId="77777777" w:rsidTr="00442833">
        <w:trPr>
          <w:cantSplit/>
          <w:trHeight w:val="284"/>
        </w:trPr>
        <w:tc>
          <w:tcPr>
            <w:tcW w:w="727" w:type="dxa"/>
            <w:tcBorders>
              <w:left w:val="nil"/>
              <w:right w:val="nil"/>
            </w:tcBorders>
            <w:noWrap/>
          </w:tcPr>
          <w:p w14:paraId="5BF0D6C1"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16B85E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4FCB5F3"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DDD0C9B" w14:textId="77777777" w:rsidR="00082AF2" w:rsidRPr="00C51D1B" w:rsidRDefault="00082AF2" w:rsidP="00442833">
            <w:pPr>
              <w:jc w:val="center"/>
              <w:rPr>
                <w:sz w:val="20"/>
                <w:szCs w:val="20"/>
                <w:lang w:val="sr-Cyrl-CS"/>
              </w:rPr>
            </w:pPr>
          </w:p>
        </w:tc>
        <w:tc>
          <w:tcPr>
            <w:tcW w:w="1950" w:type="dxa"/>
            <w:tcBorders>
              <w:left w:val="nil"/>
            </w:tcBorders>
            <w:noWrap/>
          </w:tcPr>
          <w:p w14:paraId="243994A4" w14:textId="77777777" w:rsidR="00082AF2" w:rsidRPr="00C51D1B" w:rsidRDefault="00082AF2" w:rsidP="00442833">
            <w:pPr>
              <w:jc w:val="center"/>
              <w:rPr>
                <w:sz w:val="20"/>
                <w:szCs w:val="20"/>
                <w:lang w:val="sr-Cyrl-CS"/>
              </w:rPr>
            </w:pPr>
          </w:p>
        </w:tc>
      </w:tr>
      <w:tr w:rsidR="00082AF2" w:rsidRPr="00C51D1B" w14:paraId="763D9061" w14:textId="77777777" w:rsidTr="00442833">
        <w:trPr>
          <w:cantSplit/>
          <w:trHeight w:val="284"/>
        </w:trPr>
        <w:tc>
          <w:tcPr>
            <w:tcW w:w="727" w:type="dxa"/>
            <w:tcBorders>
              <w:left w:val="nil"/>
              <w:right w:val="nil"/>
            </w:tcBorders>
            <w:noWrap/>
          </w:tcPr>
          <w:p w14:paraId="610CD934"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4F582D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9AA7CD5" w14:textId="77777777" w:rsidR="00082AF2" w:rsidRPr="00C51D1B" w:rsidRDefault="00082AF2" w:rsidP="00442833">
            <w:pPr>
              <w:jc w:val="center"/>
              <w:rPr>
                <w:sz w:val="20"/>
                <w:szCs w:val="20"/>
                <w:lang w:val="sr-Cyrl-CS"/>
              </w:rPr>
            </w:pPr>
            <w:r w:rsidRPr="00C51D1B">
              <w:rPr>
                <w:sz w:val="20"/>
                <w:szCs w:val="20"/>
                <w:lang w:val="sr-Cyrl-CS"/>
              </w:rPr>
              <w:t>0,25%</w:t>
            </w:r>
          </w:p>
        </w:tc>
        <w:tc>
          <w:tcPr>
            <w:tcW w:w="1542" w:type="dxa"/>
            <w:tcBorders>
              <w:left w:val="nil"/>
              <w:right w:val="nil"/>
            </w:tcBorders>
            <w:noWrap/>
          </w:tcPr>
          <w:p w14:paraId="3C83A65C" w14:textId="77777777" w:rsidR="00082AF2" w:rsidRPr="00C51D1B" w:rsidRDefault="00082AF2" w:rsidP="00442833">
            <w:pPr>
              <w:jc w:val="center"/>
              <w:rPr>
                <w:sz w:val="20"/>
                <w:szCs w:val="20"/>
                <w:lang w:val="sr-Cyrl-CS"/>
              </w:rPr>
            </w:pPr>
          </w:p>
        </w:tc>
        <w:tc>
          <w:tcPr>
            <w:tcW w:w="1950" w:type="dxa"/>
            <w:tcBorders>
              <w:left w:val="nil"/>
            </w:tcBorders>
            <w:noWrap/>
          </w:tcPr>
          <w:p w14:paraId="2191ECFE" w14:textId="77777777" w:rsidR="00082AF2" w:rsidRPr="00C51D1B" w:rsidRDefault="00082AF2" w:rsidP="00442833">
            <w:pPr>
              <w:jc w:val="center"/>
              <w:rPr>
                <w:sz w:val="20"/>
                <w:szCs w:val="20"/>
                <w:lang w:val="sr-Cyrl-CS"/>
              </w:rPr>
            </w:pPr>
          </w:p>
        </w:tc>
      </w:tr>
      <w:tr w:rsidR="00082AF2" w:rsidRPr="00C51D1B" w14:paraId="4A5F2449" w14:textId="77777777" w:rsidTr="00442833">
        <w:trPr>
          <w:cantSplit/>
          <w:trHeight w:val="284"/>
        </w:trPr>
        <w:tc>
          <w:tcPr>
            <w:tcW w:w="727" w:type="dxa"/>
            <w:tcBorders>
              <w:left w:val="nil"/>
              <w:right w:val="nil"/>
            </w:tcBorders>
            <w:noWrap/>
          </w:tcPr>
          <w:p w14:paraId="32D8DDB6" w14:textId="77777777" w:rsidR="00082AF2" w:rsidRPr="00C51D1B" w:rsidRDefault="00082AF2" w:rsidP="00442833">
            <w:pPr>
              <w:jc w:val="right"/>
              <w:rPr>
                <w:bCs/>
                <w:sz w:val="20"/>
                <w:szCs w:val="20"/>
                <w:lang w:val="sr-Latn-RS"/>
              </w:rPr>
            </w:pPr>
            <w:r w:rsidRPr="00C51D1B">
              <w:rPr>
                <w:bCs/>
                <w:sz w:val="20"/>
                <w:szCs w:val="20"/>
                <w:lang w:val="sr-Latn-RS"/>
              </w:rPr>
              <w:t>8.18</w:t>
            </w:r>
          </w:p>
        </w:tc>
        <w:tc>
          <w:tcPr>
            <w:tcW w:w="3637" w:type="dxa"/>
            <w:gridSpan w:val="2"/>
            <w:tcBorders>
              <w:left w:val="nil"/>
              <w:right w:val="nil"/>
            </w:tcBorders>
            <w:noWrap/>
          </w:tcPr>
          <w:p w14:paraId="44BE6E5A" w14:textId="77777777" w:rsidR="00082AF2" w:rsidRPr="00C51D1B" w:rsidRDefault="00082AF2" w:rsidP="00442833">
            <w:pPr>
              <w:rPr>
                <w:b/>
                <w:bCs/>
                <w:sz w:val="20"/>
                <w:szCs w:val="20"/>
                <w:lang w:val="sr-Cyrl-CS"/>
              </w:rPr>
            </w:pPr>
            <w:r w:rsidRPr="00C51D1B">
              <w:rPr>
                <w:b/>
                <w:bCs/>
                <w:sz w:val="20"/>
                <w:szCs w:val="20"/>
                <w:lang w:val="sr-Cyrl-CS"/>
              </w:rPr>
              <w:t>Француска агенција за развој - Реализација програма урбане средине отпорне на климатске промене</w:t>
            </w:r>
          </w:p>
        </w:tc>
        <w:tc>
          <w:tcPr>
            <w:tcW w:w="2546" w:type="dxa"/>
            <w:tcBorders>
              <w:left w:val="nil"/>
              <w:right w:val="nil"/>
            </w:tcBorders>
            <w:noWrap/>
          </w:tcPr>
          <w:p w14:paraId="589C475D"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E6A9E5D" w14:textId="77777777" w:rsidR="00082AF2" w:rsidRPr="00C51D1B" w:rsidRDefault="00082AF2" w:rsidP="00442833">
            <w:pPr>
              <w:jc w:val="center"/>
              <w:rPr>
                <w:sz w:val="20"/>
                <w:szCs w:val="20"/>
                <w:lang w:val="sr-Cyrl-CS"/>
              </w:rPr>
            </w:pPr>
            <w:r w:rsidRPr="00C51D1B">
              <w:rPr>
                <w:sz w:val="20"/>
                <w:szCs w:val="20"/>
                <w:lang w:val="sr-Cyrl-CS"/>
              </w:rPr>
              <w:t>50.000.000</w:t>
            </w:r>
          </w:p>
        </w:tc>
        <w:tc>
          <w:tcPr>
            <w:tcW w:w="1950" w:type="dxa"/>
            <w:tcBorders>
              <w:left w:val="nil"/>
            </w:tcBorders>
            <w:noWrap/>
          </w:tcPr>
          <w:p w14:paraId="5B4A3EFC" w14:textId="77777777" w:rsidR="00082AF2" w:rsidRPr="00C51D1B" w:rsidRDefault="00082AF2" w:rsidP="00442833">
            <w:pPr>
              <w:jc w:val="center"/>
              <w:rPr>
                <w:sz w:val="20"/>
                <w:szCs w:val="20"/>
                <w:lang w:val="sr-Cyrl-CS"/>
              </w:rPr>
            </w:pPr>
            <w:r w:rsidRPr="00C51D1B">
              <w:rPr>
                <w:sz w:val="20"/>
                <w:szCs w:val="20"/>
                <w:lang w:val="sr-Cyrl-CS"/>
              </w:rPr>
              <w:t>5.868.430.000</w:t>
            </w:r>
          </w:p>
        </w:tc>
      </w:tr>
      <w:tr w:rsidR="00082AF2" w:rsidRPr="00C51D1B" w14:paraId="4745EEC4" w14:textId="77777777" w:rsidTr="00442833">
        <w:trPr>
          <w:cantSplit/>
          <w:trHeight w:val="284"/>
        </w:trPr>
        <w:tc>
          <w:tcPr>
            <w:tcW w:w="727" w:type="dxa"/>
            <w:tcBorders>
              <w:left w:val="nil"/>
              <w:right w:val="nil"/>
            </w:tcBorders>
            <w:noWrap/>
          </w:tcPr>
          <w:p w14:paraId="3EFFDD16"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78D1634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3DB06F8" w14:textId="77777777" w:rsidR="00082AF2" w:rsidRPr="00C51D1B" w:rsidRDefault="00082AF2" w:rsidP="00442833">
            <w:pPr>
              <w:jc w:val="center"/>
              <w:rPr>
                <w:sz w:val="20"/>
                <w:szCs w:val="20"/>
                <w:lang w:val="sr-Cyrl-CS"/>
              </w:rPr>
            </w:pPr>
            <w:r w:rsidRPr="00C51D1B">
              <w:rPr>
                <w:sz w:val="20"/>
                <w:szCs w:val="20"/>
                <w:lang w:val="sr-Cyrl-CS"/>
              </w:rPr>
              <w:t>15.12.2024.</w:t>
            </w:r>
          </w:p>
        </w:tc>
        <w:tc>
          <w:tcPr>
            <w:tcW w:w="1542" w:type="dxa"/>
            <w:tcBorders>
              <w:left w:val="nil"/>
              <w:right w:val="nil"/>
            </w:tcBorders>
            <w:noWrap/>
          </w:tcPr>
          <w:p w14:paraId="54A71FF3" w14:textId="77777777" w:rsidR="00082AF2" w:rsidRPr="00C51D1B" w:rsidRDefault="00082AF2" w:rsidP="00442833">
            <w:pPr>
              <w:jc w:val="center"/>
              <w:rPr>
                <w:sz w:val="20"/>
                <w:szCs w:val="20"/>
                <w:lang w:val="sr-Cyrl-CS"/>
              </w:rPr>
            </w:pPr>
          </w:p>
        </w:tc>
        <w:tc>
          <w:tcPr>
            <w:tcW w:w="1950" w:type="dxa"/>
            <w:tcBorders>
              <w:left w:val="nil"/>
            </w:tcBorders>
            <w:noWrap/>
          </w:tcPr>
          <w:p w14:paraId="2A818E89" w14:textId="77777777" w:rsidR="00082AF2" w:rsidRPr="00C51D1B" w:rsidRDefault="00082AF2" w:rsidP="00442833">
            <w:pPr>
              <w:jc w:val="center"/>
              <w:rPr>
                <w:sz w:val="20"/>
                <w:szCs w:val="20"/>
                <w:lang w:val="sr-Cyrl-CS"/>
              </w:rPr>
            </w:pPr>
          </w:p>
        </w:tc>
      </w:tr>
      <w:tr w:rsidR="00082AF2" w:rsidRPr="00C51D1B" w14:paraId="33526441" w14:textId="77777777" w:rsidTr="00442833">
        <w:trPr>
          <w:cantSplit/>
          <w:trHeight w:val="284"/>
        </w:trPr>
        <w:tc>
          <w:tcPr>
            <w:tcW w:w="727" w:type="dxa"/>
            <w:tcBorders>
              <w:left w:val="nil"/>
              <w:right w:val="nil"/>
            </w:tcBorders>
            <w:noWrap/>
          </w:tcPr>
          <w:p w14:paraId="60E5BC9A"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6881534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463F9B8" w14:textId="77777777" w:rsidR="00082AF2" w:rsidRPr="00C51D1B" w:rsidRDefault="00082AF2" w:rsidP="00442833">
            <w:pPr>
              <w:jc w:val="center"/>
              <w:rPr>
                <w:sz w:val="20"/>
                <w:szCs w:val="20"/>
                <w:lang w:val="sr-Cyrl-CS"/>
              </w:rPr>
            </w:pPr>
            <w:r w:rsidRPr="00C51D1B">
              <w:rPr>
                <w:sz w:val="20"/>
                <w:szCs w:val="20"/>
                <w:lang w:val="sr-Cyrl-CS"/>
              </w:rPr>
              <w:t>15.06.2033.</w:t>
            </w:r>
          </w:p>
        </w:tc>
        <w:tc>
          <w:tcPr>
            <w:tcW w:w="1542" w:type="dxa"/>
            <w:tcBorders>
              <w:left w:val="nil"/>
              <w:right w:val="nil"/>
            </w:tcBorders>
            <w:noWrap/>
          </w:tcPr>
          <w:p w14:paraId="4A6FF384" w14:textId="77777777" w:rsidR="00082AF2" w:rsidRPr="00C51D1B" w:rsidRDefault="00082AF2" w:rsidP="00442833">
            <w:pPr>
              <w:jc w:val="center"/>
              <w:rPr>
                <w:sz w:val="20"/>
                <w:szCs w:val="20"/>
                <w:lang w:val="sr-Cyrl-CS"/>
              </w:rPr>
            </w:pPr>
          </w:p>
        </w:tc>
        <w:tc>
          <w:tcPr>
            <w:tcW w:w="1950" w:type="dxa"/>
            <w:tcBorders>
              <w:left w:val="nil"/>
            </w:tcBorders>
            <w:noWrap/>
          </w:tcPr>
          <w:p w14:paraId="43DDE977" w14:textId="77777777" w:rsidR="00082AF2" w:rsidRPr="00C51D1B" w:rsidRDefault="00082AF2" w:rsidP="00442833">
            <w:pPr>
              <w:jc w:val="center"/>
              <w:rPr>
                <w:sz w:val="20"/>
                <w:szCs w:val="20"/>
                <w:lang w:val="sr-Cyrl-CS"/>
              </w:rPr>
            </w:pPr>
          </w:p>
        </w:tc>
      </w:tr>
      <w:tr w:rsidR="00082AF2" w:rsidRPr="00C51D1B" w14:paraId="75544FA4" w14:textId="77777777" w:rsidTr="00442833">
        <w:trPr>
          <w:cantSplit/>
          <w:trHeight w:val="284"/>
        </w:trPr>
        <w:tc>
          <w:tcPr>
            <w:tcW w:w="727" w:type="dxa"/>
            <w:tcBorders>
              <w:left w:val="nil"/>
              <w:bottom w:val="nil"/>
              <w:right w:val="nil"/>
            </w:tcBorders>
            <w:noWrap/>
          </w:tcPr>
          <w:p w14:paraId="7ADCEC46"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0861316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bottom w:val="nil"/>
              <w:right w:val="nil"/>
            </w:tcBorders>
            <w:noWrap/>
          </w:tcPr>
          <w:p w14:paraId="13B09BD4"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bottom w:val="nil"/>
              <w:right w:val="nil"/>
            </w:tcBorders>
            <w:noWrap/>
          </w:tcPr>
          <w:p w14:paraId="7956C6F7"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111BDF5B" w14:textId="77777777" w:rsidR="00082AF2" w:rsidRPr="00C51D1B" w:rsidRDefault="00082AF2" w:rsidP="00442833">
            <w:pPr>
              <w:jc w:val="center"/>
              <w:rPr>
                <w:sz w:val="20"/>
                <w:szCs w:val="20"/>
                <w:lang w:val="sr-Cyrl-CS"/>
              </w:rPr>
            </w:pPr>
          </w:p>
        </w:tc>
      </w:tr>
      <w:tr w:rsidR="00082AF2" w:rsidRPr="00C51D1B" w14:paraId="708AB0F9" w14:textId="77777777" w:rsidTr="00442833">
        <w:trPr>
          <w:cantSplit/>
          <w:trHeight w:val="284"/>
        </w:trPr>
        <w:tc>
          <w:tcPr>
            <w:tcW w:w="727" w:type="dxa"/>
            <w:tcBorders>
              <w:top w:val="nil"/>
              <w:left w:val="nil"/>
              <w:bottom w:val="nil"/>
              <w:right w:val="nil"/>
            </w:tcBorders>
            <w:noWrap/>
          </w:tcPr>
          <w:p w14:paraId="3E803F83"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5911650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B5D6841" w14:textId="77777777" w:rsidR="00082AF2" w:rsidRPr="00C51D1B" w:rsidRDefault="00082AF2" w:rsidP="00442833">
            <w:pPr>
              <w:jc w:val="center"/>
              <w:rPr>
                <w:sz w:val="20"/>
                <w:szCs w:val="20"/>
                <w:lang w:val="sr-Cyrl-CS"/>
              </w:rPr>
            </w:pPr>
            <w:r w:rsidRPr="00C51D1B">
              <w:rPr>
                <w:sz w:val="20"/>
                <w:szCs w:val="20"/>
                <w:lang w:val="sr-Cyrl-CS"/>
              </w:rPr>
              <w:t>1,13%</w:t>
            </w:r>
          </w:p>
        </w:tc>
        <w:tc>
          <w:tcPr>
            <w:tcW w:w="1542" w:type="dxa"/>
            <w:tcBorders>
              <w:top w:val="nil"/>
              <w:left w:val="nil"/>
              <w:bottom w:val="nil"/>
              <w:right w:val="nil"/>
            </w:tcBorders>
            <w:noWrap/>
          </w:tcPr>
          <w:p w14:paraId="19754D9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42F9598" w14:textId="77777777" w:rsidR="00082AF2" w:rsidRPr="00C51D1B" w:rsidRDefault="00082AF2" w:rsidP="00442833">
            <w:pPr>
              <w:jc w:val="center"/>
              <w:rPr>
                <w:sz w:val="20"/>
                <w:szCs w:val="20"/>
                <w:lang w:val="sr-Cyrl-CS"/>
              </w:rPr>
            </w:pPr>
          </w:p>
        </w:tc>
      </w:tr>
      <w:tr w:rsidR="00082AF2" w:rsidRPr="00C51D1B" w14:paraId="1D56F36C" w14:textId="77777777" w:rsidTr="00442833">
        <w:trPr>
          <w:cantSplit/>
          <w:trHeight w:val="284"/>
        </w:trPr>
        <w:tc>
          <w:tcPr>
            <w:tcW w:w="727" w:type="dxa"/>
            <w:tcBorders>
              <w:top w:val="nil"/>
              <w:left w:val="nil"/>
              <w:bottom w:val="nil"/>
              <w:right w:val="nil"/>
            </w:tcBorders>
            <w:noWrap/>
          </w:tcPr>
          <w:p w14:paraId="13B4289C" w14:textId="77777777" w:rsidR="00082AF2" w:rsidRPr="00C51D1B" w:rsidRDefault="00082AF2" w:rsidP="00442833">
            <w:pPr>
              <w:jc w:val="right"/>
              <w:rPr>
                <w:bCs/>
                <w:sz w:val="20"/>
                <w:szCs w:val="20"/>
                <w:lang w:val="sr-Latn-RS"/>
              </w:rPr>
            </w:pPr>
            <w:r w:rsidRPr="00C51D1B">
              <w:rPr>
                <w:bCs/>
                <w:sz w:val="20"/>
                <w:szCs w:val="20"/>
                <w:lang w:val="sr-Latn-RS"/>
              </w:rPr>
              <w:t>8.19</w:t>
            </w:r>
          </w:p>
        </w:tc>
        <w:tc>
          <w:tcPr>
            <w:tcW w:w="3637" w:type="dxa"/>
            <w:gridSpan w:val="2"/>
            <w:tcBorders>
              <w:top w:val="nil"/>
              <w:left w:val="nil"/>
              <w:bottom w:val="nil"/>
              <w:right w:val="nil"/>
            </w:tcBorders>
            <w:noWrap/>
          </w:tcPr>
          <w:p w14:paraId="0186AEBC" w14:textId="77777777" w:rsidR="00082AF2" w:rsidRPr="00C51D1B" w:rsidRDefault="00082AF2" w:rsidP="00442833">
            <w:pPr>
              <w:rPr>
                <w:b/>
                <w:bCs/>
                <w:sz w:val="20"/>
                <w:szCs w:val="20"/>
                <w:lang w:val="sr-Cyrl-CS"/>
              </w:rPr>
            </w:pPr>
            <w:r w:rsidRPr="00C51D1B">
              <w:rPr>
                <w:b/>
                <w:bCs/>
                <w:sz w:val="20"/>
                <w:szCs w:val="20"/>
                <w:lang w:val="sr-Cyrl-CS"/>
              </w:rPr>
              <w:t>Француска агенција за развој - Програм чврстог отпада у Србији</w:t>
            </w:r>
          </w:p>
        </w:tc>
        <w:tc>
          <w:tcPr>
            <w:tcW w:w="2546" w:type="dxa"/>
            <w:tcBorders>
              <w:top w:val="nil"/>
              <w:left w:val="nil"/>
              <w:bottom w:val="nil"/>
              <w:right w:val="nil"/>
            </w:tcBorders>
            <w:noWrap/>
          </w:tcPr>
          <w:p w14:paraId="26EA0F68"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C5DC998"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top w:val="nil"/>
              <w:left w:val="nil"/>
              <w:bottom w:val="nil"/>
            </w:tcBorders>
            <w:noWrap/>
          </w:tcPr>
          <w:p w14:paraId="350BB622"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1CD031B9" w14:textId="77777777" w:rsidTr="00442833">
        <w:trPr>
          <w:cantSplit/>
          <w:trHeight w:val="284"/>
        </w:trPr>
        <w:tc>
          <w:tcPr>
            <w:tcW w:w="727" w:type="dxa"/>
            <w:tcBorders>
              <w:top w:val="nil"/>
              <w:left w:val="nil"/>
              <w:bottom w:val="nil"/>
              <w:right w:val="nil"/>
            </w:tcBorders>
            <w:noWrap/>
          </w:tcPr>
          <w:p w14:paraId="2BC52B23"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46149A5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F7186B2" w14:textId="77777777" w:rsidR="00082AF2" w:rsidRPr="00C51D1B" w:rsidRDefault="00082AF2" w:rsidP="00442833">
            <w:pPr>
              <w:jc w:val="center"/>
              <w:rPr>
                <w:sz w:val="20"/>
                <w:szCs w:val="20"/>
                <w:lang w:val="sr-Cyrl-CS"/>
              </w:rPr>
            </w:pPr>
            <w:r w:rsidRPr="00C51D1B">
              <w:rPr>
                <w:sz w:val="20"/>
                <w:szCs w:val="20"/>
                <w:lang w:val="sr-Cyrl-CS"/>
              </w:rPr>
              <w:t>25.04.2028.</w:t>
            </w:r>
          </w:p>
        </w:tc>
        <w:tc>
          <w:tcPr>
            <w:tcW w:w="1542" w:type="dxa"/>
            <w:tcBorders>
              <w:top w:val="nil"/>
              <w:left w:val="nil"/>
              <w:bottom w:val="nil"/>
              <w:right w:val="nil"/>
            </w:tcBorders>
            <w:noWrap/>
          </w:tcPr>
          <w:p w14:paraId="6149300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FC3924B" w14:textId="77777777" w:rsidR="00082AF2" w:rsidRPr="00C51D1B" w:rsidRDefault="00082AF2" w:rsidP="00442833">
            <w:pPr>
              <w:jc w:val="center"/>
              <w:rPr>
                <w:sz w:val="20"/>
                <w:szCs w:val="20"/>
                <w:lang w:val="sr-Cyrl-CS"/>
              </w:rPr>
            </w:pPr>
          </w:p>
        </w:tc>
      </w:tr>
      <w:tr w:rsidR="00082AF2" w:rsidRPr="00C51D1B" w14:paraId="0EC115E4" w14:textId="77777777" w:rsidTr="00442833">
        <w:trPr>
          <w:cantSplit/>
          <w:trHeight w:val="284"/>
        </w:trPr>
        <w:tc>
          <w:tcPr>
            <w:tcW w:w="727" w:type="dxa"/>
            <w:tcBorders>
              <w:top w:val="nil"/>
              <w:left w:val="nil"/>
              <w:bottom w:val="nil"/>
              <w:right w:val="nil"/>
            </w:tcBorders>
            <w:noWrap/>
          </w:tcPr>
          <w:p w14:paraId="7A103DF3"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5C2598E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9669E1F" w14:textId="77777777" w:rsidR="00082AF2" w:rsidRPr="00C51D1B" w:rsidRDefault="00082AF2" w:rsidP="00442833">
            <w:pPr>
              <w:jc w:val="center"/>
              <w:rPr>
                <w:sz w:val="20"/>
                <w:szCs w:val="20"/>
                <w:lang w:val="sr-Cyrl-CS"/>
              </w:rPr>
            </w:pPr>
            <w:r w:rsidRPr="00C51D1B">
              <w:rPr>
                <w:sz w:val="20"/>
                <w:szCs w:val="20"/>
                <w:lang w:val="sr-Cyrl-CS"/>
              </w:rPr>
              <w:t>25.10.2036.</w:t>
            </w:r>
          </w:p>
        </w:tc>
        <w:tc>
          <w:tcPr>
            <w:tcW w:w="1542" w:type="dxa"/>
            <w:tcBorders>
              <w:top w:val="nil"/>
              <w:left w:val="nil"/>
              <w:bottom w:val="nil"/>
              <w:right w:val="nil"/>
            </w:tcBorders>
            <w:noWrap/>
          </w:tcPr>
          <w:p w14:paraId="60CCCF7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C3F2D7E" w14:textId="77777777" w:rsidR="00082AF2" w:rsidRPr="00C51D1B" w:rsidRDefault="00082AF2" w:rsidP="00442833">
            <w:pPr>
              <w:jc w:val="center"/>
              <w:rPr>
                <w:sz w:val="20"/>
                <w:szCs w:val="20"/>
                <w:lang w:val="sr-Cyrl-CS"/>
              </w:rPr>
            </w:pPr>
          </w:p>
        </w:tc>
      </w:tr>
      <w:tr w:rsidR="00082AF2" w:rsidRPr="00C51D1B" w14:paraId="7B5F5E33" w14:textId="77777777" w:rsidTr="00442833">
        <w:trPr>
          <w:cantSplit/>
          <w:trHeight w:val="284"/>
        </w:trPr>
        <w:tc>
          <w:tcPr>
            <w:tcW w:w="727" w:type="dxa"/>
            <w:tcBorders>
              <w:top w:val="nil"/>
              <w:left w:val="nil"/>
              <w:right w:val="nil"/>
            </w:tcBorders>
            <w:noWrap/>
          </w:tcPr>
          <w:p w14:paraId="20717A83"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3C75AD4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9859E1E"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660F9B25" w14:textId="77777777" w:rsidR="00082AF2" w:rsidRPr="00C51D1B" w:rsidRDefault="00082AF2" w:rsidP="00442833">
            <w:pPr>
              <w:jc w:val="center"/>
              <w:rPr>
                <w:sz w:val="20"/>
                <w:szCs w:val="20"/>
                <w:lang w:val="sr-Cyrl-CS"/>
              </w:rPr>
            </w:pPr>
          </w:p>
        </w:tc>
        <w:tc>
          <w:tcPr>
            <w:tcW w:w="1950" w:type="dxa"/>
            <w:tcBorders>
              <w:top w:val="nil"/>
              <w:left w:val="nil"/>
            </w:tcBorders>
            <w:noWrap/>
          </w:tcPr>
          <w:p w14:paraId="7FBFC7C2" w14:textId="77777777" w:rsidR="00082AF2" w:rsidRPr="00C51D1B" w:rsidRDefault="00082AF2" w:rsidP="00442833">
            <w:pPr>
              <w:jc w:val="center"/>
              <w:rPr>
                <w:sz w:val="20"/>
                <w:szCs w:val="20"/>
                <w:lang w:val="sr-Cyrl-CS"/>
              </w:rPr>
            </w:pPr>
          </w:p>
        </w:tc>
      </w:tr>
      <w:tr w:rsidR="00082AF2" w:rsidRPr="00C51D1B" w14:paraId="7CA52C7F" w14:textId="77777777" w:rsidTr="00442833">
        <w:trPr>
          <w:cantSplit/>
          <w:trHeight w:val="284"/>
        </w:trPr>
        <w:tc>
          <w:tcPr>
            <w:tcW w:w="727" w:type="dxa"/>
            <w:tcBorders>
              <w:left w:val="nil"/>
              <w:right w:val="nil"/>
            </w:tcBorders>
            <w:noWrap/>
          </w:tcPr>
          <w:p w14:paraId="14ADCD21"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6AA3358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249E513" w14:textId="77777777" w:rsidR="00082AF2" w:rsidRPr="00C51D1B" w:rsidRDefault="00082AF2" w:rsidP="00442833">
            <w:pPr>
              <w:jc w:val="center"/>
              <w:rPr>
                <w:sz w:val="20"/>
                <w:szCs w:val="20"/>
                <w:lang w:val="sr-Cyrl-CS"/>
              </w:rPr>
            </w:pPr>
            <w:r w:rsidRPr="00C51D1B">
              <w:rPr>
                <w:sz w:val="20"/>
                <w:szCs w:val="20"/>
                <w:lang w:val="sr-Cyrl-CS"/>
              </w:rPr>
              <w:t>6M EURIBOR + 1,00%</w:t>
            </w:r>
            <w:r w:rsidRPr="00C51D1B">
              <w:rPr>
                <w:sz w:val="20"/>
                <w:szCs w:val="20"/>
                <w:lang w:val="sr-Cyrl-CS"/>
              </w:rPr>
              <w:tab/>
            </w:r>
          </w:p>
        </w:tc>
        <w:tc>
          <w:tcPr>
            <w:tcW w:w="1542" w:type="dxa"/>
            <w:tcBorders>
              <w:top w:val="nil"/>
              <w:left w:val="nil"/>
              <w:bottom w:val="nil"/>
              <w:right w:val="nil"/>
            </w:tcBorders>
            <w:noWrap/>
          </w:tcPr>
          <w:p w14:paraId="37E5B9A2" w14:textId="77777777" w:rsidR="00082AF2" w:rsidRPr="00C51D1B" w:rsidRDefault="00082AF2" w:rsidP="00442833">
            <w:pPr>
              <w:jc w:val="center"/>
              <w:rPr>
                <w:sz w:val="20"/>
                <w:szCs w:val="20"/>
                <w:lang w:val="sr-Cyrl-CS"/>
              </w:rPr>
            </w:pPr>
          </w:p>
        </w:tc>
        <w:tc>
          <w:tcPr>
            <w:tcW w:w="1950" w:type="dxa"/>
            <w:tcBorders>
              <w:left w:val="nil"/>
            </w:tcBorders>
            <w:noWrap/>
          </w:tcPr>
          <w:p w14:paraId="030F4A61" w14:textId="77777777" w:rsidR="00082AF2" w:rsidRPr="00C51D1B" w:rsidRDefault="00082AF2" w:rsidP="00442833">
            <w:pPr>
              <w:jc w:val="center"/>
              <w:rPr>
                <w:sz w:val="20"/>
                <w:szCs w:val="20"/>
                <w:lang w:val="sr-Cyrl-CS"/>
              </w:rPr>
            </w:pPr>
          </w:p>
        </w:tc>
      </w:tr>
      <w:tr w:rsidR="00082AF2" w:rsidRPr="00C51D1B" w14:paraId="3A67F230" w14:textId="77777777" w:rsidTr="00442833">
        <w:trPr>
          <w:cantSplit/>
          <w:trHeight w:val="284"/>
        </w:trPr>
        <w:tc>
          <w:tcPr>
            <w:tcW w:w="727" w:type="dxa"/>
            <w:tcBorders>
              <w:left w:val="nil"/>
              <w:right w:val="nil"/>
            </w:tcBorders>
            <w:noWrap/>
          </w:tcPr>
          <w:p w14:paraId="67A90C5B" w14:textId="77777777" w:rsidR="00082AF2" w:rsidRPr="00C51D1B" w:rsidRDefault="00082AF2" w:rsidP="00442833">
            <w:pPr>
              <w:jc w:val="right"/>
              <w:rPr>
                <w:bCs/>
                <w:sz w:val="20"/>
                <w:szCs w:val="20"/>
                <w:lang w:val="sr-Latn-RS"/>
              </w:rPr>
            </w:pPr>
            <w:r w:rsidRPr="00C51D1B">
              <w:rPr>
                <w:bCs/>
                <w:sz w:val="20"/>
                <w:szCs w:val="20"/>
                <w:lang w:val="sr-Latn-RS"/>
              </w:rPr>
              <w:t>8.20</w:t>
            </w:r>
          </w:p>
        </w:tc>
        <w:tc>
          <w:tcPr>
            <w:tcW w:w="3637" w:type="dxa"/>
            <w:gridSpan w:val="2"/>
            <w:tcBorders>
              <w:top w:val="nil"/>
              <w:left w:val="nil"/>
              <w:right w:val="nil"/>
            </w:tcBorders>
            <w:noWrap/>
          </w:tcPr>
          <w:p w14:paraId="5B4BF884" w14:textId="61460EAB" w:rsidR="00082AF2" w:rsidRPr="00C51D1B" w:rsidRDefault="00082AF2" w:rsidP="00442833">
            <w:pPr>
              <w:rPr>
                <w:b/>
                <w:bCs/>
                <w:sz w:val="20"/>
                <w:szCs w:val="20"/>
                <w:lang w:val="sr-Cyrl-RS"/>
              </w:rPr>
            </w:pPr>
            <w:r w:rsidRPr="00C51D1B">
              <w:rPr>
                <w:b/>
                <w:bCs/>
                <w:sz w:val="20"/>
                <w:szCs w:val="20"/>
                <w:lang w:val="sr-Latn-RS"/>
              </w:rPr>
              <w:t>JP MORGAN CHASE BANK - Пројекат изградње инфраструктурног коридора аутопута Е-761 деонице Појате</w:t>
            </w:r>
            <w:r w:rsidR="00725677">
              <w:rPr>
                <w:b/>
                <w:bCs/>
                <w:sz w:val="20"/>
                <w:szCs w:val="20"/>
                <w:lang w:val="sr-Cyrl-RS"/>
              </w:rPr>
              <w:t xml:space="preserve"> </w:t>
            </w:r>
            <w:r w:rsidRPr="00C51D1B">
              <w:rPr>
                <w:b/>
                <w:bCs/>
                <w:sz w:val="20"/>
                <w:szCs w:val="20"/>
                <w:lang w:val="sr-Latn-RS"/>
              </w:rPr>
              <w:t>-Прељина (Моравски коридор)</w:t>
            </w:r>
            <w:r w:rsidR="00725677">
              <w:rPr>
                <w:b/>
                <w:bCs/>
                <w:sz w:val="20"/>
                <w:szCs w:val="20"/>
                <w:lang w:val="sr-Cyrl-RS"/>
              </w:rPr>
              <w:t xml:space="preserve"> </w:t>
            </w:r>
            <w:r w:rsidR="006D385F">
              <w:t>-</w:t>
            </w:r>
            <w:r w:rsidRPr="00C51D1B">
              <w:rPr>
                <w:b/>
                <w:bCs/>
                <w:sz w:val="20"/>
                <w:szCs w:val="20"/>
                <w:lang w:val="sr-Latn-RS"/>
              </w:rPr>
              <w:t xml:space="preserve">MIGA </w:t>
            </w:r>
            <w:r w:rsidRPr="00C51D1B">
              <w:rPr>
                <w:b/>
                <w:bCs/>
                <w:sz w:val="20"/>
                <w:szCs w:val="20"/>
                <w:lang w:val="sr-Cyrl-RS"/>
              </w:rPr>
              <w:t>гаранција</w:t>
            </w:r>
          </w:p>
        </w:tc>
        <w:tc>
          <w:tcPr>
            <w:tcW w:w="2546" w:type="dxa"/>
            <w:tcBorders>
              <w:top w:val="nil"/>
              <w:left w:val="nil"/>
              <w:right w:val="nil"/>
            </w:tcBorders>
            <w:noWrap/>
          </w:tcPr>
          <w:p w14:paraId="0C89CAA8"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1D303552" w14:textId="77777777" w:rsidR="00082AF2" w:rsidRPr="00C51D1B" w:rsidRDefault="00082AF2" w:rsidP="00442833">
            <w:pPr>
              <w:jc w:val="center"/>
              <w:rPr>
                <w:sz w:val="20"/>
                <w:szCs w:val="20"/>
                <w:lang w:val="sr-Cyrl-CS"/>
              </w:rPr>
            </w:pPr>
            <w:r w:rsidRPr="00C51D1B">
              <w:rPr>
                <w:sz w:val="20"/>
                <w:szCs w:val="20"/>
                <w:lang w:val="sr-Cyrl-CS"/>
              </w:rPr>
              <w:t>107.272.314</w:t>
            </w:r>
          </w:p>
        </w:tc>
        <w:tc>
          <w:tcPr>
            <w:tcW w:w="1950" w:type="dxa"/>
            <w:tcBorders>
              <w:left w:val="nil"/>
            </w:tcBorders>
            <w:noWrap/>
          </w:tcPr>
          <w:p w14:paraId="5D7A5DA9" w14:textId="77777777" w:rsidR="00082AF2" w:rsidRPr="00C51D1B" w:rsidRDefault="00082AF2" w:rsidP="00442833">
            <w:pPr>
              <w:jc w:val="center"/>
              <w:rPr>
                <w:sz w:val="20"/>
                <w:szCs w:val="20"/>
                <w:lang w:val="sr-Cyrl-CS"/>
              </w:rPr>
            </w:pPr>
            <w:r w:rsidRPr="00C51D1B">
              <w:rPr>
                <w:sz w:val="20"/>
                <w:szCs w:val="20"/>
                <w:lang w:val="sr-Cyrl-CS"/>
              </w:rPr>
              <w:t>12.590.401.318</w:t>
            </w:r>
          </w:p>
        </w:tc>
      </w:tr>
      <w:tr w:rsidR="00082AF2" w:rsidRPr="00C51D1B" w14:paraId="1ED64BC4" w14:textId="77777777" w:rsidTr="00442833">
        <w:trPr>
          <w:cantSplit/>
          <w:trHeight w:val="284"/>
        </w:trPr>
        <w:tc>
          <w:tcPr>
            <w:tcW w:w="727" w:type="dxa"/>
            <w:tcBorders>
              <w:left w:val="nil"/>
              <w:right w:val="nil"/>
            </w:tcBorders>
            <w:noWrap/>
          </w:tcPr>
          <w:p w14:paraId="40C2F47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228D7E4"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43EEFFD3" w14:textId="77777777" w:rsidR="00082AF2" w:rsidRPr="00C51D1B" w:rsidRDefault="00082AF2" w:rsidP="00442833">
            <w:pPr>
              <w:jc w:val="center"/>
              <w:rPr>
                <w:sz w:val="20"/>
                <w:szCs w:val="20"/>
                <w:lang w:val="sr-Cyrl-CS"/>
              </w:rPr>
            </w:pPr>
            <w:r w:rsidRPr="00C51D1B">
              <w:rPr>
                <w:sz w:val="20"/>
                <w:szCs w:val="20"/>
                <w:lang w:val="sr-Cyrl-CS"/>
              </w:rPr>
              <w:t>10.05.2025.</w:t>
            </w:r>
          </w:p>
        </w:tc>
        <w:tc>
          <w:tcPr>
            <w:tcW w:w="1542" w:type="dxa"/>
            <w:tcBorders>
              <w:top w:val="nil"/>
              <w:left w:val="nil"/>
              <w:right w:val="nil"/>
            </w:tcBorders>
            <w:noWrap/>
          </w:tcPr>
          <w:p w14:paraId="42D90BC2" w14:textId="77777777" w:rsidR="00082AF2" w:rsidRPr="00C51D1B" w:rsidRDefault="00082AF2" w:rsidP="00442833">
            <w:pPr>
              <w:jc w:val="center"/>
              <w:rPr>
                <w:sz w:val="20"/>
                <w:szCs w:val="20"/>
                <w:lang w:val="sr-Cyrl-CS"/>
              </w:rPr>
            </w:pPr>
          </w:p>
        </w:tc>
        <w:tc>
          <w:tcPr>
            <w:tcW w:w="1950" w:type="dxa"/>
            <w:tcBorders>
              <w:left w:val="nil"/>
            </w:tcBorders>
            <w:noWrap/>
          </w:tcPr>
          <w:p w14:paraId="1BA4DD9B" w14:textId="77777777" w:rsidR="00082AF2" w:rsidRPr="00C51D1B" w:rsidRDefault="00082AF2" w:rsidP="00442833">
            <w:pPr>
              <w:jc w:val="center"/>
              <w:rPr>
                <w:sz w:val="20"/>
                <w:szCs w:val="20"/>
                <w:lang w:val="sr-Cyrl-CS"/>
              </w:rPr>
            </w:pPr>
          </w:p>
        </w:tc>
      </w:tr>
      <w:tr w:rsidR="00082AF2" w:rsidRPr="00C51D1B" w14:paraId="7C63BCFD" w14:textId="77777777" w:rsidTr="00442833">
        <w:trPr>
          <w:cantSplit/>
          <w:trHeight w:val="284"/>
        </w:trPr>
        <w:tc>
          <w:tcPr>
            <w:tcW w:w="727" w:type="dxa"/>
            <w:tcBorders>
              <w:left w:val="nil"/>
              <w:right w:val="nil"/>
            </w:tcBorders>
            <w:noWrap/>
          </w:tcPr>
          <w:p w14:paraId="1E256A7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C72C71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7A4C0E4C" w14:textId="77777777" w:rsidR="00082AF2" w:rsidRPr="00C51D1B" w:rsidRDefault="00082AF2" w:rsidP="00442833">
            <w:pPr>
              <w:jc w:val="center"/>
              <w:rPr>
                <w:sz w:val="20"/>
                <w:szCs w:val="20"/>
                <w:lang w:val="sr-Cyrl-CS"/>
              </w:rPr>
            </w:pPr>
            <w:r w:rsidRPr="00C51D1B">
              <w:rPr>
                <w:sz w:val="20"/>
                <w:szCs w:val="20"/>
                <w:lang w:val="sr-Cyrl-CS"/>
              </w:rPr>
              <w:t>10.11.2034.</w:t>
            </w:r>
          </w:p>
        </w:tc>
        <w:tc>
          <w:tcPr>
            <w:tcW w:w="1542" w:type="dxa"/>
            <w:tcBorders>
              <w:top w:val="nil"/>
              <w:left w:val="nil"/>
              <w:right w:val="nil"/>
            </w:tcBorders>
            <w:noWrap/>
          </w:tcPr>
          <w:p w14:paraId="52CD771D" w14:textId="77777777" w:rsidR="00082AF2" w:rsidRPr="00C51D1B" w:rsidRDefault="00082AF2" w:rsidP="00442833">
            <w:pPr>
              <w:jc w:val="center"/>
              <w:rPr>
                <w:sz w:val="20"/>
                <w:szCs w:val="20"/>
                <w:lang w:val="sr-Cyrl-CS"/>
              </w:rPr>
            </w:pPr>
          </w:p>
        </w:tc>
        <w:tc>
          <w:tcPr>
            <w:tcW w:w="1950" w:type="dxa"/>
            <w:tcBorders>
              <w:left w:val="nil"/>
            </w:tcBorders>
            <w:noWrap/>
          </w:tcPr>
          <w:p w14:paraId="2F5F76F7" w14:textId="77777777" w:rsidR="00082AF2" w:rsidRPr="00C51D1B" w:rsidRDefault="00082AF2" w:rsidP="00442833">
            <w:pPr>
              <w:jc w:val="center"/>
              <w:rPr>
                <w:sz w:val="20"/>
                <w:szCs w:val="20"/>
                <w:lang w:val="sr-Cyrl-CS"/>
              </w:rPr>
            </w:pPr>
          </w:p>
        </w:tc>
      </w:tr>
      <w:tr w:rsidR="00082AF2" w:rsidRPr="00C51D1B" w14:paraId="4DFC13CE" w14:textId="77777777" w:rsidTr="00442833">
        <w:trPr>
          <w:cantSplit/>
          <w:trHeight w:val="284"/>
        </w:trPr>
        <w:tc>
          <w:tcPr>
            <w:tcW w:w="727" w:type="dxa"/>
            <w:tcBorders>
              <w:left w:val="nil"/>
              <w:right w:val="nil"/>
            </w:tcBorders>
            <w:noWrap/>
          </w:tcPr>
          <w:p w14:paraId="19563F4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CC57882"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right w:val="nil"/>
            </w:tcBorders>
            <w:noWrap/>
          </w:tcPr>
          <w:p w14:paraId="5EACC92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right w:val="nil"/>
            </w:tcBorders>
            <w:noWrap/>
          </w:tcPr>
          <w:p w14:paraId="25AE94CC" w14:textId="77777777" w:rsidR="00082AF2" w:rsidRPr="00C51D1B" w:rsidRDefault="00082AF2" w:rsidP="00442833">
            <w:pPr>
              <w:jc w:val="center"/>
              <w:rPr>
                <w:sz w:val="20"/>
                <w:szCs w:val="20"/>
                <w:lang w:val="sr-Cyrl-CS"/>
              </w:rPr>
            </w:pPr>
          </w:p>
        </w:tc>
        <w:tc>
          <w:tcPr>
            <w:tcW w:w="1950" w:type="dxa"/>
            <w:tcBorders>
              <w:left w:val="nil"/>
            </w:tcBorders>
            <w:noWrap/>
          </w:tcPr>
          <w:p w14:paraId="358F1A98" w14:textId="77777777" w:rsidR="00082AF2" w:rsidRPr="00C51D1B" w:rsidRDefault="00082AF2" w:rsidP="00442833">
            <w:pPr>
              <w:jc w:val="center"/>
              <w:rPr>
                <w:sz w:val="20"/>
                <w:szCs w:val="20"/>
                <w:lang w:val="sr-Cyrl-CS"/>
              </w:rPr>
            </w:pPr>
          </w:p>
        </w:tc>
      </w:tr>
      <w:tr w:rsidR="00082AF2" w:rsidRPr="00C51D1B" w14:paraId="1F146A0A" w14:textId="77777777" w:rsidTr="00442833">
        <w:trPr>
          <w:cantSplit/>
          <w:trHeight w:val="284"/>
        </w:trPr>
        <w:tc>
          <w:tcPr>
            <w:tcW w:w="727" w:type="dxa"/>
            <w:tcBorders>
              <w:left w:val="nil"/>
              <w:right w:val="nil"/>
            </w:tcBorders>
            <w:noWrap/>
          </w:tcPr>
          <w:p w14:paraId="5A90B6D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CC2B98E"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555574EB" w14:textId="77777777" w:rsidR="00082AF2" w:rsidRPr="00C51D1B" w:rsidRDefault="00082AF2" w:rsidP="00442833">
            <w:pPr>
              <w:jc w:val="center"/>
              <w:rPr>
                <w:sz w:val="20"/>
                <w:szCs w:val="20"/>
                <w:lang w:val="sr-Cyrl-CS"/>
              </w:rPr>
            </w:pPr>
            <w:r w:rsidRPr="00C51D1B">
              <w:rPr>
                <w:sz w:val="20"/>
                <w:szCs w:val="20"/>
                <w:lang w:val="sr-Cyrl-CS"/>
              </w:rPr>
              <w:t>6M EURIBOR + 0,55%</w:t>
            </w:r>
          </w:p>
        </w:tc>
        <w:tc>
          <w:tcPr>
            <w:tcW w:w="1542" w:type="dxa"/>
            <w:tcBorders>
              <w:top w:val="nil"/>
              <w:left w:val="nil"/>
              <w:right w:val="nil"/>
            </w:tcBorders>
            <w:noWrap/>
          </w:tcPr>
          <w:p w14:paraId="4A7350C9" w14:textId="77777777" w:rsidR="00082AF2" w:rsidRPr="00C51D1B" w:rsidRDefault="00082AF2" w:rsidP="00442833">
            <w:pPr>
              <w:jc w:val="center"/>
              <w:rPr>
                <w:sz w:val="20"/>
                <w:szCs w:val="20"/>
                <w:lang w:val="sr-Cyrl-CS"/>
              </w:rPr>
            </w:pPr>
          </w:p>
        </w:tc>
        <w:tc>
          <w:tcPr>
            <w:tcW w:w="1950" w:type="dxa"/>
            <w:tcBorders>
              <w:left w:val="nil"/>
            </w:tcBorders>
            <w:noWrap/>
          </w:tcPr>
          <w:p w14:paraId="44EEFAB2" w14:textId="77777777" w:rsidR="00082AF2" w:rsidRPr="00C51D1B" w:rsidRDefault="00082AF2" w:rsidP="00442833">
            <w:pPr>
              <w:jc w:val="center"/>
              <w:rPr>
                <w:sz w:val="20"/>
                <w:szCs w:val="20"/>
                <w:lang w:val="sr-Cyrl-CS"/>
              </w:rPr>
            </w:pPr>
          </w:p>
        </w:tc>
      </w:tr>
      <w:tr w:rsidR="00082AF2" w:rsidRPr="00C51D1B" w14:paraId="08017131" w14:textId="77777777" w:rsidTr="00442833">
        <w:trPr>
          <w:cantSplit/>
          <w:trHeight w:val="284"/>
        </w:trPr>
        <w:tc>
          <w:tcPr>
            <w:tcW w:w="727" w:type="dxa"/>
            <w:tcBorders>
              <w:left w:val="nil"/>
              <w:right w:val="nil"/>
            </w:tcBorders>
            <w:noWrap/>
          </w:tcPr>
          <w:p w14:paraId="6D34C045" w14:textId="77777777" w:rsidR="00082AF2" w:rsidRPr="00C51D1B" w:rsidRDefault="00082AF2" w:rsidP="00442833">
            <w:pPr>
              <w:jc w:val="right"/>
              <w:rPr>
                <w:bCs/>
                <w:sz w:val="20"/>
                <w:szCs w:val="20"/>
                <w:lang w:val="sr-Latn-RS"/>
              </w:rPr>
            </w:pPr>
            <w:r w:rsidRPr="00C51D1B">
              <w:rPr>
                <w:bCs/>
                <w:sz w:val="20"/>
                <w:szCs w:val="20"/>
                <w:lang w:val="sr-Latn-RS"/>
              </w:rPr>
              <w:t>8.21</w:t>
            </w:r>
          </w:p>
        </w:tc>
        <w:tc>
          <w:tcPr>
            <w:tcW w:w="3637" w:type="dxa"/>
            <w:gridSpan w:val="2"/>
            <w:tcBorders>
              <w:top w:val="nil"/>
              <w:left w:val="nil"/>
              <w:right w:val="nil"/>
            </w:tcBorders>
            <w:noWrap/>
          </w:tcPr>
          <w:p w14:paraId="1BC11194" w14:textId="77777777" w:rsidR="00082AF2" w:rsidRPr="00C51D1B" w:rsidRDefault="00082AF2" w:rsidP="00442833">
            <w:pPr>
              <w:rPr>
                <w:b/>
                <w:bCs/>
                <w:sz w:val="20"/>
                <w:szCs w:val="20"/>
                <w:lang w:val="sr-Cyrl-RS"/>
              </w:rPr>
            </w:pPr>
            <w:r w:rsidRPr="00C51D1B">
              <w:rPr>
                <w:b/>
                <w:bCs/>
                <w:sz w:val="20"/>
                <w:szCs w:val="20"/>
                <w:lang w:val="sr-Cyrl-C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58CC0DA4"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2734333B"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189E326E"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2C81B526" w14:textId="77777777" w:rsidTr="00442833">
        <w:trPr>
          <w:cantSplit/>
          <w:trHeight w:val="284"/>
        </w:trPr>
        <w:tc>
          <w:tcPr>
            <w:tcW w:w="727" w:type="dxa"/>
            <w:tcBorders>
              <w:left w:val="nil"/>
              <w:right w:val="nil"/>
            </w:tcBorders>
            <w:noWrap/>
          </w:tcPr>
          <w:p w14:paraId="3A60265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5AC952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18E2CB11"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4F95131B" w14:textId="77777777" w:rsidR="00082AF2" w:rsidRPr="00C51D1B" w:rsidRDefault="00082AF2" w:rsidP="00442833">
            <w:pPr>
              <w:jc w:val="center"/>
              <w:rPr>
                <w:sz w:val="20"/>
                <w:szCs w:val="20"/>
                <w:lang w:val="sr-Cyrl-CS"/>
              </w:rPr>
            </w:pPr>
          </w:p>
        </w:tc>
        <w:tc>
          <w:tcPr>
            <w:tcW w:w="1950" w:type="dxa"/>
            <w:tcBorders>
              <w:left w:val="nil"/>
            </w:tcBorders>
            <w:noWrap/>
          </w:tcPr>
          <w:p w14:paraId="250ADB09" w14:textId="77777777" w:rsidR="00082AF2" w:rsidRPr="00C51D1B" w:rsidRDefault="00082AF2" w:rsidP="00442833">
            <w:pPr>
              <w:jc w:val="center"/>
              <w:rPr>
                <w:sz w:val="20"/>
                <w:szCs w:val="20"/>
                <w:lang w:val="sr-Cyrl-CS"/>
              </w:rPr>
            </w:pPr>
          </w:p>
        </w:tc>
      </w:tr>
      <w:tr w:rsidR="00082AF2" w:rsidRPr="00C51D1B" w14:paraId="5C024C26" w14:textId="77777777" w:rsidTr="00442833">
        <w:trPr>
          <w:cantSplit/>
          <w:trHeight w:val="284"/>
        </w:trPr>
        <w:tc>
          <w:tcPr>
            <w:tcW w:w="727" w:type="dxa"/>
            <w:tcBorders>
              <w:left w:val="nil"/>
              <w:right w:val="nil"/>
            </w:tcBorders>
            <w:noWrap/>
          </w:tcPr>
          <w:p w14:paraId="070F343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D5311C5"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26DDB312"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222B80CC" w14:textId="77777777" w:rsidR="00082AF2" w:rsidRPr="00C51D1B" w:rsidRDefault="00082AF2" w:rsidP="00442833">
            <w:pPr>
              <w:jc w:val="center"/>
              <w:rPr>
                <w:sz w:val="20"/>
                <w:szCs w:val="20"/>
                <w:lang w:val="sr-Cyrl-CS"/>
              </w:rPr>
            </w:pPr>
          </w:p>
        </w:tc>
        <w:tc>
          <w:tcPr>
            <w:tcW w:w="1950" w:type="dxa"/>
            <w:tcBorders>
              <w:left w:val="nil"/>
            </w:tcBorders>
            <w:noWrap/>
          </w:tcPr>
          <w:p w14:paraId="79F8E1FB" w14:textId="77777777" w:rsidR="00082AF2" w:rsidRPr="00C51D1B" w:rsidRDefault="00082AF2" w:rsidP="00442833">
            <w:pPr>
              <w:jc w:val="center"/>
              <w:rPr>
                <w:sz w:val="20"/>
                <w:szCs w:val="20"/>
                <w:lang w:val="sr-Cyrl-CS"/>
              </w:rPr>
            </w:pPr>
          </w:p>
        </w:tc>
      </w:tr>
      <w:tr w:rsidR="00082AF2" w:rsidRPr="00C51D1B" w14:paraId="59ECF179" w14:textId="77777777" w:rsidTr="00442833">
        <w:trPr>
          <w:cantSplit/>
          <w:trHeight w:val="284"/>
        </w:trPr>
        <w:tc>
          <w:tcPr>
            <w:tcW w:w="727" w:type="dxa"/>
            <w:tcBorders>
              <w:left w:val="nil"/>
              <w:right w:val="nil"/>
            </w:tcBorders>
            <w:noWrap/>
          </w:tcPr>
          <w:p w14:paraId="5F30324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705E43F"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right w:val="nil"/>
            </w:tcBorders>
            <w:noWrap/>
          </w:tcPr>
          <w:p w14:paraId="18123AE7"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0E6A669E" w14:textId="77777777" w:rsidR="00082AF2" w:rsidRPr="00C51D1B" w:rsidRDefault="00082AF2" w:rsidP="00442833">
            <w:pPr>
              <w:jc w:val="center"/>
              <w:rPr>
                <w:sz w:val="20"/>
                <w:szCs w:val="20"/>
                <w:lang w:val="sr-Cyrl-CS"/>
              </w:rPr>
            </w:pPr>
          </w:p>
        </w:tc>
        <w:tc>
          <w:tcPr>
            <w:tcW w:w="1950" w:type="dxa"/>
            <w:tcBorders>
              <w:left w:val="nil"/>
            </w:tcBorders>
            <w:noWrap/>
          </w:tcPr>
          <w:p w14:paraId="22EF85CE" w14:textId="77777777" w:rsidR="00082AF2" w:rsidRPr="00C51D1B" w:rsidRDefault="00082AF2" w:rsidP="00442833">
            <w:pPr>
              <w:jc w:val="center"/>
              <w:rPr>
                <w:sz w:val="20"/>
                <w:szCs w:val="20"/>
                <w:lang w:val="sr-Cyrl-CS"/>
              </w:rPr>
            </w:pPr>
          </w:p>
        </w:tc>
      </w:tr>
      <w:tr w:rsidR="00082AF2" w:rsidRPr="00C51D1B" w14:paraId="2A20B8A8" w14:textId="77777777" w:rsidTr="00442833">
        <w:trPr>
          <w:cantSplit/>
          <w:trHeight w:val="284"/>
        </w:trPr>
        <w:tc>
          <w:tcPr>
            <w:tcW w:w="727" w:type="dxa"/>
            <w:tcBorders>
              <w:left w:val="nil"/>
              <w:right w:val="nil"/>
            </w:tcBorders>
            <w:noWrap/>
          </w:tcPr>
          <w:p w14:paraId="71F88D4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514405"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33AB62A3" w14:textId="77777777" w:rsidR="00082AF2" w:rsidRPr="00C51D1B" w:rsidRDefault="00082AF2" w:rsidP="00442833">
            <w:pPr>
              <w:jc w:val="center"/>
              <w:rPr>
                <w:sz w:val="20"/>
                <w:szCs w:val="20"/>
                <w:lang w:val="sr-Cyrl-CS"/>
              </w:rPr>
            </w:pPr>
            <w:r w:rsidRPr="00C51D1B">
              <w:rPr>
                <w:sz w:val="20"/>
                <w:szCs w:val="20"/>
                <w:lang w:val="sr-Cyrl-CS"/>
              </w:rPr>
              <w:t>6M EURIBOR + 1,75%</w:t>
            </w:r>
          </w:p>
        </w:tc>
        <w:tc>
          <w:tcPr>
            <w:tcW w:w="1542" w:type="dxa"/>
            <w:tcBorders>
              <w:top w:val="nil"/>
              <w:left w:val="nil"/>
              <w:right w:val="nil"/>
            </w:tcBorders>
            <w:noWrap/>
          </w:tcPr>
          <w:p w14:paraId="50F3D37E" w14:textId="77777777" w:rsidR="00082AF2" w:rsidRPr="00C51D1B" w:rsidRDefault="00082AF2" w:rsidP="00442833">
            <w:pPr>
              <w:jc w:val="center"/>
              <w:rPr>
                <w:sz w:val="20"/>
                <w:szCs w:val="20"/>
                <w:lang w:val="sr-Cyrl-CS"/>
              </w:rPr>
            </w:pPr>
          </w:p>
        </w:tc>
        <w:tc>
          <w:tcPr>
            <w:tcW w:w="1950" w:type="dxa"/>
            <w:tcBorders>
              <w:left w:val="nil"/>
            </w:tcBorders>
            <w:noWrap/>
          </w:tcPr>
          <w:p w14:paraId="35055F2B" w14:textId="77777777" w:rsidR="00082AF2" w:rsidRPr="00C51D1B" w:rsidRDefault="00082AF2" w:rsidP="00442833">
            <w:pPr>
              <w:jc w:val="center"/>
              <w:rPr>
                <w:sz w:val="20"/>
                <w:szCs w:val="20"/>
                <w:lang w:val="sr-Cyrl-CS"/>
              </w:rPr>
            </w:pPr>
          </w:p>
        </w:tc>
      </w:tr>
      <w:tr w:rsidR="00082AF2" w:rsidRPr="00C51D1B" w14:paraId="537EA4D2" w14:textId="77777777" w:rsidTr="00442833">
        <w:trPr>
          <w:cantSplit/>
          <w:trHeight w:val="284"/>
        </w:trPr>
        <w:tc>
          <w:tcPr>
            <w:tcW w:w="727" w:type="dxa"/>
            <w:tcBorders>
              <w:left w:val="nil"/>
              <w:right w:val="nil"/>
            </w:tcBorders>
            <w:noWrap/>
          </w:tcPr>
          <w:p w14:paraId="4458DC2C" w14:textId="77777777" w:rsidR="00082AF2" w:rsidRPr="00C51D1B" w:rsidRDefault="00082AF2" w:rsidP="00442833">
            <w:pPr>
              <w:jc w:val="right"/>
              <w:rPr>
                <w:bCs/>
                <w:sz w:val="20"/>
                <w:szCs w:val="20"/>
                <w:lang w:val="sr-Latn-RS"/>
              </w:rPr>
            </w:pPr>
            <w:r w:rsidRPr="00C51D1B">
              <w:rPr>
                <w:bCs/>
                <w:sz w:val="20"/>
                <w:szCs w:val="20"/>
                <w:lang w:val="sr-Latn-RS"/>
              </w:rPr>
              <w:t>8.22</w:t>
            </w:r>
          </w:p>
        </w:tc>
        <w:tc>
          <w:tcPr>
            <w:tcW w:w="3637" w:type="dxa"/>
            <w:gridSpan w:val="2"/>
            <w:tcBorders>
              <w:top w:val="nil"/>
              <w:left w:val="nil"/>
              <w:right w:val="nil"/>
            </w:tcBorders>
            <w:noWrap/>
          </w:tcPr>
          <w:p w14:paraId="20036757" w14:textId="77777777" w:rsidR="00082AF2" w:rsidRPr="00C51D1B" w:rsidRDefault="00082AF2" w:rsidP="00442833">
            <w:pPr>
              <w:rPr>
                <w:b/>
                <w:bCs/>
                <w:sz w:val="20"/>
                <w:szCs w:val="20"/>
                <w:lang w:val="sr-Cyrl-CS"/>
              </w:rPr>
            </w:pPr>
            <w:r w:rsidRPr="00C51D1B">
              <w:rPr>
                <w:b/>
                <w:bCs/>
                <w:sz w:val="20"/>
                <w:szCs w:val="20"/>
                <w:lang w:val="sr-Cyrl-C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3DA048E6"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491986A8"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734FB278"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2BE826DD" w14:textId="77777777" w:rsidTr="00442833">
        <w:trPr>
          <w:cantSplit/>
          <w:trHeight w:val="284"/>
        </w:trPr>
        <w:tc>
          <w:tcPr>
            <w:tcW w:w="727" w:type="dxa"/>
            <w:tcBorders>
              <w:left w:val="nil"/>
              <w:right w:val="nil"/>
            </w:tcBorders>
            <w:noWrap/>
          </w:tcPr>
          <w:p w14:paraId="3C85F69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52B535"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51FE99BB"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2F5C6EEE" w14:textId="77777777" w:rsidR="00082AF2" w:rsidRPr="00C51D1B" w:rsidRDefault="00082AF2" w:rsidP="00442833">
            <w:pPr>
              <w:jc w:val="center"/>
              <w:rPr>
                <w:sz w:val="20"/>
                <w:szCs w:val="20"/>
                <w:lang w:val="sr-Cyrl-CS"/>
              </w:rPr>
            </w:pPr>
          </w:p>
        </w:tc>
        <w:tc>
          <w:tcPr>
            <w:tcW w:w="1950" w:type="dxa"/>
            <w:tcBorders>
              <w:left w:val="nil"/>
            </w:tcBorders>
            <w:noWrap/>
          </w:tcPr>
          <w:p w14:paraId="08186BB1" w14:textId="77777777" w:rsidR="00082AF2" w:rsidRPr="00C51D1B" w:rsidRDefault="00082AF2" w:rsidP="00442833">
            <w:pPr>
              <w:jc w:val="center"/>
              <w:rPr>
                <w:sz w:val="20"/>
                <w:szCs w:val="20"/>
                <w:lang w:val="sr-Cyrl-CS"/>
              </w:rPr>
            </w:pPr>
          </w:p>
        </w:tc>
      </w:tr>
      <w:tr w:rsidR="00082AF2" w:rsidRPr="00C51D1B" w14:paraId="603F40B7" w14:textId="77777777" w:rsidTr="00442833">
        <w:trPr>
          <w:cantSplit/>
          <w:trHeight w:val="284"/>
        </w:trPr>
        <w:tc>
          <w:tcPr>
            <w:tcW w:w="727" w:type="dxa"/>
            <w:tcBorders>
              <w:left w:val="nil"/>
              <w:right w:val="nil"/>
            </w:tcBorders>
            <w:noWrap/>
          </w:tcPr>
          <w:p w14:paraId="0427C3A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489AF92"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3121159C"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5D46C388" w14:textId="77777777" w:rsidR="00082AF2" w:rsidRPr="00C51D1B" w:rsidRDefault="00082AF2" w:rsidP="00442833">
            <w:pPr>
              <w:jc w:val="center"/>
              <w:rPr>
                <w:sz w:val="20"/>
                <w:szCs w:val="20"/>
                <w:lang w:val="sr-Cyrl-CS"/>
              </w:rPr>
            </w:pPr>
          </w:p>
        </w:tc>
        <w:tc>
          <w:tcPr>
            <w:tcW w:w="1950" w:type="dxa"/>
            <w:tcBorders>
              <w:left w:val="nil"/>
            </w:tcBorders>
            <w:noWrap/>
          </w:tcPr>
          <w:p w14:paraId="7EC82BA4" w14:textId="77777777" w:rsidR="00082AF2" w:rsidRPr="00C51D1B" w:rsidRDefault="00082AF2" w:rsidP="00442833">
            <w:pPr>
              <w:jc w:val="center"/>
              <w:rPr>
                <w:sz w:val="20"/>
                <w:szCs w:val="20"/>
                <w:lang w:val="sr-Cyrl-CS"/>
              </w:rPr>
            </w:pPr>
          </w:p>
        </w:tc>
      </w:tr>
      <w:tr w:rsidR="00082AF2" w:rsidRPr="00C51D1B" w14:paraId="50E9C774" w14:textId="77777777" w:rsidTr="00442833">
        <w:trPr>
          <w:cantSplit/>
          <w:trHeight w:val="284"/>
        </w:trPr>
        <w:tc>
          <w:tcPr>
            <w:tcW w:w="727" w:type="dxa"/>
            <w:tcBorders>
              <w:left w:val="nil"/>
              <w:right w:val="nil"/>
            </w:tcBorders>
            <w:noWrap/>
          </w:tcPr>
          <w:p w14:paraId="75A29C5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54E370"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right w:val="nil"/>
            </w:tcBorders>
            <w:noWrap/>
          </w:tcPr>
          <w:p w14:paraId="25A6291D" w14:textId="77777777" w:rsidR="00082AF2" w:rsidRPr="00C51D1B" w:rsidRDefault="00082AF2" w:rsidP="00442833">
            <w:pPr>
              <w:jc w:val="center"/>
              <w:rPr>
                <w:sz w:val="20"/>
                <w:szCs w:val="20"/>
                <w:lang w:val="sr-Latn-RS"/>
              </w:rPr>
            </w:pPr>
            <w:r w:rsidRPr="00C51D1B">
              <w:rPr>
                <w:sz w:val="20"/>
                <w:szCs w:val="20"/>
                <w:lang w:val="sr-Latn-RS"/>
              </w:rPr>
              <w:t>-</w:t>
            </w:r>
          </w:p>
        </w:tc>
        <w:tc>
          <w:tcPr>
            <w:tcW w:w="1542" w:type="dxa"/>
            <w:tcBorders>
              <w:top w:val="nil"/>
              <w:left w:val="nil"/>
              <w:right w:val="nil"/>
            </w:tcBorders>
            <w:noWrap/>
          </w:tcPr>
          <w:p w14:paraId="728406E3" w14:textId="77777777" w:rsidR="00082AF2" w:rsidRPr="00C51D1B" w:rsidRDefault="00082AF2" w:rsidP="00442833">
            <w:pPr>
              <w:jc w:val="center"/>
              <w:rPr>
                <w:sz w:val="20"/>
                <w:szCs w:val="20"/>
                <w:lang w:val="sr-Cyrl-CS"/>
              </w:rPr>
            </w:pPr>
          </w:p>
        </w:tc>
        <w:tc>
          <w:tcPr>
            <w:tcW w:w="1950" w:type="dxa"/>
            <w:tcBorders>
              <w:left w:val="nil"/>
            </w:tcBorders>
            <w:noWrap/>
          </w:tcPr>
          <w:p w14:paraId="4E092BFF" w14:textId="77777777" w:rsidR="00082AF2" w:rsidRPr="00C51D1B" w:rsidRDefault="00082AF2" w:rsidP="00442833">
            <w:pPr>
              <w:jc w:val="center"/>
              <w:rPr>
                <w:sz w:val="20"/>
                <w:szCs w:val="20"/>
                <w:lang w:val="sr-Cyrl-CS"/>
              </w:rPr>
            </w:pPr>
          </w:p>
        </w:tc>
      </w:tr>
      <w:tr w:rsidR="00082AF2" w:rsidRPr="00C51D1B" w14:paraId="2D8D5C75" w14:textId="77777777" w:rsidTr="00442833">
        <w:trPr>
          <w:cantSplit/>
          <w:trHeight w:val="284"/>
        </w:trPr>
        <w:tc>
          <w:tcPr>
            <w:tcW w:w="727" w:type="dxa"/>
            <w:tcBorders>
              <w:left w:val="nil"/>
              <w:right w:val="nil"/>
            </w:tcBorders>
            <w:noWrap/>
          </w:tcPr>
          <w:p w14:paraId="339583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9E6C2AE"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74C739DE"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top w:val="nil"/>
              <w:left w:val="nil"/>
              <w:right w:val="nil"/>
            </w:tcBorders>
            <w:noWrap/>
          </w:tcPr>
          <w:p w14:paraId="1A03DD61" w14:textId="77777777" w:rsidR="00082AF2" w:rsidRPr="00C51D1B" w:rsidRDefault="00082AF2" w:rsidP="00442833">
            <w:pPr>
              <w:jc w:val="center"/>
              <w:rPr>
                <w:sz w:val="20"/>
                <w:szCs w:val="20"/>
                <w:lang w:val="sr-Cyrl-CS"/>
              </w:rPr>
            </w:pPr>
          </w:p>
        </w:tc>
        <w:tc>
          <w:tcPr>
            <w:tcW w:w="1950" w:type="dxa"/>
            <w:tcBorders>
              <w:left w:val="nil"/>
            </w:tcBorders>
            <w:noWrap/>
          </w:tcPr>
          <w:p w14:paraId="2150A317" w14:textId="77777777" w:rsidR="00082AF2" w:rsidRPr="00C51D1B" w:rsidRDefault="00082AF2" w:rsidP="00442833">
            <w:pPr>
              <w:jc w:val="center"/>
              <w:rPr>
                <w:sz w:val="20"/>
                <w:szCs w:val="20"/>
                <w:lang w:val="sr-Cyrl-CS"/>
              </w:rPr>
            </w:pPr>
          </w:p>
        </w:tc>
      </w:tr>
      <w:tr w:rsidR="00082AF2" w:rsidRPr="00C51D1B" w14:paraId="094F6847" w14:textId="77777777" w:rsidTr="00442833">
        <w:trPr>
          <w:cantSplit/>
          <w:trHeight w:val="284"/>
        </w:trPr>
        <w:tc>
          <w:tcPr>
            <w:tcW w:w="727" w:type="dxa"/>
            <w:tcBorders>
              <w:top w:val="nil"/>
              <w:left w:val="nil"/>
              <w:bottom w:val="nil"/>
              <w:right w:val="nil"/>
            </w:tcBorders>
            <w:noWrap/>
          </w:tcPr>
          <w:p w14:paraId="2320C9B3" w14:textId="77777777" w:rsidR="00082AF2" w:rsidRPr="00C51D1B" w:rsidRDefault="00082AF2" w:rsidP="00442833">
            <w:pPr>
              <w:jc w:val="right"/>
              <w:rPr>
                <w:b/>
                <w:bCs/>
                <w:sz w:val="20"/>
                <w:szCs w:val="20"/>
                <w:lang w:val="sr-Latn-RS"/>
              </w:rPr>
            </w:pPr>
            <w:r w:rsidRPr="00C51D1B">
              <w:rPr>
                <w:bCs/>
                <w:sz w:val="20"/>
                <w:szCs w:val="20"/>
                <w:lang w:val="sr-Cyrl-CS"/>
              </w:rPr>
              <w:t>8.</w:t>
            </w:r>
            <w:r w:rsidRPr="00C51D1B">
              <w:rPr>
                <w:bCs/>
                <w:sz w:val="20"/>
                <w:szCs w:val="20"/>
                <w:lang w:val="sr-Latn-RS"/>
              </w:rPr>
              <w:t>23</w:t>
            </w:r>
          </w:p>
        </w:tc>
        <w:tc>
          <w:tcPr>
            <w:tcW w:w="3637" w:type="dxa"/>
            <w:gridSpan w:val="2"/>
            <w:tcBorders>
              <w:top w:val="nil"/>
              <w:left w:val="nil"/>
              <w:bottom w:val="nil"/>
              <w:right w:val="nil"/>
            </w:tcBorders>
            <w:noWrap/>
          </w:tcPr>
          <w:p w14:paraId="3BE69FA9" w14:textId="77777777" w:rsidR="00082AF2" w:rsidRPr="00C51D1B" w:rsidRDefault="00082AF2" w:rsidP="00442833">
            <w:pPr>
              <w:rPr>
                <w:bCs/>
                <w:sz w:val="20"/>
                <w:szCs w:val="20"/>
                <w:lang w:val="sr-Cyrl-CS"/>
              </w:rPr>
            </w:pPr>
            <w:r w:rsidRPr="00C51D1B">
              <w:rPr>
                <w:b/>
                <w:bCs/>
                <w:sz w:val="20"/>
                <w:szCs w:val="20"/>
                <w:lang w:val="sr-Cyrl-CS"/>
              </w:rPr>
              <w:t>Еуробонд 2029</w:t>
            </w:r>
          </w:p>
        </w:tc>
        <w:tc>
          <w:tcPr>
            <w:tcW w:w="2546" w:type="dxa"/>
            <w:tcBorders>
              <w:top w:val="nil"/>
              <w:left w:val="nil"/>
              <w:bottom w:val="nil"/>
              <w:right w:val="nil"/>
            </w:tcBorders>
            <w:noWrap/>
          </w:tcPr>
          <w:p w14:paraId="1987E2C0" w14:textId="77777777" w:rsidR="00082AF2" w:rsidRPr="00C51D1B" w:rsidRDefault="00082AF2" w:rsidP="00442833">
            <w:pPr>
              <w:rPr>
                <w:sz w:val="20"/>
                <w:szCs w:val="20"/>
                <w:lang w:val="sr-Cyrl-CS"/>
              </w:rPr>
            </w:pPr>
          </w:p>
        </w:tc>
        <w:tc>
          <w:tcPr>
            <w:tcW w:w="1542" w:type="dxa"/>
            <w:tcBorders>
              <w:top w:val="nil"/>
              <w:left w:val="nil"/>
              <w:bottom w:val="nil"/>
              <w:right w:val="nil"/>
            </w:tcBorders>
            <w:noWrap/>
          </w:tcPr>
          <w:p w14:paraId="0D1296C0" w14:textId="77777777" w:rsidR="00082AF2" w:rsidRPr="00C51D1B" w:rsidRDefault="00082AF2" w:rsidP="00442833">
            <w:pPr>
              <w:jc w:val="center"/>
              <w:rPr>
                <w:sz w:val="20"/>
                <w:szCs w:val="20"/>
                <w:lang w:val="sr-Cyrl-CS"/>
              </w:rPr>
            </w:pPr>
            <w:r w:rsidRPr="00C51D1B">
              <w:rPr>
                <w:sz w:val="20"/>
                <w:szCs w:val="20"/>
                <w:lang w:val="sr-Cyrl-CS"/>
              </w:rPr>
              <w:t>1.550.000.000</w:t>
            </w:r>
          </w:p>
        </w:tc>
        <w:tc>
          <w:tcPr>
            <w:tcW w:w="1950" w:type="dxa"/>
            <w:tcBorders>
              <w:top w:val="nil"/>
              <w:left w:val="nil"/>
              <w:bottom w:val="nil"/>
            </w:tcBorders>
            <w:noWrap/>
          </w:tcPr>
          <w:p w14:paraId="1D2E03AB" w14:textId="77777777" w:rsidR="00082AF2" w:rsidRPr="00C51D1B" w:rsidRDefault="00082AF2" w:rsidP="00442833">
            <w:pPr>
              <w:jc w:val="center"/>
              <w:rPr>
                <w:sz w:val="20"/>
                <w:szCs w:val="20"/>
                <w:lang w:val="sr-Cyrl-CS"/>
              </w:rPr>
            </w:pPr>
            <w:r w:rsidRPr="00C51D1B">
              <w:rPr>
                <w:sz w:val="20"/>
                <w:szCs w:val="20"/>
                <w:lang w:val="sr-Cyrl-CS"/>
              </w:rPr>
              <w:t>181.921.330.000</w:t>
            </w:r>
          </w:p>
        </w:tc>
      </w:tr>
      <w:tr w:rsidR="00082AF2" w:rsidRPr="00C51D1B" w14:paraId="6F70E649" w14:textId="77777777" w:rsidTr="00442833">
        <w:trPr>
          <w:cantSplit/>
          <w:trHeight w:val="284"/>
        </w:trPr>
        <w:tc>
          <w:tcPr>
            <w:tcW w:w="727" w:type="dxa"/>
            <w:tcBorders>
              <w:top w:val="nil"/>
              <w:left w:val="nil"/>
              <w:bottom w:val="nil"/>
              <w:right w:val="nil"/>
            </w:tcBorders>
            <w:noWrap/>
          </w:tcPr>
          <w:p w14:paraId="46602543" w14:textId="77777777" w:rsidR="00082AF2" w:rsidRPr="00C51D1B" w:rsidRDefault="00082AF2" w:rsidP="00442833">
            <w:pPr>
              <w:jc w:val="right"/>
              <w:rPr>
                <w:b/>
                <w:bCs/>
                <w:sz w:val="20"/>
                <w:szCs w:val="20"/>
                <w:lang w:val="sr-Cyrl-CS"/>
              </w:rPr>
            </w:pPr>
          </w:p>
        </w:tc>
        <w:tc>
          <w:tcPr>
            <w:tcW w:w="3637" w:type="dxa"/>
            <w:gridSpan w:val="2"/>
            <w:tcBorders>
              <w:top w:val="nil"/>
              <w:left w:val="nil"/>
              <w:bottom w:val="nil"/>
              <w:right w:val="nil"/>
            </w:tcBorders>
            <w:noWrap/>
          </w:tcPr>
          <w:p w14:paraId="7182616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1DF224E" w14:textId="77777777" w:rsidR="00082AF2" w:rsidRPr="00C51D1B" w:rsidRDefault="00082AF2" w:rsidP="00442833">
            <w:pPr>
              <w:jc w:val="center"/>
              <w:rPr>
                <w:sz w:val="20"/>
                <w:szCs w:val="20"/>
                <w:lang w:val="sr-Cyrl-CS"/>
              </w:rPr>
            </w:pPr>
            <w:r w:rsidRPr="00C51D1B">
              <w:rPr>
                <w:sz w:val="20"/>
                <w:szCs w:val="20"/>
                <w:lang w:val="sr-Cyrl-CS"/>
              </w:rPr>
              <w:t>26.06.2029.</w:t>
            </w:r>
          </w:p>
        </w:tc>
        <w:tc>
          <w:tcPr>
            <w:tcW w:w="1542" w:type="dxa"/>
            <w:tcBorders>
              <w:top w:val="nil"/>
              <w:left w:val="nil"/>
              <w:bottom w:val="nil"/>
              <w:right w:val="nil"/>
            </w:tcBorders>
            <w:noWrap/>
          </w:tcPr>
          <w:p w14:paraId="5833D03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C8C66B" w14:textId="77777777" w:rsidR="00082AF2" w:rsidRPr="00C51D1B" w:rsidRDefault="00082AF2" w:rsidP="00442833">
            <w:pPr>
              <w:jc w:val="center"/>
              <w:rPr>
                <w:sz w:val="20"/>
                <w:szCs w:val="20"/>
                <w:lang w:val="sr-Cyrl-CS"/>
              </w:rPr>
            </w:pPr>
          </w:p>
        </w:tc>
      </w:tr>
      <w:tr w:rsidR="00082AF2" w:rsidRPr="00C51D1B" w14:paraId="0F1FF906" w14:textId="77777777" w:rsidTr="00442833">
        <w:trPr>
          <w:cantSplit/>
          <w:trHeight w:val="284"/>
        </w:trPr>
        <w:tc>
          <w:tcPr>
            <w:tcW w:w="727" w:type="dxa"/>
            <w:tcBorders>
              <w:top w:val="nil"/>
              <w:left w:val="nil"/>
              <w:bottom w:val="nil"/>
              <w:right w:val="nil"/>
            </w:tcBorders>
            <w:noWrap/>
          </w:tcPr>
          <w:p w14:paraId="593F828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47FEA6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A51794A" w14:textId="77777777" w:rsidR="00082AF2" w:rsidRPr="00C51D1B" w:rsidRDefault="00082AF2" w:rsidP="00442833">
            <w:pPr>
              <w:jc w:val="center"/>
              <w:rPr>
                <w:sz w:val="20"/>
                <w:szCs w:val="20"/>
                <w:lang w:val="sr-Cyrl-CS"/>
              </w:rPr>
            </w:pPr>
            <w:r w:rsidRPr="00C51D1B">
              <w:rPr>
                <w:sz w:val="20"/>
                <w:szCs w:val="20"/>
                <w:lang w:val="sr-Cyrl-CS"/>
              </w:rPr>
              <w:t>26.06.2029.</w:t>
            </w:r>
          </w:p>
        </w:tc>
        <w:tc>
          <w:tcPr>
            <w:tcW w:w="1542" w:type="dxa"/>
            <w:tcBorders>
              <w:top w:val="nil"/>
              <w:left w:val="nil"/>
              <w:bottom w:val="nil"/>
              <w:right w:val="nil"/>
            </w:tcBorders>
            <w:noWrap/>
          </w:tcPr>
          <w:p w14:paraId="52A70B7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D707AB2" w14:textId="77777777" w:rsidR="00082AF2" w:rsidRPr="00C51D1B" w:rsidRDefault="00082AF2" w:rsidP="00442833">
            <w:pPr>
              <w:jc w:val="center"/>
              <w:rPr>
                <w:sz w:val="20"/>
                <w:szCs w:val="20"/>
                <w:lang w:val="sr-Cyrl-CS"/>
              </w:rPr>
            </w:pPr>
          </w:p>
        </w:tc>
      </w:tr>
      <w:tr w:rsidR="00082AF2" w:rsidRPr="00C51D1B" w14:paraId="3E7102DC" w14:textId="77777777" w:rsidTr="00442833">
        <w:trPr>
          <w:cantSplit/>
          <w:trHeight w:val="284"/>
        </w:trPr>
        <w:tc>
          <w:tcPr>
            <w:tcW w:w="727" w:type="dxa"/>
            <w:tcBorders>
              <w:top w:val="nil"/>
              <w:left w:val="nil"/>
              <w:bottom w:val="nil"/>
              <w:right w:val="nil"/>
            </w:tcBorders>
            <w:noWrap/>
          </w:tcPr>
          <w:p w14:paraId="58A1267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94E2B9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6EAA004"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7209655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D826531" w14:textId="77777777" w:rsidR="00082AF2" w:rsidRPr="00C51D1B" w:rsidRDefault="00082AF2" w:rsidP="00442833">
            <w:pPr>
              <w:jc w:val="center"/>
              <w:rPr>
                <w:sz w:val="20"/>
                <w:szCs w:val="20"/>
                <w:lang w:val="sr-Cyrl-CS"/>
              </w:rPr>
            </w:pPr>
          </w:p>
        </w:tc>
      </w:tr>
      <w:tr w:rsidR="00082AF2" w:rsidRPr="00C51D1B" w14:paraId="71736F95" w14:textId="77777777" w:rsidTr="00442833">
        <w:trPr>
          <w:cantSplit/>
          <w:trHeight w:val="284"/>
        </w:trPr>
        <w:tc>
          <w:tcPr>
            <w:tcW w:w="727" w:type="dxa"/>
            <w:tcBorders>
              <w:top w:val="nil"/>
              <w:left w:val="nil"/>
              <w:bottom w:val="nil"/>
              <w:right w:val="nil"/>
            </w:tcBorders>
            <w:noWrap/>
          </w:tcPr>
          <w:p w14:paraId="108787B8"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3A6E507F"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3512E9E2" w14:textId="77777777" w:rsidR="00082AF2" w:rsidRPr="00C51D1B" w:rsidRDefault="00082AF2" w:rsidP="00442833">
            <w:pPr>
              <w:jc w:val="center"/>
              <w:rPr>
                <w:sz w:val="20"/>
                <w:szCs w:val="20"/>
                <w:lang w:val="sr-Cyrl-CS"/>
              </w:rPr>
            </w:pPr>
            <w:r w:rsidRPr="00C51D1B">
              <w:rPr>
                <w:sz w:val="20"/>
                <w:szCs w:val="20"/>
                <w:lang w:val="sr-Cyrl-CS"/>
              </w:rPr>
              <w:t>1,50%</w:t>
            </w:r>
          </w:p>
        </w:tc>
        <w:tc>
          <w:tcPr>
            <w:tcW w:w="1542" w:type="dxa"/>
            <w:tcBorders>
              <w:top w:val="nil"/>
              <w:left w:val="nil"/>
              <w:bottom w:val="nil"/>
              <w:right w:val="nil"/>
            </w:tcBorders>
            <w:noWrap/>
          </w:tcPr>
          <w:p w14:paraId="31A3637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42B6FF8" w14:textId="77777777" w:rsidR="00082AF2" w:rsidRPr="00C51D1B" w:rsidRDefault="00082AF2" w:rsidP="00442833">
            <w:pPr>
              <w:jc w:val="center"/>
              <w:rPr>
                <w:sz w:val="20"/>
                <w:szCs w:val="20"/>
                <w:lang w:val="sr-Cyrl-CS"/>
              </w:rPr>
            </w:pPr>
          </w:p>
        </w:tc>
      </w:tr>
      <w:tr w:rsidR="00082AF2" w:rsidRPr="00C51D1B" w14:paraId="4C7BCFF9" w14:textId="77777777" w:rsidTr="00442833">
        <w:trPr>
          <w:cantSplit/>
          <w:trHeight w:val="284"/>
        </w:trPr>
        <w:tc>
          <w:tcPr>
            <w:tcW w:w="727" w:type="dxa"/>
            <w:tcBorders>
              <w:top w:val="nil"/>
              <w:left w:val="nil"/>
              <w:bottom w:val="nil"/>
              <w:right w:val="nil"/>
            </w:tcBorders>
            <w:noWrap/>
          </w:tcPr>
          <w:p w14:paraId="748C95F2" w14:textId="77777777" w:rsidR="00082AF2" w:rsidRPr="00C51D1B" w:rsidRDefault="00082AF2" w:rsidP="00442833">
            <w:pPr>
              <w:jc w:val="right"/>
              <w:rPr>
                <w:bCs/>
                <w:sz w:val="20"/>
                <w:szCs w:val="20"/>
                <w:lang w:val="sr-Latn-RS"/>
              </w:rPr>
            </w:pPr>
            <w:r w:rsidRPr="00C51D1B">
              <w:rPr>
                <w:bCs/>
                <w:sz w:val="20"/>
                <w:szCs w:val="20"/>
                <w:lang w:val="sr-Cyrl-CS"/>
              </w:rPr>
              <w:t>8.</w:t>
            </w:r>
            <w:r w:rsidRPr="00C51D1B">
              <w:rPr>
                <w:bCs/>
                <w:sz w:val="20"/>
                <w:szCs w:val="20"/>
                <w:lang w:val="sr-Latn-RS"/>
              </w:rPr>
              <w:t>24</w:t>
            </w:r>
          </w:p>
        </w:tc>
        <w:tc>
          <w:tcPr>
            <w:tcW w:w="3637" w:type="dxa"/>
            <w:gridSpan w:val="2"/>
            <w:tcBorders>
              <w:top w:val="nil"/>
              <w:left w:val="nil"/>
              <w:bottom w:val="nil"/>
              <w:right w:val="nil"/>
            </w:tcBorders>
            <w:noWrap/>
          </w:tcPr>
          <w:p w14:paraId="506157A1" w14:textId="77777777" w:rsidR="00082AF2" w:rsidRPr="00C51D1B" w:rsidRDefault="00082AF2" w:rsidP="00442833">
            <w:pPr>
              <w:rPr>
                <w:b/>
                <w:bCs/>
                <w:sz w:val="20"/>
                <w:szCs w:val="20"/>
                <w:lang w:val="sr-Cyrl-CS"/>
              </w:rPr>
            </w:pPr>
            <w:r w:rsidRPr="00C51D1B">
              <w:rPr>
                <w:b/>
                <w:bCs/>
                <w:sz w:val="20"/>
                <w:szCs w:val="20"/>
                <w:lang w:val="sr-Cyrl-CS"/>
              </w:rPr>
              <w:t>Еуробонд 2027</w:t>
            </w:r>
          </w:p>
        </w:tc>
        <w:tc>
          <w:tcPr>
            <w:tcW w:w="2546" w:type="dxa"/>
            <w:tcBorders>
              <w:top w:val="nil"/>
              <w:left w:val="nil"/>
              <w:bottom w:val="nil"/>
              <w:right w:val="nil"/>
            </w:tcBorders>
            <w:noWrap/>
          </w:tcPr>
          <w:p w14:paraId="416B98E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7D682FB" w14:textId="77777777" w:rsidR="00082AF2" w:rsidRPr="00C51D1B" w:rsidRDefault="00082AF2" w:rsidP="00442833">
            <w:pPr>
              <w:jc w:val="center"/>
              <w:rPr>
                <w:sz w:val="20"/>
                <w:szCs w:val="20"/>
                <w:lang w:val="sr-Cyrl-CS"/>
              </w:rPr>
            </w:pPr>
            <w:r w:rsidRPr="00C51D1B">
              <w:rPr>
                <w:sz w:val="20"/>
                <w:szCs w:val="20"/>
                <w:lang w:val="sr-Cyrl-CS"/>
              </w:rPr>
              <w:t>2.000.000.000</w:t>
            </w:r>
          </w:p>
        </w:tc>
        <w:tc>
          <w:tcPr>
            <w:tcW w:w="1950" w:type="dxa"/>
            <w:tcBorders>
              <w:top w:val="nil"/>
              <w:left w:val="nil"/>
              <w:bottom w:val="nil"/>
            </w:tcBorders>
            <w:noWrap/>
          </w:tcPr>
          <w:p w14:paraId="5B6BAA94" w14:textId="77777777" w:rsidR="00082AF2" w:rsidRPr="00C51D1B" w:rsidRDefault="00082AF2" w:rsidP="00442833">
            <w:pPr>
              <w:jc w:val="center"/>
              <w:rPr>
                <w:sz w:val="20"/>
                <w:szCs w:val="20"/>
                <w:lang w:val="sr-Cyrl-CS"/>
              </w:rPr>
            </w:pPr>
            <w:r w:rsidRPr="00C51D1B">
              <w:rPr>
                <w:sz w:val="20"/>
                <w:szCs w:val="20"/>
                <w:lang w:val="sr-Cyrl-CS"/>
              </w:rPr>
              <w:t>234.737.200.000</w:t>
            </w:r>
          </w:p>
        </w:tc>
      </w:tr>
      <w:tr w:rsidR="00082AF2" w:rsidRPr="00C51D1B" w14:paraId="57227583" w14:textId="77777777" w:rsidTr="00442833">
        <w:trPr>
          <w:cantSplit/>
          <w:trHeight w:val="284"/>
        </w:trPr>
        <w:tc>
          <w:tcPr>
            <w:tcW w:w="727" w:type="dxa"/>
            <w:tcBorders>
              <w:top w:val="nil"/>
              <w:left w:val="nil"/>
              <w:bottom w:val="nil"/>
              <w:right w:val="nil"/>
            </w:tcBorders>
            <w:noWrap/>
          </w:tcPr>
          <w:p w14:paraId="44E665FD"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5E36F4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130E4DE" w14:textId="77777777" w:rsidR="00082AF2" w:rsidRPr="00C51D1B" w:rsidRDefault="00082AF2" w:rsidP="00442833">
            <w:pPr>
              <w:jc w:val="center"/>
              <w:rPr>
                <w:sz w:val="20"/>
                <w:szCs w:val="20"/>
                <w:lang w:val="sr-Cyrl-CS"/>
              </w:rPr>
            </w:pPr>
            <w:r w:rsidRPr="00C51D1B">
              <w:rPr>
                <w:sz w:val="20"/>
                <w:szCs w:val="20"/>
                <w:lang w:val="sr-Cyrl-CS"/>
              </w:rPr>
              <w:t>15.05.2027.</w:t>
            </w:r>
          </w:p>
        </w:tc>
        <w:tc>
          <w:tcPr>
            <w:tcW w:w="1542" w:type="dxa"/>
            <w:tcBorders>
              <w:top w:val="nil"/>
              <w:left w:val="nil"/>
              <w:bottom w:val="nil"/>
              <w:right w:val="nil"/>
            </w:tcBorders>
            <w:noWrap/>
          </w:tcPr>
          <w:p w14:paraId="1BC8C59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051A48D" w14:textId="77777777" w:rsidR="00082AF2" w:rsidRPr="00C51D1B" w:rsidRDefault="00082AF2" w:rsidP="00442833">
            <w:pPr>
              <w:jc w:val="center"/>
              <w:rPr>
                <w:sz w:val="20"/>
                <w:szCs w:val="20"/>
                <w:lang w:val="sr-Cyrl-CS"/>
              </w:rPr>
            </w:pPr>
          </w:p>
        </w:tc>
      </w:tr>
      <w:tr w:rsidR="00082AF2" w:rsidRPr="00C51D1B" w14:paraId="4A03FD07" w14:textId="77777777" w:rsidTr="00442833">
        <w:trPr>
          <w:cantSplit/>
          <w:trHeight w:val="284"/>
        </w:trPr>
        <w:tc>
          <w:tcPr>
            <w:tcW w:w="727" w:type="dxa"/>
            <w:tcBorders>
              <w:top w:val="nil"/>
              <w:left w:val="nil"/>
              <w:bottom w:val="nil"/>
              <w:right w:val="nil"/>
            </w:tcBorders>
            <w:noWrap/>
          </w:tcPr>
          <w:p w14:paraId="6002F696"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6CBAB21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14F98F0" w14:textId="77777777" w:rsidR="00082AF2" w:rsidRPr="00C51D1B" w:rsidRDefault="00082AF2" w:rsidP="00442833">
            <w:pPr>
              <w:jc w:val="center"/>
              <w:rPr>
                <w:sz w:val="20"/>
                <w:szCs w:val="20"/>
                <w:lang w:val="sr-Cyrl-CS"/>
              </w:rPr>
            </w:pPr>
            <w:r w:rsidRPr="00C51D1B">
              <w:rPr>
                <w:sz w:val="20"/>
                <w:szCs w:val="20"/>
                <w:lang w:val="sr-Cyrl-CS"/>
              </w:rPr>
              <w:t>15.05.2027.</w:t>
            </w:r>
          </w:p>
        </w:tc>
        <w:tc>
          <w:tcPr>
            <w:tcW w:w="1542" w:type="dxa"/>
            <w:tcBorders>
              <w:top w:val="nil"/>
              <w:left w:val="nil"/>
              <w:bottom w:val="nil"/>
              <w:right w:val="nil"/>
            </w:tcBorders>
            <w:noWrap/>
          </w:tcPr>
          <w:p w14:paraId="75AB150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F520E86" w14:textId="77777777" w:rsidR="00082AF2" w:rsidRPr="00C51D1B" w:rsidRDefault="00082AF2" w:rsidP="00442833">
            <w:pPr>
              <w:jc w:val="center"/>
              <w:rPr>
                <w:sz w:val="20"/>
                <w:szCs w:val="20"/>
                <w:lang w:val="sr-Cyrl-CS"/>
              </w:rPr>
            </w:pPr>
          </w:p>
        </w:tc>
      </w:tr>
      <w:tr w:rsidR="00082AF2" w:rsidRPr="00C51D1B" w14:paraId="6AE179C9" w14:textId="77777777" w:rsidTr="00442833">
        <w:trPr>
          <w:cantSplit/>
          <w:trHeight w:val="284"/>
        </w:trPr>
        <w:tc>
          <w:tcPr>
            <w:tcW w:w="727" w:type="dxa"/>
            <w:tcBorders>
              <w:top w:val="nil"/>
              <w:left w:val="nil"/>
              <w:bottom w:val="nil"/>
              <w:right w:val="nil"/>
            </w:tcBorders>
            <w:noWrap/>
          </w:tcPr>
          <w:p w14:paraId="160EC0EC"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F0BED3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1798E5ED"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5FB9616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5D9AD7D" w14:textId="77777777" w:rsidR="00082AF2" w:rsidRPr="00C51D1B" w:rsidRDefault="00082AF2" w:rsidP="00442833">
            <w:pPr>
              <w:jc w:val="center"/>
              <w:rPr>
                <w:sz w:val="20"/>
                <w:szCs w:val="20"/>
                <w:lang w:val="sr-Cyrl-CS"/>
              </w:rPr>
            </w:pPr>
          </w:p>
        </w:tc>
      </w:tr>
      <w:tr w:rsidR="00082AF2" w:rsidRPr="00C51D1B" w14:paraId="17266449" w14:textId="77777777" w:rsidTr="00442833">
        <w:trPr>
          <w:cantSplit/>
          <w:trHeight w:val="284"/>
        </w:trPr>
        <w:tc>
          <w:tcPr>
            <w:tcW w:w="727" w:type="dxa"/>
            <w:tcBorders>
              <w:top w:val="nil"/>
              <w:left w:val="nil"/>
              <w:bottom w:val="nil"/>
              <w:right w:val="nil"/>
            </w:tcBorders>
            <w:noWrap/>
          </w:tcPr>
          <w:p w14:paraId="670A0B0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755104A"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655EA213" w14:textId="77777777" w:rsidR="00082AF2" w:rsidRPr="00C51D1B" w:rsidRDefault="00082AF2" w:rsidP="00442833">
            <w:pPr>
              <w:jc w:val="center"/>
              <w:rPr>
                <w:sz w:val="20"/>
                <w:szCs w:val="20"/>
                <w:lang w:val="sr-Cyrl-CS"/>
              </w:rPr>
            </w:pPr>
            <w:r w:rsidRPr="00C51D1B">
              <w:rPr>
                <w:sz w:val="20"/>
                <w:szCs w:val="20"/>
                <w:lang w:val="sr-Cyrl-CS"/>
              </w:rPr>
              <w:t>3,125%</w:t>
            </w:r>
          </w:p>
        </w:tc>
        <w:tc>
          <w:tcPr>
            <w:tcW w:w="1542" w:type="dxa"/>
            <w:tcBorders>
              <w:top w:val="nil"/>
              <w:left w:val="nil"/>
              <w:bottom w:val="nil"/>
              <w:right w:val="nil"/>
            </w:tcBorders>
            <w:noWrap/>
          </w:tcPr>
          <w:p w14:paraId="7A7C9FC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A0A45D9" w14:textId="77777777" w:rsidR="00082AF2" w:rsidRPr="00C51D1B" w:rsidRDefault="00082AF2" w:rsidP="00442833">
            <w:pPr>
              <w:jc w:val="center"/>
              <w:rPr>
                <w:sz w:val="20"/>
                <w:szCs w:val="20"/>
                <w:lang w:val="sr-Cyrl-CS"/>
              </w:rPr>
            </w:pPr>
          </w:p>
        </w:tc>
      </w:tr>
      <w:tr w:rsidR="00082AF2" w:rsidRPr="00C51D1B" w14:paraId="295C7883" w14:textId="77777777" w:rsidTr="00442833">
        <w:trPr>
          <w:cantSplit/>
          <w:trHeight w:val="284"/>
        </w:trPr>
        <w:tc>
          <w:tcPr>
            <w:tcW w:w="727" w:type="dxa"/>
            <w:tcBorders>
              <w:top w:val="nil"/>
              <w:left w:val="nil"/>
              <w:bottom w:val="nil"/>
              <w:right w:val="nil"/>
            </w:tcBorders>
            <w:noWrap/>
          </w:tcPr>
          <w:p w14:paraId="36E1FED1" w14:textId="77777777" w:rsidR="00082AF2" w:rsidRPr="00C51D1B" w:rsidRDefault="00082AF2" w:rsidP="00442833">
            <w:pPr>
              <w:jc w:val="right"/>
              <w:rPr>
                <w:bCs/>
                <w:sz w:val="20"/>
                <w:szCs w:val="20"/>
                <w:lang w:val="sr-Latn-RS"/>
              </w:rPr>
            </w:pPr>
            <w:r w:rsidRPr="00C51D1B">
              <w:rPr>
                <w:bCs/>
                <w:sz w:val="20"/>
                <w:szCs w:val="20"/>
                <w:lang w:val="sr-Cyrl-CS"/>
              </w:rPr>
              <w:t>8.</w:t>
            </w:r>
            <w:r w:rsidRPr="00C51D1B">
              <w:rPr>
                <w:bCs/>
                <w:sz w:val="20"/>
                <w:szCs w:val="20"/>
                <w:lang w:val="sr-Latn-RS"/>
              </w:rPr>
              <w:t>25</w:t>
            </w:r>
          </w:p>
        </w:tc>
        <w:tc>
          <w:tcPr>
            <w:tcW w:w="3637" w:type="dxa"/>
            <w:gridSpan w:val="2"/>
            <w:tcBorders>
              <w:top w:val="nil"/>
              <w:left w:val="nil"/>
              <w:bottom w:val="nil"/>
              <w:right w:val="nil"/>
            </w:tcBorders>
            <w:noWrap/>
          </w:tcPr>
          <w:p w14:paraId="16F9578B" w14:textId="77777777" w:rsidR="00082AF2" w:rsidRPr="00C51D1B" w:rsidRDefault="00082AF2" w:rsidP="00442833">
            <w:pPr>
              <w:rPr>
                <w:b/>
                <w:bCs/>
                <w:sz w:val="20"/>
                <w:szCs w:val="20"/>
                <w:lang w:val="sr-Cyrl-CS"/>
              </w:rPr>
            </w:pPr>
            <w:r w:rsidRPr="00C51D1B">
              <w:rPr>
                <w:b/>
                <w:bCs/>
                <w:sz w:val="20"/>
                <w:szCs w:val="20"/>
                <w:lang w:val="sr-Cyrl-CS"/>
              </w:rPr>
              <w:t>Еуробонд 2030**</w:t>
            </w:r>
          </w:p>
        </w:tc>
        <w:tc>
          <w:tcPr>
            <w:tcW w:w="2546" w:type="dxa"/>
            <w:tcBorders>
              <w:top w:val="nil"/>
              <w:left w:val="nil"/>
              <w:bottom w:val="nil"/>
              <w:right w:val="nil"/>
            </w:tcBorders>
            <w:noWrap/>
          </w:tcPr>
          <w:p w14:paraId="76A02B2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9A3CE07" w14:textId="77777777" w:rsidR="00082AF2" w:rsidRPr="00C51D1B" w:rsidRDefault="00082AF2" w:rsidP="00442833">
            <w:pPr>
              <w:jc w:val="center"/>
              <w:rPr>
                <w:sz w:val="20"/>
                <w:szCs w:val="20"/>
                <w:lang w:val="sr-Cyrl-CS"/>
              </w:rPr>
            </w:pPr>
            <w:r w:rsidRPr="00C51D1B">
              <w:rPr>
                <w:sz w:val="20"/>
                <w:szCs w:val="20"/>
                <w:lang w:val="sr-Cyrl-CS"/>
              </w:rPr>
              <w:t>1.016.432.323</w:t>
            </w:r>
          </w:p>
        </w:tc>
        <w:tc>
          <w:tcPr>
            <w:tcW w:w="1950" w:type="dxa"/>
            <w:tcBorders>
              <w:top w:val="nil"/>
              <w:left w:val="nil"/>
              <w:bottom w:val="nil"/>
            </w:tcBorders>
            <w:noWrap/>
          </w:tcPr>
          <w:p w14:paraId="1C23ED8A" w14:textId="77777777" w:rsidR="00082AF2" w:rsidRPr="00C51D1B" w:rsidRDefault="00082AF2" w:rsidP="00442833">
            <w:pPr>
              <w:jc w:val="center"/>
              <w:rPr>
                <w:sz w:val="20"/>
                <w:szCs w:val="20"/>
                <w:lang w:val="sr-Cyrl-CS"/>
              </w:rPr>
            </w:pPr>
            <w:r w:rsidRPr="00C51D1B">
              <w:rPr>
                <w:sz w:val="20"/>
                <w:szCs w:val="20"/>
                <w:lang w:val="sr-Cyrl-CS"/>
              </w:rPr>
              <w:t>119.297.238.694</w:t>
            </w:r>
          </w:p>
        </w:tc>
      </w:tr>
      <w:tr w:rsidR="00082AF2" w:rsidRPr="00C51D1B" w14:paraId="6640BD27" w14:textId="77777777" w:rsidTr="00442833">
        <w:trPr>
          <w:cantSplit/>
          <w:trHeight w:val="284"/>
        </w:trPr>
        <w:tc>
          <w:tcPr>
            <w:tcW w:w="727" w:type="dxa"/>
            <w:tcBorders>
              <w:top w:val="nil"/>
              <w:left w:val="nil"/>
              <w:bottom w:val="nil"/>
              <w:right w:val="nil"/>
            </w:tcBorders>
            <w:noWrap/>
          </w:tcPr>
          <w:p w14:paraId="5B8807F7"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CA6686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700BAF8" w14:textId="77777777" w:rsidR="00082AF2" w:rsidRPr="00C51D1B" w:rsidRDefault="00082AF2" w:rsidP="00442833">
            <w:pPr>
              <w:jc w:val="center"/>
              <w:rPr>
                <w:sz w:val="20"/>
                <w:szCs w:val="20"/>
                <w:lang w:val="sr-Cyrl-CS"/>
              </w:rPr>
            </w:pPr>
            <w:r w:rsidRPr="00C51D1B">
              <w:rPr>
                <w:sz w:val="20"/>
                <w:szCs w:val="20"/>
                <w:lang w:val="sr-Cyrl-CS"/>
              </w:rPr>
              <w:t>1.12.2030.</w:t>
            </w:r>
          </w:p>
        </w:tc>
        <w:tc>
          <w:tcPr>
            <w:tcW w:w="1542" w:type="dxa"/>
            <w:tcBorders>
              <w:top w:val="nil"/>
              <w:left w:val="nil"/>
              <w:bottom w:val="nil"/>
              <w:right w:val="nil"/>
            </w:tcBorders>
            <w:noWrap/>
          </w:tcPr>
          <w:p w14:paraId="22119DB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8DCB60D" w14:textId="77777777" w:rsidR="00082AF2" w:rsidRPr="00C51D1B" w:rsidRDefault="00082AF2" w:rsidP="00442833">
            <w:pPr>
              <w:jc w:val="center"/>
              <w:rPr>
                <w:sz w:val="20"/>
                <w:szCs w:val="20"/>
                <w:lang w:val="sr-Cyrl-CS"/>
              </w:rPr>
            </w:pPr>
          </w:p>
        </w:tc>
      </w:tr>
      <w:tr w:rsidR="00082AF2" w:rsidRPr="00C51D1B" w14:paraId="287012B5" w14:textId="77777777" w:rsidTr="00442833">
        <w:trPr>
          <w:cantSplit/>
          <w:trHeight w:val="284"/>
        </w:trPr>
        <w:tc>
          <w:tcPr>
            <w:tcW w:w="727" w:type="dxa"/>
            <w:tcBorders>
              <w:top w:val="nil"/>
              <w:left w:val="nil"/>
              <w:bottom w:val="nil"/>
              <w:right w:val="nil"/>
            </w:tcBorders>
            <w:noWrap/>
          </w:tcPr>
          <w:p w14:paraId="5CA5765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2BA5E3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2BC7589" w14:textId="77777777" w:rsidR="00082AF2" w:rsidRPr="00C51D1B" w:rsidRDefault="00082AF2" w:rsidP="00442833">
            <w:pPr>
              <w:jc w:val="center"/>
              <w:rPr>
                <w:sz w:val="20"/>
                <w:szCs w:val="20"/>
                <w:lang w:val="sr-Cyrl-CS"/>
              </w:rPr>
            </w:pPr>
            <w:r w:rsidRPr="00C51D1B">
              <w:rPr>
                <w:sz w:val="20"/>
                <w:szCs w:val="20"/>
                <w:lang w:val="sr-Cyrl-CS"/>
              </w:rPr>
              <w:t>1.12.2030.</w:t>
            </w:r>
          </w:p>
        </w:tc>
        <w:tc>
          <w:tcPr>
            <w:tcW w:w="1542" w:type="dxa"/>
            <w:tcBorders>
              <w:top w:val="nil"/>
              <w:left w:val="nil"/>
              <w:bottom w:val="nil"/>
              <w:right w:val="nil"/>
            </w:tcBorders>
            <w:noWrap/>
          </w:tcPr>
          <w:p w14:paraId="22F5ECA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F847B03" w14:textId="77777777" w:rsidR="00082AF2" w:rsidRPr="00C51D1B" w:rsidRDefault="00082AF2" w:rsidP="00442833">
            <w:pPr>
              <w:jc w:val="center"/>
              <w:rPr>
                <w:sz w:val="20"/>
                <w:szCs w:val="20"/>
                <w:lang w:val="sr-Cyrl-CS"/>
              </w:rPr>
            </w:pPr>
          </w:p>
        </w:tc>
      </w:tr>
      <w:tr w:rsidR="00082AF2" w:rsidRPr="00C51D1B" w14:paraId="520A81A5" w14:textId="77777777" w:rsidTr="00442833">
        <w:trPr>
          <w:cantSplit/>
          <w:trHeight w:val="284"/>
        </w:trPr>
        <w:tc>
          <w:tcPr>
            <w:tcW w:w="727" w:type="dxa"/>
            <w:tcBorders>
              <w:top w:val="nil"/>
              <w:left w:val="nil"/>
              <w:bottom w:val="nil"/>
              <w:right w:val="nil"/>
            </w:tcBorders>
            <w:noWrap/>
          </w:tcPr>
          <w:p w14:paraId="6E8A83D1"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52EFCF8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4F854F7"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55E05E0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B84D5CB" w14:textId="77777777" w:rsidR="00082AF2" w:rsidRPr="00C51D1B" w:rsidRDefault="00082AF2" w:rsidP="00442833">
            <w:pPr>
              <w:jc w:val="center"/>
              <w:rPr>
                <w:sz w:val="20"/>
                <w:szCs w:val="20"/>
                <w:lang w:val="sr-Cyrl-CS"/>
              </w:rPr>
            </w:pPr>
          </w:p>
        </w:tc>
      </w:tr>
      <w:tr w:rsidR="00082AF2" w:rsidRPr="00C51D1B" w14:paraId="51758AA3" w14:textId="77777777" w:rsidTr="00442833">
        <w:trPr>
          <w:cantSplit/>
          <w:trHeight w:val="284"/>
        </w:trPr>
        <w:tc>
          <w:tcPr>
            <w:tcW w:w="727" w:type="dxa"/>
            <w:tcBorders>
              <w:top w:val="nil"/>
              <w:left w:val="nil"/>
              <w:bottom w:val="nil"/>
              <w:right w:val="nil"/>
            </w:tcBorders>
            <w:noWrap/>
          </w:tcPr>
          <w:p w14:paraId="781C79EB"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777E2A8C"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3E333891" w14:textId="77777777" w:rsidR="00082AF2" w:rsidRPr="00C51D1B" w:rsidRDefault="00082AF2" w:rsidP="00442833">
            <w:pPr>
              <w:jc w:val="center"/>
              <w:rPr>
                <w:sz w:val="20"/>
                <w:szCs w:val="20"/>
                <w:lang w:val="sr-Cyrl-CS"/>
              </w:rPr>
            </w:pPr>
            <w:r w:rsidRPr="00C51D1B">
              <w:rPr>
                <w:sz w:val="20"/>
                <w:szCs w:val="20"/>
                <w:lang w:val="sr-Cyrl-CS"/>
              </w:rPr>
              <w:t>1,066%</w:t>
            </w:r>
          </w:p>
        </w:tc>
        <w:tc>
          <w:tcPr>
            <w:tcW w:w="1542" w:type="dxa"/>
            <w:tcBorders>
              <w:top w:val="nil"/>
              <w:left w:val="nil"/>
              <w:bottom w:val="nil"/>
              <w:right w:val="nil"/>
            </w:tcBorders>
            <w:noWrap/>
          </w:tcPr>
          <w:p w14:paraId="4E0DE85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6965CDF" w14:textId="77777777" w:rsidR="00082AF2" w:rsidRPr="00C51D1B" w:rsidRDefault="00082AF2" w:rsidP="00442833">
            <w:pPr>
              <w:jc w:val="center"/>
              <w:rPr>
                <w:sz w:val="20"/>
                <w:szCs w:val="20"/>
                <w:lang w:val="sr-Cyrl-CS"/>
              </w:rPr>
            </w:pPr>
          </w:p>
        </w:tc>
      </w:tr>
      <w:tr w:rsidR="00082AF2" w:rsidRPr="00C51D1B" w14:paraId="25ED9EC3" w14:textId="77777777" w:rsidTr="00442833">
        <w:trPr>
          <w:cantSplit/>
          <w:trHeight w:val="284"/>
        </w:trPr>
        <w:tc>
          <w:tcPr>
            <w:tcW w:w="727" w:type="dxa"/>
            <w:tcBorders>
              <w:top w:val="nil"/>
              <w:left w:val="nil"/>
              <w:bottom w:val="nil"/>
              <w:right w:val="nil"/>
            </w:tcBorders>
            <w:noWrap/>
          </w:tcPr>
          <w:p w14:paraId="25546ED3" w14:textId="77777777" w:rsidR="00082AF2" w:rsidRPr="00C51D1B" w:rsidRDefault="00082AF2" w:rsidP="00442833">
            <w:pPr>
              <w:jc w:val="right"/>
              <w:rPr>
                <w:bCs/>
                <w:sz w:val="20"/>
                <w:szCs w:val="20"/>
                <w:lang w:val="sr-Cyrl-CS"/>
              </w:rPr>
            </w:pPr>
            <w:r w:rsidRPr="00C51D1B">
              <w:rPr>
                <w:bCs/>
                <w:sz w:val="20"/>
                <w:szCs w:val="20"/>
                <w:lang w:val="sr-Cyrl-CS"/>
              </w:rPr>
              <w:t>8.</w:t>
            </w:r>
            <w:r w:rsidRPr="00C51D1B">
              <w:rPr>
                <w:bCs/>
                <w:sz w:val="20"/>
                <w:szCs w:val="20"/>
                <w:lang w:val="sr-Latn-RS"/>
              </w:rPr>
              <w:t>26</w:t>
            </w:r>
            <w:r w:rsidRPr="00C51D1B">
              <w:rPr>
                <w:bCs/>
                <w:sz w:val="20"/>
                <w:szCs w:val="20"/>
                <w:lang w:val="sr-Cyrl-CS"/>
              </w:rPr>
              <w:t xml:space="preserve"> </w:t>
            </w:r>
          </w:p>
        </w:tc>
        <w:tc>
          <w:tcPr>
            <w:tcW w:w="3637" w:type="dxa"/>
            <w:gridSpan w:val="2"/>
            <w:tcBorders>
              <w:top w:val="nil"/>
              <w:left w:val="nil"/>
              <w:bottom w:val="nil"/>
              <w:right w:val="nil"/>
            </w:tcBorders>
            <w:noWrap/>
          </w:tcPr>
          <w:p w14:paraId="332C65CD" w14:textId="77777777" w:rsidR="00082AF2" w:rsidRPr="00C51D1B" w:rsidRDefault="00082AF2" w:rsidP="00442833">
            <w:pPr>
              <w:rPr>
                <w:bCs/>
                <w:sz w:val="20"/>
                <w:szCs w:val="20"/>
                <w:lang w:val="sr-Cyrl-CS"/>
              </w:rPr>
            </w:pPr>
            <w:r w:rsidRPr="00C51D1B">
              <w:rPr>
                <w:b/>
                <w:bCs/>
                <w:sz w:val="20"/>
                <w:szCs w:val="20"/>
                <w:lang w:val="sr-Cyrl-CS"/>
              </w:rPr>
              <w:t>Еуробонд 2033</w:t>
            </w:r>
          </w:p>
        </w:tc>
        <w:tc>
          <w:tcPr>
            <w:tcW w:w="2546" w:type="dxa"/>
            <w:tcBorders>
              <w:top w:val="nil"/>
              <w:left w:val="nil"/>
              <w:bottom w:val="nil"/>
              <w:right w:val="nil"/>
            </w:tcBorders>
            <w:noWrap/>
          </w:tcPr>
          <w:p w14:paraId="494A3872"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F64587D" w14:textId="77777777" w:rsidR="00082AF2" w:rsidRPr="00C51D1B" w:rsidRDefault="00082AF2" w:rsidP="00442833">
            <w:pPr>
              <w:jc w:val="center"/>
              <w:rPr>
                <w:sz w:val="20"/>
                <w:szCs w:val="20"/>
                <w:lang w:val="sr-Cyrl-CS"/>
              </w:rPr>
            </w:pPr>
            <w:r w:rsidRPr="00C51D1B">
              <w:rPr>
                <w:sz w:val="20"/>
                <w:szCs w:val="20"/>
                <w:lang w:val="sr-Cyrl-CS"/>
              </w:rPr>
              <w:t>1.000.000.000</w:t>
            </w:r>
          </w:p>
        </w:tc>
        <w:tc>
          <w:tcPr>
            <w:tcW w:w="1950" w:type="dxa"/>
            <w:tcBorders>
              <w:top w:val="nil"/>
              <w:left w:val="nil"/>
              <w:bottom w:val="nil"/>
            </w:tcBorders>
            <w:noWrap/>
          </w:tcPr>
          <w:p w14:paraId="07A37C8B" w14:textId="77777777" w:rsidR="00082AF2" w:rsidRPr="00C51D1B" w:rsidRDefault="00082AF2" w:rsidP="00442833">
            <w:pPr>
              <w:jc w:val="center"/>
              <w:rPr>
                <w:sz w:val="20"/>
                <w:szCs w:val="20"/>
                <w:lang w:val="sr-Cyrl-CS"/>
              </w:rPr>
            </w:pPr>
            <w:r w:rsidRPr="00C51D1B">
              <w:rPr>
                <w:sz w:val="20"/>
                <w:szCs w:val="20"/>
                <w:lang w:val="sr-Cyrl-CS"/>
              </w:rPr>
              <w:t>117.368.600.000</w:t>
            </w:r>
          </w:p>
        </w:tc>
      </w:tr>
      <w:tr w:rsidR="00082AF2" w:rsidRPr="00C51D1B" w14:paraId="7049E1CD" w14:textId="77777777" w:rsidTr="00442833">
        <w:trPr>
          <w:cantSplit/>
          <w:trHeight w:val="284"/>
        </w:trPr>
        <w:tc>
          <w:tcPr>
            <w:tcW w:w="727" w:type="dxa"/>
            <w:tcBorders>
              <w:top w:val="nil"/>
              <w:left w:val="nil"/>
              <w:bottom w:val="nil"/>
              <w:right w:val="nil"/>
            </w:tcBorders>
            <w:noWrap/>
          </w:tcPr>
          <w:p w14:paraId="27F07682"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EFF20A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C93C4AA" w14:textId="77777777" w:rsidR="00082AF2" w:rsidRPr="00C51D1B" w:rsidRDefault="00082AF2" w:rsidP="00442833">
            <w:pPr>
              <w:jc w:val="center"/>
              <w:rPr>
                <w:sz w:val="20"/>
                <w:szCs w:val="20"/>
                <w:lang w:val="sr-Cyrl-CS"/>
              </w:rPr>
            </w:pPr>
            <w:r w:rsidRPr="00C51D1B">
              <w:rPr>
                <w:sz w:val="20"/>
                <w:szCs w:val="20"/>
                <w:lang w:val="sr-Cyrl-CS"/>
              </w:rPr>
              <w:t>03.03.2033.</w:t>
            </w:r>
          </w:p>
        </w:tc>
        <w:tc>
          <w:tcPr>
            <w:tcW w:w="1542" w:type="dxa"/>
            <w:tcBorders>
              <w:top w:val="nil"/>
              <w:left w:val="nil"/>
              <w:bottom w:val="nil"/>
              <w:right w:val="nil"/>
            </w:tcBorders>
            <w:noWrap/>
          </w:tcPr>
          <w:p w14:paraId="3BEC711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8BC710C" w14:textId="77777777" w:rsidR="00082AF2" w:rsidRPr="00C51D1B" w:rsidRDefault="00082AF2" w:rsidP="00442833">
            <w:pPr>
              <w:jc w:val="center"/>
              <w:rPr>
                <w:sz w:val="20"/>
                <w:szCs w:val="20"/>
                <w:lang w:val="sr-Cyrl-CS"/>
              </w:rPr>
            </w:pPr>
          </w:p>
        </w:tc>
      </w:tr>
      <w:tr w:rsidR="00082AF2" w:rsidRPr="00C51D1B" w14:paraId="1D8FF294" w14:textId="77777777" w:rsidTr="00442833">
        <w:trPr>
          <w:cantSplit/>
          <w:trHeight w:val="284"/>
        </w:trPr>
        <w:tc>
          <w:tcPr>
            <w:tcW w:w="727" w:type="dxa"/>
            <w:tcBorders>
              <w:top w:val="nil"/>
              <w:left w:val="nil"/>
              <w:bottom w:val="nil"/>
              <w:right w:val="nil"/>
            </w:tcBorders>
            <w:noWrap/>
          </w:tcPr>
          <w:p w14:paraId="5D686CD5"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0A240ED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45ABB7B" w14:textId="77777777" w:rsidR="00082AF2" w:rsidRPr="00C51D1B" w:rsidRDefault="00082AF2" w:rsidP="00442833">
            <w:pPr>
              <w:jc w:val="center"/>
              <w:rPr>
                <w:sz w:val="20"/>
                <w:szCs w:val="20"/>
                <w:lang w:val="sr-Cyrl-CS"/>
              </w:rPr>
            </w:pPr>
            <w:r w:rsidRPr="00C51D1B">
              <w:rPr>
                <w:sz w:val="20"/>
                <w:szCs w:val="20"/>
                <w:lang w:val="sr-Cyrl-CS"/>
              </w:rPr>
              <w:t>03.03.2033.</w:t>
            </w:r>
          </w:p>
        </w:tc>
        <w:tc>
          <w:tcPr>
            <w:tcW w:w="1542" w:type="dxa"/>
            <w:tcBorders>
              <w:top w:val="nil"/>
              <w:left w:val="nil"/>
              <w:bottom w:val="nil"/>
              <w:right w:val="nil"/>
            </w:tcBorders>
            <w:noWrap/>
          </w:tcPr>
          <w:p w14:paraId="47D721F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33E0699" w14:textId="77777777" w:rsidR="00082AF2" w:rsidRPr="00C51D1B" w:rsidRDefault="00082AF2" w:rsidP="00442833">
            <w:pPr>
              <w:jc w:val="center"/>
              <w:rPr>
                <w:sz w:val="20"/>
                <w:szCs w:val="20"/>
                <w:lang w:val="sr-Cyrl-CS"/>
              </w:rPr>
            </w:pPr>
          </w:p>
        </w:tc>
      </w:tr>
      <w:tr w:rsidR="00082AF2" w:rsidRPr="00C51D1B" w14:paraId="525139EC" w14:textId="77777777" w:rsidTr="00442833">
        <w:trPr>
          <w:cantSplit/>
          <w:trHeight w:val="284"/>
        </w:trPr>
        <w:tc>
          <w:tcPr>
            <w:tcW w:w="727" w:type="dxa"/>
            <w:tcBorders>
              <w:top w:val="nil"/>
              <w:left w:val="nil"/>
              <w:bottom w:val="nil"/>
              <w:right w:val="nil"/>
            </w:tcBorders>
            <w:noWrap/>
          </w:tcPr>
          <w:p w14:paraId="3659C6D2"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2D2D42D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C697F01"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363A27D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0178B8B" w14:textId="77777777" w:rsidR="00082AF2" w:rsidRPr="00C51D1B" w:rsidRDefault="00082AF2" w:rsidP="00442833">
            <w:pPr>
              <w:jc w:val="center"/>
              <w:rPr>
                <w:sz w:val="20"/>
                <w:szCs w:val="20"/>
                <w:lang w:val="sr-Cyrl-CS"/>
              </w:rPr>
            </w:pPr>
          </w:p>
        </w:tc>
      </w:tr>
      <w:tr w:rsidR="00082AF2" w:rsidRPr="00C51D1B" w14:paraId="4E48B280" w14:textId="77777777" w:rsidTr="00442833">
        <w:trPr>
          <w:cantSplit/>
          <w:trHeight w:val="284"/>
        </w:trPr>
        <w:tc>
          <w:tcPr>
            <w:tcW w:w="727" w:type="dxa"/>
            <w:tcBorders>
              <w:top w:val="nil"/>
              <w:left w:val="nil"/>
              <w:bottom w:val="nil"/>
              <w:right w:val="nil"/>
            </w:tcBorders>
            <w:noWrap/>
          </w:tcPr>
          <w:p w14:paraId="1127F844" w14:textId="77777777" w:rsidR="00082AF2" w:rsidRPr="00C51D1B" w:rsidRDefault="00082AF2" w:rsidP="00442833">
            <w:pPr>
              <w:rPr>
                <w:b/>
                <w:bCs/>
                <w:sz w:val="20"/>
                <w:szCs w:val="20"/>
                <w:lang w:val="sr-Cyrl-CS"/>
              </w:rPr>
            </w:pPr>
          </w:p>
        </w:tc>
        <w:tc>
          <w:tcPr>
            <w:tcW w:w="3637" w:type="dxa"/>
            <w:gridSpan w:val="2"/>
            <w:tcBorders>
              <w:top w:val="nil"/>
              <w:left w:val="nil"/>
              <w:bottom w:val="nil"/>
              <w:right w:val="nil"/>
            </w:tcBorders>
            <w:noWrap/>
          </w:tcPr>
          <w:p w14:paraId="456C00E6"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5B6B5A3C" w14:textId="77777777" w:rsidR="00082AF2" w:rsidRPr="00C51D1B" w:rsidRDefault="00082AF2" w:rsidP="00442833">
            <w:pPr>
              <w:jc w:val="center"/>
              <w:rPr>
                <w:sz w:val="20"/>
                <w:szCs w:val="20"/>
                <w:lang w:val="sr-Cyrl-CS"/>
              </w:rPr>
            </w:pPr>
            <w:r w:rsidRPr="00C51D1B">
              <w:rPr>
                <w:sz w:val="20"/>
                <w:szCs w:val="20"/>
                <w:lang w:val="sr-Cyrl-CS"/>
              </w:rPr>
              <w:t>1,65%</w:t>
            </w:r>
          </w:p>
        </w:tc>
        <w:tc>
          <w:tcPr>
            <w:tcW w:w="1542" w:type="dxa"/>
            <w:tcBorders>
              <w:top w:val="nil"/>
              <w:left w:val="nil"/>
              <w:bottom w:val="nil"/>
              <w:right w:val="nil"/>
            </w:tcBorders>
            <w:noWrap/>
          </w:tcPr>
          <w:p w14:paraId="4071921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FFED545" w14:textId="77777777" w:rsidR="00082AF2" w:rsidRPr="00C51D1B" w:rsidRDefault="00082AF2" w:rsidP="00442833">
            <w:pPr>
              <w:jc w:val="center"/>
              <w:rPr>
                <w:sz w:val="20"/>
                <w:szCs w:val="20"/>
                <w:lang w:val="sr-Cyrl-CS"/>
              </w:rPr>
            </w:pPr>
          </w:p>
        </w:tc>
      </w:tr>
      <w:tr w:rsidR="00082AF2" w:rsidRPr="00C51D1B" w14:paraId="19404B2B" w14:textId="77777777" w:rsidTr="00442833">
        <w:trPr>
          <w:cantSplit/>
          <w:trHeight w:val="284"/>
        </w:trPr>
        <w:tc>
          <w:tcPr>
            <w:tcW w:w="727" w:type="dxa"/>
            <w:tcBorders>
              <w:top w:val="nil"/>
              <w:left w:val="nil"/>
              <w:bottom w:val="nil"/>
              <w:right w:val="nil"/>
            </w:tcBorders>
            <w:noWrap/>
          </w:tcPr>
          <w:p w14:paraId="55F4AAB2" w14:textId="77777777" w:rsidR="00082AF2" w:rsidRPr="00C51D1B" w:rsidRDefault="00082AF2" w:rsidP="00442833">
            <w:pPr>
              <w:jc w:val="right"/>
              <w:rPr>
                <w:bCs/>
                <w:sz w:val="20"/>
                <w:szCs w:val="20"/>
                <w:lang w:val="sr-Latn-RS"/>
              </w:rPr>
            </w:pPr>
            <w:r w:rsidRPr="00C51D1B">
              <w:rPr>
                <w:bCs/>
                <w:sz w:val="20"/>
                <w:szCs w:val="20"/>
                <w:lang w:val="sr-Latn-RS"/>
              </w:rPr>
              <w:t>8.27</w:t>
            </w:r>
          </w:p>
        </w:tc>
        <w:tc>
          <w:tcPr>
            <w:tcW w:w="3637" w:type="dxa"/>
            <w:gridSpan w:val="2"/>
            <w:tcBorders>
              <w:top w:val="nil"/>
              <w:left w:val="nil"/>
              <w:bottom w:val="nil"/>
              <w:right w:val="nil"/>
            </w:tcBorders>
            <w:noWrap/>
          </w:tcPr>
          <w:p w14:paraId="26455278" w14:textId="77777777" w:rsidR="00082AF2" w:rsidRPr="00C51D1B" w:rsidRDefault="00082AF2" w:rsidP="00442833">
            <w:pPr>
              <w:rPr>
                <w:b/>
                <w:bCs/>
                <w:sz w:val="20"/>
                <w:szCs w:val="20"/>
                <w:lang w:val="sr-Cyrl-CS"/>
              </w:rPr>
            </w:pPr>
            <w:r w:rsidRPr="00C51D1B">
              <w:rPr>
                <w:b/>
                <w:bCs/>
                <w:sz w:val="20"/>
                <w:szCs w:val="20"/>
                <w:lang w:val="sr-Cyrl-CS"/>
              </w:rPr>
              <w:t>Еуробонд 2036</w:t>
            </w:r>
          </w:p>
        </w:tc>
        <w:tc>
          <w:tcPr>
            <w:tcW w:w="2546" w:type="dxa"/>
            <w:tcBorders>
              <w:top w:val="nil"/>
              <w:left w:val="nil"/>
              <w:bottom w:val="nil"/>
              <w:right w:val="nil"/>
            </w:tcBorders>
            <w:noWrap/>
          </w:tcPr>
          <w:p w14:paraId="4C799D56"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095BA9D" w14:textId="77777777" w:rsidR="00082AF2" w:rsidRPr="00C51D1B" w:rsidRDefault="00082AF2" w:rsidP="00442833">
            <w:pPr>
              <w:jc w:val="center"/>
              <w:rPr>
                <w:sz w:val="20"/>
                <w:szCs w:val="20"/>
                <w:lang w:val="sr-Cyrl-CS"/>
              </w:rPr>
            </w:pPr>
            <w:r w:rsidRPr="00C51D1B">
              <w:rPr>
                <w:sz w:val="20"/>
                <w:szCs w:val="20"/>
                <w:lang w:val="sr-Cyrl-CS"/>
              </w:rPr>
              <w:t>750.000.000</w:t>
            </w:r>
          </w:p>
        </w:tc>
        <w:tc>
          <w:tcPr>
            <w:tcW w:w="1950" w:type="dxa"/>
            <w:tcBorders>
              <w:top w:val="nil"/>
              <w:left w:val="nil"/>
              <w:bottom w:val="nil"/>
            </w:tcBorders>
            <w:noWrap/>
          </w:tcPr>
          <w:p w14:paraId="3B251917" w14:textId="77777777" w:rsidR="00082AF2" w:rsidRPr="00C51D1B" w:rsidRDefault="00082AF2" w:rsidP="00442833">
            <w:pPr>
              <w:jc w:val="center"/>
              <w:rPr>
                <w:sz w:val="20"/>
                <w:szCs w:val="20"/>
                <w:lang w:val="sr-Cyrl-CS"/>
              </w:rPr>
            </w:pPr>
            <w:r w:rsidRPr="00C51D1B">
              <w:rPr>
                <w:sz w:val="20"/>
                <w:szCs w:val="20"/>
                <w:lang w:val="sr-Cyrl-CS"/>
              </w:rPr>
              <w:t>88.026.450.000</w:t>
            </w:r>
          </w:p>
        </w:tc>
      </w:tr>
      <w:tr w:rsidR="00082AF2" w:rsidRPr="00C51D1B" w14:paraId="6F3A78B7" w14:textId="77777777" w:rsidTr="00442833">
        <w:trPr>
          <w:cantSplit/>
          <w:trHeight w:val="284"/>
        </w:trPr>
        <w:tc>
          <w:tcPr>
            <w:tcW w:w="727" w:type="dxa"/>
            <w:tcBorders>
              <w:top w:val="nil"/>
              <w:left w:val="nil"/>
              <w:bottom w:val="nil"/>
              <w:right w:val="nil"/>
            </w:tcBorders>
            <w:noWrap/>
          </w:tcPr>
          <w:p w14:paraId="529072D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A932B4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AF015F7" w14:textId="77777777" w:rsidR="00082AF2" w:rsidRPr="00C51D1B" w:rsidRDefault="00082AF2" w:rsidP="00442833">
            <w:pPr>
              <w:jc w:val="center"/>
              <w:rPr>
                <w:sz w:val="20"/>
                <w:szCs w:val="20"/>
              </w:rPr>
            </w:pPr>
            <w:r w:rsidRPr="00C51D1B">
              <w:rPr>
                <w:sz w:val="20"/>
                <w:szCs w:val="20"/>
              </w:rPr>
              <w:t>23.09.2036.</w:t>
            </w:r>
          </w:p>
        </w:tc>
        <w:tc>
          <w:tcPr>
            <w:tcW w:w="1542" w:type="dxa"/>
            <w:tcBorders>
              <w:top w:val="nil"/>
              <w:left w:val="nil"/>
              <w:bottom w:val="nil"/>
              <w:right w:val="nil"/>
            </w:tcBorders>
            <w:noWrap/>
          </w:tcPr>
          <w:p w14:paraId="7787700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E1D1CD" w14:textId="77777777" w:rsidR="00082AF2" w:rsidRPr="00C51D1B" w:rsidRDefault="00082AF2" w:rsidP="00442833">
            <w:pPr>
              <w:jc w:val="center"/>
              <w:rPr>
                <w:sz w:val="20"/>
                <w:szCs w:val="20"/>
                <w:lang w:val="sr-Cyrl-CS"/>
              </w:rPr>
            </w:pPr>
          </w:p>
        </w:tc>
      </w:tr>
      <w:tr w:rsidR="00082AF2" w:rsidRPr="00C51D1B" w14:paraId="0F36EBFD" w14:textId="77777777" w:rsidTr="00442833">
        <w:trPr>
          <w:cantSplit/>
          <w:trHeight w:val="284"/>
        </w:trPr>
        <w:tc>
          <w:tcPr>
            <w:tcW w:w="727" w:type="dxa"/>
            <w:tcBorders>
              <w:top w:val="nil"/>
              <w:left w:val="nil"/>
              <w:bottom w:val="nil"/>
              <w:right w:val="nil"/>
            </w:tcBorders>
            <w:noWrap/>
          </w:tcPr>
          <w:p w14:paraId="3135FD1E"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F3C2C7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2826610" w14:textId="77777777" w:rsidR="00082AF2" w:rsidRPr="00C51D1B" w:rsidRDefault="00082AF2" w:rsidP="00442833">
            <w:pPr>
              <w:jc w:val="center"/>
              <w:rPr>
                <w:sz w:val="20"/>
                <w:szCs w:val="20"/>
                <w:lang w:val="sr-Cyrl-CS"/>
              </w:rPr>
            </w:pPr>
            <w:r w:rsidRPr="00C51D1B">
              <w:rPr>
                <w:sz w:val="20"/>
                <w:szCs w:val="20"/>
                <w:lang w:val="sr-Cyrl-CS"/>
              </w:rPr>
              <w:t>23.09.2036.</w:t>
            </w:r>
          </w:p>
        </w:tc>
        <w:tc>
          <w:tcPr>
            <w:tcW w:w="1542" w:type="dxa"/>
            <w:tcBorders>
              <w:top w:val="nil"/>
              <w:left w:val="nil"/>
              <w:bottom w:val="nil"/>
              <w:right w:val="nil"/>
            </w:tcBorders>
            <w:noWrap/>
          </w:tcPr>
          <w:p w14:paraId="1F923A7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7D9F272" w14:textId="77777777" w:rsidR="00082AF2" w:rsidRPr="00C51D1B" w:rsidRDefault="00082AF2" w:rsidP="00442833">
            <w:pPr>
              <w:jc w:val="center"/>
              <w:rPr>
                <w:sz w:val="20"/>
                <w:szCs w:val="20"/>
                <w:lang w:val="sr-Cyrl-CS"/>
              </w:rPr>
            </w:pPr>
          </w:p>
        </w:tc>
      </w:tr>
      <w:tr w:rsidR="00082AF2" w:rsidRPr="00C51D1B" w14:paraId="15BBB636" w14:textId="77777777" w:rsidTr="00442833">
        <w:trPr>
          <w:cantSplit/>
          <w:trHeight w:val="284"/>
        </w:trPr>
        <w:tc>
          <w:tcPr>
            <w:tcW w:w="727" w:type="dxa"/>
            <w:tcBorders>
              <w:top w:val="nil"/>
              <w:left w:val="nil"/>
              <w:bottom w:val="nil"/>
              <w:right w:val="nil"/>
            </w:tcBorders>
            <w:noWrap/>
          </w:tcPr>
          <w:p w14:paraId="490803F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38C869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1139490"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7737260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9BA28CB" w14:textId="77777777" w:rsidR="00082AF2" w:rsidRPr="00C51D1B" w:rsidRDefault="00082AF2" w:rsidP="00442833">
            <w:pPr>
              <w:jc w:val="center"/>
              <w:rPr>
                <w:sz w:val="20"/>
                <w:szCs w:val="20"/>
                <w:lang w:val="sr-Cyrl-CS"/>
              </w:rPr>
            </w:pPr>
          </w:p>
        </w:tc>
      </w:tr>
      <w:tr w:rsidR="00082AF2" w:rsidRPr="00C51D1B" w14:paraId="37DAAB93" w14:textId="77777777" w:rsidTr="00442833">
        <w:trPr>
          <w:cantSplit/>
          <w:trHeight w:val="284"/>
        </w:trPr>
        <w:tc>
          <w:tcPr>
            <w:tcW w:w="727" w:type="dxa"/>
            <w:tcBorders>
              <w:top w:val="nil"/>
              <w:left w:val="nil"/>
              <w:bottom w:val="nil"/>
              <w:right w:val="nil"/>
            </w:tcBorders>
            <w:noWrap/>
          </w:tcPr>
          <w:p w14:paraId="5D49ED8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829A7C2" w14:textId="77777777" w:rsidR="00082AF2" w:rsidRPr="00C51D1B" w:rsidRDefault="00082AF2" w:rsidP="00442833">
            <w:pPr>
              <w:rPr>
                <w:b/>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7115B044" w14:textId="77777777" w:rsidR="00082AF2" w:rsidRPr="00C51D1B" w:rsidRDefault="00082AF2" w:rsidP="00442833">
            <w:pPr>
              <w:jc w:val="center"/>
              <w:rPr>
                <w:sz w:val="20"/>
                <w:szCs w:val="20"/>
              </w:rPr>
            </w:pPr>
            <w:r w:rsidRPr="00C51D1B">
              <w:rPr>
                <w:sz w:val="20"/>
                <w:szCs w:val="20"/>
              </w:rPr>
              <w:t>2,05%</w:t>
            </w:r>
          </w:p>
        </w:tc>
        <w:tc>
          <w:tcPr>
            <w:tcW w:w="1542" w:type="dxa"/>
            <w:tcBorders>
              <w:top w:val="nil"/>
              <w:left w:val="nil"/>
              <w:bottom w:val="nil"/>
              <w:right w:val="nil"/>
            </w:tcBorders>
            <w:noWrap/>
          </w:tcPr>
          <w:p w14:paraId="6818050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C85E622" w14:textId="77777777" w:rsidR="00082AF2" w:rsidRPr="00C51D1B" w:rsidRDefault="00082AF2" w:rsidP="00442833">
            <w:pPr>
              <w:jc w:val="center"/>
              <w:rPr>
                <w:sz w:val="20"/>
                <w:szCs w:val="20"/>
                <w:lang w:val="sr-Cyrl-CS"/>
              </w:rPr>
            </w:pPr>
          </w:p>
        </w:tc>
      </w:tr>
      <w:tr w:rsidR="00082AF2" w:rsidRPr="00C51D1B" w14:paraId="3E817C46" w14:textId="77777777" w:rsidTr="00442833">
        <w:trPr>
          <w:cantSplit/>
          <w:trHeight w:val="284"/>
        </w:trPr>
        <w:tc>
          <w:tcPr>
            <w:tcW w:w="727" w:type="dxa"/>
            <w:tcBorders>
              <w:top w:val="nil"/>
              <w:left w:val="nil"/>
              <w:bottom w:val="nil"/>
              <w:right w:val="nil"/>
            </w:tcBorders>
            <w:noWrap/>
          </w:tcPr>
          <w:p w14:paraId="5AF4FEBE" w14:textId="77777777" w:rsidR="00082AF2" w:rsidRPr="00C51D1B" w:rsidRDefault="00082AF2" w:rsidP="00442833">
            <w:pPr>
              <w:jc w:val="right"/>
              <w:rPr>
                <w:bCs/>
                <w:sz w:val="20"/>
                <w:szCs w:val="20"/>
                <w:lang w:val="sr-Cyrl-CS"/>
              </w:rPr>
            </w:pPr>
            <w:r w:rsidRPr="00C51D1B">
              <w:rPr>
                <w:bCs/>
                <w:sz w:val="20"/>
                <w:szCs w:val="20"/>
                <w:lang w:val="sr-Latn-RS"/>
              </w:rPr>
              <w:t>8.28</w:t>
            </w:r>
          </w:p>
        </w:tc>
        <w:tc>
          <w:tcPr>
            <w:tcW w:w="3637" w:type="dxa"/>
            <w:gridSpan w:val="2"/>
            <w:tcBorders>
              <w:top w:val="nil"/>
              <w:left w:val="nil"/>
              <w:bottom w:val="nil"/>
              <w:right w:val="nil"/>
            </w:tcBorders>
            <w:noWrap/>
          </w:tcPr>
          <w:p w14:paraId="03DD9EC9" w14:textId="77777777" w:rsidR="00082AF2" w:rsidRPr="00C51D1B" w:rsidRDefault="00082AF2" w:rsidP="00442833">
            <w:pPr>
              <w:rPr>
                <w:b/>
                <w:bCs/>
                <w:sz w:val="20"/>
                <w:szCs w:val="20"/>
                <w:lang w:val="sr-Cyrl-CS"/>
              </w:rPr>
            </w:pPr>
            <w:r w:rsidRPr="00C51D1B">
              <w:rPr>
                <w:b/>
                <w:bCs/>
                <w:sz w:val="20"/>
                <w:szCs w:val="20"/>
                <w:lang w:val="sr-Cyrl-CS"/>
              </w:rPr>
              <w:t>Еуробонд 2028</w:t>
            </w:r>
          </w:p>
        </w:tc>
        <w:tc>
          <w:tcPr>
            <w:tcW w:w="2546" w:type="dxa"/>
            <w:tcBorders>
              <w:top w:val="nil"/>
              <w:left w:val="nil"/>
              <w:bottom w:val="nil"/>
              <w:right w:val="nil"/>
            </w:tcBorders>
            <w:noWrap/>
          </w:tcPr>
          <w:p w14:paraId="68213DB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E4A68C1" w14:textId="77777777" w:rsidR="00082AF2" w:rsidRPr="00C51D1B" w:rsidRDefault="00082AF2" w:rsidP="00442833">
            <w:pPr>
              <w:jc w:val="center"/>
              <w:rPr>
                <w:sz w:val="20"/>
                <w:szCs w:val="20"/>
                <w:lang w:val="sr-Cyrl-CS"/>
              </w:rPr>
            </w:pPr>
            <w:r w:rsidRPr="00C51D1B">
              <w:rPr>
                <w:sz w:val="20"/>
                <w:szCs w:val="20"/>
                <w:lang w:val="sr-Cyrl-CS"/>
              </w:rPr>
              <w:t>1.000.000.000</w:t>
            </w:r>
          </w:p>
        </w:tc>
        <w:tc>
          <w:tcPr>
            <w:tcW w:w="1950" w:type="dxa"/>
            <w:tcBorders>
              <w:top w:val="nil"/>
              <w:left w:val="nil"/>
              <w:bottom w:val="nil"/>
            </w:tcBorders>
            <w:noWrap/>
          </w:tcPr>
          <w:p w14:paraId="67A19FEF" w14:textId="77777777" w:rsidR="00082AF2" w:rsidRPr="00C51D1B" w:rsidRDefault="00082AF2" w:rsidP="00442833">
            <w:pPr>
              <w:jc w:val="center"/>
              <w:rPr>
                <w:sz w:val="20"/>
                <w:szCs w:val="20"/>
                <w:lang w:val="sr-Cyrl-CS"/>
              </w:rPr>
            </w:pPr>
            <w:r w:rsidRPr="00C51D1B">
              <w:rPr>
                <w:sz w:val="20"/>
                <w:szCs w:val="20"/>
                <w:lang w:val="sr-Cyrl-CS"/>
              </w:rPr>
              <w:t>117.368.600.000</w:t>
            </w:r>
          </w:p>
        </w:tc>
      </w:tr>
      <w:tr w:rsidR="00082AF2" w:rsidRPr="00C51D1B" w14:paraId="21B13BF8" w14:textId="77777777" w:rsidTr="00442833">
        <w:trPr>
          <w:cantSplit/>
          <w:trHeight w:val="284"/>
        </w:trPr>
        <w:tc>
          <w:tcPr>
            <w:tcW w:w="727" w:type="dxa"/>
            <w:tcBorders>
              <w:top w:val="nil"/>
              <w:left w:val="nil"/>
              <w:bottom w:val="nil"/>
              <w:right w:val="nil"/>
            </w:tcBorders>
            <w:noWrap/>
          </w:tcPr>
          <w:p w14:paraId="08896B3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AE2D20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AA04777" w14:textId="77777777" w:rsidR="00082AF2" w:rsidRPr="00C51D1B" w:rsidRDefault="00082AF2" w:rsidP="00442833">
            <w:pPr>
              <w:jc w:val="center"/>
              <w:rPr>
                <w:sz w:val="20"/>
                <w:szCs w:val="20"/>
              </w:rPr>
            </w:pPr>
            <w:r w:rsidRPr="00C51D1B">
              <w:rPr>
                <w:sz w:val="20"/>
                <w:szCs w:val="20"/>
              </w:rPr>
              <w:t>23.09.2028.</w:t>
            </w:r>
          </w:p>
        </w:tc>
        <w:tc>
          <w:tcPr>
            <w:tcW w:w="1542" w:type="dxa"/>
            <w:tcBorders>
              <w:top w:val="nil"/>
              <w:left w:val="nil"/>
              <w:bottom w:val="nil"/>
              <w:right w:val="nil"/>
            </w:tcBorders>
            <w:noWrap/>
          </w:tcPr>
          <w:p w14:paraId="41E2497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284A25" w14:textId="77777777" w:rsidR="00082AF2" w:rsidRPr="00C51D1B" w:rsidRDefault="00082AF2" w:rsidP="00442833">
            <w:pPr>
              <w:jc w:val="center"/>
              <w:rPr>
                <w:sz w:val="20"/>
                <w:szCs w:val="20"/>
                <w:lang w:val="sr-Cyrl-CS"/>
              </w:rPr>
            </w:pPr>
          </w:p>
        </w:tc>
      </w:tr>
      <w:tr w:rsidR="00082AF2" w:rsidRPr="00C51D1B" w14:paraId="4F3826F4" w14:textId="77777777" w:rsidTr="00442833">
        <w:trPr>
          <w:cantSplit/>
          <w:trHeight w:val="284"/>
        </w:trPr>
        <w:tc>
          <w:tcPr>
            <w:tcW w:w="727" w:type="dxa"/>
            <w:tcBorders>
              <w:top w:val="nil"/>
              <w:left w:val="nil"/>
              <w:bottom w:val="nil"/>
              <w:right w:val="nil"/>
            </w:tcBorders>
            <w:noWrap/>
          </w:tcPr>
          <w:p w14:paraId="27565A5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6D536EA"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CA89164" w14:textId="77777777" w:rsidR="00082AF2" w:rsidRPr="00C51D1B" w:rsidRDefault="00082AF2" w:rsidP="00442833">
            <w:pPr>
              <w:jc w:val="center"/>
              <w:rPr>
                <w:sz w:val="20"/>
                <w:szCs w:val="20"/>
                <w:lang w:val="sr-Cyrl-CS"/>
              </w:rPr>
            </w:pPr>
            <w:r w:rsidRPr="00C51D1B">
              <w:rPr>
                <w:sz w:val="20"/>
                <w:szCs w:val="20"/>
                <w:lang w:val="sr-Cyrl-CS"/>
              </w:rPr>
              <w:t>23.09.2028.</w:t>
            </w:r>
          </w:p>
        </w:tc>
        <w:tc>
          <w:tcPr>
            <w:tcW w:w="1542" w:type="dxa"/>
            <w:tcBorders>
              <w:top w:val="nil"/>
              <w:left w:val="nil"/>
              <w:bottom w:val="nil"/>
              <w:right w:val="nil"/>
            </w:tcBorders>
            <w:noWrap/>
          </w:tcPr>
          <w:p w14:paraId="59DE6FC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5725BCA" w14:textId="77777777" w:rsidR="00082AF2" w:rsidRPr="00C51D1B" w:rsidRDefault="00082AF2" w:rsidP="00442833">
            <w:pPr>
              <w:jc w:val="center"/>
              <w:rPr>
                <w:sz w:val="20"/>
                <w:szCs w:val="20"/>
                <w:lang w:val="sr-Cyrl-CS"/>
              </w:rPr>
            </w:pPr>
          </w:p>
        </w:tc>
      </w:tr>
      <w:tr w:rsidR="00082AF2" w:rsidRPr="00C51D1B" w14:paraId="5A9E0CD4" w14:textId="77777777" w:rsidTr="00442833">
        <w:trPr>
          <w:cantSplit/>
          <w:trHeight w:val="284"/>
        </w:trPr>
        <w:tc>
          <w:tcPr>
            <w:tcW w:w="727" w:type="dxa"/>
            <w:tcBorders>
              <w:top w:val="nil"/>
              <w:left w:val="nil"/>
              <w:bottom w:val="nil"/>
              <w:right w:val="nil"/>
            </w:tcBorders>
            <w:noWrap/>
          </w:tcPr>
          <w:p w14:paraId="383B3EE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3E9CD3C"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B73470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20795F7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4F41D9" w14:textId="77777777" w:rsidR="00082AF2" w:rsidRPr="00C51D1B" w:rsidRDefault="00082AF2" w:rsidP="00442833">
            <w:pPr>
              <w:jc w:val="center"/>
              <w:rPr>
                <w:sz w:val="20"/>
                <w:szCs w:val="20"/>
                <w:lang w:val="sr-Cyrl-CS"/>
              </w:rPr>
            </w:pPr>
          </w:p>
        </w:tc>
      </w:tr>
      <w:tr w:rsidR="00082AF2" w:rsidRPr="00C51D1B" w14:paraId="52469F8F" w14:textId="77777777" w:rsidTr="00442833">
        <w:trPr>
          <w:cantSplit/>
          <w:trHeight w:val="284"/>
        </w:trPr>
        <w:tc>
          <w:tcPr>
            <w:tcW w:w="727" w:type="dxa"/>
            <w:tcBorders>
              <w:top w:val="nil"/>
              <w:left w:val="nil"/>
              <w:bottom w:val="nil"/>
              <w:right w:val="nil"/>
            </w:tcBorders>
            <w:noWrap/>
          </w:tcPr>
          <w:p w14:paraId="7C5F098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4FDDBE1" w14:textId="77777777" w:rsidR="00082AF2" w:rsidRPr="00C51D1B" w:rsidRDefault="00082AF2" w:rsidP="00442833">
            <w:pPr>
              <w:rPr>
                <w:b/>
                <w:bCs/>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79E9448A" w14:textId="77777777" w:rsidR="00082AF2" w:rsidRPr="00C51D1B" w:rsidRDefault="00082AF2" w:rsidP="00442833">
            <w:pPr>
              <w:jc w:val="center"/>
              <w:rPr>
                <w:sz w:val="20"/>
                <w:szCs w:val="20"/>
              </w:rPr>
            </w:pPr>
            <w:r w:rsidRPr="00C51D1B">
              <w:rPr>
                <w:sz w:val="20"/>
                <w:szCs w:val="20"/>
              </w:rPr>
              <w:t>1,00%</w:t>
            </w:r>
          </w:p>
        </w:tc>
        <w:tc>
          <w:tcPr>
            <w:tcW w:w="1542" w:type="dxa"/>
            <w:tcBorders>
              <w:top w:val="nil"/>
              <w:left w:val="nil"/>
              <w:bottom w:val="nil"/>
              <w:right w:val="nil"/>
            </w:tcBorders>
            <w:noWrap/>
          </w:tcPr>
          <w:p w14:paraId="04F7615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5EF0BF" w14:textId="77777777" w:rsidR="00082AF2" w:rsidRPr="00C51D1B" w:rsidRDefault="00082AF2" w:rsidP="00442833">
            <w:pPr>
              <w:jc w:val="center"/>
              <w:rPr>
                <w:sz w:val="20"/>
                <w:szCs w:val="20"/>
                <w:lang w:val="sr-Cyrl-CS"/>
              </w:rPr>
            </w:pPr>
          </w:p>
        </w:tc>
      </w:tr>
      <w:tr w:rsidR="00082AF2" w:rsidRPr="00C51D1B" w14:paraId="2A2C44E1" w14:textId="77777777" w:rsidTr="00442833">
        <w:trPr>
          <w:cantSplit/>
          <w:trHeight w:val="284"/>
        </w:trPr>
        <w:tc>
          <w:tcPr>
            <w:tcW w:w="727" w:type="dxa"/>
            <w:tcBorders>
              <w:top w:val="nil"/>
              <w:left w:val="nil"/>
              <w:bottom w:val="nil"/>
              <w:right w:val="nil"/>
            </w:tcBorders>
            <w:noWrap/>
          </w:tcPr>
          <w:p w14:paraId="7A64186C" w14:textId="77777777" w:rsidR="00082AF2" w:rsidRPr="00C51D1B" w:rsidRDefault="00082AF2" w:rsidP="00442833">
            <w:pPr>
              <w:jc w:val="right"/>
              <w:rPr>
                <w:bCs/>
                <w:sz w:val="20"/>
                <w:szCs w:val="20"/>
                <w:lang w:val="sr-Latn-RS"/>
              </w:rPr>
            </w:pPr>
            <w:r w:rsidRPr="00C51D1B">
              <w:rPr>
                <w:bCs/>
                <w:sz w:val="20"/>
                <w:szCs w:val="20"/>
                <w:lang w:val="sr-Latn-RS"/>
              </w:rPr>
              <w:t>8.29</w:t>
            </w:r>
          </w:p>
        </w:tc>
        <w:tc>
          <w:tcPr>
            <w:tcW w:w="3637" w:type="dxa"/>
            <w:gridSpan w:val="2"/>
            <w:tcBorders>
              <w:top w:val="nil"/>
              <w:left w:val="nil"/>
              <w:bottom w:val="nil"/>
              <w:right w:val="nil"/>
            </w:tcBorders>
            <w:noWrap/>
          </w:tcPr>
          <w:p w14:paraId="6D09E184" w14:textId="77777777" w:rsidR="00082AF2" w:rsidRPr="00C51D1B" w:rsidRDefault="00082AF2" w:rsidP="00442833">
            <w:pPr>
              <w:rPr>
                <w:b/>
                <w:bCs/>
                <w:sz w:val="20"/>
                <w:szCs w:val="20"/>
                <w:lang w:val="sr-Cyrl-RS"/>
              </w:rPr>
            </w:pPr>
            <w:r w:rsidRPr="00C51D1B">
              <w:rPr>
                <w:b/>
                <w:bCs/>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2F1D6F94" w14:textId="77777777" w:rsidR="00082AF2" w:rsidRPr="00C51D1B" w:rsidRDefault="00082AF2" w:rsidP="00442833">
            <w:pPr>
              <w:rPr>
                <w:sz w:val="20"/>
                <w:szCs w:val="20"/>
              </w:rPr>
            </w:pPr>
          </w:p>
        </w:tc>
        <w:tc>
          <w:tcPr>
            <w:tcW w:w="1542" w:type="dxa"/>
            <w:tcBorders>
              <w:top w:val="nil"/>
              <w:left w:val="nil"/>
              <w:bottom w:val="nil"/>
              <w:right w:val="nil"/>
            </w:tcBorders>
            <w:noWrap/>
          </w:tcPr>
          <w:p w14:paraId="174E4687" w14:textId="77777777" w:rsidR="00082AF2" w:rsidRPr="00C51D1B" w:rsidRDefault="00082AF2" w:rsidP="00442833">
            <w:pPr>
              <w:jc w:val="center"/>
              <w:rPr>
                <w:sz w:val="20"/>
                <w:szCs w:val="20"/>
                <w:lang w:val="sr-Cyrl-CS"/>
              </w:rPr>
            </w:pPr>
            <w:r w:rsidRPr="00C51D1B">
              <w:rPr>
                <w:sz w:val="20"/>
                <w:szCs w:val="20"/>
                <w:lang w:val="sr-Cyrl-CS"/>
              </w:rPr>
              <w:t>340.000.000</w:t>
            </w:r>
          </w:p>
        </w:tc>
        <w:tc>
          <w:tcPr>
            <w:tcW w:w="1950" w:type="dxa"/>
            <w:tcBorders>
              <w:top w:val="nil"/>
              <w:left w:val="nil"/>
              <w:bottom w:val="nil"/>
            </w:tcBorders>
            <w:noWrap/>
          </w:tcPr>
          <w:p w14:paraId="30F460A4" w14:textId="77777777" w:rsidR="00082AF2" w:rsidRPr="00C51D1B" w:rsidRDefault="00082AF2" w:rsidP="00442833">
            <w:pPr>
              <w:jc w:val="center"/>
              <w:rPr>
                <w:sz w:val="20"/>
                <w:szCs w:val="20"/>
                <w:lang w:val="sr-Cyrl-CS"/>
              </w:rPr>
            </w:pPr>
            <w:r w:rsidRPr="00C51D1B">
              <w:rPr>
                <w:sz w:val="20"/>
                <w:szCs w:val="20"/>
                <w:lang w:val="sr-Cyrl-CS"/>
              </w:rPr>
              <w:t>39.905.324.000</w:t>
            </w:r>
          </w:p>
        </w:tc>
      </w:tr>
      <w:tr w:rsidR="00082AF2" w:rsidRPr="00C51D1B" w14:paraId="79B34649" w14:textId="77777777" w:rsidTr="00442833">
        <w:trPr>
          <w:cantSplit/>
          <w:trHeight w:val="284"/>
        </w:trPr>
        <w:tc>
          <w:tcPr>
            <w:tcW w:w="727" w:type="dxa"/>
            <w:tcBorders>
              <w:top w:val="nil"/>
              <w:left w:val="nil"/>
              <w:bottom w:val="nil"/>
              <w:right w:val="nil"/>
            </w:tcBorders>
            <w:noWrap/>
          </w:tcPr>
          <w:p w14:paraId="7F5B224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63F2D59" w14:textId="77777777" w:rsidR="00082AF2" w:rsidRPr="00C51D1B" w:rsidRDefault="00082AF2" w:rsidP="00442833">
            <w:pPr>
              <w:rPr>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20BB9FA7" w14:textId="77777777" w:rsidR="00082AF2" w:rsidRPr="00C51D1B" w:rsidRDefault="00082AF2" w:rsidP="00442833">
            <w:pPr>
              <w:jc w:val="center"/>
              <w:rPr>
                <w:sz w:val="20"/>
                <w:szCs w:val="20"/>
                <w:lang w:val="sr-Latn-RS"/>
              </w:rPr>
            </w:pPr>
            <w:r w:rsidRPr="00C51D1B">
              <w:rPr>
                <w:sz w:val="20"/>
                <w:szCs w:val="20"/>
                <w:lang w:val="sr-Latn-RS"/>
              </w:rPr>
              <w:t>23.02.2024.</w:t>
            </w:r>
          </w:p>
        </w:tc>
        <w:tc>
          <w:tcPr>
            <w:tcW w:w="1542" w:type="dxa"/>
            <w:tcBorders>
              <w:top w:val="nil"/>
              <w:left w:val="nil"/>
              <w:bottom w:val="nil"/>
              <w:right w:val="nil"/>
            </w:tcBorders>
            <w:noWrap/>
          </w:tcPr>
          <w:p w14:paraId="58E887D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B0D39E" w14:textId="77777777" w:rsidR="00082AF2" w:rsidRPr="00C51D1B" w:rsidRDefault="00082AF2" w:rsidP="00442833">
            <w:pPr>
              <w:rPr>
                <w:sz w:val="20"/>
                <w:szCs w:val="20"/>
                <w:lang w:val="sr-Cyrl-CS"/>
              </w:rPr>
            </w:pPr>
          </w:p>
        </w:tc>
      </w:tr>
      <w:tr w:rsidR="00082AF2" w:rsidRPr="00C51D1B" w14:paraId="2487356F" w14:textId="77777777" w:rsidTr="00442833">
        <w:trPr>
          <w:cantSplit/>
          <w:trHeight w:val="284"/>
        </w:trPr>
        <w:tc>
          <w:tcPr>
            <w:tcW w:w="727" w:type="dxa"/>
            <w:tcBorders>
              <w:top w:val="nil"/>
              <w:left w:val="nil"/>
              <w:bottom w:val="nil"/>
              <w:right w:val="nil"/>
            </w:tcBorders>
            <w:noWrap/>
          </w:tcPr>
          <w:p w14:paraId="6D9C625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374AAC0" w14:textId="77777777" w:rsidR="00082AF2" w:rsidRPr="00C51D1B" w:rsidRDefault="00082AF2" w:rsidP="00442833">
            <w:pPr>
              <w:rPr>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DC73BD3" w14:textId="77777777" w:rsidR="00082AF2" w:rsidRPr="00C51D1B" w:rsidRDefault="00082AF2" w:rsidP="00442833">
            <w:pPr>
              <w:jc w:val="center"/>
              <w:rPr>
                <w:sz w:val="20"/>
                <w:szCs w:val="20"/>
                <w:lang w:val="sr-Latn-RS"/>
              </w:rPr>
            </w:pPr>
            <w:r w:rsidRPr="00C51D1B">
              <w:rPr>
                <w:sz w:val="20"/>
                <w:szCs w:val="20"/>
                <w:lang w:val="sr-Latn-RS"/>
              </w:rPr>
              <w:t>24.08.2026.</w:t>
            </w:r>
          </w:p>
        </w:tc>
        <w:tc>
          <w:tcPr>
            <w:tcW w:w="1542" w:type="dxa"/>
            <w:tcBorders>
              <w:top w:val="nil"/>
              <w:left w:val="nil"/>
              <w:bottom w:val="nil"/>
              <w:right w:val="nil"/>
            </w:tcBorders>
            <w:noWrap/>
          </w:tcPr>
          <w:p w14:paraId="6F4EF0B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2752E8A" w14:textId="77777777" w:rsidR="00082AF2" w:rsidRPr="00C51D1B" w:rsidRDefault="00082AF2" w:rsidP="00442833">
            <w:pPr>
              <w:jc w:val="center"/>
              <w:rPr>
                <w:sz w:val="20"/>
                <w:szCs w:val="20"/>
                <w:lang w:val="sr-Cyrl-CS"/>
              </w:rPr>
            </w:pPr>
          </w:p>
        </w:tc>
      </w:tr>
      <w:tr w:rsidR="00082AF2" w:rsidRPr="00C51D1B" w14:paraId="71D3E3F8" w14:textId="77777777" w:rsidTr="00442833">
        <w:trPr>
          <w:cantSplit/>
          <w:trHeight w:val="284"/>
        </w:trPr>
        <w:tc>
          <w:tcPr>
            <w:tcW w:w="727" w:type="dxa"/>
            <w:tcBorders>
              <w:top w:val="nil"/>
              <w:left w:val="nil"/>
              <w:bottom w:val="nil"/>
              <w:right w:val="nil"/>
            </w:tcBorders>
            <w:noWrap/>
          </w:tcPr>
          <w:p w14:paraId="721999D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B30E2D7" w14:textId="77777777" w:rsidR="00082AF2" w:rsidRPr="00C51D1B" w:rsidRDefault="00082AF2" w:rsidP="00442833">
            <w:pPr>
              <w:rPr>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D7B426B" w14:textId="77777777" w:rsidR="00082AF2" w:rsidRPr="00C51D1B" w:rsidRDefault="00082AF2" w:rsidP="00442833">
            <w:pPr>
              <w:jc w:val="center"/>
              <w:rPr>
                <w:sz w:val="20"/>
                <w:szCs w:val="20"/>
                <w:lang w:val="sr-Latn-RS"/>
              </w:rPr>
            </w:pPr>
            <w:r w:rsidRPr="00C51D1B">
              <w:rPr>
                <w:sz w:val="20"/>
                <w:szCs w:val="20"/>
                <w:lang w:val="sr-Latn-RS"/>
              </w:rPr>
              <w:t>0 EUR</w:t>
            </w:r>
          </w:p>
        </w:tc>
        <w:tc>
          <w:tcPr>
            <w:tcW w:w="1542" w:type="dxa"/>
            <w:tcBorders>
              <w:top w:val="nil"/>
              <w:left w:val="nil"/>
              <w:bottom w:val="nil"/>
              <w:right w:val="nil"/>
            </w:tcBorders>
            <w:noWrap/>
          </w:tcPr>
          <w:p w14:paraId="7CB00DC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90DCF3C" w14:textId="77777777" w:rsidR="00082AF2" w:rsidRPr="00C51D1B" w:rsidRDefault="00082AF2" w:rsidP="00442833">
            <w:pPr>
              <w:jc w:val="center"/>
              <w:rPr>
                <w:sz w:val="20"/>
                <w:szCs w:val="20"/>
                <w:lang w:val="sr-Cyrl-CS"/>
              </w:rPr>
            </w:pPr>
          </w:p>
        </w:tc>
      </w:tr>
      <w:tr w:rsidR="00082AF2" w:rsidRPr="00C51D1B" w14:paraId="744CC112" w14:textId="77777777" w:rsidTr="00442833">
        <w:trPr>
          <w:cantSplit/>
          <w:trHeight w:val="284"/>
        </w:trPr>
        <w:tc>
          <w:tcPr>
            <w:tcW w:w="727" w:type="dxa"/>
            <w:tcBorders>
              <w:top w:val="nil"/>
              <w:left w:val="nil"/>
              <w:bottom w:val="nil"/>
              <w:right w:val="nil"/>
            </w:tcBorders>
            <w:noWrap/>
          </w:tcPr>
          <w:p w14:paraId="68DDA39E"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9DACE6D" w14:textId="77777777" w:rsidR="00082AF2" w:rsidRPr="00C51D1B" w:rsidRDefault="00082AF2" w:rsidP="00442833">
            <w:pPr>
              <w:rPr>
                <w:sz w:val="20"/>
                <w:szCs w:val="20"/>
                <w:lang w:val="sr-Cyrl-CS"/>
              </w:rPr>
            </w:pPr>
            <w:r w:rsidRPr="00C51D1B">
              <w:rPr>
                <w:bCs/>
                <w:sz w:val="20"/>
                <w:szCs w:val="20"/>
                <w:lang w:val="sr-Cyrl-CS"/>
              </w:rPr>
              <w:t xml:space="preserve">Каматна стопа                                                 </w:t>
            </w:r>
          </w:p>
        </w:tc>
        <w:tc>
          <w:tcPr>
            <w:tcW w:w="2546" w:type="dxa"/>
            <w:tcBorders>
              <w:top w:val="nil"/>
              <w:left w:val="nil"/>
              <w:bottom w:val="nil"/>
              <w:right w:val="nil"/>
            </w:tcBorders>
            <w:noWrap/>
          </w:tcPr>
          <w:p w14:paraId="7A2DDFE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CF34C2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CBD46AA" w14:textId="77777777" w:rsidR="00082AF2" w:rsidRPr="00C51D1B" w:rsidRDefault="00082AF2" w:rsidP="00442833">
            <w:pPr>
              <w:jc w:val="center"/>
              <w:rPr>
                <w:sz w:val="20"/>
                <w:szCs w:val="20"/>
                <w:lang w:val="sr-Cyrl-CS"/>
              </w:rPr>
            </w:pPr>
          </w:p>
        </w:tc>
      </w:tr>
      <w:tr w:rsidR="00082AF2" w:rsidRPr="00C51D1B" w14:paraId="0E2AD67A" w14:textId="77777777" w:rsidTr="00442833">
        <w:trPr>
          <w:cantSplit/>
          <w:trHeight w:val="284"/>
        </w:trPr>
        <w:tc>
          <w:tcPr>
            <w:tcW w:w="727" w:type="dxa"/>
            <w:tcBorders>
              <w:top w:val="nil"/>
              <w:left w:val="nil"/>
              <w:bottom w:val="nil"/>
              <w:right w:val="nil"/>
            </w:tcBorders>
            <w:noWrap/>
          </w:tcPr>
          <w:p w14:paraId="3F97BD2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B409DD8" w14:textId="77777777" w:rsidR="00082AF2" w:rsidRPr="00C51D1B" w:rsidRDefault="00082AF2" w:rsidP="00442833">
            <w:pPr>
              <w:rPr>
                <w:bCs/>
                <w:sz w:val="20"/>
                <w:szCs w:val="20"/>
                <w:lang w:val="sr-Cyrl-CS"/>
              </w:rPr>
            </w:pPr>
            <w:r w:rsidRPr="00C51D1B">
              <w:rPr>
                <w:sz w:val="20"/>
                <w:szCs w:val="20"/>
                <w:lang w:val="sr-Cyrl-CS"/>
              </w:rPr>
              <w:t>–трогодишње NSV Notes</w:t>
            </w:r>
          </w:p>
        </w:tc>
        <w:tc>
          <w:tcPr>
            <w:tcW w:w="2546" w:type="dxa"/>
            <w:tcBorders>
              <w:top w:val="nil"/>
              <w:left w:val="nil"/>
              <w:bottom w:val="nil"/>
              <w:right w:val="nil"/>
            </w:tcBorders>
            <w:noWrap/>
          </w:tcPr>
          <w:p w14:paraId="38F43A0A" w14:textId="77777777" w:rsidR="00082AF2" w:rsidRPr="00C51D1B" w:rsidRDefault="00082AF2" w:rsidP="00442833">
            <w:pPr>
              <w:jc w:val="center"/>
              <w:rPr>
                <w:sz w:val="20"/>
                <w:szCs w:val="20"/>
              </w:rPr>
            </w:pPr>
            <w:r w:rsidRPr="00C51D1B">
              <w:rPr>
                <w:sz w:val="20"/>
                <w:szCs w:val="20"/>
                <w:lang w:val="sr-Cyrl-CS"/>
              </w:rPr>
              <w:t>6M EURIBOR + 3,75%</w:t>
            </w:r>
          </w:p>
        </w:tc>
        <w:tc>
          <w:tcPr>
            <w:tcW w:w="1542" w:type="dxa"/>
            <w:tcBorders>
              <w:top w:val="nil"/>
              <w:left w:val="nil"/>
              <w:bottom w:val="nil"/>
              <w:right w:val="nil"/>
            </w:tcBorders>
            <w:noWrap/>
          </w:tcPr>
          <w:p w14:paraId="0C6371E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E160781" w14:textId="77777777" w:rsidR="00082AF2" w:rsidRPr="00C51D1B" w:rsidRDefault="00082AF2" w:rsidP="00442833">
            <w:pPr>
              <w:jc w:val="center"/>
              <w:rPr>
                <w:sz w:val="20"/>
                <w:szCs w:val="20"/>
                <w:lang w:val="sr-Cyrl-CS"/>
              </w:rPr>
            </w:pPr>
          </w:p>
        </w:tc>
      </w:tr>
      <w:tr w:rsidR="00082AF2" w:rsidRPr="00C51D1B" w14:paraId="4E888601" w14:textId="77777777" w:rsidTr="00442833">
        <w:trPr>
          <w:cantSplit/>
          <w:trHeight w:val="284"/>
        </w:trPr>
        <w:tc>
          <w:tcPr>
            <w:tcW w:w="727" w:type="dxa"/>
            <w:tcBorders>
              <w:top w:val="nil"/>
              <w:left w:val="nil"/>
              <w:bottom w:val="nil"/>
              <w:right w:val="nil"/>
            </w:tcBorders>
            <w:noWrap/>
          </w:tcPr>
          <w:p w14:paraId="1C72CE6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B651537" w14:textId="77777777" w:rsidR="00082AF2" w:rsidRPr="00C51D1B" w:rsidRDefault="00082AF2" w:rsidP="00442833">
            <w:pPr>
              <w:rPr>
                <w:bCs/>
                <w:sz w:val="20"/>
                <w:szCs w:val="20"/>
                <w:lang w:val="sr-Cyrl-CS"/>
              </w:rPr>
            </w:pPr>
            <w:r w:rsidRPr="00C51D1B">
              <w:rPr>
                <w:sz w:val="20"/>
                <w:szCs w:val="20"/>
                <w:lang w:val="sr-Cyrl-CS"/>
              </w:rPr>
              <w:t>–четворогодишње NSV Notes</w:t>
            </w:r>
          </w:p>
        </w:tc>
        <w:tc>
          <w:tcPr>
            <w:tcW w:w="2546" w:type="dxa"/>
            <w:tcBorders>
              <w:top w:val="nil"/>
              <w:left w:val="nil"/>
              <w:bottom w:val="nil"/>
              <w:right w:val="nil"/>
            </w:tcBorders>
            <w:noWrap/>
          </w:tcPr>
          <w:p w14:paraId="6FEBC9FA" w14:textId="77777777" w:rsidR="00082AF2" w:rsidRPr="00C51D1B" w:rsidRDefault="00082AF2" w:rsidP="00442833">
            <w:pPr>
              <w:jc w:val="center"/>
              <w:rPr>
                <w:sz w:val="20"/>
                <w:szCs w:val="20"/>
              </w:rPr>
            </w:pPr>
            <w:r w:rsidRPr="00C51D1B">
              <w:rPr>
                <w:sz w:val="20"/>
                <w:szCs w:val="20"/>
                <w:lang w:val="sr-Cyrl-CS"/>
              </w:rPr>
              <w:t>6M EURIBOR + 3,95%</w:t>
            </w:r>
          </w:p>
        </w:tc>
        <w:tc>
          <w:tcPr>
            <w:tcW w:w="1542" w:type="dxa"/>
            <w:tcBorders>
              <w:top w:val="nil"/>
              <w:left w:val="nil"/>
              <w:bottom w:val="nil"/>
              <w:right w:val="nil"/>
            </w:tcBorders>
            <w:noWrap/>
          </w:tcPr>
          <w:p w14:paraId="43B0645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1066CCB" w14:textId="77777777" w:rsidR="00082AF2" w:rsidRPr="00C51D1B" w:rsidRDefault="00082AF2" w:rsidP="00442833">
            <w:pPr>
              <w:jc w:val="center"/>
              <w:rPr>
                <w:sz w:val="20"/>
                <w:szCs w:val="20"/>
                <w:lang w:val="sr-Cyrl-CS"/>
              </w:rPr>
            </w:pPr>
          </w:p>
        </w:tc>
      </w:tr>
      <w:tr w:rsidR="00082AF2" w:rsidRPr="00C51D1B" w14:paraId="7927D901"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6689C188" w14:textId="77777777" w:rsidR="00082AF2" w:rsidRPr="00C51D1B" w:rsidRDefault="00082AF2" w:rsidP="00442833">
            <w:pPr>
              <w:rPr>
                <w:b/>
                <w:bCs/>
                <w:sz w:val="20"/>
                <w:szCs w:val="20"/>
                <w:lang w:val="sr-Cyrl-CS"/>
              </w:rPr>
            </w:pPr>
            <w:r w:rsidRPr="00C51D1B">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4DD27132"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D4D6F7F"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EBB16EE" w14:textId="77777777" w:rsidR="00082AF2" w:rsidRPr="00C51D1B" w:rsidRDefault="00082AF2" w:rsidP="00442833">
            <w:pPr>
              <w:jc w:val="center"/>
              <w:rPr>
                <w:b/>
                <w:bCs/>
                <w:sz w:val="20"/>
                <w:szCs w:val="20"/>
                <w:lang w:val="sr-Cyrl-CS"/>
              </w:rPr>
            </w:pPr>
            <w:r w:rsidRPr="00C51D1B">
              <w:rPr>
                <w:b/>
                <w:bCs/>
                <w:sz w:val="20"/>
                <w:szCs w:val="20"/>
                <w:lang w:val="sr-Cyrl-CS"/>
              </w:rPr>
              <w:t>10.250.535.747</w:t>
            </w:r>
          </w:p>
        </w:tc>
        <w:tc>
          <w:tcPr>
            <w:tcW w:w="1950" w:type="dxa"/>
            <w:tcBorders>
              <w:top w:val="single" w:sz="4" w:space="0" w:color="auto"/>
              <w:left w:val="nil"/>
              <w:bottom w:val="single" w:sz="4" w:space="0" w:color="auto"/>
            </w:tcBorders>
            <w:noWrap/>
            <w:vAlign w:val="center"/>
          </w:tcPr>
          <w:p w14:paraId="2A6B805A" w14:textId="77777777" w:rsidR="00082AF2" w:rsidRPr="00C51D1B" w:rsidRDefault="00082AF2" w:rsidP="00442833">
            <w:pPr>
              <w:jc w:val="center"/>
              <w:rPr>
                <w:b/>
                <w:bCs/>
                <w:sz w:val="20"/>
                <w:szCs w:val="20"/>
                <w:lang w:val="sr-Cyrl-CS"/>
              </w:rPr>
            </w:pPr>
            <w:r w:rsidRPr="00C51D1B">
              <w:rPr>
                <w:b/>
                <w:bCs/>
                <w:sz w:val="20"/>
                <w:szCs w:val="20"/>
                <w:lang w:val="sr-Cyrl-CS"/>
              </w:rPr>
              <w:t>1.203.091.029.814</w:t>
            </w:r>
          </w:p>
        </w:tc>
      </w:tr>
      <w:tr w:rsidR="00082AF2" w:rsidRPr="00C51D1B" w14:paraId="6483C7F6"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08BCF32D"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3C9C9E8" w14:textId="77777777" w:rsidR="00082AF2" w:rsidRPr="00C51D1B" w:rsidRDefault="00082AF2" w:rsidP="00442833">
            <w:pPr>
              <w:rPr>
                <w:b/>
                <w:bCs/>
                <w:sz w:val="20"/>
                <w:szCs w:val="20"/>
                <w:lang w:val="sr-Cyrl-CS"/>
              </w:rPr>
            </w:pPr>
            <w:r w:rsidRPr="00C51D1B">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7F53AAD6"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47CDC09D" w14:textId="77777777" w:rsidR="00082AF2" w:rsidRPr="00C51D1B" w:rsidRDefault="00082AF2" w:rsidP="00442833">
            <w:pPr>
              <w:jc w:val="center"/>
              <w:rPr>
                <w:b/>
                <w:bCs/>
                <w:sz w:val="20"/>
                <w:szCs w:val="20"/>
                <w:lang w:val="sr-Cyrl-CS"/>
              </w:rPr>
            </w:pPr>
            <w:r w:rsidRPr="00C51D1B">
              <w:rPr>
                <w:b/>
                <w:bCs/>
                <w:sz w:val="20"/>
                <w:szCs w:val="20"/>
                <w:lang w:val="sr-Cyrl-CS"/>
              </w:rPr>
              <w:t>19.523.854.804</w:t>
            </w:r>
          </w:p>
        </w:tc>
        <w:tc>
          <w:tcPr>
            <w:tcW w:w="1950" w:type="dxa"/>
            <w:tcBorders>
              <w:top w:val="single" w:sz="4" w:space="0" w:color="auto"/>
              <w:left w:val="nil"/>
              <w:bottom w:val="single" w:sz="4" w:space="0" w:color="auto"/>
            </w:tcBorders>
            <w:noWrap/>
            <w:vAlign w:val="center"/>
          </w:tcPr>
          <w:p w14:paraId="3B631E07" w14:textId="77777777" w:rsidR="00082AF2" w:rsidRPr="00C51D1B" w:rsidRDefault="00082AF2" w:rsidP="00442833">
            <w:pPr>
              <w:jc w:val="center"/>
              <w:rPr>
                <w:b/>
                <w:bCs/>
                <w:sz w:val="20"/>
                <w:szCs w:val="20"/>
                <w:lang w:val="sr-Cyrl-CS"/>
              </w:rPr>
            </w:pPr>
            <w:r w:rsidRPr="00C51D1B">
              <w:rPr>
                <w:b/>
                <w:bCs/>
                <w:sz w:val="20"/>
                <w:szCs w:val="20"/>
                <w:lang w:val="sr-Cyrl-CS"/>
              </w:rPr>
              <w:t>2.291.487.504.806</w:t>
            </w:r>
          </w:p>
        </w:tc>
      </w:tr>
      <w:tr w:rsidR="00082AF2" w:rsidRPr="00C51D1B" w14:paraId="7BE354B3"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2E9B04E8"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C17F846" w14:textId="77777777" w:rsidR="00082AF2" w:rsidRPr="00C51D1B" w:rsidRDefault="00082AF2" w:rsidP="00442833">
            <w:pPr>
              <w:rPr>
                <w:b/>
                <w:sz w:val="20"/>
                <w:szCs w:val="20"/>
                <w:lang w:val="sr-Cyrl-CS"/>
              </w:rPr>
            </w:pPr>
            <w:r w:rsidRPr="00C51D1B">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0E9C4D8E"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D57F5F0" w14:textId="77777777" w:rsidR="00082AF2" w:rsidRPr="00C51D1B" w:rsidRDefault="00082AF2" w:rsidP="00442833">
            <w:pPr>
              <w:jc w:val="center"/>
              <w:rPr>
                <w:b/>
                <w:bCs/>
                <w:sz w:val="20"/>
                <w:szCs w:val="20"/>
                <w:lang w:val="sr-Cyrl-CS"/>
              </w:rPr>
            </w:pPr>
            <w:r w:rsidRPr="00C51D1B">
              <w:rPr>
                <w:b/>
                <w:bCs/>
                <w:sz w:val="20"/>
                <w:szCs w:val="20"/>
                <w:lang w:val="sr-Cyrl-CS"/>
              </w:rPr>
              <w:t>30.590.129.650</w:t>
            </w:r>
          </w:p>
        </w:tc>
        <w:tc>
          <w:tcPr>
            <w:tcW w:w="1950" w:type="dxa"/>
            <w:tcBorders>
              <w:top w:val="single" w:sz="4" w:space="0" w:color="auto"/>
              <w:left w:val="nil"/>
              <w:bottom w:val="single" w:sz="4" w:space="0" w:color="auto"/>
            </w:tcBorders>
            <w:noWrap/>
            <w:vAlign w:val="center"/>
          </w:tcPr>
          <w:p w14:paraId="5282B840" w14:textId="77777777" w:rsidR="00082AF2" w:rsidRPr="00C51D1B" w:rsidRDefault="00082AF2" w:rsidP="00442833">
            <w:pPr>
              <w:jc w:val="center"/>
              <w:rPr>
                <w:b/>
                <w:bCs/>
                <w:sz w:val="20"/>
                <w:szCs w:val="20"/>
                <w:lang w:val="sr-Cyrl-CS"/>
              </w:rPr>
            </w:pPr>
            <w:r w:rsidRPr="00C51D1B">
              <w:rPr>
                <w:b/>
                <w:bCs/>
                <w:sz w:val="20"/>
                <w:szCs w:val="20"/>
                <w:lang w:val="sr-Cyrl-CS"/>
              </w:rPr>
              <w:t>3.590.320.690.551</w:t>
            </w:r>
          </w:p>
        </w:tc>
      </w:tr>
      <w:tr w:rsidR="00082AF2" w:rsidRPr="00C51D1B" w14:paraId="564C55FF" w14:textId="77777777" w:rsidTr="00442833">
        <w:trPr>
          <w:cantSplit/>
          <w:trHeight w:val="284"/>
        </w:trPr>
        <w:tc>
          <w:tcPr>
            <w:tcW w:w="6910" w:type="dxa"/>
            <w:gridSpan w:val="4"/>
            <w:tcBorders>
              <w:top w:val="single" w:sz="4" w:space="0" w:color="auto"/>
              <w:left w:val="nil"/>
              <w:bottom w:val="nil"/>
              <w:right w:val="nil"/>
            </w:tcBorders>
            <w:noWrap/>
            <w:vAlign w:val="center"/>
          </w:tcPr>
          <w:p w14:paraId="5B3554FB" w14:textId="77777777" w:rsidR="00082AF2" w:rsidRPr="00C51D1B" w:rsidRDefault="00082AF2" w:rsidP="00442833">
            <w:pPr>
              <w:rPr>
                <w:b/>
                <w:sz w:val="20"/>
                <w:szCs w:val="20"/>
                <w:lang w:val="sr-Cyrl-CS"/>
              </w:rPr>
            </w:pPr>
            <w:r w:rsidRPr="00C51D1B">
              <w:rPr>
                <w:b/>
                <w:bCs/>
                <w:sz w:val="20"/>
                <w:szCs w:val="20"/>
                <w:lang w:val="sr-Cyrl-CS"/>
              </w:rPr>
              <w:t>II. ИНДИРЕКТНЕ ОБАВЕЗЕ:</w:t>
            </w:r>
          </w:p>
        </w:tc>
        <w:tc>
          <w:tcPr>
            <w:tcW w:w="1542" w:type="dxa"/>
            <w:tcBorders>
              <w:top w:val="single" w:sz="4" w:space="0" w:color="auto"/>
              <w:left w:val="nil"/>
              <w:bottom w:val="nil"/>
              <w:right w:val="nil"/>
            </w:tcBorders>
            <w:noWrap/>
          </w:tcPr>
          <w:p w14:paraId="280A0810" w14:textId="77777777" w:rsidR="00082AF2" w:rsidRPr="00C51D1B" w:rsidRDefault="00082AF2" w:rsidP="00442833">
            <w:pPr>
              <w:rPr>
                <w:b/>
                <w:bCs/>
                <w:sz w:val="20"/>
                <w:szCs w:val="20"/>
                <w:lang w:val="sr-Cyrl-CS"/>
              </w:rPr>
            </w:pPr>
          </w:p>
          <w:p w14:paraId="23E4105A" w14:textId="77777777" w:rsidR="00082AF2" w:rsidRPr="00C51D1B" w:rsidRDefault="00082AF2" w:rsidP="00442833">
            <w:pPr>
              <w:rPr>
                <w:b/>
                <w:sz w:val="20"/>
                <w:szCs w:val="20"/>
                <w:lang w:val="sr-Cyrl-CS"/>
              </w:rPr>
            </w:pPr>
          </w:p>
        </w:tc>
        <w:tc>
          <w:tcPr>
            <w:tcW w:w="1950" w:type="dxa"/>
            <w:tcBorders>
              <w:top w:val="single" w:sz="4" w:space="0" w:color="auto"/>
              <w:left w:val="nil"/>
              <w:bottom w:val="nil"/>
              <w:right w:val="nil"/>
            </w:tcBorders>
            <w:noWrap/>
            <w:vAlign w:val="center"/>
          </w:tcPr>
          <w:p w14:paraId="7F540B8E" w14:textId="77777777" w:rsidR="00082AF2" w:rsidRPr="00C51D1B" w:rsidRDefault="00082AF2" w:rsidP="00442833">
            <w:pPr>
              <w:rPr>
                <w:b/>
                <w:sz w:val="20"/>
                <w:szCs w:val="20"/>
                <w:lang w:val="sr-Cyrl-CS"/>
              </w:rPr>
            </w:pPr>
          </w:p>
        </w:tc>
      </w:tr>
      <w:tr w:rsidR="00082AF2" w:rsidRPr="00C51D1B" w14:paraId="239A92C3" w14:textId="77777777" w:rsidTr="00442833">
        <w:trPr>
          <w:cantSplit/>
          <w:trHeight w:val="284"/>
        </w:trPr>
        <w:tc>
          <w:tcPr>
            <w:tcW w:w="4364" w:type="dxa"/>
            <w:gridSpan w:val="3"/>
            <w:tcBorders>
              <w:top w:val="nil"/>
              <w:left w:val="nil"/>
              <w:bottom w:val="single" w:sz="4" w:space="0" w:color="auto"/>
              <w:right w:val="nil"/>
            </w:tcBorders>
            <w:noWrap/>
            <w:vAlign w:val="center"/>
          </w:tcPr>
          <w:p w14:paraId="498C0AF3" w14:textId="77777777" w:rsidR="00082AF2" w:rsidRPr="00C51D1B" w:rsidRDefault="00082AF2" w:rsidP="00442833">
            <w:pPr>
              <w:rPr>
                <w:b/>
                <w:bCs/>
                <w:sz w:val="20"/>
                <w:szCs w:val="20"/>
                <w:lang w:val="sr-Cyrl-CS"/>
              </w:rPr>
            </w:pPr>
            <w:r w:rsidRPr="00C51D1B">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1C8CFB06" w14:textId="77777777" w:rsidR="00082AF2" w:rsidRPr="00C51D1B" w:rsidRDefault="00082AF2" w:rsidP="00442833">
            <w:pPr>
              <w:jc w:val="center"/>
              <w:rPr>
                <w:b/>
                <w:sz w:val="20"/>
                <w:szCs w:val="20"/>
                <w:lang w:val="sr-Cyrl-CS"/>
              </w:rPr>
            </w:pPr>
          </w:p>
        </w:tc>
        <w:tc>
          <w:tcPr>
            <w:tcW w:w="1542" w:type="dxa"/>
            <w:tcBorders>
              <w:top w:val="nil"/>
              <w:left w:val="nil"/>
              <w:bottom w:val="single" w:sz="4" w:space="0" w:color="auto"/>
            </w:tcBorders>
            <w:noWrap/>
            <w:vAlign w:val="center"/>
          </w:tcPr>
          <w:p w14:paraId="6786DA7C" w14:textId="77777777" w:rsidR="00082AF2" w:rsidRPr="00C51D1B" w:rsidRDefault="00082AF2" w:rsidP="00442833">
            <w:pPr>
              <w:jc w:val="center"/>
              <w:rPr>
                <w:b/>
                <w:sz w:val="20"/>
                <w:szCs w:val="20"/>
                <w:lang w:val="sr-Cyrl-CS"/>
              </w:rPr>
            </w:pPr>
          </w:p>
        </w:tc>
        <w:tc>
          <w:tcPr>
            <w:tcW w:w="1950" w:type="dxa"/>
            <w:noWrap/>
          </w:tcPr>
          <w:p w14:paraId="3B78C7ED" w14:textId="77777777" w:rsidR="00082AF2" w:rsidRPr="00C51D1B" w:rsidRDefault="00082AF2" w:rsidP="00442833">
            <w:pPr>
              <w:jc w:val="center"/>
              <w:rPr>
                <w:b/>
                <w:sz w:val="20"/>
                <w:szCs w:val="20"/>
                <w:lang w:val="sr-Cyrl-CS"/>
              </w:rPr>
            </w:pPr>
          </w:p>
        </w:tc>
      </w:tr>
      <w:tr w:rsidR="00082AF2" w:rsidRPr="00C51D1B" w14:paraId="3946121D"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7BFCF723" w14:textId="77777777" w:rsidR="00082AF2" w:rsidRPr="00C51D1B" w:rsidRDefault="00082AF2" w:rsidP="00442833">
            <w:pPr>
              <w:rPr>
                <w:b/>
                <w:sz w:val="20"/>
                <w:szCs w:val="20"/>
                <w:lang w:val="sr-Cyrl-CS"/>
              </w:rPr>
            </w:pPr>
            <w:r w:rsidRPr="00C51D1B">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32A1F1AD" w14:textId="77777777" w:rsidR="00082AF2" w:rsidRPr="00C51D1B" w:rsidRDefault="00082AF2" w:rsidP="00442833">
            <w:pPr>
              <w:jc w:val="center"/>
              <w:rPr>
                <w:b/>
                <w:sz w:val="20"/>
                <w:szCs w:val="20"/>
                <w:lang w:val="sr-Cyrl-CS"/>
              </w:rPr>
            </w:pPr>
            <w:r w:rsidRPr="00C51D1B">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09C14C59" w14:textId="77777777" w:rsidR="00082AF2" w:rsidRPr="00C51D1B" w:rsidRDefault="00082AF2" w:rsidP="00442833">
            <w:pPr>
              <w:jc w:val="center"/>
              <w:rPr>
                <w:b/>
                <w:sz w:val="20"/>
                <w:szCs w:val="20"/>
                <w:lang w:val="sr-Cyrl-CS"/>
              </w:rPr>
            </w:pPr>
            <w:r w:rsidRPr="00C51D1B">
              <w:rPr>
                <w:b/>
                <w:sz w:val="20"/>
                <w:szCs w:val="20"/>
                <w:lang w:val="sr-Cyrl-CS"/>
              </w:rPr>
              <w:t xml:space="preserve">        Услови</w:t>
            </w:r>
          </w:p>
        </w:tc>
        <w:tc>
          <w:tcPr>
            <w:tcW w:w="1542" w:type="dxa"/>
            <w:tcBorders>
              <w:top w:val="single" w:sz="4" w:space="0" w:color="auto"/>
              <w:left w:val="nil"/>
              <w:bottom w:val="single" w:sz="4" w:space="0" w:color="auto"/>
              <w:right w:val="nil"/>
            </w:tcBorders>
            <w:noWrap/>
            <w:vAlign w:val="center"/>
          </w:tcPr>
          <w:p w14:paraId="579AA548" w14:textId="77777777" w:rsidR="00082AF2" w:rsidRPr="00C51D1B" w:rsidRDefault="00082AF2" w:rsidP="00442833">
            <w:pPr>
              <w:jc w:val="center"/>
              <w:rPr>
                <w:b/>
                <w:sz w:val="20"/>
                <w:szCs w:val="20"/>
                <w:lang w:val="sr-Cyrl-CS"/>
              </w:rPr>
            </w:pPr>
            <w:r w:rsidRPr="00C51D1B">
              <w:rPr>
                <w:b/>
                <w:sz w:val="20"/>
                <w:szCs w:val="20"/>
                <w:lang w:val="sr-Cyrl-CS"/>
              </w:rPr>
              <w:t xml:space="preserve">   Стање дуга </w:t>
            </w:r>
          </w:p>
          <w:p w14:paraId="62C3A8C6" w14:textId="77777777" w:rsidR="00082AF2" w:rsidRPr="00C51D1B" w:rsidRDefault="00082AF2" w:rsidP="00442833">
            <w:pPr>
              <w:jc w:val="center"/>
              <w:rPr>
                <w:b/>
                <w:sz w:val="20"/>
                <w:szCs w:val="20"/>
                <w:lang w:val="sr-Cyrl-CS"/>
              </w:rPr>
            </w:pPr>
            <w:r w:rsidRPr="00C51D1B">
              <w:rPr>
                <w:b/>
                <w:sz w:val="20"/>
                <w:szCs w:val="20"/>
                <w:lang w:val="sr-Cyrl-CS"/>
              </w:rPr>
              <w:t>у EUR</w:t>
            </w:r>
          </w:p>
        </w:tc>
        <w:tc>
          <w:tcPr>
            <w:tcW w:w="1950" w:type="dxa"/>
            <w:tcBorders>
              <w:top w:val="single" w:sz="4" w:space="0" w:color="auto"/>
              <w:left w:val="nil"/>
              <w:bottom w:val="single" w:sz="4" w:space="0" w:color="auto"/>
              <w:right w:val="nil"/>
            </w:tcBorders>
            <w:noWrap/>
            <w:vAlign w:val="center"/>
          </w:tcPr>
          <w:p w14:paraId="072EAA2C" w14:textId="77777777" w:rsidR="00082AF2" w:rsidRPr="00C51D1B" w:rsidRDefault="00082AF2" w:rsidP="00442833">
            <w:pPr>
              <w:jc w:val="center"/>
              <w:rPr>
                <w:b/>
                <w:sz w:val="20"/>
                <w:szCs w:val="20"/>
                <w:lang w:val="sr-Cyrl-CS"/>
              </w:rPr>
            </w:pPr>
            <w:r w:rsidRPr="00C51D1B">
              <w:rPr>
                <w:b/>
                <w:sz w:val="20"/>
                <w:szCs w:val="20"/>
                <w:lang w:val="sr-Cyrl-CS"/>
              </w:rPr>
              <w:t xml:space="preserve">  Стање дуга </w:t>
            </w:r>
          </w:p>
          <w:p w14:paraId="2442FF3A" w14:textId="77777777" w:rsidR="00082AF2" w:rsidRPr="00C51D1B" w:rsidRDefault="00082AF2" w:rsidP="00442833">
            <w:pPr>
              <w:jc w:val="center"/>
              <w:rPr>
                <w:b/>
                <w:sz w:val="20"/>
                <w:szCs w:val="20"/>
                <w:lang w:val="sr-Cyrl-CS"/>
              </w:rPr>
            </w:pPr>
            <w:r w:rsidRPr="00C51D1B">
              <w:rPr>
                <w:b/>
                <w:sz w:val="20"/>
                <w:szCs w:val="20"/>
                <w:lang w:val="sr-Cyrl-CS"/>
              </w:rPr>
              <w:t>у RSD</w:t>
            </w:r>
          </w:p>
        </w:tc>
      </w:tr>
      <w:tr w:rsidR="00082AF2" w:rsidRPr="00C51D1B" w14:paraId="32A53E0D" w14:textId="77777777" w:rsidTr="00442833">
        <w:trPr>
          <w:cantSplit/>
          <w:trHeight w:val="284"/>
        </w:trPr>
        <w:tc>
          <w:tcPr>
            <w:tcW w:w="727" w:type="dxa"/>
            <w:tcBorders>
              <w:left w:val="nil"/>
              <w:right w:val="nil"/>
            </w:tcBorders>
            <w:noWrap/>
          </w:tcPr>
          <w:p w14:paraId="5031A54C" w14:textId="77777777" w:rsidR="00082AF2" w:rsidRPr="00C51D1B" w:rsidRDefault="00082AF2" w:rsidP="00442833">
            <w:pPr>
              <w:jc w:val="right"/>
              <w:rPr>
                <w:bCs/>
                <w:sz w:val="20"/>
                <w:szCs w:val="20"/>
                <w:lang w:val="sr-Cyrl-CS"/>
              </w:rPr>
            </w:pPr>
            <w:r w:rsidRPr="00C51D1B">
              <w:rPr>
                <w:bCs/>
                <w:sz w:val="20"/>
                <w:szCs w:val="20"/>
                <w:lang w:val="sr-Cyrl-CS"/>
              </w:rPr>
              <w:t>1.1</w:t>
            </w:r>
          </w:p>
        </w:tc>
        <w:tc>
          <w:tcPr>
            <w:tcW w:w="3637" w:type="dxa"/>
            <w:gridSpan w:val="2"/>
            <w:tcBorders>
              <w:left w:val="nil"/>
              <w:right w:val="nil"/>
            </w:tcBorders>
            <w:noWrap/>
          </w:tcPr>
          <w:p w14:paraId="1B9F2862" w14:textId="77777777" w:rsidR="00082AF2" w:rsidRPr="00C51D1B" w:rsidRDefault="00082AF2" w:rsidP="00442833">
            <w:pPr>
              <w:rPr>
                <w:b/>
                <w:sz w:val="20"/>
                <w:szCs w:val="20"/>
                <w:lang w:val="sr-Cyrl-CS"/>
              </w:rPr>
            </w:pPr>
            <w:r w:rsidRPr="00C51D1B">
              <w:rPr>
                <w:b/>
                <w:bCs/>
                <w:sz w:val="20"/>
                <w:szCs w:val="20"/>
                <w:lang w:val="sr-Cyrl-CS"/>
              </w:rPr>
              <w:t>OTP banka Srbija a.d. Novi Sad - ЈП „Србијагас</w:t>
            </w:r>
            <w:r w:rsidRPr="00C51D1B">
              <w:rPr>
                <w:b/>
                <w:sz w:val="20"/>
                <w:szCs w:val="20"/>
                <w:lang w:val="sr-Cyrl-CS"/>
              </w:rPr>
              <w:t xml:space="preserve">” </w:t>
            </w:r>
          </w:p>
          <w:p w14:paraId="43DCEDED" w14:textId="77777777" w:rsidR="00082AF2" w:rsidRPr="00C51D1B" w:rsidRDefault="00082AF2" w:rsidP="00442833">
            <w:pPr>
              <w:rPr>
                <w:bCs/>
                <w:sz w:val="20"/>
                <w:szCs w:val="20"/>
                <w:lang w:val="sr-Cyrl-CS"/>
              </w:rPr>
            </w:pPr>
            <w:r w:rsidRPr="00C51D1B">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14:paraId="0DA06B0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E369B6C"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6FF55AB1"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5F492B2E" w14:textId="77777777" w:rsidTr="00442833">
        <w:trPr>
          <w:cantSplit/>
          <w:trHeight w:val="284"/>
        </w:trPr>
        <w:tc>
          <w:tcPr>
            <w:tcW w:w="727" w:type="dxa"/>
            <w:tcBorders>
              <w:left w:val="nil"/>
              <w:right w:val="nil"/>
            </w:tcBorders>
            <w:noWrap/>
          </w:tcPr>
          <w:p w14:paraId="084A350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E1A2F1"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834B703" w14:textId="77777777" w:rsidR="00082AF2" w:rsidRPr="00C51D1B" w:rsidRDefault="00082AF2" w:rsidP="00442833">
            <w:pPr>
              <w:jc w:val="center"/>
              <w:rPr>
                <w:sz w:val="20"/>
                <w:szCs w:val="20"/>
                <w:lang w:val="sr-Cyrl-CS"/>
              </w:rPr>
            </w:pPr>
            <w:r w:rsidRPr="00C51D1B">
              <w:rPr>
                <w:sz w:val="20"/>
                <w:szCs w:val="20"/>
                <w:lang w:val="sr-Cyrl-CS"/>
              </w:rPr>
              <w:t>24.05.2019.</w:t>
            </w:r>
          </w:p>
        </w:tc>
        <w:tc>
          <w:tcPr>
            <w:tcW w:w="1542" w:type="dxa"/>
            <w:tcBorders>
              <w:left w:val="nil"/>
              <w:right w:val="nil"/>
            </w:tcBorders>
            <w:noWrap/>
          </w:tcPr>
          <w:p w14:paraId="495DE886" w14:textId="77777777" w:rsidR="00082AF2" w:rsidRPr="00C51D1B" w:rsidRDefault="00082AF2" w:rsidP="00442833">
            <w:pPr>
              <w:jc w:val="center"/>
              <w:rPr>
                <w:sz w:val="20"/>
                <w:szCs w:val="20"/>
                <w:lang w:val="sr-Cyrl-CS"/>
              </w:rPr>
            </w:pPr>
          </w:p>
        </w:tc>
        <w:tc>
          <w:tcPr>
            <w:tcW w:w="1950" w:type="dxa"/>
            <w:tcBorders>
              <w:left w:val="nil"/>
            </w:tcBorders>
            <w:noWrap/>
          </w:tcPr>
          <w:p w14:paraId="32AE2EE1" w14:textId="77777777" w:rsidR="00082AF2" w:rsidRPr="00C51D1B" w:rsidRDefault="00082AF2" w:rsidP="00442833">
            <w:pPr>
              <w:jc w:val="center"/>
              <w:rPr>
                <w:sz w:val="20"/>
                <w:szCs w:val="20"/>
                <w:lang w:val="sr-Cyrl-CS"/>
              </w:rPr>
            </w:pPr>
          </w:p>
        </w:tc>
      </w:tr>
      <w:tr w:rsidR="00082AF2" w:rsidRPr="00C51D1B" w14:paraId="6C4ECB28" w14:textId="77777777" w:rsidTr="00442833">
        <w:trPr>
          <w:cantSplit/>
          <w:trHeight w:val="284"/>
        </w:trPr>
        <w:tc>
          <w:tcPr>
            <w:tcW w:w="727" w:type="dxa"/>
            <w:tcBorders>
              <w:left w:val="nil"/>
              <w:right w:val="nil"/>
            </w:tcBorders>
            <w:noWrap/>
          </w:tcPr>
          <w:p w14:paraId="150A5B7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633F8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F8884A4" w14:textId="77777777" w:rsidR="00082AF2" w:rsidRPr="00C51D1B" w:rsidRDefault="00082AF2" w:rsidP="00442833">
            <w:pPr>
              <w:jc w:val="center"/>
              <w:rPr>
                <w:sz w:val="20"/>
                <w:szCs w:val="20"/>
                <w:lang w:val="sr-Cyrl-CS"/>
              </w:rPr>
            </w:pPr>
            <w:r w:rsidRPr="00C51D1B">
              <w:rPr>
                <w:sz w:val="20"/>
                <w:szCs w:val="20"/>
                <w:lang w:val="sr-Cyrl-CS"/>
              </w:rPr>
              <w:t>24.02.2022.</w:t>
            </w:r>
          </w:p>
        </w:tc>
        <w:tc>
          <w:tcPr>
            <w:tcW w:w="1542" w:type="dxa"/>
            <w:tcBorders>
              <w:left w:val="nil"/>
              <w:right w:val="nil"/>
            </w:tcBorders>
            <w:noWrap/>
          </w:tcPr>
          <w:p w14:paraId="335571AD" w14:textId="77777777" w:rsidR="00082AF2" w:rsidRPr="00C51D1B" w:rsidRDefault="00082AF2" w:rsidP="00442833">
            <w:pPr>
              <w:jc w:val="center"/>
              <w:rPr>
                <w:sz w:val="20"/>
                <w:szCs w:val="20"/>
                <w:lang w:val="sr-Cyrl-CS"/>
              </w:rPr>
            </w:pPr>
          </w:p>
        </w:tc>
        <w:tc>
          <w:tcPr>
            <w:tcW w:w="1950" w:type="dxa"/>
            <w:tcBorders>
              <w:left w:val="nil"/>
            </w:tcBorders>
            <w:noWrap/>
          </w:tcPr>
          <w:p w14:paraId="6FF6DB7A" w14:textId="77777777" w:rsidR="00082AF2" w:rsidRPr="00C51D1B" w:rsidRDefault="00082AF2" w:rsidP="00442833">
            <w:pPr>
              <w:jc w:val="center"/>
              <w:rPr>
                <w:sz w:val="20"/>
                <w:szCs w:val="20"/>
                <w:lang w:val="sr-Cyrl-CS"/>
              </w:rPr>
            </w:pPr>
          </w:p>
        </w:tc>
      </w:tr>
      <w:tr w:rsidR="00082AF2" w:rsidRPr="00C51D1B" w14:paraId="2EDB4BD0" w14:textId="77777777" w:rsidTr="00442833">
        <w:trPr>
          <w:cantSplit/>
          <w:trHeight w:val="284"/>
        </w:trPr>
        <w:tc>
          <w:tcPr>
            <w:tcW w:w="727" w:type="dxa"/>
            <w:tcBorders>
              <w:left w:val="nil"/>
              <w:right w:val="nil"/>
            </w:tcBorders>
            <w:noWrap/>
          </w:tcPr>
          <w:p w14:paraId="25D4B6D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C7732F0"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3EA236A" w14:textId="77777777" w:rsidR="00082AF2" w:rsidRPr="00C51D1B" w:rsidRDefault="00082AF2" w:rsidP="00442833">
            <w:pPr>
              <w:jc w:val="center"/>
              <w:rPr>
                <w:sz w:val="20"/>
                <w:szCs w:val="20"/>
                <w:lang w:val="sr-Cyrl-CS"/>
              </w:rPr>
            </w:pPr>
            <w:r w:rsidRPr="00C51D1B">
              <w:rPr>
                <w:sz w:val="20"/>
                <w:szCs w:val="20"/>
                <w:lang w:val="sr-Cyrl-CS"/>
              </w:rPr>
              <w:t>1.666.667 EUR</w:t>
            </w:r>
          </w:p>
        </w:tc>
        <w:tc>
          <w:tcPr>
            <w:tcW w:w="1542" w:type="dxa"/>
            <w:tcBorders>
              <w:left w:val="nil"/>
              <w:right w:val="nil"/>
            </w:tcBorders>
            <w:noWrap/>
          </w:tcPr>
          <w:p w14:paraId="385D67A9" w14:textId="77777777" w:rsidR="00082AF2" w:rsidRPr="00C51D1B" w:rsidRDefault="00082AF2" w:rsidP="00442833">
            <w:pPr>
              <w:jc w:val="center"/>
              <w:rPr>
                <w:sz w:val="20"/>
                <w:szCs w:val="20"/>
                <w:lang w:val="sr-Cyrl-CS"/>
              </w:rPr>
            </w:pPr>
          </w:p>
        </w:tc>
        <w:tc>
          <w:tcPr>
            <w:tcW w:w="1950" w:type="dxa"/>
            <w:tcBorders>
              <w:left w:val="nil"/>
            </w:tcBorders>
            <w:noWrap/>
          </w:tcPr>
          <w:p w14:paraId="725E832D" w14:textId="77777777" w:rsidR="00082AF2" w:rsidRPr="00C51D1B" w:rsidRDefault="00082AF2" w:rsidP="00442833">
            <w:pPr>
              <w:jc w:val="center"/>
              <w:rPr>
                <w:sz w:val="20"/>
                <w:szCs w:val="20"/>
                <w:lang w:val="sr-Cyrl-CS"/>
              </w:rPr>
            </w:pPr>
          </w:p>
        </w:tc>
      </w:tr>
      <w:tr w:rsidR="00082AF2" w:rsidRPr="00C51D1B" w14:paraId="0AE461A9" w14:textId="77777777" w:rsidTr="00442833">
        <w:trPr>
          <w:cantSplit/>
          <w:trHeight w:val="284"/>
        </w:trPr>
        <w:tc>
          <w:tcPr>
            <w:tcW w:w="727" w:type="dxa"/>
            <w:tcBorders>
              <w:left w:val="nil"/>
              <w:right w:val="nil"/>
            </w:tcBorders>
            <w:noWrap/>
          </w:tcPr>
          <w:p w14:paraId="2DF824C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3A7EBAB"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C08BEE2" w14:textId="77777777" w:rsidR="00082AF2" w:rsidRPr="00C51D1B" w:rsidRDefault="00082AF2" w:rsidP="00442833">
            <w:pPr>
              <w:jc w:val="center"/>
              <w:rPr>
                <w:sz w:val="20"/>
                <w:szCs w:val="20"/>
                <w:lang w:val="sr-Cyrl-CS"/>
              </w:rPr>
            </w:pPr>
            <w:r w:rsidRPr="00C51D1B">
              <w:rPr>
                <w:sz w:val="20"/>
                <w:szCs w:val="20"/>
                <w:lang w:val="sr-Cyrl-CS"/>
              </w:rPr>
              <w:t>3М EURIBOR + 2,09%</w:t>
            </w:r>
          </w:p>
        </w:tc>
        <w:tc>
          <w:tcPr>
            <w:tcW w:w="1542" w:type="dxa"/>
            <w:tcBorders>
              <w:left w:val="nil"/>
              <w:right w:val="nil"/>
            </w:tcBorders>
            <w:noWrap/>
          </w:tcPr>
          <w:p w14:paraId="768FD40B" w14:textId="77777777" w:rsidR="00082AF2" w:rsidRPr="00C51D1B" w:rsidRDefault="00082AF2" w:rsidP="00442833">
            <w:pPr>
              <w:jc w:val="center"/>
              <w:rPr>
                <w:sz w:val="20"/>
                <w:szCs w:val="20"/>
                <w:lang w:val="sr-Cyrl-CS"/>
              </w:rPr>
            </w:pPr>
          </w:p>
        </w:tc>
        <w:tc>
          <w:tcPr>
            <w:tcW w:w="1950" w:type="dxa"/>
            <w:tcBorders>
              <w:left w:val="nil"/>
            </w:tcBorders>
            <w:noWrap/>
          </w:tcPr>
          <w:p w14:paraId="06C6923A" w14:textId="77777777" w:rsidR="00082AF2" w:rsidRPr="00C51D1B" w:rsidRDefault="00082AF2" w:rsidP="00442833">
            <w:pPr>
              <w:jc w:val="center"/>
              <w:rPr>
                <w:sz w:val="20"/>
                <w:szCs w:val="20"/>
                <w:lang w:val="sr-Cyrl-CS"/>
              </w:rPr>
            </w:pPr>
          </w:p>
        </w:tc>
      </w:tr>
      <w:tr w:rsidR="00082AF2" w:rsidRPr="00C51D1B" w14:paraId="06E31B7D" w14:textId="77777777" w:rsidTr="00442833">
        <w:trPr>
          <w:cantSplit/>
          <w:trHeight w:val="284"/>
        </w:trPr>
        <w:tc>
          <w:tcPr>
            <w:tcW w:w="727" w:type="dxa"/>
            <w:tcBorders>
              <w:left w:val="nil"/>
              <w:right w:val="nil"/>
            </w:tcBorders>
            <w:noWrap/>
          </w:tcPr>
          <w:p w14:paraId="768358C6" w14:textId="77777777" w:rsidR="00082AF2" w:rsidRPr="00C51D1B" w:rsidRDefault="00082AF2" w:rsidP="00442833">
            <w:pPr>
              <w:jc w:val="right"/>
              <w:rPr>
                <w:bCs/>
                <w:sz w:val="20"/>
                <w:szCs w:val="20"/>
                <w:lang w:val="sr-Cyrl-CS"/>
              </w:rPr>
            </w:pPr>
            <w:r w:rsidRPr="00C51D1B">
              <w:rPr>
                <w:bCs/>
                <w:sz w:val="20"/>
                <w:szCs w:val="20"/>
                <w:lang w:val="sr-Cyrl-CS"/>
              </w:rPr>
              <w:t>1.2</w:t>
            </w:r>
          </w:p>
        </w:tc>
        <w:tc>
          <w:tcPr>
            <w:tcW w:w="3637" w:type="dxa"/>
            <w:gridSpan w:val="2"/>
            <w:tcBorders>
              <w:left w:val="nil"/>
              <w:right w:val="nil"/>
            </w:tcBorders>
            <w:noWrap/>
          </w:tcPr>
          <w:p w14:paraId="27F18F9A"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p w14:paraId="791EE188" w14:textId="77777777" w:rsidR="00082AF2" w:rsidRPr="00C51D1B" w:rsidRDefault="00082AF2" w:rsidP="00442833">
            <w:pPr>
              <w:rPr>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0BF0F6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CBE9299" w14:textId="77777777" w:rsidR="00082AF2" w:rsidRPr="00C51D1B" w:rsidRDefault="00082AF2" w:rsidP="00442833">
            <w:pPr>
              <w:jc w:val="center"/>
              <w:rPr>
                <w:sz w:val="20"/>
                <w:szCs w:val="20"/>
                <w:lang w:val="sr-Cyrl-CS"/>
              </w:rPr>
            </w:pPr>
            <w:r w:rsidRPr="00C51D1B">
              <w:rPr>
                <w:sz w:val="20"/>
                <w:szCs w:val="20"/>
                <w:lang w:val="sr-Cyrl-CS"/>
              </w:rPr>
              <w:t>2.678.750</w:t>
            </w:r>
          </w:p>
        </w:tc>
        <w:tc>
          <w:tcPr>
            <w:tcW w:w="1950" w:type="dxa"/>
            <w:tcBorders>
              <w:left w:val="nil"/>
            </w:tcBorders>
            <w:noWrap/>
          </w:tcPr>
          <w:p w14:paraId="260AC98E" w14:textId="77777777" w:rsidR="00082AF2" w:rsidRPr="00C51D1B" w:rsidRDefault="00082AF2" w:rsidP="00442833">
            <w:pPr>
              <w:jc w:val="center"/>
              <w:rPr>
                <w:sz w:val="20"/>
                <w:szCs w:val="20"/>
                <w:lang w:val="sr-Cyrl-CS"/>
              </w:rPr>
            </w:pPr>
            <w:r w:rsidRPr="00C51D1B">
              <w:rPr>
                <w:sz w:val="20"/>
                <w:szCs w:val="20"/>
                <w:lang w:val="sr-Cyrl-CS"/>
              </w:rPr>
              <w:t>314.401.137</w:t>
            </w:r>
          </w:p>
        </w:tc>
      </w:tr>
      <w:tr w:rsidR="00082AF2" w:rsidRPr="00C51D1B" w14:paraId="0805C258" w14:textId="77777777" w:rsidTr="00442833">
        <w:trPr>
          <w:cantSplit/>
          <w:trHeight w:val="284"/>
        </w:trPr>
        <w:tc>
          <w:tcPr>
            <w:tcW w:w="727" w:type="dxa"/>
            <w:tcBorders>
              <w:left w:val="nil"/>
              <w:right w:val="nil"/>
            </w:tcBorders>
            <w:noWrap/>
          </w:tcPr>
          <w:p w14:paraId="51A2482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9B6CD6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4F36620" w14:textId="77777777" w:rsidR="00082AF2" w:rsidRPr="00C51D1B" w:rsidRDefault="00082AF2" w:rsidP="00442833">
            <w:pPr>
              <w:jc w:val="center"/>
              <w:rPr>
                <w:sz w:val="20"/>
                <w:szCs w:val="20"/>
                <w:lang w:val="sr-Cyrl-CS"/>
              </w:rPr>
            </w:pPr>
            <w:r w:rsidRPr="00C51D1B">
              <w:rPr>
                <w:sz w:val="20"/>
                <w:szCs w:val="20"/>
                <w:lang w:val="sr-Cyrl-CS"/>
              </w:rPr>
              <w:t>17.03.2021.</w:t>
            </w:r>
          </w:p>
        </w:tc>
        <w:tc>
          <w:tcPr>
            <w:tcW w:w="1542" w:type="dxa"/>
            <w:tcBorders>
              <w:left w:val="nil"/>
              <w:right w:val="nil"/>
            </w:tcBorders>
            <w:noWrap/>
          </w:tcPr>
          <w:p w14:paraId="18A1B4D1" w14:textId="77777777" w:rsidR="00082AF2" w:rsidRPr="00C51D1B" w:rsidRDefault="00082AF2" w:rsidP="00442833">
            <w:pPr>
              <w:jc w:val="center"/>
              <w:rPr>
                <w:sz w:val="20"/>
                <w:szCs w:val="20"/>
                <w:lang w:val="sr-Cyrl-CS"/>
              </w:rPr>
            </w:pPr>
          </w:p>
        </w:tc>
        <w:tc>
          <w:tcPr>
            <w:tcW w:w="1950" w:type="dxa"/>
            <w:tcBorders>
              <w:left w:val="nil"/>
            </w:tcBorders>
            <w:noWrap/>
          </w:tcPr>
          <w:p w14:paraId="0EA26B94" w14:textId="77777777" w:rsidR="00082AF2" w:rsidRPr="00C51D1B" w:rsidRDefault="00082AF2" w:rsidP="00442833">
            <w:pPr>
              <w:jc w:val="center"/>
              <w:rPr>
                <w:sz w:val="20"/>
                <w:szCs w:val="20"/>
                <w:lang w:val="sr-Cyrl-CS"/>
              </w:rPr>
            </w:pPr>
          </w:p>
        </w:tc>
      </w:tr>
      <w:tr w:rsidR="00082AF2" w:rsidRPr="00C51D1B" w14:paraId="5F1032A0" w14:textId="77777777" w:rsidTr="00442833">
        <w:trPr>
          <w:cantSplit/>
          <w:trHeight w:val="284"/>
        </w:trPr>
        <w:tc>
          <w:tcPr>
            <w:tcW w:w="727" w:type="dxa"/>
            <w:tcBorders>
              <w:left w:val="nil"/>
              <w:right w:val="nil"/>
            </w:tcBorders>
            <w:noWrap/>
          </w:tcPr>
          <w:p w14:paraId="5FFD589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53BD87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3ED327D" w14:textId="77777777" w:rsidR="00082AF2" w:rsidRPr="00C51D1B" w:rsidRDefault="00082AF2" w:rsidP="00442833">
            <w:pPr>
              <w:jc w:val="center"/>
              <w:rPr>
                <w:sz w:val="20"/>
                <w:szCs w:val="20"/>
                <w:lang w:val="sr-Cyrl-CS"/>
              </w:rPr>
            </w:pPr>
            <w:r w:rsidRPr="00C51D1B">
              <w:rPr>
                <w:sz w:val="20"/>
                <w:szCs w:val="20"/>
                <w:lang w:val="sr-Cyrl-CS"/>
              </w:rPr>
              <w:t>17.12.2024.</w:t>
            </w:r>
          </w:p>
        </w:tc>
        <w:tc>
          <w:tcPr>
            <w:tcW w:w="1542" w:type="dxa"/>
            <w:tcBorders>
              <w:left w:val="nil"/>
              <w:right w:val="nil"/>
            </w:tcBorders>
            <w:noWrap/>
          </w:tcPr>
          <w:p w14:paraId="2DB6C1A6" w14:textId="77777777" w:rsidR="00082AF2" w:rsidRPr="00C51D1B" w:rsidRDefault="00082AF2" w:rsidP="00442833">
            <w:pPr>
              <w:jc w:val="center"/>
              <w:rPr>
                <w:sz w:val="20"/>
                <w:szCs w:val="20"/>
                <w:lang w:val="sr-Cyrl-CS"/>
              </w:rPr>
            </w:pPr>
          </w:p>
        </w:tc>
        <w:tc>
          <w:tcPr>
            <w:tcW w:w="1950" w:type="dxa"/>
            <w:tcBorders>
              <w:left w:val="nil"/>
            </w:tcBorders>
            <w:noWrap/>
          </w:tcPr>
          <w:p w14:paraId="572FC7C8" w14:textId="77777777" w:rsidR="00082AF2" w:rsidRPr="00C51D1B" w:rsidRDefault="00082AF2" w:rsidP="00442833">
            <w:pPr>
              <w:jc w:val="center"/>
              <w:rPr>
                <w:sz w:val="20"/>
                <w:szCs w:val="20"/>
                <w:lang w:val="sr-Cyrl-CS"/>
              </w:rPr>
            </w:pPr>
          </w:p>
        </w:tc>
      </w:tr>
      <w:tr w:rsidR="00082AF2" w:rsidRPr="00C51D1B" w14:paraId="2833C535" w14:textId="77777777" w:rsidTr="00442833">
        <w:trPr>
          <w:cantSplit/>
          <w:trHeight w:val="284"/>
        </w:trPr>
        <w:tc>
          <w:tcPr>
            <w:tcW w:w="727" w:type="dxa"/>
            <w:tcBorders>
              <w:left w:val="nil"/>
              <w:right w:val="nil"/>
            </w:tcBorders>
            <w:noWrap/>
          </w:tcPr>
          <w:p w14:paraId="0B72FE5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5941DC1"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E466043" w14:textId="77777777" w:rsidR="00082AF2" w:rsidRPr="00C51D1B" w:rsidRDefault="00082AF2" w:rsidP="00442833">
            <w:pPr>
              <w:jc w:val="center"/>
              <w:rPr>
                <w:sz w:val="20"/>
                <w:szCs w:val="20"/>
                <w:lang w:val="sr-Cyrl-CS"/>
              </w:rPr>
            </w:pPr>
            <w:r w:rsidRPr="00C51D1B">
              <w:rPr>
                <w:sz w:val="20"/>
                <w:szCs w:val="20"/>
                <w:lang w:val="sr-Cyrl-CS"/>
              </w:rPr>
              <w:t>1.071.500 EUR</w:t>
            </w:r>
          </w:p>
        </w:tc>
        <w:tc>
          <w:tcPr>
            <w:tcW w:w="1542" w:type="dxa"/>
            <w:tcBorders>
              <w:left w:val="nil"/>
              <w:right w:val="nil"/>
            </w:tcBorders>
            <w:noWrap/>
          </w:tcPr>
          <w:p w14:paraId="5CE7BA70" w14:textId="77777777" w:rsidR="00082AF2" w:rsidRPr="00C51D1B" w:rsidRDefault="00082AF2" w:rsidP="00442833">
            <w:pPr>
              <w:jc w:val="center"/>
              <w:rPr>
                <w:sz w:val="20"/>
                <w:szCs w:val="20"/>
                <w:lang w:val="sr-Cyrl-CS"/>
              </w:rPr>
            </w:pPr>
          </w:p>
        </w:tc>
        <w:tc>
          <w:tcPr>
            <w:tcW w:w="1950" w:type="dxa"/>
            <w:tcBorders>
              <w:left w:val="nil"/>
            </w:tcBorders>
            <w:noWrap/>
          </w:tcPr>
          <w:p w14:paraId="40E83B32" w14:textId="77777777" w:rsidR="00082AF2" w:rsidRPr="00C51D1B" w:rsidRDefault="00082AF2" w:rsidP="00442833">
            <w:pPr>
              <w:jc w:val="center"/>
              <w:rPr>
                <w:sz w:val="20"/>
                <w:szCs w:val="20"/>
                <w:lang w:val="sr-Cyrl-CS"/>
              </w:rPr>
            </w:pPr>
          </w:p>
        </w:tc>
      </w:tr>
      <w:tr w:rsidR="00082AF2" w:rsidRPr="00C51D1B" w14:paraId="502543A3" w14:textId="77777777" w:rsidTr="00442833">
        <w:trPr>
          <w:cantSplit/>
          <w:trHeight w:val="284"/>
        </w:trPr>
        <w:tc>
          <w:tcPr>
            <w:tcW w:w="727" w:type="dxa"/>
            <w:tcBorders>
              <w:left w:val="nil"/>
              <w:right w:val="nil"/>
            </w:tcBorders>
            <w:noWrap/>
          </w:tcPr>
          <w:p w14:paraId="6521462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88C9C48"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55461C1" w14:textId="77777777" w:rsidR="00082AF2" w:rsidRPr="00C51D1B" w:rsidRDefault="00082AF2" w:rsidP="00442833">
            <w:pPr>
              <w:jc w:val="center"/>
              <w:rPr>
                <w:sz w:val="20"/>
                <w:szCs w:val="20"/>
                <w:lang w:val="sr-Cyrl-CS"/>
              </w:rPr>
            </w:pPr>
            <w:r w:rsidRPr="00C51D1B">
              <w:rPr>
                <w:sz w:val="20"/>
                <w:szCs w:val="20"/>
                <w:lang w:val="sr-Cyrl-CS"/>
              </w:rPr>
              <w:t>3M EURIBOR + 1,44%</w:t>
            </w:r>
          </w:p>
        </w:tc>
        <w:tc>
          <w:tcPr>
            <w:tcW w:w="1542" w:type="dxa"/>
            <w:tcBorders>
              <w:left w:val="nil"/>
              <w:right w:val="nil"/>
            </w:tcBorders>
            <w:noWrap/>
          </w:tcPr>
          <w:p w14:paraId="2136FCA9" w14:textId="77777777" w:rsidR="00082AF2" w:rsidRPr="00C51D1B" w:rsidRDefault="00082AF2" w:rsidP="00442833">
            <w:pPr>
              <w:jc w:val="center"/>
              <w:rPr>
                <w:sz w:val="20"/>
                <w:szCs w:val="20"/>
                <w:lang w:val="sr-Cyrl-CS"/>
              </w:rPr>
            </w:pPr>
          </w:p>
        </w:tc>
        <w:tc>
          <w:tcPr>
            <w:tcW w:w="1950" w:type="dxa"/>
            <w:tcBorders>
              <w:left w:val="nil"/>
            </w:tcBorders>
            <w:noWrap/>
          </w:tcPr>
          <w:p w14:paraId="5587A72D" w14:textId="77777777" w:rsidR="00082AF2" w:rsidRPr="00C51D1B" w:rsidRDefault="00082AF2" w:rsidP="00442833">
            <w:pPr>
              <w:jc w:val="center"/>
              <w:rPr>
                <w:sz w:val="20"/>
                <w:szCs w:val="20"/>
                <w:lang w:val="sr-Cyrl-CS"/>
              </w:rPr>
            </w:pPr>
          </w:p>
        </w:tc>
      </w:tr>
      <w:tr w:rsidR="00082AF2" w:rsidRPr="00C51D1B" w14:paraId="7DB12E5C" w14:textId="77777777" w:rsidTr="00442833">
        <w:trPr>
          <w:cantSplit/>
          <w:trHeight w:val="284"/>
        </w:trPr>
        <w:tc>
          <w:tcPr>
            <w:tcW w:w="727" w:type="dxa"/>
            <w:tcBorders>
              <w:left w:val="nil"/>
              <w:right w:val="nil"/>
            </w:tcBorders>
            <w:noWrap/>
          </w:tcPr>
          <w:p w14:paraId="40A09955" w14:textId="77777777" w:rsidR="00082AF2" w:rsidRPr="00C51D1B" w:rsidRDefault="00082AF2" w:rsidP="00442833">
            <w:pPr>
              <w:jc w:val="right"/>
              <w:rPr>
                <w:bCs/>
                <w:sz w:val="20"/>
                <w:szCs w:val="20"/>
                <w:lang w:val="sr-Cyrl-CS"/>
              </w:rPr>
            </w:pPr>
            <w:r w:rsidRPr="00C51D1B">
              <w:rPr>
                <w:bCs/>
                <w:sz w:val="20"/>
                <w:szCs w:val="20"/>
                <w:lang w:val="sr-Cyrl-CS"/>
              </w:rPr>
              <w:t>1.3</w:t>
            </w:r>
          </w:p>
        </w:tc>
        <w:tc>
          <w:tcPr>
            <w:tcW w:w="3637" w:type="dxa"/>
            <w:gridSpan w:val="2"/>
            <w:tcBorders>
              <w:left w:val="nil"/>
              <w:right w:val="nil"/>
            </w:tcBorders>
            <w:noWrap/>
          </w:tcPr>
          <w:p w14:paraId="6C2738E7" w14:textId="77777777" w:rsidR="00082AF2" w:rsidRPr="00C51D1B" w:rsidRDefault="00082AF2" w:rsidP="00442833">
            <w:pPr>
              <w:rPr>
                <w:b/>
                <w:bCs/>
                <w:sz w:val="20"/>
                <w:szCs w:val="20"/>
                <w:lang w:val="sr-Cyrl-CS"/>
              </w:rPr>
            </w:pPr>
            <w:r w:rsidRPr="00C51D1B">
              <w:rPr>
                <w:b/>
                <w:bCs/>
                <w:sz w:val="20"/>
                <w:szCs w:val="20"/>
                <w:lang w:val="sr-Cyrl-CS"/>
              </w:rPr>
              <w:t>NLB Komercijalna banka a.d. Beograd - ЈП „Србијагас”</w:t>
            </w:r>
          </w:p>
          <w:p w14:paraId="37BEECC1"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28D8540"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A3DB99E" w14:textId="77777777" w:rsidR="00082AF2" w:rsidRPr="00C51D1B" w:rsidRDefault="00082AF2" w:rsidP="00442833">
            <w:pPr>
              <w:jc w:val="center"/>
              <w:rPr>
                <w:sz w:val="20"/>
                <w:szCs w:val="20"/>
                <w:lang w:val="sr-Cyrl-CS"/>
              </w:rPr>
            </w:pPr>
            <w:r w:rsidRPr="00C51D1B">
              <w:rPr>
                <w:sz w:val="20"/>
                <w:szCs w:val="20"/>
                <w:lang w:val="sr-Cyrl-CS"/>
              </w:rPr>
              <w:t>3.571.250</w:t>
            </w:r>
          </w:p>
        </w:tc>
        <w:tc>
          <w:tcPr>
            <w:tcW w:w="1950" w:type="dxa"/>
            <w:tcBorders>
              <w:left w:val="nil"/>
            </w:tcBorders>
            <w:noWrap/>
          </w:tcPr>
          <w:p w14:paraId="2D06ECA5" w14:textId="77777777" w:rsidR="00082AF2" w:rsidRPr="00C51D1B" w:rsidRDefault="00082AF2" w:rsidP="00442833">
            <w:pPr>
              <w:jc w:val="center"/>
              <w:rPr>
                <w:sz w:val="20"/>
                <w:szCs w:val="20"/>
                <w:lang w:val="sr-Cyrl-CS"/>
              </w:rPr>
            </w:pPr>
            <w:r w:rsidRPr="00C51D1B">
              <w:rPr>
                <w:sz w:val="20"/>
                <w:szCs w:val="20"/>
                <w:lang w:val="sr-Cyrl-CS"/>
              </w:rPr>
              <w:t>419.152.613</w:t>
            </w:r>
          </w:p>
        </w:tc>
      </w:tr>
      <w:tr w:rsidR="00082AF2" w:rsidRPr="00C51D1B" w14:paraId="67B78DE3" w14:textId="77777777" w:rsidTr="00442833">
        <w:trPr>
          <w:cantSplit/>
          <w:trHeight w:val="284"/>
        </w:trPr>
        <w:tc>
          <w:tcPr>
            <w:tcW w:w="727" w:type="dxa"/>
            <w:tcBorders>
              <w:left w:val="nil"/>
              <w:right w:val="nil"/>
            </w:tcBorders>
            <w:noWrap/>
          </w:tcPr>
          <w:p w14:paraId="114C770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D7E5DA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3DC5013" w14:textId="77777777" w:rsidR="00082AF2" w:rsidRPr="00C51D1B" w:rsidRDefault="00082AF2" w:rsidP="00442833">
            <w:pPr>
              <w:jc w:val="center"/>
              <w:rPr>
                <w:sz w:val="20"/>
                <w:szCs w:val="20"/>
                <w:lang w:val="sr-Cyrl-CS"/>
              </w:rPr>
            </w:pPr>
            <w:r w:rsidRPr="00C51D1B">
              <w:rPr>
                <w:sz w:val="20"/>
                <w:szCs w:val="20"/>
                <w:lang w:val="sr-Cyrl-CS"/>
              </w:rPr>
              <w:t>17.03.2021.</w:t>
            </w:r>
          </w:p>
        </w:tc>
        <w:tc>
          <w:tcPr>
            <w:tcW w:w="1542" w:type="dxa"/>
            <w:tcBorders>
              <w:left w:val="nil"/>
              <w:right w:val="nil"/>
            </w:tcBorders>
            <w:noWrap/>
          </w:tcPr>
          <w:p w14:paraId="25F8B269" w14:textId="77777777" w:rsidR="00082AF2" w:rsidRPr="00C51D1B" w:rsidRDefault="00082AF2" w:rsidP="00442833">
            <w:pPr>
              <w:jc w:val="center"/>
              <w:rPr>
                <w:sz w:val="20"/>
                <w:szCs w:val="20"/>
                <w:lang w:val="sr-Cyrl-CS"/>
              </w:rPr>
            </w:pPr>
          </w:p>
        </w:tc>
        <w:tc>
          <w:tcPr>
            <w:tcW w:w="1950" w:type="dxa"/>
            <w:tcBorders>
              <w:left w:val="nil"/>
            </w:tcBorders>
            <w:noWrap/>
          </w:tcPr>
          <w:p w14:paraId="50E120E3" w14:textId="77777777" w:rsidR="00082AF2" w:rsidRPr="00C51D1B" w:rsidRDefault="00082AF2" w:rsidP="00442833">
            <w:pPr>
              <w:jc w:val="center"/>
              <w:rPr>
                <w:sz w:val="20"/>
                <w:szCs w:val="20"/>
                <w:lang w:val="sr-Cyrl-CS"/>
              </w:rPr>
            </w:pPr>
          </w:p>
        </w:tc>
      </w:tr>
      <w:tr w:rsidR="00082AF2" w:rsidRPr="00C51D1B" w14:paraId="2ABFDDFE" w14:textId="77777777" w:rsidTr="00442833">
        <w:trPr>
          <w:cantSplit/>
          <w:trHeight w:val="284"/>
        </w:trPr>
        <w:tc>
          <w:tcPr>
            <w:tcW w:w="727" w:type="dxa"/>
            <w:tcBorders>
              <w:left w:val="nil"/>
              <w:right w:val="nil"/>
            </w:tcBorders>
            <w:noWrap/>
          </w:tcPr>
          <w:p w14:paraId="07CB2D1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88E5760"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7BACD4D" w14:textId="77777777" w:rsidR="00082AF2" w:rsidRPr="00C51D1B" w:rsidRDefault="00082AF2" w:rsidP="00442833">
            <w:pPr>
              <w:jc w:val="center"/>
              <w:rPr>
                <w:sz w:val="20"/>
                <w:szCs w:val="20"/>
                <w:lang w:val="sr-Cyrl-CS"/>
              </w:rPr>
            </w:pPr>
            <w:r w:rsidRPr="00C51D1B">
              <w:rPr>
                <w:sz w:val="20"/>
                <w:szCs w:val="20"/>
                <w:lang w:val="sr-Cyrl-CS"/>
              </w:rPr>
              <w:t>17.12.2024.</w:t>
            </w:r>
          </w:p>
        </w:tc>
        <w:tc>
          <w:tcPr>
            <w:tcW w:w="1542" w:type="dxa"/>
            <w:tcBorders>
              <w:left w:val="nil"/>
              <w:right w:val="nil"/>
            </w:tcBorders>
            <w:noWrap/>
          </w:tcPr>
          <w:p w14:paraId="4462CB21" w14:textId="77777777" w:rsidR="00082AF2" w:rsidRPr="00C51D1B" w:rsidRDefault="00082AF2" w:rsidP="00442833">
            <w:pPr>
              <w:jc w:val="center"/>
              <w:rPr>
                <w:sz w:val="20"/>
                <w:szCs w:val="20"/>
                <w:lang w:val="sr-Cyrl-CS"/>
              </w:rPr>
            </w:pPr>
          </w:p>
        </w:tc>
        <w:tc>
          <w:tcPr>
            <w:tcW w:w="1950" w:type="dxa"/>
            <w:tcBorders>
              <w:left w:val="nil"/>
            </w:tcBorders>
            <w:noWrap/>
          </w:tcPr>
          <w:p w14:paraId="1D1787C2" w14:textId="77777777" w:rsidR="00082AF2" w:rsidRPr="00C51D1B" w:rsidRDefault="00082AF2" w:rsidP="00442833">
            <w:pPr>
              <w:jc w:val="center"/>
              <w:rPr>
                <w:sz w:val="20"/>
                <w:szCs w:val="20"/>
                <w:lang w:val="sr-Cyrl-CS"/>
              </w:rPr>
            </w:pPr>
          </w:p>
        </w:tc>
      </w:tr>
      <w:tr w:rsidR="00082AF2" w:rsidRPr="00C51D1B" w14:paraId="59362AD2" w14:textId="77777777" w:rsidTr="00442833">
        <w:trPr>
          <w:cantSplit/>
          <w:trHeight w:val="284"/>
        </w:trPr>
        <w:tc>
          <w:tcPr>
            <w:tcW w:w="727" w:type="dxa"/>
            <w:tcBorders>
              <w:left w:val="nil"/>
              <w:right w:val="nil"/>
            </w:tcBorders>
            <w:noWrap/>
          </w:tcPr>
          <w:p w14:paraId="1DB41BD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9BB96E"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E2573A5" w14:textId="77777777" w:rsidR="00082AF2" w:rsidRPr="00C51D1B" w:rsidRDefault="00082AF2" w:rsidP="00442833">
            <w:pPr>
              <w:jc w:val="center"/>
              <w:rPr>
                <w:sz w:val="20"/>
                <w:szCs w:val="20"/>
                <w:lang w:val="sr-Cyrl-CS"/>
              </w:rPr>
            </w:pPr>
            <w:r w:rsidRPr="00C51D1B">
              <w:rPr>
                <w:sz w:val="20"/>
                <w:szCs w:val="20"/>
                <w:lang w:val="sr-Cyrl-CS"/>
              </w:rPr>
              <w:t>1.428.500 EUR</w:t>
            </w:r>
          </w:p>
        </w:tc>
        <w:tc>
          <w:tcPr>
            <w:tcW w:w="1542" w:type="dxa"/>
            <w:tcBorders>
              <w:left w:val="nil"/>
              <w:right w:val="nil"/>
            </w:tcBorders>
            <w:noWrap/>
          </w:tcPr>
          <w:p w14:paraId="2DD2741C" w14:textId="77777777" w:rsidR="00082AF2" w:rsidRPr="00C51D1B" w:rsidRDefault="00082AF2" w:rsidP="00442833">
            <w:pPr>
              <w:jc w:val="center"/>
              <w:rPr>
                <w:sz w:val="20"/>
                <w:szCs w:val="20"/>
                <w:lang w:val="sr-Cyrl-CS"/>
              </w:rPr>
            </w:pPr>
          </w:p>
        </w:tc>
        <w:tc>
          <w:tcPr>
            <w:tcW w:w="1950" w:type="dxa"/>
            <w:tcBorders>
              <w:left w:val="nil"/>
            </w:tcBorders>
            <w:noWrap/>
          </w:tcPr>
          <w:p w14:paraId="7DBD10B0" w14:textId="77777777" w:rsidR="00082AF2" w:rsidRPr="00C51D1B" w:rsidRDefault="00082AF2" w:rsidP="00442833">
            <w:pPr>
              <w:jc w:val="center"/>
              <w:rPr>
                <w:sz w:val="20"/>
                <w:szCs w:val="20"/>
                <w:lang w:val="sr-Cyrl-CS"/>
              </w:rPr>
            </w:pPr>
          </w:p>
        </w:tc>
      </w:tr>
      <w:tr w:rsidR="00082AF2" w:rsidRPr="00C51D1B" w14:paraId="67741AAF" w14:textId="77777777" w:rsidTr="00442833">
        <w:trPr>
          <w:cantSplit/>
          <w:trHeight w:val="284"/>
        </w:trPr>
        <w:tc>
          <w:tcPr>
            <w:tcW w:w="727" w:type="dxa"/>
            <w:tcBorders>
              <w:left w:val="nil"/>
              <w:right w:val="nil"/>
            </w:tcBorders>
            <w:noWrap/>
          </w:tcPr>
          <w:p w14:paraId="0E158FE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C3F8EE6"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D5A0DE8" w14:textId="77777777" w:rsidR="00082AF2" w:rsidRPr="00C51D1B" w:rsidRDefault="00082AF2" w:rsidP="00442833">
            <w:pPr>
              <w:jc w:val="center"/>
              <w:rPr>
                <w:sz w:val="20"/>
                <w:szCs w:val="20"/>
                <w:lang w:val="sr-Cyrl-CS"/>
              </w:rPr>
            </w:pPr>
            <w:r w:rsidRPr="00C51D1B">
              <w:rPr>
                <w:sz w:val="20"/>
                <w:szCs w:val="20"/>
                <w:lang w:val="sr-Cyrl-CS"/>
              </w:rPr>
              <w:t>3M EURIBOR + 1,44%</w:t>
            </w:r>
          </w:p>
        </w:tc>
        <w:tc>
          <w:tcPr>
            <w:tcW w:w="1542" w:type="dxa"/>
            <w:tcBorders>
              <w:left w:val="nil"/>
              <w:right w:val="nil"/>
            </w:tcBorders>
            <w:noWrap/>
          </w:tcPr>
          <w:p w14:paraId="62D45CF6" w14:textId="77777777" w:rsidR="00082AF2" w:rsidRPr="00C51D1B" w:rsidRDefault="00082AF2" w:rsidP="00442833">
            <w:pPr>
              <w:jc w:val="center"/>
              <w:rPr>
                <w:sz w:val="20"/>
                <w:szCs w:val="20"/>
                <w:lang w:val="sr-Cyrl-CS"/>
              </w:rPr>
            </w:pPr>
          </w:p>
        </w:tc>
        <w:tc>
          <w:tcPr>
            <w:tcW w:w="1950" w:type="dxa"/>
            <w:tcBorders>
              <w:left w:val="nil"/>
            </w:tcBorders>
            <w:noWrap/>
          </w:tcPr>
          <w:p w14:paraId="07FF47DA" w14:textId="77777777" w:rsidR="00082AF2" w:rsidRPr="00C51D1B" w:rsidRDefault="00082AF2" w:rsidP="00442833">
            <w:pPr>
              <w:jc w:val="center"/>
              <w:rPr>
                <w:sz w:val="20"/>
                <w:szCs w:val="20"/>
                <w:lang w:val="sr-Cyrl-CS"/>
              </w:rPr>
            </w:pPr>
          </w:p>
        </w:tc>
      </w:tr>
      <w:tr w:rsidR="00082AF2" w:rsidRPr="00C51D1B" w14:paraId="73B56B43" w14:textId="77777777" w:rsidTr="00442833">
        <w:trPr>
          <w:cantSplit/>
          <w:trHeight w:val="284"/>
        </w:trPr>
        <w:tc>
          <w:tcPr>
            <w:tcW w:w="727" w:type="dxa"/>
            <w:tcBorders>
              <w:left w:val="nil"/>
              <w:right w:val="nil"/>
            </w:tcBorders>
            <w:noWrap/>
          </w:tcPr>
          <w:p w14:paraId="6C309705" w14:textId="77777777" w:rsidR="00082AF2" w:rsidRPr="00C51D1B" w:rsidRDefault="00082AF2" w:rsidP="00442833">
            <w:pPr>
              <w:jc w:val="right"/>
              <w:rPr>
                <w:bCs/>
                <w:sz w:val="20"/>
                <w:szCs w:val="20"/>
                <w:lang w:val="sr-Cyrl-CS"/>
              </w:rPr>
            </w:pPr>
            <w:r w:rsidRPr="00C51D1B">
              <w:rPr>
                <w:bCs/>
                <w:sz w:val="20"/>
                <w:szCs w:val="20"/>
                <w:lang w:val="sr-Cyrl-CS"/>
              </w:rPr>
              <w:t>1.4</w:t>
            </w:r>
          </w:p>
        </w:tc>
        <w:tc>
          <w:tcPr>
            <w:tcW w:w="3637" w:type="dxa"/>
            <w:gridSpan w:val="2"/>
            <w:tcBorders>
              <w:left w:val="nil"/>
              <w:right w:val="nil"/>
            </w:tcBorders>
            <w:noWrap/>
          </w:tcPr>
          <w:p w14:paraId="1F1E86CA" w14:textId="39E64482" w:rsidR="00082AF2" w:rsidRPr="00C51D1B" w:rsidRDefault="00082AF2" w:rsidP="00442833">
            <w:pPr>
              <w:rPr>
                <w:b/>
                <w:sz w:val="20"/>
                <w:szCs w:val="20"/>
                <w:lang w:val="sr-Cyrl-CS"/>
              </w:rPr>
            </w:pPr>
            <w:r w:rsidRPr="00C51D1B">
              <w:rPr>
                <w:b/>
                <w:bCs/>
                <w:sz w:val="20"/>
                <w:szCs w:val="20"/>
                <w:lang w:val="sr-Cyrl-CS"/>
              </w:rPr>
              <w:t>Бан</w:t>
            </w:r>
            <w:r w:rsidRPr="00C51D1B">
              <w:rPr>
                <w:b/>
                <w:bCs/>
                <w:sz w:val="20"/>
                <w:szCs w:val="20"/>
                <w:lang w:val="sr-Cyrl-RS"/>
              </w:rPr>
              <w:t>ка</w:t>
            </w:r>
            <w:r w:rsidRPr="00C51D1B">
              <w:rPr>
                <w:b/>
                <w:bCs/>
                <w:sz w:val="20"/>
                <w:szCs w:val="20"/>
                <w:lang w:val="sr-Cyrl-CS"/>
              </w:rPr>
              <w:t xml:space="preserve"> Поштанска </w:t>
            </w:r>
            <w:r w:rsidR="005137EE">
              <w:rPr>
                <w:b/>
                <w:bCs/>
                <w:sz w:val="20"/>
                <w:szCs w:val="20"/>
                <w:lang w:val="sr-Cyrl-RS"/>
              </w:rPr>
              <w:t>ш</w:t>
            </w:r>
            <w:r w:rsidRPr="00C51D1B">
              <w:rPr>
                <w:b/>
                <w:bCs/>
                <w:sz w:val="20"/>
                <w:szCs w:val="20"/>
                <w:lang w:val="sr-Cyrl-CS"/>
              </w:rPr>
              <w:t>тедионица а.д. Београд -</w:t>
            </w:r>
            <w:r w:rsidRPr="00C51D1B">
              <w:rPr>
                <w:b/>
                <w:sz w:val="20"/>
                <w:szCs w:val="20"/>
                <w:lang w:val="sr-Cyrl-CS"/>
              </w:rPr>
              <w:t xml:space="preserve"> </w:t>
            </w:r>
            <w:r w:rsidRPr="00C51D1B">
              <w:rPr>
                <w:b/>
                <w:bCs/>
                <w:sz w:val="20"/>
                <w:szCs w:val="20"/>
                <w:lang w:val="sr-Cyrl-CS"/>
              </w:rPr>
              <w:t>ЈП „Србијагас</w:t>
            </w:r>
            <w:r w:rsidRPr="00C51D1B">
              <w:rPr>
                <w:b/>
                <w:sz w:val="20"/>
                <w:szCs w:val="20"/>
                <w:lang w:val="sr-Cyrl-CS"/>
              </w:rPr>
              <w:t>”</w:t>
            </w:r>
          </w:p>
          <w:p w14:paraId="7125C37A"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50C9263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CAFDD7" w14:textId="77777777" w:rsidR="00082AF2" w:rsidRPr="00C51D1B" w:rsidRDefault="00082AF2" w:rsidP="00442833">
            <w:pPr>
              <w:jc w:val="center"/>
              <w:rPr>
                <w:sz w:val="20"/>
                <w:szCs w:val="20"/>
                <w:lang w:val="sr-Cyrl-CS"/>
              </w:rPr>
            </w:pPr>
            <w:r w:rsidRPr="00C51D1B">
              <w:rPr>
                <w:sz w:val="20"/>
                <w:szCs w:val="20"/>
                <w:lang w:val="sr-Cyrl-CS"/>
              </w:rPr>
              <w:t>6.250.000</w:t>
            </w:r>
          </w:p>
        </w:tc>
        <w:tc>
          <w:tcPr>
            <w:tcW w:w="1950" w:type="dxa"/>
            <w:tcBorders>
              <w:left w:val="nil"/>
            </w:tcBorders>
            <w:noWrap/>
          </w:tcPr>
          <w:p w14:paraId="39790B5B" w14:textId="77777777" w:rsidR="00082AF2" w:rsidRPr="00C51D1B" w:rsidRDefault="00082AF2" w:rsidP="00442833">
            <w:pPr>
              <w:jc w:val="center"/>
              <w:rPr>
                <w:sz w:val="20"/>
                <w:szCs w:val="20"/>
                <w:lang w:val="sr-Cyrl-CS"/>
              </w:rPr>
            </w:pPr>
            <w:r w:rsidRPr="00C51D1B">
              <w:rPr>
                <w:sz w:val="20"/>
                <w:szCs w:val="20"/>
                <w:lang w:val="sr-Cyrl-CS"/>
              </w:rPr>
              <w:t>733.553.750</w:t>
            </w:r>
          </w:p>
        </w:tc>
      </w:tr>
      <w:tr w:rsidR="00082AF2" w:rsidRPr="00C51D1B" w14:paraId="34461312" w14:textId="77777777" w:rsidTr="00442833">
        <w:trPr>
          <w:cantSplit/>
          <w:trHeight w:val="284"/>
        </w:trPr>
        <w:tc>
          <w:tcPr>
            <w:tcW w:w="727" w:type="dxa"/>
            <w:tcBorders>
              <w:left w:val="nil"/>
              <w:right w:val="nil"/>
            </w:tcBorders>
            <w:noWrap/>
          </w:tcPr>
          <w:p w14:paraId="11E0D4F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955CEB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BE8CA13" w14:textId="77777777" w:rsidR="00082AF2" w:rsidRPr="00C51D1B" w:rsidRDefault="00082AF2" w:rsidP="00442833">
            <w:pPr>
              <w:jc w:val="center"/>
              <w:rPr>
                <w:bCs/>
                <w:sz w:val="20"/>
                <w:szCs w:val="20"/>
                <w:lang w:val="sr-Cyrl-CS"/>
              </w:rPr>
            </w:pPr>
            <w:r w:rsidRPr="00C51D1B">
              <w:rPr>
                <w:bCs/>
                <w:sz w:val="20"/>
                <w:szCs w:val="20"/>
                <w:lang w:val="sr-Cyrl-CS"/>
              </w:rPr>
              <w:t>14.03.2021.</w:t>
            </w:r>
          </w:p>
        </w:tc>
        <w:tc>
          <w:tcPr>
            <w:tcW w:w="1542" w:type="dxa"/>
            <w:tcBorders>
              <w:left w:val="nil"/>
              <w:right w:val="nil"/>
            </w:tcBorders>
            <w:noWrap/>
          </w:tcPr>
          <w:p w14:paraId="5C9D3BB4" w14:textId="77777777" w:rsidR="00082AF2" w:rsidRPr="00C51D1B" w:rsidRDefault="00082AF2" w:rsidP="00442833">
            <w:pPr>
              <w:jc w:val="right"/>
              <w:rPr>
                <w:bCs/>
                <w:sz w:val="20"/>
                <w:szCs w:val="20"/>
                <w:lang w:val="sr-Cyrl-CS"/>
              </w:rPr>
            </w:pPr>
          </w:p>
        </w:tc>
        <w:tc>
          <w:tcPr>
            <w:tcW w:w="1950" w:type="dxa"/>
            <w:tcBorders>
              <w:left w:val="nil"/>
            </w:tcBorders>
            <w:noWrap/>
          </w:tcPr>
          <w:p w14:paraId="17084B86" w14:textId="77777777" w:rsidR="00082AF2" w:rsidRPr="00C51D1B" w:rsidRDefault="00082AF2" w:rsidP="00442833">
            <w:pPr>
              <w:jc w:val="right"/>
              <w:rPr>
                <w:bCs/>
                <w:sz w:val="20"/>
                <w:szCs w:val="20"/>
                <w:lang w:val="sr-Cyrl-CS"/>
              </w:rPr>
            </w:pPr>
          </w:p>
        </w:tc>
      </w:tr>
      <w:tr w:rsidR="00082AF2" w:rsidRPr="00C51D1B" w14:paraId="362593B6" w14:textId="77777777" w:rsidTr="00442833">
        <w:trPr>
          <w:cantSplit/>
          <w:trHeight w:val="284"/>
        </w:trPr>
        <w:tc>
          <w:tcPr>
            <w:tcW w:w="727" w:type="dxa"/>
            <w:tcBorders>
              <w:left w:val="nil"/>
              <w:right w:val="nil"/>
            </w:tcBorders>
            <w:noWrap/>
          </w:tcPr>
          <w:p w14:paraId="7F5666A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0AC77E6"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3806F9F" w14:textId="77777777" w:rsidR="00082AF2" w:rsidRPr="00C51D1B" w:rsidRDefault="00082AF2" w:rsidP="00442833">
            <w:pPr>
              <w:jc w:val="center"/>
              <w:rPr>
                <w:sz w:val="20"/>
                <w:szCs w:val="20"/>
                <w:lang w:val="sr-Cyrl-CS"/>
              </w:rPr>
            </w:pPr>
            <w:r w:rsidRPr="00C51D1B">
              <w:rPr>
                <w:sz w:val="20"/>
                <w:szCs w:val="20"/>
                <w:lang w:val="sr-Cyrl-CS"/>
              </w:rPr>
              <w:t>14.12.2024.</w:t>
            </w:r>
          </w:p>
        </w:tc>
        <w:tc>
          <w:tcPr>
            <w:tcW w:w="1542" w:type="dxa"/>
            <w:tcBorders>
              <w:left w:val="nil"/>
              <w:right w:val="nil"/>
            </w:tcBorders>
            <w:noWrap/>
          </w:tcPr>
          <w:p w14:paraId="51470206" w14:textId="77777777" w:rsidR="00082AF2" w:rsidRPr="00C51D1B" w:rsidRDefault="00082AF2" w:rsidP="00442833">
            <w:pPr>
              <w:jc w:val="center"/>
              <w:rPr>
                <w:sz w:val="20"/>
                <w:szCs w:val="20"/>
                <w:lang w:val="sr-Cyrl-CS"/>
              </w:rPr>
            </w:pPr>
          </w:p>
        </w:tc>
        <w:tc>
          <w:tcPr>
            <w:tcW w:w="1950" w:type="dxa"/>
            <w:tcBorders>
              <w:left w:val="nil"/>
            </w:tcBorders>
            <w:noWrap/>
          </w:tcPr>
          <w:p w14:paraId="2C258329" w14:textId="77777777" w:rsidR="00082AF2" w:rsidRPr="00C51D1B" w:rsidRDefault="00082AF2" w:rsidP="00442833">
            <w:pPr>
              <w:jc w:val="center"/>
              <w:rPr>
                <w:sz w:val="20"/>
                <w:szCs w:val="20"/>
                <w:lang w:val="sr-Cyrl-CS"/>
              </w:rPr>
            </w:pPr>
          </w:p>
        </w:tc>
      </w:tr>
      <w:tr w:rsidR="00082AF2" w:rsidRPr="00C51D1B" w14:paraId="1EA32383" w14:textId="77777777" w:rsidTr="00442833">
        <w:trPr>
          <w:cantSplit/>
          <w:trHeight w:val="284"/>
        </w:trPr>
        <w:tc>
          <w:tcPr>
            <w:tcW w:w="727" w:type="dxa"/>
            <w:tcBorders>
              <w:left w:val="nil"/>
              <w:right w:val="nil"/>
            </w:tcBorders>
            <w:noWrap/>
          </w:tcPr>
          <w:p w14:paraId="5AA0827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AB9BE6F"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2CB92CD" w14:textId="77777777" w:rsidR="00082AF2" w:rsidRPr="00C51D1B" w:rsidRDefault="00082AF2" w:rsidP="00442833">
            <w:pPr>
              <w:jc w:val="center"/>
              <w:rPr>
                <w:sz w:val="20"/>
                <w:szCs w:val="20"/>
                <w:lang w:val="sr-Cyrl-CS"/>
              </w:rPr>
            </w:pPr>
            <w:r w:rsidRPr="00C51D1B">
              <w:rPr>
                <w:sz w:val="20"/>
                <w:szCs w:val="20"/>
                <w:lang w:val="sr-Cyrl-CS"/>
              </w:rPr>
              <w:t>2.500.000 EUR</w:t>
            </w:r>
          </w:p>
        </w:tc>
        <w:tc>
          <w:tcPr>
            <w:tcW w:w="1542" w:type="dxa"/>
            <w:tcBorders>
              <w:left w:val="nil"/>
              <w:right w:val="nil"/>
            </w:tcBorders>
            <w:noWrap/>
          </w:tcPr>
          <w:p w14:paraId="76CB7A37" w14:textId="77777777" w:rsidR="00082AF2" w:rsidRPr="00C51D1B" w:rsidRDefault="00082AF2" w:rsidP="00442833">
            <w:pPr>
              <w:jc w:val="center"/>
              <w:rPr>
                <w:sz w:val="20"/>
                <w:szCs w:val="20"/>
                <w:lang w:val="sr-Cyrl-CS"/>
              </w:rPr>
            </w:pPr>
          </w:p>
        </w:tc>
        <w:tc>
          <w:tcPr>
            <w:tcW w:w="1950" w:type="dxa"/>
            <w:tcBorders>
              <w:left w:val="nil"/>
            </w:tcBorders>
            <w:noWrap/>
          </w:tcPr>
          <w:p w14:paraId="771C9593" w14:textId="77777777" w:rsidR="00082AF2" w:rsidRPr="00C51D1B" w:rsidRDefault="00082AF2" w:rsidP="00442833">
            <w:pPr>
              <w:jc w:val="center"/>
              <w:rPr>
                <w:sz w:val="20"/>
                <w:szCs w:val="20"/>
                <w:lang w:val="sr-Cyrl-CS"/>
              </w:rPr>
            </w:pPr>
          </w:p>
        </w:tc>
      </w:tr>
      <w:tr w:rsidR="00082AF2" w:rsidRPr="00C51D1B" w14:paraId="74C2C843" w14:textId="77777777" w:rsidTr="00442833">
        <w:trPr>
          <w:cantSplit/>
          <w:trHeight w:val="284"/>
        </w:trPr>
        <w:tc>
          <w:tcPr>
            <w:tcW w:w="727" w:type="dxa"/>
            <w:tcBorders>
              <w:left w:val="nil"/>
              <w:right w:val="nil"/>
            </w:tcBorders>
            <w:noWrap/>
          </w:tcPr>
          <w:p w14:paraId="73961CD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DD9CE1"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0D83AE2" w14:textId="77777777" w:rsidR="00082AF2" w:rsidRPr="00C51D1B" w:rsidRDefault="00082AF2" w:rsidP="00442833">
            <w:pPr>
              <w:jc w:val="center"/>
              <w:rPr>
                <w:sz w:val="20"/>
                <w:szCs w:val="20"/>
                <w:lang w:val="sr-Cyrl-CS"/>
              </w:rPr>
            </w:pPr>
            <w:r w:rsidRPr="00C51D1B">
              <w:rPr>
                <w:sz w:val="20"/>
                <w:szCs w:val="20"/>
                <w:lang w:val="sr-Cyrl-CS"/>
              </w:rPr>
              <w:t>3M EURIBOR + 1,48%</w:t>
            </w:r>
          </w:p>
        </w:tc>
        <w:tc>
          <w:tcPr>
            <w:tcW w:w="1542" w:type="dxa"/>
            <w:tcBorders>
              <w:left w:val="nil"/>
              <w:right w:val="nil"/>
            </w:tcBorders>
            <w:noWrap/>
          </w:tcPr>
          <w:p w14:paraId="7257AD17" w14:textId="77777777" w:rsidR="00082AF2" w:rsidRPr="00C51D1B" w:rsidRDefault="00082AF2" w:rsidP="00442833">
            <w:pPr>
              <w:jc w:val="center"/>
              <w:rPr>
                <w:sz w:val="20"/>
                <w:szCs w:val="20"/>
                <w:lang w:val="sr-Cyrl-CS"/>
              </w:rPr>
            </w:pPr>
          </w:p>
        </w:tc>
        <w:tc>
          <w:tcPr>
            <w:tcW w:w="1950" w:type="dxa"/>
            <w:tcBorders>
              <w:left w:val="nil"/>
            </w:tcBorders>
            <w:noWrap/>
          </w:tcPr>
          <w:p w14:paraId="28984604" w14:textId="77777777" w:rsidR="00082AF2" w:rsidRPr="00C51D1B" w:rsidRDefault="00082AF2" w:rsidP="00442833">
            <w:pPr>
              <w:jc w:val="center"/>
              <w:rPr>
                <w:sz w:val="20"/>
                <w:szCs w:val="20"/>
                <w:lang w:val="sr-Cyrl-CS"/>
              </w:rPr>
            </w:pPr>
          </w:p>
        </w:tc>
      </w:tr>
      <w:tr w:rsidR="00082AF2" w:rsidRPr="00C51D1B" w14:paraId="5220089C" w14:textId="77777777" w:rsidTr="00442833">
        <w:trPr>
          <w:cantSplit/>
          <w:trHeight w:val="284"/>
        </w:trPr>
        <w:tc>
          <w:tcPr>
            <w:tcW w:w="727" w:type="dxa"/>
            <w:tcBorders>
              <w:left w:val="nil"/>
              <w:right w:val="nil"/>
            </w:tcBorders>
            <w:noWrap/>
          </w:tcPr>
          <w:p w14:paraId="6F89B71C" w14:textId="77777777" w:rsidR="00082AF2" w:rsidRPr="00C51D1B" w:rsidRDefault="00082AF2" w:rsidP="00442833">
            <w:pPr>
              <w:jc w:val="right"/>
              <w:rPr>
                <w:bCs/>
                <w:sz w:val="20"/>
                <w:szCs w:val="20"/>
                <w:lang w:val="sr-Cyrl-CS"/>
              </w:rPr>
            </w:pPr>
            <w:r w:rsidRPr="00C51D1B">
              <w:rPr>
                <w:bCs/>
                <w:sz w:val="20"/>
                <w:szCs w:val="20"/>
                <w:lang w:val="sr-Cyrl-CS"/>
              </w:rPr>
              <w:t>1.5</w:t>
            </w:r>
          </w:p>
        </w:tc>
        <w:tc>
          <w:tcPr>
            <w:tcW w:w="3637" w:type="dxa"/>
            <w:gridSpan w:val="2"/>
            <w:tcBorders>
              <w:left w:val="nil"/>
              <w:right w:val="nil"/>
            </w:tcBorders>
            <w:noWrap/>
          </w:tcPr>
          <w:p w14:paraId="1142A848"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p w14:paraId="453E966A"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D1D4C8F"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80EBA94" w14:textId="77777777" w:rsidR="00082AF2" w:rsidRPr="00C51D1B" w:rsidRDefault="00082AF2" w:rsidP="00442833">
            <w:pPr>
              <w:jc w:val="center"/>
              <w:rPr>
                <w:sz w:val="20"/>
                <w:szCs w:val="20"/>
                <w:lang w:val="sr-Cyrl-CS"/>
              </w:rPr>
            </w:pPr>
            <w:r w:rsidRPr="00C51D1B">
              <w:rPr>
                <w:sz w:val="20"/>
                <w:szCs w:val="20"/>
                <w:lang w:val="sr-Cyrl-CS"/>
              </w:rPr>
              <w:t>6.250.000</w:t>
            </w:r>
          </w:p>
        </w:tc>
        <w:tc>
          <w:tcPr>
            <w:tcW w:w="1950" w:type="dxa"/>
            <w:tcBorders>
              <w:left w:val="nil"/>
            </w:tcBorders>
            <w:noWrap/>
          </w:tcPr>
          <w:p w14:paraId="28189530" w14:textId="77777777" w:rsidR="00082AF2" w:rsidRPr="00C51D1B" w:rsidRDefault="00082AF2" w:rsidP="00442833">
            <w:pPr>
              <w:jc w:val="center"/>
              <w:rPr>
                <w:sz w:val="20"/>
                <w:szCs w:val="20"/>
                <w:lang w:val="sr-Cyrl-CS"/>
              </w:rPr>
            </w:pPr>
            <w:r w:rsidRPr="00C51D1B">
              <w:rPr>
                <w:sz w:val="20"/>
                <w:szCs w:val="20"/>
                <w:lang w:val="sr-Cyrl-CS"/>
              </w:rPr>
              <w:t>733.553.750</w:t>
            </w:r>
          </w:p>
        </w:tc>
      </w:tr>
      <w:tr w:rsidR="00082AF2" w:rsidRPr="00C51D1B" w14:paraId="0F3EC1A9" w14:textId="77777777" w:rsidTr="00442833">
        <w:trPr>
          <w:cantSplit/>
          <w:trHeight w:val="284"/>
        </w:trPr>
        <w:tc>
          <w:tcPr>
            <w:tcW w:w="727" w:type="dxa"/>
            <w:tcBorders>
              <w:left w:val="nil"/>
              <w:right w:val="nil"/>
            </w:tcBorders>
            <w:noWrap/>
          </w:tcPr>
          <w:p w14:paraId="31F72F0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2D3D7A9"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4057078" w14:textId="77777777" w:rsidR="00082AF2" w:rsidRPr="00C51D1B" w:rsidRDefault="00082AF2" w:rsidP="00442833">
            <w:pPr>
              <w:jc w:val="center"/>
              <w:rPr>
                <w:sz w:val="20"/>
                <w:szCs w:val="20"/>
                <w:lang w:val="sr-Cyrl-CS"/>
              </w:rPr>
            </w:pPr>
            <w:r w:rsidRPr="00C51D1B">
              <w:rPr>
                <w:sz w:val="20"/>
                <w:szCs w:val="20"/>
                <w:lang w:val="sr-Cyrl-CS"/>
              </w:rPr>
              <w:t>14.03.2021.</w:t>
            </w:r>
          </w:p>
        </w:tc>
        <w:tc>
          <w:tcPr>
            <w:tcW w:w="1542" w:type="dxa"/>
            <w:tcBorders>
              <w:left w:val="nil"/>
              <w:right w:val="nil"/>
            </w:tcBorders>
            <w:noWrap/>
          </w:tcPr>
          <w:p w14:paraId="1FB89206" w14:textId="77777777" w:rsidR="00082AF2" w:rsidRPr="00C51D1B" w:rsidRDefault="00082AF2" w:rsidP="00442833">
            <w:pPr>
              <w:jc w:val="center"/>
              <w:rPr>
                <w:sz w:val="20"/>
                <w:szCs w:val="20"/>
                <w:lang w:val="sr-Cyrl-CS"/>
              </w:rPr>
            </w:pPr>
          </w:p>
        </w:tc>
        <w:tc>
          <w:tcPr>
            <w:tcW w:w="1950" w:type="dxa"/>
            <w:tcBorders>
              <w:left w:val="nil"/>
            </w:tcBorders>
            <w:noWrap/>
          </w:tcPr>
          <w:p w14:paraId="06C6AF46" w14:textId="77777777" w:rsidR="00082AF2" w:rsidRPr="00C51D1B" w:rsidRDefault="00082AF2" w:rsidP="00442833">
            <w:pPr>
              <w:jc w:val="center"/>
              <w:rPr>
                <w:sz w:val="20"/>
                <w:szCs w:val="20"/>
                <w:lang w:val="sr-Cyrl-CS"/>
              </w:rPr>
            </w:pPr>
          </w:p>
        </w:tc>
      </w:tr>
      <w:tr w:rsidR="00082AF2" w:rsidRPr="00C51D1B" w14:paraId="66867578" w14:textId="77777777" w:rsidTr="00442833">
        <w:trPr>
          <w:cantSplit/>
          <w:trHeight w:val="284"/>
        </w:trPr>
        <w:tc>
          <w:tcPr>
            <w:tcW w:w="727" w:type="dxa"/>
            <w:tcBorders>
              <w:left w:val="nil"/>
              <w:right w:val="nil"/>
            </w:tcBorders>
            <w:noWrap/>
          </w:tcPr>
          <w:p w14:paraId="759830D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A963D4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0BAE920" w14:textId="77777777" w:rsidR="00082AF2" w:rsidRPr="00C51D1B" w:rsidRDefault="00082AF2" w:rsidP="00442833">
            <w:pPr>
              <w:jc w:val="center"/>
              <w:rPr>
                <w:sz w:val="20"/>
                <w:szCs w:val="20"/>
                <w:lang w:val="sr-Cyrl-CS"/>
              </w:rPr>
            </w:pPr>
            <w:r w:rsidRPr="00C51D1B">
              <w:rPr>
                <w:sz w:val="20"/>
                <w:szCs w:val="20"/>
                <w:lang w:val="sr-Cyrl-CS"/>
              </w:rPr>
              <w:t>14.12.2024.</w:t>
            </w:r>
          </w:p>
        </w:tc>
        <w:tc>
          <w:tcPr>
            <w:tcW w:w="1542" w:type="dxa"/>
            <w:tcBorders>
              <w:left w:val="nil"/>
              <w:right w:val="nil"/>
            </w:tcBorders>
            <w:noWrap/>
          </w:tcPr>
          <w:p w14:paraId="3D8E39E8" w14:textId="77777777" w:rsidR="00082AF2" w:rsidRPr="00C51D1B" w:rsidRDefault="00082AF2" w:rsidP="00442833">
            <w:pPr>
              <w:jc w:val="center"/>
              <w:rPr>
                <w:sz w:val="20"/>
                <w:szCs w:val="20"/>
                <w:lang w:val="sr-Cyrl-CS"/>
              </w:rPr>
            </w:pPr>
          </w:p>
        </w:tc>
        <w:tc>
          <w:tcPr>
            <w:tcW w:w="1950" w:type="dxa"/>
            <w:tcBorders>
              <w:left w:val="nil"/>
            </w:tcBorders>
            <w:noWrap/>
          </w:tcPr>
          <w:p w14:paraId="1450457C" w14:textId="77777777" w:rsidR="00082AF2" w:rsidRPr="00C51D1B" w:rsidRDefault="00082AF2" w:rsidP="00442833">
            <w:pPr>
              <w:jc w:val="center"/>
              <w:rPr>
                <w:sz w:val="20"/>
                <w:szCs w:val="20"/>
                <w:lang w:val="sr-Cyrl-CS"/>
              </w:rPr>
            </w:pPr>
          </w:p>
        </w:tc>
      </w:tr>
      <w:tr w:rsidR="00082AF2" w:rsidRPr="00C51D1B" w14:paraId="77889FF1" w14:textId="77777777" w:rsidTr="00442833">
        <w:trPr>
          <w:cantSplit/>
          <w:trHeight w:val="284"/>
        </w:trPr>
        <w:tc>
          <w:tcPr>
            <w:tcW w:w="727" w:type="dxa"/>
            <w:tcBorders>
              <w:left w:val="nil"/>
              <w:right w:val="nil"/>
            </w:tcBorders>
            <w:noWrap/>
          </w:tcPr>
          <w:p w14:paraId="4F556B1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AFB0E4E"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C6086DA" w14:textId="77777777" w:rsidR="00082AF2" w:rsidRPr="00C51D1B" w:rsidRDefault="00082AF2" w:rsidP="00442833">
            <w:pPr>
              <w:jc w:val="center"/>
              <w:rPr>
                <w:sz w:val="20"/>
                <w:szCs w:val="20"/>
                <w:lang w:val="sr-Cyrl-CS"/>
              </w:rPr>
            </w:pPr>
            <w:r w:rsidRPr="00C51D1B">
              <w:rPr>
                <w:sz w:val="20"/>
                <w:szCs w:val="20"/>
                <w:lang w:val="sr-Cyrl-CS"/>
              </w:rPr>
              <w:t>2.500.000 EUR</w:t>
            </w:r>
          </w:p>
        </w:tc>
        <w:tc>
          <w:tcPr>
            <w:tcW w:w="1542" w:type="dxa"/>
            <w:tcBorders>
              <w:left w:val="nil"/>
              <w:right w:val="nil"/>
            </w:tcBorders>
            <w:noWrap/>
          </w:tcPr>
          <w:p w14:paraId="0E221BBC" w14:textId="77777777" w:rsidR="00082AF2" w:rsidRPr="00C51D1B" w:rsidRDefault="00082AF2" w:rsidP="00442833">
            <w:pPr>
              <w:jc w:val="center"/>
              <w:rPr>
                <w:sz w:val="20"/>
                <w:szCs w:val="20"/>
                <w:lang w:val="sr-Cyrl-CS"/>
              </w:rPr>
            </w:pPr>
          </w:p>
        </w:tc>
        <w:tc>
          <w:tcPr>
            <w:tcW w:w="1950" w:type="dxa"/>
            <w:tcBorders>
              <w:left w:val="nil"/>
            </w:tcBorders>
            <w:noWrap/>
          </w:tcPr>
          <w:p w14:paraId="4D8EBA29" w14:textId="77777777" w:rsidR="00082AF2" w:rsidRPr="00C51D1B" w:rsidRDefault="00082AF2" w:rsidP="00442833">
            <w:pPr>
              <w:jc w:val="center"/>
              <w:rPr>
                <w:sz w:val="20"/>
                <w:szCs w:val="20"/>
                <w:lang w:val="sr-Cyrl-CS"/>
              </w:rPr>
            </w:pPr>
          </w:p>
        </w:tc>
      </w:tr>
      <w:tr w:rsidR="00082AF2" w:rsidRPr="00C51D1B" w14:paraId="6F83217A" w14:textId="77777777" w:rsidTr="00442833">
        <w:trPr>
          <w:cantSplit/>
          <w:trHeight w:val="284"/>
        </w:trPr>
        <w:tc>
          <w:tcPr>
            <w:tcW w:w="727" w:type="dxa"/>
            <w:tcBorders>
              <w:left w:val="nil"/>
              <w:right w:val="nil"/>
            </w:tcBorders>
            <w:noWrap/>
          </w:tcPr>
          <w:p w14:paraId="4F6CD3B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D02F45D"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565684F" w14:textId="77777777" w:rsidR="00082AF2" w:rsidRPr="00C51D1B" w:rsidRDefault="00082AF2" w:rsidP="00442833">
            <w:pPr>
              <w:jc w:val="center"/>
              <w:rPr>
                <w:sz w:val="20"/>
                <w:szCs w:val="20"/>
                <w:lang w:val="sr-Cyrl-CS"/>
              </w:rPr>
            </w:pPr>
            <w:r w:rsidRPr="00C51D1B">
              <w:rPr>
                <w:sz w:val="20"/>
                <w:szCs w:val="20"/>
                <w:lang w:val="sr-Cyrl-CS"/>
              </w:rPr>
              <w:t>3M EURIBOR + 1,50%</w:t>
            </w:r>
          </w:p>
        </w:tc>
        <w:tc>
          <w:tcPr>
            <w:tcW w:w="1542" w:type="dxa"/>
            <w:tcBorders>
              <w:left w:val="nil"/>
              <w:right w:val="nil"/>
            </w:tcBorders>
            <w:noWrap/>
          </w:tcPr>
          <w:p w14:paraId="6E5F4DFA" w14:textId="77777777" w:rsidR="00082AF2" w:rsidRPr="00C51D1B" w:rsidRDefault="00082AF2" w:rsidP="00442833">
            <w:pPr>
              <w:jc w:val="center"/>
              <w:rPr>
                <w:sz w:val="20"/>
                <w:szCs w:val="20"/>
                <w:lang w:val="sr-Cyrl-CS"/>
              </w:rPr>
            </w:pPr>
          </w:p>
        </w:tc>
        <w:tc>
          <w:tcPr>
            <w:tcW w:w="1950" w:type="dxa"/>
            <w:tcBorders>
              <w:left w:val="nil"/>
            </w:tcBorders>
            <w:noWrap/>
          </w:tcPr>
          <w:p w14:paraId="593F6143" w14:textId="77777777" w:rsidR="00082AF2" w:rsidRPr="00C51D1B" w:rsidRDefault="00082AF2" w:rsidP="00442833">
            <w:pPr>
              <w:jc w:val="center"/>
              <w:rPr>
                <w:sz w:val="20"/>
                <w:szCs w:val="20"/>
                <w:lang w:val="sr-Cyrl-CS"/>
              </w:rPr>
            </w:pPr>
          </w:p>
        </w:tc>
      </w:tr>
      <w:tr w:rsidR="00082AF2" w:rsidRPr="00C51D1B" w14:paraId="28FA51B0" w14:textId="77777777" w:rsidTr="00442833">
        <w:trPr>
          <w:cantSplit/>
          <w:trHeight w:val="284"/>
        </w:trPr>
        <w:tc>
          <w:tcPr>
            <w:tcW w:w="727" w:type="dxa"/>
            <w:tcBorders>
              <w:left w:val="nil"/>
              <w:right w:val="nil"/>
            </w:tcBorders>
            <w:noWrap/>
          </w:tcPr>
          <w:p w14:paraId="14A832DE" w14:textId="77777777" w:rsidR="00082AF2" w:rsidRPr="00C51D1B" w:rsidRDefault="00082AF2" w:rsidP="00442833">
            <w:pPr>
              <w:jc w:val="right"/>
              <w:rPr>
                <w:bCs/>
                <w:sz w:val="20"/>
                <w:szCs w:val="20"/>
                <w:lang w:val="sr-Cyrl-CS"/>
              </w:rPr>
            </w:pPr>
            <w:r w:rsidRPr="00C51D1B">
              <w:rPr>
                <w:bCs/>
                <w:sz w:val="20"/>
                <w:szCs w:val="20"/>
                <w:lang w:val="sr-Cyrl-CS"/>
              </w:rPr>
              <w:t>1.6</w:t>
            </w:r>
          </w:p>
        </w:tc>
        <w:tc>
          <w:tcPr>
            <w:tcW w:w="3637" w:type="dxa"/>
            <w:gridSpan w:val="2"/>
            <w:tcBorders>
              <w:left w:val="nil"/>
              <w:right w:val="nil"/>
            </w:tcBorders>
            <w:noWrap/>
          </w:tcPr>
          <w:p w14:paraId="13B437B5" w14:textId="2823FF8E" w:rsidR="00082AF2" w:rsidRPr="00C51D1B" w:rsidRDefault="00082AF2" w:rsidP="00442833">
            <w:pPr>
              <w:rPr>
                <w:b/>
                <w:bCs/>
                <w:sz w:val="20"/>
                <w:szCs w:val="20"/>
                <w:lang w:val="sr-Cyrl-CS"/>
              </w:rPr>
            </w:pPr>
            <w:r w:rsidRPr="00C51D1B">
              <w:rPr>
                <w:b/>
                <w:bCs/>
                <w:sz w:val="20"/>
                <w:szCs w:val="20"/>
                <w:lang w:val="sr-Cyrl-CS"/>
              </w:rPr>
              <w:t>OTP banka Srbija a.d</w:t>
            </w:r>
            <w:r w:rsidR="00AA140F">
              <w:rPr>
                <w:b/>
                <w:bCs/>
                <w:sz w:val="20"/>
                <w:szCs w:val="20"/>
                <w:lang w:val="sr-Cyrl-CS"/>
              </w:rPr>
              <w:t>.</w:t>
            </w:r>
            <w:r w:rsidRPr="00C51D1B">
              <w:rPr>
                <w:b/>
                <w:bCs/>
                <w:sz w:val="20"/>
                <w:szCs w:val="20"/>
                <w:lang w:val="sr-Cyrl-CS"/>
              </w:rPr>
              <w:t xml:space="preserve"> Novi Sad - ЈП „Србијагас”</w:t>
            </w:r>
          </w:p>
          <w:p w14:paraId="03C9D20E"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708C188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995209F" w14:textId="77777777" w:rsidR="00082AF2" w:rsidRPr="00C51D1B" w:rsidRDefault="00082AF2" w:rsidP="00442833">
            <w:pPr>
              <w:jc w:val="center"/>
              <w:rPr>
                <w:sz w:val="20"/>
                <w:szCs w:val="20"/>
                <w:lang w:val="sr-Cyrl-CS"/>
              </w:rPr>
            </w:pPr>
            <w:r w:rsidRPr="00C51D1B">
              <w:rPr>
                <w:sz w:val="20"/>
                <w:szCs w:val="20"/>
                <w:lang w:val="sr-Cyrl-CS"/>
              </w:rPr>
              <w:t>2.678.750</w:t>
            </w:r>
          </w:p>
        </w:tc>
        <w:tc>
          <w:tcPr>
            <w:tcW w:w="1950" w:type="dxa"/>
            <w:tcBorders>
              <w:left w:val="nil"/>
            </w:tcBorders>
            <w:noWrap/>
          </w:tcPr>
          <w:p w14:paraId="79115517" w14:textId="77777777" w:rsidR="00082AF2" w:rsidRPr="00C51D1B" w:rsidRDefault="00082AF2" w:rsidP="00442833">
            <w:pPr>
              <w:jc w:val="center"/>
              <w:rPr>
                <w:sz w:val="20"/>
                <w:szCs w:val="20"/>
                <w:lang w:val="sr-Cyrl-CS"/>
              </w:rPr>
            </w:pPr>
            <w:r w:rsidRPr="00C51D1B">
              <w:rPr>
                <w:sz w:val="20"/>
                <w:szCs w:val="20"/>
                <w:lang w:val="sr-Cyrl-CS"/>
              </w:rPr>
              <w:t>314.401.137</w:t>
            </w:r>
          </w:p>
        </w:tc>
      </w:tr>
      <w:tr w:rsidR="00082AF2" w:rsidRPr="00C51D1B" w14:paraId="793A2329" w14:textId="77777777" w:rsidTr="00442833">
        <w:trPr>
          <w:cantSplit/>
          <w:trHeight w:val="284"/>
        </w:trPr>
        <w:tc>
          <w:tcPr>
            <w:tcW w:w="727" w:type="dxa"/>
            <w:tcBorders>
              <w:left w:val="nil"/>
              <w:right w:val="nil"/>
            </w:tcBorders>
            <w:noWrap/>
          </w:tcPr>
          <w:p w14:paraId="261C8A0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FE723A1"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14E941B" w14:textId="77777777" w:rsidR="00082AF2" w:rsidRPr="00C51D1B" w:rsidRDefault="00082AF2" w:rsidP="00442833">
            <w:pPr>
              <w:jc w:val="center"/>
              <w:rPr>
                <w:sz w:val="20"/>
                <w:szCs w:val="20"/>
                <w:lang w:val="sr-Cyrl-CS"/>
              </w:rPr>
            </w:pPr>
            <w:r w:rsidRPr="00C51D1B">
              <w:rPr>
                <w:sz w:val="20"/>
                <w:szCs w:val="20"/>
                <w:lang w:val="sr-Cyrl-CS"/>
              </w:rPr>
              <w:t>14.03.2021.</w:t>
            </w:r>
          </w:p>
        </w:tc>
        <w:tc>
          <w:tcPr>
            <w:tcW w:w="1542" w:type="dxa"/>
            <w:tcBorders>
              <w:left w:val="nil"/>
              <w:right w:val="nil"/>
            </w:tcBorders>
            <w:noWrap/>
          </w:tcPr>
          <w:p w14:paraId="4E94A7A0" w14:textId="77777777" w:rsidR="00082AF2" w:rsidRPr="00C51D1B" w:rsidRDefault="00082AF2" w:rsidP="00442833">
            <w:pPr>
              <w:jc w:val="center"/>
              <w:rPr>
                <w:sz w:val="20"/>
                <w:szCs w:val="20"/>
                <w:lang w:val="sr-Cyrl-CS"/>
              </w:rPr>
            </w:pPr>
          </w:p>
        </w:tc>
        <w:tc>
          <w:tcPr>
            <w:tcW w:w="1950" w:type="dxa"/>
            <w:tcBorders>
              <w:left w:val="nil"/>
            </w:tcBorders>
            <w:noWrap/>
          </w:tcPr>
          <w:p w14:paraId="37EF7A78" w14:textId="77777777" w:rsidR="00082AF2" w:rsidRPr="00C51D1B" w:rsidRDefault="00082AF2" w:rsidP="00442833">
            <w:pPr>
              <w:jc w:val="center"/>
              <w:rPr>
                <w:sz w:val="20"/>
                <w:szCs w:val="20"/>
                <w:lang w:val="sr-Cyrl-CS"/>
              </w:rPr>
            </w:pPr>
          </w:p>
        </w:tc>
      </w:tr>
      <w:tr w:rsidR="00082AF2" w:rsidRPr="00C51D1B" w14:paraId="523820A7" w14:textId="77777777" w:rsidTr="00442833">
        <w:trPr>
          <w:cantSplit/>
          <w:trHeight w:val="284"/>
        </w:trPr>
        <w:tc>
          <w:tcPr>
            <w:tcW w:w="727" w:type="dxa"/>
            <w:tcBorders>
              <w:left w:val="nil"/>
              <w:right w:val="nil"/>
            </w:tcBorders>
            <w:noWrap/>
          </w:tcPr>
          <w:p w14:paraId="4663C65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CBDE25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BA0BD15" w14:textId="77777777" w:rsidR="00082AF2" w:rsidRPr="00C51D1B" w:rsidRDefault="00082AF2" w:rsidP="00442833">
            <w:pPr>
              <w:jc w:val="center"/>
              <w:rPr>
                <w:sz w:val="20"/>
                <w:szCs w:val="20"/>
                <w:lang w:val="sr-Cyrl-CS"/>
              </w:rPr>
            </w:pPr>
            <w:r w:rsidRPr="00C51D1B">
              <w:rPr>
                <w:sz w:val="20"/>
                <w:szCs w:val="20"/>
                <w:lang w:val="sr-Cyrl-CS"/>
              </w:rPr>
              <w:t>14.12.2024.</w:t>
            </w:r>
          </w:p>
        </w:tc>
        <w:tc>
          <w:tcPr>
            <w:tcW w:w="1542" w:type="dxa"/>
            <w:tcBorders>
              <w:left w:val="nil"/>
              <w:right w:val="nil"/>
            </w:tcBorders>
            <w:noWrap/>
          </w:tcPr>
          <w:p w14:paraId="00829F2E" w14:textId="77777777" w:rsidR="00082AF2" w:rsidRPr="00C51D1B" w:rsidRDefault="00082AF2" w:rsidP="00442833">
            <w:pPr>
              <w:jc w:val="center"/>
              <w:rPr>
                <w:sz w:val="20"/>
                <w:szCs w:val="20"/>
                <w:lang w:val="sr-Cyrl-CS"/>
              </w:rPr>
            </w:pPr>
          </w:p>
        </w:tc>
        <w:tc>
          <w:tcPr>
            <w:tcW w:w="1950" w:type="dxa"/>
            <w:tcBorders>
              <w:left w:val="nil"/>
            </w:tcBorders>
            <w:noWrap/>
          </w:tcPr>
          <w:p w14:paraId="2E21654E" w14:textId="77777777" w:rsidR="00082AF2" w:rsidRPr="00C51D1B" w:rsidRDefault="00082AF2" w:rsidP="00442833">
            <w:pPr>
              <w:jc w:val="center"/>
              <w:rPr>
                <w:sz w:val="20"/>
                <w:szCs w:val="20"/>
                <w:lang w:val="sr-Cyrl-CS"/>
              </w:rPr>
            </w:pPr>
          </w:p>
        </w:tc>
      </w:tr>
      <w:tr w:rsidR="00082AF2" w:rsidRPr="00C51D1B" w14:paraId="1F5BC54F" w14:textId="77777777" w:rsidTr="00442833">
        <w:trPr>
          <w:cantSplit/>
          <w:trHeight w:val="284"/>
        </w:trPr>
        <w:tc>
          <w:tcPr>
            <w:tcW w:w="727" w:type="dxa"/>
            <w:tcBorders>
              <w:left w:val="nil"/>
              <w:right w:val="nil"/>
            </w:tcBorders>
            <w:noWrap/>
          </w:tcPr>
          <w:p w14:paraId="4E49784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3990B0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148B1FB" w14:textId="77777777" w:rsidR="00082AF2" w:rsidRPr="00C51D1B" w:rsidRDefault="00082AF2" w:rsidP="00442833">
            <w:pPr>
              <w:jc w:val="center"/>
              <w:rPr>
                <w:sz w:val="20"/>
                <w:szCs w:val="20"/>
                <w:lang w:val="sr-Cyrl-CS"/>
              </w:rPr>
            </w:pPr>
            <w:r w:rsidRPr="00C51D1B">
              <w:rPr>
                <w:sz w:val="20"/>
                <w:szCs w:val="20"/>
                <w:lang w:val="sr-Cyrl-CS"/>
              </w:rPr>
              <w:t>1.071.500 EUR</w:t>
            </w:r>
          </w:p>
        </w:tc>
        <w:tc>
          <w:tcPr>
            <w:tcW w:w="1542" w:type="dxa"/>
            <w:tcBorders>
              <w:left w:val="nil"/>
              <w:right w:val="nil"/>
            </w:tcBorders>
            <w:noWrap/>
          </w:tcPr>
          <w:p w14:paraId="6CE0CB10" w14:textId="77777777" w:rsidR="00082AF2" w:rsidRPr="00C51D1B" w:rsidRDefault="00082AF2" w:rsidP="00442833">
            <w:pPr>
              <w:jc w:val="center"/>
              <w:rPr>
                <w:sz w:val="20"/>
                <w:szCs w:val="20"/>
                <w:lang w:val="sr-Cyrl-CS"/>
              </w:rPr>
            </w:pPr>
          </w:p>
        </w:tc>
        <w:tc>
          <w:tcPr>
            <w:tcW w:w="1950" w:type="dxa"/>
            <w:tcBorders>
              <w:left w:val="nil"/>
            </w:tcBorders>
            <w:noWrap/>
          </w:tcPr>
          <w:p w14:paraId="06DB1FB3" w14:textId="77777777" w:rsidR="00082AF2" w:rsidRPr="00C51D1B" w:rsidRDefault="00082AF2" w:rsidP="00442833">
            <w:pPr>
              <w:jc w:val="center"/>
              <w:rPr>
                <w:sz w:val="20"/>
                <w:szCs w:val="20"/>
                <w:lang w:val="sr-Cyrl-CS"/>
              </w:rPr>
            </w:pPr>
          </w:p>
        </w:tc>
      </w:tr>
      <w:tr w:rsidR="00082AF2" w:rsidRPr="00C51D1B" w14:paraId="5EFD7D31" w14:textId="77777777" w:rsidTr="00442833">
        <w:trPr>
          <w:cantSplit/>
          <w:trHeight w:val="284"/>
        </w:trPr>
        <w:tc>
          <w:tcPr>
            <w:tcW w:w="727" w:type="dxa"/>
            <w:tcBorders>
              <w:left w:val="nil"/>
              <w:right w:val="nil"/>
            </w:tcBorders>
            <w:noWrap/>
          </w:tcPr>
          <w:p w14:paraId="1EAD32C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581D647"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10667C5" w14:textId="77777777" w:rsidR="00082AF2" w:rsidRPr="00C51D1B" w:rsidRDefault="00082AF2" w:rsidP="00442833">
            <w:pPr>
              <w:jc w:val="center"/>
              <w:rPr>
                <w:sz w:val="20"/>
                <w:szCs w:val="20"/>
                <w:lang w:val="sr-Cyrl-CS"/>
              </w:rPr>
            </w:pPr>
            <w:r w:rsidRPr="00C51D1B">
              <w:rPr>
                <w:sz w:val="20"/>
                <w:szCs w:val="20"/>
                <w:lang w:val="sr-Cyrl-CS"/>
              </w:rPr>
              <w:t>3M EURIBOR + 1,37%</w:t>
            </w:r>
          </w:p>
        </w:tc>
        <w:tc>
          <w:tcPr>
            <w:tcW w:w="1542" w:type="dxa"/>
            <w:tcBorders>
              <w:left w:val="nil"/>
              <w:right w:val="nil"/>
            </w:tcBorders>
            <w:noWrap/>
          </w:tcPr>
          <w:p w14:paraId="3DC79B5A" w14:textId="77777777" w:rsidR="00082AF2" w:rsidRPr="00C51D1B" w:rsidRDefault="00082AF2" w:rsidP="00442833">
            <w:pPr>
              <w:jc w:val="center"/>
              <w:rPr>
                <w:sz w:val="20"/>
                <w:szCs w:val="20"/>
                <w:lang w:val="sr-Cyrl-CS"/>
              </w:rPr>
            </w:pPr>
          </w:p>
        </w:tc>
        <w:tc>
          <w:tcPr>
            <w:tcW w:w="1950" w:type="dxa"/>
            <w:tcBorders>
              <w:left w:val="nil"/>
            </w:tcBorders>
            <w:noWrap/>
          </w:tcPr>
          <w:p w14:paraId="2D9F9AAC" w14:textId="77777777" w:rsidR="00082AF2" w:rsidRPr="00C51D1B" w:rsidRDefault="00082AF2" w:rsidP="00442833">
            <w:pPr>
              <w:jc w:val="center"/>
              <w:rPr>
                <w:sz w:val="20"/>
                <w:szCs w:val="20"/>
                <w:lang w:val="sr-Cyrl-CS"/>
              </w:rPr>
            </w:pPr>
          </w:p>
        </w:tc>
      </w:tr>
      <w:tr w:rsidR="00082AF2" w:rsidRPr="00C51D1B" w14:paraId="30B8EF4E" w14:textId="77777777" w:rsidTr="00442833">
        <w:trPr>
          <w:cantSplit/>
          <w:trHeight w:val="284"/>
        </w:trPr>
        <w:tc>
          <w:tcPr>
            <w:tcW w:w="727" w:type="dxa"/>
            <w:tcBorders>
              <w:left w:val="nil"/>
              <w:right w:val="nil"/>
            </w:tcBorders>
            <w:noWrap/>
          </w:tcPr>
          <w:p w14:paraId="3DB8B04B" w14:textId="77777777" w:rsidR="00082AF2" w:rsidRPr="00C51D1B" w:rsidRDefault="00082AF2" w:rsidP="00442833">
            <w:pPr>
              <w:jc w:val="right"/>
              <w:rPr>
                <w:bCs/>
                <w:sz w:val="20"/>
                <w:szCs w:val="20"/>
                <w:lang w:val="sr-Cyrl-CS"/>
              </w:rPr>
            </w:pPr>
            <w:r w:rsidRPr="00C51D1B">
              <w:rPr>
                <w:bCs/>
                <w:sz w:val="20"/>
                <w:szCs w:val="20"/>
                <w:lang w:val="sr-Cyrl-CS"/>
              </w:rPr>
              <w:t>1.7</w:t>
            </w:r>
          </w:p>
        </w:tc>
        <w:tc>
          <w:tcPr>
            <w:tcW w:w="3637" w:type="dxa"/>
            <w:gridSpan w:val="2"/>
            <w:tcBorders>
              <w:left w:val="nil"/>
              <w:right w:val="nil"/>
            </w:tcBorders>
            <w:noWrap/>
          </w:tcPr>
          <w:p w14:paraId="715011DF" w14:textId="77777777" w:rsidR="00082AF2" w:rsidRPr="00C51D1B" w:rsidRDefault="00082AF2" w:rsidP="00442833">
            <w:pPr>
              <w:rPr>
                <w:b/>
                <w:bCs/>
                <w:sz w:val="20"/>
                <w:szCs w:val="20"/>
                <w:lang w:val="sr-Cyrl-CS"/>
              </w:rPr>
            </w:pPr>
            <w:r w:rsidRPr="00C51D1B">
              <w:rPr>
                <w:b/>
                <w:bCs/>
                <w:sz w:val="20"/>
                <w:szCs w:val="20"/>
                <w:lang w:val="sr-Cyrl-CS"/>
              </w:rPr>
              <w:t>NLB Komercijalna banka a.d. Beograd - ЈП „Србијагас”</w:t>
            </w:r>
          </w:p>
          <w:p w14:paraId="27CA960B"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1EAEB8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C5B6BF8" w14:textId="77777777" w:rsidR="00082AF2" w:rsidRPr="00C51D1B" w:rsidRDefault="00082AF2" w:rsidP="00442833">
            <w:pPr>
              <w:jc w:val="center"/>
              <w:rPr>
                <w:sz w:val="20"/>
                <w:szCs w:val="20"/>
                <w:lang w:val="sr-Cyrl-CS"/>
              </w:rPr>
            </w:pPr>
            <w:r w:rsidRPr="00C51D1B">
              <w:rPr>
                <w:sz w:val="20"/>
                <w:szCs w:val="20"/>
                <w:lang w:val="sr-Cyrl-CS"/>
              </w:rPr>
              <w:t>3.571.250</w:t>
            </w:r>
          </w:p>
        </w:tc>
        <w:tc>
          <w:tcPr>
            <w:tcW w:w="1950" w:type="dxa"/>
            <w:tcBorders>
              <w:left w:val="nil"/>
            </w:tcBorders>
            <w:noWrap/>
          </w:tcPr>
          <w:p w14:paraId="6A49EA93" w14:textId="77777777" w:rsidR="00082AF2" w:rsidRPr="00C51D1B" w:rsidRDefault="00082AF2" w:rsidP="00442833">
            <w:pPr>
              <w:jc w:val="center"/>
              <w:rPr>
                <w:sz w:val="20"/>
                <w:szCs w:val="20"/>
                <w:lang w:val="sr-Cyrl-CS"/>
              </w:rPr>
            </w:pPr>
            <w:r w:rsidRPr="00C51D1B">
              <w:rPr>
                <w:sz w:val="20"/>
                <w:szCs w:val="20"/>
                <w:lang w:val="sr-Cyrl-CS"/>
              </w:rPr>
              <w:t>419.152.613</w:t>
            </w:r>
          </w:p>
        </w:tc>
      </w:tr>
      <w:tr w:rsidR="00082AF2" w:rsidRPr="00C51D1B" w14:paraId="05C6892D" w14:textId="77777777" w:rsidTr="00442833">
        <w:trPr>
          <w:cantSplit/>
          <w:trHeight w:val="284"/>
        </w:trPr>
        <w:tc>
          <w:tcPr>
            <w:tcW w:w="727" w:type="dxa"/>
            <w:tcBorders>
              <w:left w:val="nil"/>
              <w:right w:val="nil"/>
            </w:tcBorders>
            <w:noWrap/>
          </w:tcPr>
          <w:p w14:paraId="41C15E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24E56F4"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26A8C76" w14:textId="77777777" w:rsidR="00082AF2" w:rsidRPr="00C51D1B" w:rsidRDefault="00082AF2" w:rsidP="00442833">
            <w:pPr>
              <w:jc w:val="center"/>
              <w:rPr>
                <w:sz w:val="20"/>
                <w:szCs w:val="20"/>
                <w:lang w:val="sr-Cyrl-CS"/>
              </w:rPr>
            </w:pPr>
            <w:r w:rsidRPr="00C51D1B">
              <w:rPr>
                <w:sz w:val="20"/>
                <w:szCs w:val="20"/>
                <w:lang w:val="sr-Cyrl-CS"/>
              </w:rPr>
              <w:t>14.03.2021.</w:t>
            </w:r>
          </w:p>
        </w:tc>
        <w:tc>
          <w:tcPr>
            <w:tcW w:w="1542" w:type="dxa"/>
            <w:tcBorders>
              <w:left w:val="nil"/>
              <w:right w:val="nil"/>
            </w:tcBorders>
            <w:noWrap/>
          </w:tcPr>
          <w:p w14:paraId="4C9B38B9" w14:textId="77777777" w:rsidR="00082AF2" w:rsidRPr="00C51D1B" w:rsidRDefault="00082AF2" w:rsidP="00442833">
            <w:pPr>
              <w:jc w:val="center"/>
              <w:rPr>
                <w:sz w:val="20"/>
                <w:szCs w:val="20"/>
                <w:lang w:val="sr-Cyrl-CS"/>
              </w:rPr>
            </w:pPr>
          </w:p>
        </w:tc>
        <w:tc>
          <w:tcPr>
            <w:tcW w:w="1950" w:type="dxa"/>
            <w:tcBorders>
              <w:left w:val="nil"/>
            </w:tcBorders>
            <w:noWrap/>
          </w:tcPr>
          <w:p w14:paraId="79DBF157" w14:textId="77777777" w:rsidR="00082AF2" w:rsidRPr="00C51D1B" w:rsidRDefault="00082AF2" w:rsidP="00442833">
            <w:pPr>
              <w:jc w:val="center"/>
              <w:rPr>
                <w:sz w:val="20"/>
                <w:szCs w:val="20"/>
                <w:lang w:val="sr-Cyrl-CS"/>
              </w:rPr>
            </w:pPr>
          </w:p>
        </w:tc>
      </w:tr>
      <w:tr w:rsidR="00082AF2" w:rsidRPr="00C51D1B" w14:paraId="2BF09942" w14:textId="77777777" w:rsidTr="00442833">
        <w:trPr>
          <w:cantSplit/>
          <w:trHeight w:val="284"/>
        </w:trPr>
        <w:tc>
          <w:tcPr>
            <w:tcW w:w="727" w:type="dxa"/>
            <w:tcBorders>
              <w:left w:val="nil"/>
              <w:right w:val="nil"/>
            </w:tcBorders>
            <w:noWrap/>
          </w:tcPr>
          <w:p w14:paraId="2C892C7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57C602C"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F824AA2" w14:textId="77777777" w:rsidR="00082AF2" w:rsidRPr="00C51D1B" w:rsidRDefault="00082AF2" w:rsidP="00442833">
            <w:pPr>
              <w:jc w:val="center"/>
              <w:rPr>
                <w:sz w:val="20"/>
                <w:szCs w:val="20"/>
                <w:lang w:val="sr-Cyrl-CS"/>
              </w:rPr>
            </w:pPr>
            <w:r w:rsidRPr="00C51D1B">
              <w:rPr>
                <w:sz w:val="20"/>
                <w:szCs w:val="20"/>
                <w:lang w:val="sr-Cyrl-CS"/>
              </w:rPr>
              <w:t>14.12.2024.</w:t>
            </w:r>
          </w:p>
        </w:tc>
        <w:tc>
          <w:tcPr>
            <w:tcW w:w="1542" w:type="dxa"/>
            <w:tcBorders>
              <w:left w:val="nil"/>
              <w:right w:val="nil"/>
            </w:tcBorders>
            <w:noWrap/>
          </w:tcPr>
          <w:p w14:paraId="3475E9BE" w14:textId="77777777" w:rsidR="00082AF2" w:rsidRPr="00C51D1B" w:rsidRDefault="00082AF2" w:rsidP="00442833">
            <w:pPr>
              <w:jc w:val="center"/>
              <w:rPr>
                <w:sz w:val="20"/>
                <w:szCs w:val="20"/>
                <w:lang w:val="sr-Cyrl-CS"/>
              </w:rPr>
            </w:pPr>
          </w:p>
        </w:tc>
        <w:tc>
          <w:tcPr>
            <w:tcW w:w="1950" w:type="dxa"/>
            <w:tcBorders>
              <w:left w:val="nil"/>
            </w:tcBorders>
            <w:noWrap/>
          </w:tcPr>
          <w:p w14:paraId="2A94DD0A" w14:textId="77777777" w:rsidR="00082AF2" w:rsidRPr="00C51D1B" w:rsidRDefault="00082AF2" w:rsidP="00442833">
            <w:pPr>
              <w:jc w:val="center"/>
              <w:rPr>
                <w:sz w:val="20"/>
                <w:szCs w:val="20"/>
                <w:lang w:val="sr-Cyrl-CS"/>
              </w:rPr>
            </w:pPr>
          </w:p>
        </w:tc>
      </w:tr>
      <w:tr w:rsidR="00082AF2" w:rsidRPr="00C51D1B" w14:paraId="2C39E311" w14:textId="77777777" w:rsidTr="00442833">
        <w:trPr>
          <w:cantSplit/>
          <w:trHeight w:val="284"/>
        </w:trPr>
        <w:tc>
          <w:tcPr>
            <w:tcW w:w="727" w:type="dxa"/>
            <w:tcBorders>
              <w:left w:val="nil"/>
              <w:right w:val="nil"/>
            </w:tcBorders>
            <w:noWrap/>
          </w:tcPr>
          <w:p w14:paraId="48343D8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729925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0DF6706" w14:textId="77777777" w:rsidR="00082AF2" w:rsidRPr="00C51D1B" w:rsidRDefault="00082AF2" w:rsidP="00442833">
            <w:pPr>
              <w:jc w:val="center"/>
              <w:rPr>
                <w:sz w:val="20"/>
                <w:szCs w:val="20"/>
                <w:lang w:val="sr-Cyrl-CS"/>
              </w:rPr>
            </w:pPr>
            <w:r w:rsidRPr="00C51D1B">
              <w:rPr>
                <w:sz w:val="20"/>
                <w:szCs w:val="20"/>
                <w:lang w:val="sr-Cyrl-CS"/>
              </w:rPr>
              <w:t>1.428.500 EUR</w:t>
            </w:r>
          </w:p>
        </w:tc>
        <w:tc>
          <w:tcPr>
            <w:tcW w:w="1542" w:type="dxa"/>
            <w:tcBorders>
              <w:left w:val="nil"/>
              <w:right w:val="nil"/>
            </w:tcBorders>
            <w:noWrap/>
          </w:tcPr>
          <w:p w14:paraId="0580281A" w14:textId="77777777" w:rsidR="00082AF2" w:rsidRPr="00C51D1B" w:rsidRDefault="00082AF2" w:rsidP="00442833">
            <w:pPr>
              <w:jc w:val="center"/>
              <w:rPr>
                <w:sz w:val="20"/>
                <w:szCs w:val="20"/>
                <w:lang w:val="sr-Cyrl-CS"/>
              </w:rPr>
            </w:pPr>
          </w:p>
        </w:tc>
        <w:tc>
          <w:tcPr>
            <w:tcW w:w="1950" w:type="dxa"/>
            <w:tcBorders>
              <w:left w:val="nil"/>
            </w:tcBorders>
            <w:noWrap/>
          </w:tcPr>
          <w:p w14:paraId="208F1589" w14:textId="77777777" w:rsidR="00082AF2" w:rsidRPr="00C51D1B" w:rsidRDefault="00082AF2" w:rsidP="00442833">
            <w:pPr>
              <w:jc w:val="center"/>
              <w:rPr>
                <w:sz w:val="20"/>
                <w:szCs w:val="20"/>
                <w:lang w:val="sr-Cyrl-CS"/>
              </w:rPr>
            </w:pPr>
          </w:p>
        </w:tc>
      </w:tr>
      <w:tr w:rsidR="00082AF2" w:rsidRPr="00C51D1B" w14:paraId="61880887" w14:textId="77777777" w:rsidTr="00442833">
        <w:trPr>
          <w:cantSplit/>
          <w:trHeight w:val="284"/>
        </w:trPr>
        <w:tc>
          <w:tcPr>
            <w:tcW w:w="727" w:type="dxa"/>
            <w:tcBorders>
              <w:left w:val="nil"/>
              <w:right w:val="nil"/>
            </w:tcBorders>
            <w:noWrap/>
          </w:tcPr>
          <w:p w14:paraId="43C8C2C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7E5A165"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F6D4349" w14:textId="77777777" w:rsidR="00082AF2" w:rsidRPr="00C51D1B" w:rsidRDefault="00082AF2" w:rsidP="00442833">
            <w:pPr>
              <w:jc w:val="center"/>
              <w:rPr>
                <w:sz w:val="20"/>
                <w:szCs w:val="20"/>
                <w:lang w:val="sr-Cyrl-CS"/>
              </w:rPr>
            </w:pPr>
            <w:r w:rsidRPr="00C51D1B">
              <w:rPr>
                <w:sz w:val="20"/>
                <w:szCs w:val="20"/>
                <w:lang w:val="sr-Cyrl-CS"/>
              </w:rPr>
              <w:t>3M EURIBOR + 1,37%</w:t>
            </w:r>
          </w:p>
        </w:tc>
        <w:tc>
          <w:tcPr>
            <w:tcW w:w="1542" w:type="dxa"/>
            <w:tcBorders>
              <w:left w:val="nil"/>
              <w:right w:val="nil"/>
            </w:tcBorders>
            <w:noWrap/>
          </w:tcPr>
          <w:p w14:paraId="6DBB05B5" w14:textId="77777777" w:rsidR="00082AF2" w:rsidRPr="00C51D1B" w:rsidRDefault="00082AF2" w:rsidP="00442833">
            <w:pPr>
              <w:jc w:val="center"/>
              <w:rPr>
                <w:sz w:val="20"/>
                <w:szCs w:val="20"/>
                <w:lang w:val="sr-Cyrl-CS"/>
              </w:rPr>
            </w:pPr>
          </w:p>
        </w:tc>
        <w:tc>
          <w:tcPr>
            <w:tcW w:w="1950" w:type="dxa"/>
            <w:tcBorders>
              <w:left w:val="nil"/>
            </w:tcBorders>
            <w:noWrap/>
          </w:tcPr>
          <w:p w14:paraId="3AD6E7D1" w14:textId="77777777" w:rsidR="00082AF2" w:rsidRPr="00C51D1B" w:rsidRDefault="00082AF2" w:rsidP="00442833">
            <w:pPr>
              <w:jc w:val="center"/>
              <w:rPr>
                <w:sz w:val="20"/>
                <w:szCs w:val="20"/>
                <w:lang w:val="sr-Cyrl-CS"/>
              </w:rPr>
            </w:pPr>
          </w:p>
        </w:tc>
      </w:tr>
      <w:tr w:rsidR="00082AF2" w:rsidRPr="00C51D1B" w14:paraId="697E3018" w14:textId="77777777" w:rsidTr="00442833">
        <w:trPr>
          <w:cantSplit/>
          <w:trHeight w:val="284"/>
        </w:trPr>
        <w:tc>
          <w:tcPr>
            <w:tcW w:w="727" w:type="dxa"/>
            <w:tcBorders>
              <w:left w:val="nil"/>
              <w:right w:val="nil"/>
            </w:tcBorders>
            <w:noWrap/>
          </w:tcPr>
          <w:p w14:paraId="3ABC0773" w14:textId="77777777" w:rsidR="00082AF2" w:rsidRPr="00C51D1B" w:rsidRDefault="00082AF2" w:rsidP="00442833">
            <w:pPr>
              <w:jc w:val="right"/>
              <w:rPr>
                <w:bCs/>
                <w:sz w:val="20"/>
                <w:szCs w:val="20"/>
                <w:lang w:val="sr-Cyrl-CS"/>
              </w:rPr>
            </w:pPr>
            <w:r w:rsidRPr="00C51D1B">
              <w:rPr>
                <w:bCs/>
                <w:sz w:val="20"/>
                <w:szCs w:val="20"/>
                <w:lang w:val="sr-Cyrl-CS"/>
              </w:rPr>
              <w:t>1.8</w:t>
            </w:r>
          </w:p>
        </w:tc>
        <w:tc>
          <w:tcPr>
            <w:tcW w:w="3637" w:type="dxa"/>
            <w:gridSpan w:val="2"/>
            <w:tcBorders>
              <w:left w:val="nil"/>
              <w:right w:val="nil"/>
            </w:tcBorders>
            <w:noWrap/>
          </w:tcPr>
          <w:p w14:paraId="5A76898A"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p w14:paraId="108746E8" w14:textId="77777777" w:rsidR="00082AF2" w:rsidRPr="00C51D1B" w:rsidRDefault="00082AF2" w:rsidP="00442833">
            <w:pPr>
              <w:rPr>
                <w:b/>
                <w:bCs/>
                <w:sz w:val="20"/>
                <w:szCs w:val="20"/>
                <w:lang w:val="sr-Cyrl-CS"/>
              </w:rPr>
            </w:pPr>
            <w:r w:rsidRPr="00C51D1B">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0B7E89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A63503D" w14:textId="77777777" w:rsidR="00082AF2" w:rsidRPr="00C51D1B" w:rsidRDefault="00082AF2" w:rsidP="00442833">
            <w:pPr>
              <w:jc w:val="center"/>
              <w:rPr>
                <w:sz w:val="20"/>
                <w:szCs w:val="20"/>
                <w:lang w:val="sr-Cyrl-CS"/>
              </w:rPr>
            </w:pPr>
            <w:r w:rsidRPr="00C51D1B">
              <w:rPr>
                <w:sz w:val="20"/>
                <w:szCs w:val="20"/>
                <w:lang w:val="sr-Cyrl-CS"/>
              </w:rPr>
              <w:t>18.750.000</w:t>
            </w:r>
          </w:p>
        </w:tc>
        <w:tc>
          <w:tcPr>
            <w:tcW w:w="1950" w:type="dxa"/>
            <w:tcBorders>
              <w:left w:val="nil"/>
            </w:tcBorders>
            <w:noWrap/>
          </w:tcPr>
          <w:p w14:paraId="6F09E409" w14:textId="77777777" w:rsidR="00082AF2" w:rsidRPr="00C51D1B" w:rsidRDefault="00082AF2" w:rsidP="00442833">
            <w:pPr>
              <w:jc w:val="center"/>
              <w:rPr>
                <w:sz w:val="20"/>
                <w:szCs w:val="20"/>
                <w:lang w:val="sr-Cyrl-CS"/>
              </w:rPr>
            </w:pPr>
            <w:r w:rsidRPr="00C51D1B">
              <w:rPr>
                <w:sz w:val="20"/>
                <w:szCs w:val="20"/>
                <w:lang w:val="sr-Cyrl-CS"/>
              </w:rPr>
              <w:t>2.200.661.250</w:t>
            </w:r>
          </w:p>
        </w:tc>
      </w:tr>
      <w:tr w:rsidR="00082AF2" w:rsidRPr="00C51D1B" w14:paraId="6E979447" w14:textId="77777777" w:rsidTr="00442833">
        <w:trPr>
          <w:cantSplit/>
          <w:trHeight w:val="284"/>
        </w:trPr>
        <w:tc>
          <w:tcPr>
            <w:tcW w:w="727" w:type="dxa"/>
            <w:tcBorders>
              <w:left w:val="nil"/>
              <w:right w:val="nil"/>
            </w:tcBorders>
            <w:noWrap/>
          </w:tcPr>
          <w:p w14:paraId="2907E84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F65CFC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FE171D7" w14:textId="77777777" w:rsidR="00082AF2" w:rsidRPr="00C51D1B" w:rsidRDefault="00082AF2" w:rsidP="00442833">
            <w:pPr>
              <w:jc w:val="center"/>
              <w:rPr>
                <w:sz w:val="20"/>
                <w:szCs w:val="20"/>
                <w:lang w:val="sr-Cyrl-CS"/>
              </w:rPr>
            </w:pPr>
            <w:r w:rsidRPr="00C51D1B">
              <w:rPr>
                <w:sz w:val="20"/>
                <w:szCs w:val="20"/>
                <w:lang w:val="sr-Cyrl-CS"/>
              </w:rPr>
              <w:t>17.03.2021.</w:t>
            </w:r>
          </w:p>
        </w:tc>
        <w:tc>
          <w:tcPr>
            <w:tcW w:w="1542" w:type="dxa"/>
            <w:tcBorders>
              <w:left w:val="nil"/>
              <w:right w:val="nil"/>
            </w:tcBorders>
            <w:noWrap/>
          </w:tcPr>
          <w:p w14:paraId="36D92FCE" w14:textId="77777777" w:rsidR="00082AF2" w:rsidRPr="00C51D1B" w:rsidRDefault="00082AF2" w:rsidP="00442833">
            <w:pPr>
              <w:jc w:val="center"/>
              <w:rPr>
                <w:sz w:val="20"/>
                <w:szCs w:val="20"/>
                <w:lang w:val="sr-Cyrl-CS"/>
              </w:rPr>
            </w:pPr>
          </w:p>
        </w:tc>
        <w:tc>
          <w:tcPr>
            <w:tcW w:w="1950" w:type="dxa"/>
            <w:tcBorders>
              <w:left w:val="nil"/>
            </w:tcBorders>
            <w:noWrap/>
          </w:tcPr>
          <w:p w14:paraId="450BBE7D" w14:textId="77777777" w:rsidR="00082AF2" w:rsidRPr="00C51D1B" w:rsidRDefault="00082AF2" w:rsidP="00442833">
            <w:pPr>
              <w:jc w:val="center"/>
              <w:rPr>
                <w:sz w:val="20"/>
                <w:szCs w:val="20"/>
                <w:lang w:val="sr-Cyrl-CS"/>
              </w:rPr>
            </w:pPr>
          </w:p>
        </w:tc>
      </w:tr>
      <w:tr w:rsidR="00082AF2" w:rsidRPr="00C51D1B" w14:paraId="1F1C3AA7" w14:textId="77777777" w:rsidTr="00442833">
        <w:trPr>
          <w:cantSplit/>
          <w:trHeight w:val="284"/>
        </w:trPr>
        <w:tc>
          <w:tcPr>
            <w:tcW w:w="727" w:type="dxa"/>
            <w:tcBorders>
              <w:left w:val="nil"/>
              <w:right w:val="nil"/>
            </w:tcBorders>
            <w:noWrap/>
          </w:tcPr>
          <w:p w14:paraId="482063F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DA73A5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37700DD" w14:textId="77777777" w:rsidR="00082AF2" w:rsidRPr="00C51D1B" w:rsidRDefault="00082AF2" w:rsidP="00442833">
            <w:pPr>
              <w:jc w:val="center"/>
              <w:rPr>
                <w:sz w:val="20"/>
                <w:szCs w:val="20"/>
                <w:lang w:val="sr-Cyrl-CS"/>
              </w:rPr>
            </w:pPr>
            <w:r w:rsidRPr="00C51D1B">
              <w:rPr>
                <w:sz w:val="20"/>
                <w:szCs w:val="20"/>
                <w:lang w:val="sr-Cyrl-CS"/>
              </w:rPr>
              <w:t>17.12.2024.</w:t>
            </w:r>
          </w:p>
        </w:tc>
        <w:tc>
          <w:tcPr>
            <w:tcW w:w="1542" w:type="dxa"/>
            <w:tcBorders>
              <w:left w:val="nil"/>
              <w:right w:val="nil"/>
            </w:tcBorders>
            <w:noWrap/>
          </w:tcPr>
          <w:p w14:paraId="7768FA85" w14:textId="77777777" w:rsidR="00082AF2" w:rsidRPr="00C51D1B" w:rsidRDefault="00082AF2" w:rsidP="00442833">
            <w:pPr>
              <w:jc w:val="center"/>
              <w:rPr>
                <w:sz w:val="20"/>
                <w:szCs w:val="20"/>
                <w:lang w:val="sr-Cyrl-CS"/>
              </w:rPr>
            </w:pPr>
          </w:p>
        </w:tc>
        <w:tc>
          <w:tcPr>
            <w:tcW w:w="1950" w:type="dxa"/>
            <w:tcBorders>
              <w:left w:val="nil"/>
            </w:tcBorders>
            <w:noWrap/>
          </w:tcPr>
          <w:p w14:paraId="115FB129" w14:textId="77777777" w:rsidR="00082AF2" w:rsidRPr="00C51D1B" w:rsidRDefault="00082AF2" w:rsidP="00442833">
            <w:pPr>
              <w:jc w:val="center"/>
              <w:rPr>
                <w:sz w:val="20"/>
                <w:szCs w:val="20"/>
                <w:lang w:val="sr-Cyrl-CS"/>
              </w:rPr>
            </w:pPr>
          </w:p>
        </w:tc>
      </w:tr>
      <w:tr w:rsidR="00082AF2" w:rsidRPr="00C51D1B" w14:paraId="3D500A8A" w14:textId="77777777" w:rsidTr="00442833">
        <w:trPr>
          <w:cantSplit/>
          <w:trHeight w:val="284"/>
        </w:trPr>
        <w:tc>
          <w:tcPr>
            <w:tcW w:w="727" w:type="dxa"/>
            <w:tcBorders>
              <w:left w:val="nil"/>
              <w:right w:val="nil"/>
            </w:tcBorders>
            <w:noWrap/>
          </w:tcPr>
          <w:p w14:paraId="1902DA7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D83806A"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8E2280A" w14:textId="77777777" w:rsidR="00082AF2" w:rsidRPr="00C51D1B" w:rsidRDefault="00082AF2" w:rsidP="00442833">
            <w:pPr>
              <w:jc w:val="center"/>
              <w:rPr>
                <w:sz w:val="20"/>
                <w:szCs w:val="20"/>
                <w:lang w:val="sr-Cyrl-CS"/>
              </w:rPr>
            </w:pPr>
            <w:r w:rsidRPr="00C51D1B">
              <w:rPr>
                <w:sz w:val="20"/>
                <w:szCs w:val="20"/>
                <w:lang w:val="sr-Cyrl-CS"/>
              </w:rPr>
              <w:t>7.500.000 EUR</w:t>
            </w:r>
          </w:p>
        </w:tc>
        <w:tc>
          <w:tcPr>
            <w:tcW w:w="1542" w:type="dxa"/>
            <w:tcBorders>
              <w:left w:val="nil"/>
              <w:right w:val="nil"/>
            </w:tcBorders>
            <w:noWrap/>
          </w:tcPr>
          <w:p w14:paraId="7726F70C" w14:textId="77777777" w:rsidR="00082AF2" w:rsidRPr="00C51D1B" w:rsidRDefault="00082AF2" w:rsidP="00442833">
            <w:pPr>
              <w:jc w:val="center"/>
              <w:rPr>
                <w:sz w:val="20"/>
                <w:szCs w:val="20"/>
                <w:lang w:val="sr-Cyrl-CS"/>
              </w:rPr>
            </w:pPr>
          </w:p>
        </w:tc>
        <w:tc>
          <w:tcPr>
            <w:tcW w:w="1950" w:type="dxa"/>
            <w:tcBorders>
              <w:left w:val="nil"/>
            </w:tcBorders>
            <w:noWrap/>
          </w:tcPr>
          <w:p w14:paraId="2CE08B62" w14:textId="77777777" w:rsidR="00082AF2" w:rsidRPr="00C51D1B" w:rsidRDefault="00082AF2" w:rsidP="00442833">
            <w:pPr>
              <w:jc w:val="center"/>
              <w:rPr>
                <w:sz w:val="20"/>
                <w:szCs w:val="20"/>
                <w:lang w:val="sr-Cyrl-CS"/>
              </w:rPr>
            </w:pPr>
          </w:p>
        </w:tc>
      </w:tr>
      <w:tr w:rsidR="00082AF2" w:rsidRPr="00C51D1B" w14:paraId="1479AFC2" w14:textId="77777777" w:rsidTr="00442833">
        <w:trPr>
          <w:cantSplit/>
          <w:trHeight w:val="284"/>
        </w:trPr>
        <w:tc>
          <w:tcPr>
            <w:tcW w:w="727" w:type="dxa"/>
            <w:tcBorders>
              <w:left w:val="nil"/>
              <w:right w:val="nil"/>
            </w:tcBorders>
            <w:noWrap/>
          </w:tcPr>
          <w:p w14:paraId="42B1251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E92F8A"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CD1737C" w14:textId="77777777" w:rsidR="00082AF2" w:rsidRPr="00C51D1B" w:rsidRDefault="00082AF2" w:rsidP="00442833">
            <w:pPr>
              <w:jc w:val="center"/>
              <w:rPr>
                <w:sz w:val="20"/>
                <w:szCs w:val="20"/>
                <w:lang w:val="sr-Cyrl-CS"/>
              </w:rPr>
            </w:pPr>
            <w:r w:rsidRPr="00C51D1B">
              <w:rPr>
                <w:sz w:val="20"/>
                <w:szCs w:val="20"/>
                <w:lang w:val="sr-Cyrl-CS"/>
              </w:rPr>
              <w:t>3M EURIBOR + 1,50%</w:t>
            </w:r>
          </w:p>
        </w:tc>
        <w:tc>
          <w:tcPr>
            <w:tcW w:w="1542" w:type="dxa"/>
            <w:tcBorders>
              <w:left w:val="nil"/>
              <w:right w:val="nil"/>
            </w:tcBorders>
            <w:noWrap/>
          </w:tcPr>
          <w:p w14:paraId="7A483848" w14:textId="77777777" w:rsidR="00082AF2" w:rsidRPr="00C51D1B" w:rsidRDefault="00082AF2" w:rsidP="00442833">
            <w:pPr>
              <w:jc w:val="center"/>
              <w:rPr>
                <w:sz w:val="20"/>
                <w:szCs w:val="20"/>
                <w:lang w:val="sr-Cyrl-CS"/>
              </w:rPr>
            </w:pPr>
          </w:p>
        </w:tc>
        <w:tc>
          <w:tcPr>
            <w:tcW w:w="1950" w:type="dxa"/>
            <w:tcBorders>
              <w:left w:val="nil"/>
            </w:tcBorders>
            <w:noWrap/>
          </w:tcPr>
          <w:p w14:paraId="3FA41300" w14:textId="77777777" w:rsidR="00082AF2" w:rsidRPr="00C51D1B" w:rsidRDefault="00082AF2" w:rsidP="00442833">
            <w:pPr>
              <w:jc w:val="center"/>
              <w:rPr>
                <w:sz w:val="20"/>
                <w:szCs w:val="20"/>
                <w:lang w:val="sr-Cyrl-CS"/>
              </w:rPr>
            </w:pPr>
          </w:p>
        </w:tc>
      </w:tr>
      <w:tr w:rsidR="00082AF2" w:rsidRPr="00C51D1B" w14:paraId="6DA11A02" w14:textId="77777777" w:rsidTr="00442833">
        <w:trPr>
          <w:cantSplit/>
          <w:trHeight w:val="284"/>
        </w:trPr>
        <w:tc>
          <w:tcPr>
            <w:tcW w:w="727" w:type="dxa"/>
            <w:tcBorders>
              <w:left w:val="nil"/>
              <w:right w:val="nil"/>
            </w:tcBorders>
            <w:noWrap/>
          </w:tcPr>
          <w:p w14:paraId="1B586744" w14:textId="77777777" w:rsidR="00082AF2" w:rsidRPr="00C51D1B" w:rsidRDefault="00082AF2" w:rsidP="00442833">
            <w:pPr>
              <w:jc w:val="right"/>
              <w:rPr>
                <w:bCs/>
                <w:sz w:val="20"/>
                <w:szCs w:val="20"/>
                <w:lang w:val="sr-Cyrl-CS"/>
              </w:rPr>
            </w:pPr>
            <w:r w:rsidRPr="00C51D1B">
              <w:rPr>
                <w:bCs/>
                <w:sz w:val="20"/>
                <w:szCs w:val="20"/>
                <w:lang w:val="sr-Cyrl-CS"/>
              </w:rPr>
              <w:t>1.9</w:t>
            </w:r>
          </w:p>
        </w:tc>
        <w:tc>
          <w:tcPr>
            <w:tcW w:w="3637" w:type="dxa"/>
            <w:gridSpan w:val="2"/>
            <w:tcBorders>
              <w:left w:val="nil"/>
              <w:right w:val="nil"/>
            </w:tcBorders>
            <w:noWrap/>
          </w:tcPr>
          <w:p w14:paraId="297E619D" w14:textId="77777777" w:rsidR="00082AF2" w:rsidRPr="00C51D1B" w:rsidRDefault="00082AF2" w:rsidP="00442833">
            <w:pPr>
              <w:rPr>
                <w:b/>
                <w:bCs/>
                <w:sz w:val="20"/>
                <w:szCs w:val="20"/>
                <w:lang w:val="sr-Cyrl-CS"/>
              </w:rPr>
            </w:pPr>
            <w:r w:rsidRPr="00C51D1B">
              <w:rPr>
                <w:b/>
                <w:bCs/>
                <w:sz w:val="20"/>
                <w:szCs w:val="20"/>
                <w:lang w:val="sr-Cyrl-CS"/>
              </w:rPr>
              <w:t>Banca Intesa a.d. Beograd - ЈП „Србијагас”</w:t>
            </w:r>
          </w:p>
          <w:p w14:paraId="70738991" w14:textId="77777777" w:rsidR="00082AF2" w:rsidRPr="00C51D1B" w:rsidRDefault="00082AF2" w:rsidP="00442833">
            <w:pPr>
              <w:rPr>
                <w:bCs/>
                <w:sz w:val="20"/>
                <w:szCs w:val="20"/>
                <w:lang w:val="sr-Cyrl-CS"/>
              </w:rPr>
            </w:pPr>
            <w:r w:rsidRPr="00C51D1B">
              <w:rPr>
                <w:bCs/>
                <w:sz w:val="20"/>
                <w:szCs w:val="20"/>
                <w:lang w:val="sr-Cyrl-CS"/>
              </w:rPr>
              <w:t>Кредит за изградњу разводног</w:t>
            </w:r>
          </w:p>
          <w:p w14:paraId="1B716F19" w14:textId="77777777" w:rsidR="00082AF2" w:rsidRPr="00C51D1B" w:rsidRDefault="00082AF2" w:rsidP="00442833">
            <w:pPr>
              <w:rPr>
                <w:bCs/>
                <w:sz w:val="20"/>
                <w:szCs w:val="20"/>
                <w:lang w:val="sr-Cyrl-CS"/>
              </w:rPr>
            </w:pPr>
            <w:r w:rsidRPr="00C51D1B">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14:paraId="69BFC97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DA049E5"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left w:val="nil"/>
            </w:tcBorders>
            <w:noWrap/>
          </w:tcPr>
          <w:p w14:paraId="093FBF78" w14:textId="77777777" w:rsidR="00082AF2" w:rsidRPr="00C51D1B" w:rsidRDefault="00082AF2" w:rsidP="00442833">
            <w:pPr>
              <w:jc w:val="center"/>
              <w:rPr>
                <w:sz w:val="20"/>
                <w:szCs w:val="20"/>
                <w:lang w:val="sr-Cyrl-CS"/>
              </w:rPr>
            </w:pPr>
            <w:r w:rsidRPr="00C51D1B">
              <w:rPr>
                <w:sz w:val="20"/>
                <w:szCs w:val="20"/>
                <w:lang w:val="sr-Cyrl-CS"/>
              </w:rPr>
              <w:t>1.173.685.998</w:t>
            </w:r>
          </w:p>
        </w:tc>
      </w:tr>
      <w:tr w:rsidR="00082AF2" w:rsidRPr="00C51D1B" w14:paraId="7130DC3E" w14:textId="77777777" w:rsidTr="00442833">
        <w:trPr>
          <w:cantSplit/>
          <w:trHeight w:val="284"/>
        </w:trPr>
        <w:tc>
          <w:tcPr>
            <w:tcW w:w="727" w:type="dxa"/>
            <w:tcBorders>
              <w:left w:val="nil"/>
              <w:right w:val="nil"/>
            </w:tcBorders>
            <w:noWrap/>
          </w:tcPr>
          <w:p w14:paraId="586FC08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38DF6B"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ADFDB71" w14:textId="77777777" w:rsidR="00082AF2" w:rsidRPr="00C51D1B" w:rsidRDefault="00082AF2" w:rsidP="00442833">
            <w:pPr>
              <w:jc w:val="center"/>
              <w:rPr>
                <w:sz w:val="20"/>
                <w:szCs w:val="20"/>
                <w:lang w:val="sr-Cyrl-CS"/>
              </w:rPr>
            </w:pPr>
            <w:r w:rsidRPr="00C51D1B">
              <w:rPr>
                <w:sz w:val="20"/>
                <w:szCs w:val="20"/>
                <w:lang w:val="sr-Cyrl-CS"/>
              </w:rPr>
              <w:t>17.03.2021.</w:t>
            </w:r>
          </w:p>
        </w:tc>
        <w:tc>
          <w:tcPr>
            <w:tcW w:w="1542" w:type="dxa"/>
            <w:tcBorders>
              <w:left w:val="nil"/>
              <w:right w:val="nil"/>
            </w:tcBorders>
            <w:noWrap/>
          </w:tcPr>
          <w:p w14:paraId="28F27A82" w14:textId="77777777" w:rsidR="00082AF2" w:rsidRPr="00C51D1B" w:rsidRDefault="00082AF2" w:rsidP="00442833">
            <w:pPr>
              <w:jc w:val="center"/>
              <w:rPr>
                <w:sz w:val="20"/>
                <w:szCs w:val="20"/>
                <w:lang w:val="sr-Cyrl-CS"/>
              </w:rPr>
            </w:pPr>
          </w:p>
        </w:tc>
        <w:tc>
          <w:tcPr>
            <w:tcW w:w="1950" w:type="dxa"/>
            <w:tcBorders>
              <w:left w:val="nil"/>
            </w:tcBorders>
            <w:noWrap/>
          </w:tcPr>
          <w:p w14:paraId="79529BD3" w14:textId="77777777" w:rsidR="00082AF2" w:rsidRPr="00C51D1B" w:rsidRDefault="00082AF2" w:rsidP="00442833">
            <w:pPr>
              <w:jc w:val="center"/>
              <w:rPr>
                <w:sz w:val="20"/>
                <w:szCs w:val="20"/>
                <w:lang w:val="sr-Cyrl-CS"/>
              </w:rPr>
            </w:pPr>
          </w:p>
        </w:tc>
      </w:tr>
      <w:tr w:rsidR="00082AF2" w:rsidRPr="00C51D1B" w14:paraId="1F83F5E9" w14:textId="77777777" w:rsidTr="00442833">
        <w:trPr>
          <w:cantSplit/>
          <w:trHeight w:val="284"/>
        </w:trPr>
        <w:tc>
          <w:tcPr>
            <w:tcW w:w="727" w:type="dxa"/>
            <w:tcBorders>
              <w:left w:val="nil"/>
              <w:right w:val="nil"/>
            </w:tcBorders>
            <w:noWrap/>
          </w:tcPr>
          <w:p w14:paraId="7A7E3A9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79BC897"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E6B392D" w14:textId="77777777" w:rsidR="00082AF2" w:rsidRPr="00C51D1B" w:rsidRDefault="00082AF2" w:rsidP="00442833">
            <w:pPr>
              <w:jc w:val="center"/>
              <w:rPr>
                <w:sz w:val="20"/>
                <w:szCs w:val="20"/>
                <w:lang w:val="sr-Cyrl-CS"/>
              </w:rPr>
            </w:pPr>
            <w:r w:rsidRPr="00C51D1B">
              <w:rPr>
                <w:sz w:val="20"/>
                <w:szCs w:val="20"/>
                <w:lang w:val="sr-Cyrl-CS"/>
              </w:rPr>
              <w:t>17.12.2023.</w:t>
            </w:r>
          </w:p>
        </w:tc>
        <w:tc>
          <w:tcPr>
            <w:tcW w:w="1542" w:type="dxa"/>
            <w:tcBorders>
              <w:left w:val="nil"/>
              <w:right w:val="nil"/>
            </w:tcBorders>
            <w:noWrap/>
          </w:tcPr>
          <w:p w14:paraId="427D318A" w14:textId="77777777" w:rsidR="00082AF2" w:rsidRPr="00C51D1B" w:rsidRDefault="00082AF2" w:rsidP="00442833">
            <w:pPr>
              <w:jc w:val="center"/>
              <w:rPr>
                <w:sz w:val="20"/>
                <w:szCs w:val="20"/>
                <w:lang w:val="sr-Cyrl-CS"/>
              </w:rPr>
            </w:pPr>
          </w:p>
        </w:tc>
        <w:tc>
          <w:tcPr>
            <w:tcW w:w="1950" w:type="dxa"/>
            <w:tcBorders>
              <w:left w:val="nil"/>
            </w:tcBorders>
            <w:noWrap/>
          </w:tcPr>
          <w:p w14:paraId="57E24BD4" w14:textId="77777777" w:rsidR="00082AF2" w:rsidRPr="00C51D1B" w:rsidRDefault="00082AF2" w:rsidP="00442833">
            <w:pPr>
              <w:jc w:val="center"/>
              <w:rPr>
                <w:sz w:val="20"/>
                <w:szCs w:val="20"/>
                <w:lang w:val="sr-Cyrl-CS"/>
              </w:rPr>
            </w:pPr>
          </w:p>
        </w:tc>
      </w:tr>
      <w:tr w:rsidR="00082AF2" w:rsidRPr="00C51D1B" w14:paraId="03340C84" w14:textId="77777777" w:rsidTr="00442833">
        <w:trPr>
          <w:cantSplit/>
          <w:trHeight w:val="284"/>
        </w:trPr>
        <w:tc>
          <w:tcPr>
            <w:tcW w:w="727" w:type="dxa"/>
            <w:tcBorders>
              <w:left w:val="nil"/>
              <w:right w:val="nil"/>
            </w:tcBorders>
            <w:noWrap/>
          </w:tcPr>
          <w:p w14:paraId="247DA2B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2D833BB"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B4539F7" w14:textId="77777777" w:rsidR="00082AF2" w:rsidRPr="00C51D1B" w:rsidRDefault="00082AF2" w:rsidP="00442833">
            <w:pPr>
              <w:jc w:val="center"/>
              <w:rPr>
                <w:sz w:val="20"/>
                <w:szCs w:val="20"/>
                <w:lang w:val="sr-Cyrl-CS"/>
              </w:rPr>
            </w:pPr>
            <w:r w:rsidRPr="00C51D1B">
              <w:rPr>
                <w:sz w:val="20"/>
                <w:szCs w:val="20"/>
                <w:lang w:val="sr-Cyrl-CS"/>
              </w:rPr>
              <w:t>6.666.667 EUR</w:t>
            </w:r>
          </w:p>
        </w:tc>
        <w:tc>
          <w:tcPr>
            <w:tcW w:w="1542" w:type="dxa"/>
            <w:tcBorders>
              <w:left w:val="nil"/>
              <w:right w:val="nil"/>
            </w:tcBorders>
            <w:noWrap/>
          </w:tcPr>
          <w:p w14:paraId="69CD98F0" w14:textId="77777777" w:rsidR="00082AF2" w:rsidRPr="00C51D1B" w:rsidRDefault="00082AF2" w:rsidP="00442833">
            <w:pPr>
              <w:jc w:val="center"/>
              <w:rPr>
                <w:sz w:val="20"/>
                <w:szCs w:val="20"/>
                <w:lang w:val="sr-Cyrl-CS"/>
              </w:rPr>
            </w:pPr>
          </w:p>
        </w:tc>
        <w:tc>
          <w:tcPr>
            <w:tcW w:w="1950" w:type="dxa"/>
            <w:tcBorders>
              <w:left w:val="nil"/>
            </w:tcBorders>
            <w:noWrap/>
          </w:tcPr>
          <w:p w14:paraId="0F7128B9" w14:textId="77777777" w:rsidR="00082AF2" w:rsidRPr="00C51D1B" w:rsidRDefault="00082AF2" w:rsidP="00442833">
            <w:pPr>
              <w:jc w:val="center"/>
              <w:rPr>
                <w:sz w:val="20"/>
                <w:szCs w:val="20"/>
                <w:lang w:val="sr-Cyrl-CS"/>
              </w:rPr>
            </w:pPr>
          </w:p>
        </w:tc>
      </w:tr>
      <w:tr w:rsidR="00082AF2" w:rsidRPr="00C51D1B" w14:paraId="1DE9FCB4" w14:textId="77777777" w:rsidTr="00442833">
        <w:trPr>
          <w:cantSplit/>
          <w:trHeight w:val="284"/>
        </w:trPr>
        <w:tc>
          <w:tcPr>
            <w:tcW w:w="727" w:type="dxa"/>
            <w:tcBorders>
              <w:left w:val="nil"/>
              <w:right w:val="nil"/>
            </w:tcBorders>
            <w:noWrap/>
          </w:tcPr>
          <w:p w14:paraId="7ED0C61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A4D668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662727F" w14:textId="77777777" w:rsidR="00082AF2" w:rsidRPr="00C51D1B" w:rsidRDefault="00082AF2" w:rsidP="00442833">
            <w:pPr>
              <w:jc w:val="center"/>
              <w:rPr>
                <w:sz w:val="20"/>
                <w:szCs w:val="20"/>
                <w:lang w:val="sr-Cyrl-CS"/>
              </w:rPr>
            </w:pPr>
            <w:r w:rsidRPr="00C51D1B">
              <w:rPr>
                <w:sz w:val="20"/>
                <w:szCs w:val="20"/>
                <w:lang w:val="sr-Cyrl-CS"/>
              </w:rPr>
              <w:t xml:space="preserve">1,45% </w:t>
            </w:r>
          </w:p>
        </w:tc>
        <w:tc>
          <w:tcPr>
            <w:tcW w:w="1542" w:type="dxa"/>
            <w:tcBorders>
              <w:left w:val="nil"/>
              <w:right w:val="nil"/>
            </w:tcBorders>
            <w:noWrap/>
          </w:tcPr>
          <w:p w14:paraId="39CF7A35" w14:textId="77777777" w:rsidR="00082AF2" w:rsidRPr="00C51D1B" w:rsidRDefault="00082AF2" w:rsidP="00442833">
            <w:pPr>
              <w:jc w:val="center"/>
              <w:rPr>
                <w:sz w:val="20"/>
                <w:szCs w:val="20"/>
                <w:lang w:val="sr-Cyrl-CS"/>
              </w:rPr>
            </w:pPr>
          </w:p>
        </w:tc>
        <w:tc>
          <w:tcPr>
            <w:tcW w:w="1950" w:type="dxa"/>
            <w:tcBorders>
              <w:left w:val="nil"/>
            </w:tcBorders>
            <w:noWrap/>
          </w:tcPr>
          <w:p w14:paraId="679017B2" w14:textId="77777777" w:rsidR="00082AF2" w:rsidRPr="00C51D1B" w:rsidRDefault="00082AF2" w:rsidP="00442833">
            <w:pPr>
              <w:jc w:val="center"/>
              <w:rPr>
                <w:sz w:val="20"/>
                <w:szCs w:val="20"/>
                <w:lang w:val="sr-Cyrl-CS"/>
              </w:rPr>
            </w:pPr>
          </w:p>
        </w:tc>
      </w:tr>
      <w:tr w:rsidR="00082AF2" w:rsidRPr="00C51D1B" w14:paraId="5370AF13" w14:textId="77777777" w:rsidTr="00442833">
        <w:trPr>
          <w:cantSplit/>
          <w:trHeight w:val="284"/>
        </w:trPr>
        <w:tc>
          <w:tcPr>
            <w:tcW w:w="727" w:type="dxa"/>
            <w:tcBorders>
              <w:left w:val="nil"/>
              <w:right w:val="nil"/>
            </w:tcBorders>
            <w:noWrap/>
          </w:tcPr>
          <w:p w14:paraId="34905497" w14:textId="77777777" w:rsidR="00082AF2" w:rsidRPr="00C51D1B" w:rsidRDefault="00082AF2" w:rsidP="00442833">
            <w:pPr>
              <w:jc w:val="right"/>
              <w:rPr>
                <w:bCs/>
                <w:sz w:val="20"/>
                <w:szCs w:val="20"/>
                <w:lang w:val="sr-Cyrl-CS"/>
              </w:rPr>
            </w:pPr>
            <w:r w:rsidRPr="00C51D1B">
              <w:rPr>
                <w:bCs/>
                <w:sz w:val="20"/>
                <w:szCs w:val="20"/>
                <w:lang w:val="sr-Cyrl-CS"/>
              </w:rPr>
              <w:t>1.10</w:t>
            </w:r>
          </w:p>
        </w:tc>
        <w:tc>
          <w:tcPr>
            <w:tcW w:w="3637" w:type="dxa"/>
            <w:gridSpan w:val="2"/>
            <w:tcBorders>
              <w:left w:val="nil"/>
              <w:right w:val="nil"/>
            </w:tcBorders>
            <w:noWrap/>
          </w:tcPr>
          <w:p w14:paraId="2009FE79" w14:textId="77777777" w:rsidR="00082AF2" w:rsidRPr="00C51D1B" w:rsidRDefault="00082AF2" w:rsidP="00442833">
            <w:pPr>
              <w:rPr>
                <w:b/>
                <w:bCs/>
                <w:sz w:val="20"/>
                <w:szCs w:val="20"/>
                <w:lang w:val="sr-Cyrl-CS"/>
              </w:rPr>
            </w:pPr>
            <w:r w:rsidRPr="00C51D1B">
              <w:rPr>
                <w:b/>
                <w:bCs/>
                <w:sz w:val="20"/>
                <w:szCs w:val="20"/>
                <w:lang w:val="sr-Cyrl-CS"/>
              </w:rPr>
              <w:t>NLB Komercijalna banka a.d. Beograd - ЈП „Србијагас”</w:t>
            </w:r>
          </w:p>
          <w:p w14:paraId="3A7424B9" w14:textId="77777777" w:rsidR="00082AF2" w:rsidRPr="00C51D1B" w:rsidRDefault="00082AF2" w:rsidP="00442833">
            <w:pPr>
              <w:rPr>
                <w:bCs/>
                <w:sz w:val="20"/>
                <w:szCs w:val="20"/>
                <w:lang w:val="sr-Cyrl-CS"/>
              </w:rPr>
            </w:pPr>
            <w:r w:rsidRPr="00C51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4B1B2F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02B5479" w14:textId="77777777" w:rsidR="00082AF2" w:rsidRPr="00C51D1B" w:rsidRDefault="00082AF2" w:rsidP="00442833">
            <w:pPr>
              <w:jc w:val="center"/>
              <w:rPr>
                <w:sz w:val="20"/>
                <w:szCs w:val="20"/>
                <w:lang w:val="sr-Cyrl-CS"/>
              </w:rPr>
            </w:pPr>
            <w:r w:rsidRPr="00C51D1B">
              <w:rPr>
                <w:sz w:val="20"/>
                <w:szCs w:val="20"/>
                <w:lang w:val="sr-Cyrl-CS"/>
              </w:rPr>
              <w:t>20.625.000</w:t>
            </w:r>
          </w:p>
        </w:tc>
        <w:tc>
          <w:tcPr>
            <w:tcW w:w="1950" w:type="dxa"/>
            <w:tcBorders>
              <w:left w:val="nil"/>
            </w:tcBorders>
            <w:noWrap/>
          </w:tcPr>
          <w:p w14:paraId="195455EA" w14:textId="77777777" w:rsidR="00082AF2" w:rsidRPr="00C51D1B" w:rsidRDefault="00082AF2" w:rsidP="00442833">
            <w:pPr>
              <w:jc w:val="center"/>
              <w:rPr>
                <w:sz w:val="20"/>
                <w:szCs w:val="20"/>
                <w:lang w:val="sr-Cyrl-CS"/>
              </w:rPr>
            </w:pPr>
            <w:r w:rsidRPr="00C51D1B">
              <w:rPr>
                <w:sz w:val="20"/>
                <w:szCs w:val="20"/>
                <w:lang w:val="sr-Cyrl-CS"/>
              </w:rPr>
              <w:t>2.420.727.375</w:t>
            </w:r>
          </w:p>
        </w:tc>
      </w:tr>
      <w:tr w:rsidR="00082AF2" w:rsidRPr="00C51D1B" w14:paraId="6854D847" w14:textId="77777777" w:rsidTr="00442833">
        <w:trPr>
          <w:cantSplit/>
          <w:trHeight w:val="284"/>
        </w:trPr>
        <w:tc>
          <w:tcPr>
            <w:tcW w:w="727" w:type="dxa"/>
            <w:tcBorders>
              <w:left w:val="nil"/>
              <w:right w:val="nil"/>
            </w:tcBorders>
            <w:noWrap/>
          </w:tcPr>
          <w:p w14:paraId="24F9558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C532876"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D43F97A" w14:textId="77777777" w:rsidR="00082AF2" w:rsidRPr="00C51D1B" w:rsidRDefault="00082AF2" w:rsidP="00442833">
            <w:pPr>
              <w:jc w:val="center"/>
              <w:rPr>
                <w:sz w:val="20"/>
                <w:szCs w:val="20"/>
                <w:lang w:val="sr-Cyrl-CS"/>
              </w:rPr>
            </w:pPr>
            <w:r w:rsidRPr="00C51D1B">
              <w:rPr>
                <w:sz w:val="20"/>
                <w:szCs w:val="20"/>
                <w:lang w:val="sr-Cyrl-CS"/>
              </w:rPr>
              <w:t>10.08.2021.</w:t>
            </w:r>
          </w:p>
        </w:tc>
        <w:tc>
          <w:tcPr>
            <w:tcW w:w="1542" w:type="dxa"/>
            <w:tcBorders>
              <w:left w:val="nil"/>
              <w:right w:val="nil"/>
            </w:tcBorders>
            <w:noWrap/>
          </w:tcPr>
          <w:p w14:paraId="63C6A984" w14:textId="77777777" w:rsidR="00082AF2" w:rsidRPr="00C51D1B" w:rsidRDefault="00082AF2" w:rsidP="00442833">
            <w:pPr>
              <w:jc w:val="center"/>
              <w:rPr>
                <w:sz w:val="20"/>
                <w:szCs w:val="20"/>
                <w:lang w:val="sr-Cyrl-CS"/>
              </w:rPr>
            </w:pPr>
          </w:p>
        </w:tc>
        <w:tc>
          <w:tcPr>
            <w:tcW w:w="1950" w:type="dxa"/>
            <w:tcBorders>
              <w:left w:val="nil"/>
            </w:tcBorders>
            <w:noWrap/>
          </w:tcPr>
          <w:p w14:paraId="576211E1" w14:textId="77777777" w:rsidR="00082AF2" w:rsidRPr="00C51D1B" w:rsidRDefault="00082AF2" w:rsidP="00442833">
            <w:pPr>
              <w:jc w:val="center"/>
              <w:rPr>
                <w:sz w:val="20"/>
                <w:szCs w:val="20"/>
                <w:lang w:val="sr-Cyrl-CS"/>
              </w:rPr>
            </w:pPr>
          </w:p>
        </w:tc>
      </w:tr>
      <w:tr w:rsidR="00082AF2" w:rsidRPr="00C51D1B" w14:paraId="12A359AE" w14:textId="77777777" w:rsidTr="00442833">
        <w:trPr>
          <w:cantSplit/>
          <w:trHeight w:val="284"/>
        </w:trPr>
        <w:tc>
          <w:tcPr>
            <w:tcW w:w="727" w:type="dxa"/>
            <w:tcBorders>
              <w:left w:val="nil"/>
              <w:right w:val="nil"/>
            </w:tcBorders>
            <w:noWrap/>
          </w:tcPr>
          <w:p w14:paraId="19F9F91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5D55394"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3F40A0B" w14:textId="77777777" w:rsidR="00082AF2" w:rsidRPr="00C51D1B" w:rsidRDefault="00082AF2" w:rsidP="00442833">
            <w:pPr>
              <w:jc w:val="center"/>
              <w:rPr>
                <w:sz w:val="20"/>
                <w:szCs w:val="20"/>
                <w:lang w:val="sr-Cyrl-CS"/>
              </w:rPr>
            </w:pPr>
            <w:r w:rsidRPr="00C51D1B">
              <w:rPr>
                <w:sz w:val="20"/>
                <w:szCs w:val="20"/>
                <w:lang w:val="sr-Cyrl-CS"/>
              </w:rPr>
              <w:t>10.05.2025.</w:t>
            </w:r>
          </w:p>
        </w:tc>
        <w:tc>
          <w:tcPr>
            <w:tcW w:w="1542" w:type="dxa"/>
            <w:tcBorders>
              <w:left w:val="nil"/>
              <w:right w:val="nil"/>
            </w:tcBorders>
            <w:noWrap/>
          </w:tcPr>
          <w:p w14:paraId="44320117" w14:textId="77777777" w:rsidR="00082AF2" w:rsidRPr="00C51D1B" w:rsidRDefault="00082AF2" w:rsidP="00442833">
            <w:pPr>
              <w:jc w:val="center"/>
              <w:rPr>
                <w:sz w:val="20"/>
                <w:szCs w:val="20"/>
                <w:lang w:val="sr-Cyrl-CS"/>
              </w:rPr>
            </w:pPr>
          </w:p>
        </w:tc>
        <w:tc>
          <w:tcPr>
            <w:tcW w:w="1950" w:type="dxa"/>
            <w:tcBorders>
              <w:left w:val="nil"/>
            </w:tcBorders>
            <w:noWrap/>
          </w:tcPr>
          <w:p w14:paraId="4D60B8EE" w14:textId="77777777" w:rsidR="00082AF2" w:rsidRPr="00C51D1B" w:rsidRDefault="00082AF2" w:rsidP="00442833">
            <w:pPr>
              <w:jc w:val="center"/>
              <w:rPr>
                <w:sz w:val="20"/>
                <w:szCs w:val="20"/>
                <w:lang w:val="sr-Cyrl-CS"/>
              </w:rPr>
            </w:pPr>
          </w:p>
        </w:tc>
      </w:tr>
      <w:tr w:rsidR="00082AF2" w:rsidRPr="00C51D1B" w14:paraId="34F0565C" w14:textId="77777777" w:rsidTr="00442833">
        <w:trPr>
          <w:cantSplit/>
          <w:trHeight w:val="284"/>
        </w:trPr>
        <w:tc>
          <w:tcPr>
            <w:tcW w:w="727" w:type="dxa"/>
            <w:tcBorders>
              <w:left w:val="nil"/>
              <w:right w:val="nil"/>
            </w:tcBorders>
            <w:noWrap/>
          </w:tcPr>
          <w:p w14:paraId="1FB42C2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E0F6428"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F823A03" w14:textId="77777777" w:rsidR="00082AF2" w:rsidRPr="00C51D1B" w:rsidRDefault="00082AF2" w:rsidP="00442833">
            <w:pPr>
              <w:jc w:val="center"/>
              <w:rPr>
                <w:sz w:val="20"/>
                <w:szCs w:val="20"/>
                <w:lang w:val="sr-Cyrl-CS"/>
              </w:rPr>
            </w:pPr>
            <w:r w:rsidRPr="00C51D1B">
              <w:rPr>
                <w:sz w:val="20"/>
                <w:szCs w:val="20"/>
                <w:lang w:val="sr-Cyrl-CS"/>
              </w:rPr>
              <w:t>7.500.000 EUR</w:t>
            </w:r>
          </w:p>
        </w:tc>
        <w:tc>
          <w:tcPr>
            <w:tcW w:w="1542" w:type="dxa"/>
            <w:tcBorders>
              <w:left w:val="nil"/>
              <w:right w:val="nil"/>
            </w:tcBorders>
            <w:noWrap/>
          </w:tcPr>
          <w:p w14:paraId="11F832A6" w14:textId="77777777" w:rsidR="00082AF2" w:rsidRPr="00C51D1B" w:rsidRDefault="00082AF2" w:rsidP="00442833">
            <w:pPr>
              <w:jc w:val="center"/>
              <w:rPr>
                <w:sz w:val="20"/>
                <w:szCs w:val="20"/>
                <w:lang w:val="sr-Cyrl-CS"/>
              </w:rPr>
            </w:pPr>
          </w:p>
        </w:tc>
        <w:tc>
          <w:tcPr>
            <w:tcW w:w="1950" w:type="dxa"/>
            <w:tcBorders>
              <w:left w:val="nil"/>
            </w:tcBorders>
            <w:noWrap/>
          </w:tcPr>
          <w:p w14:paraId="79BBCE90" w14:textId="77777777" w:rsidR="00082AF2" w:rsidRPr="00C51D1B" w:rsidRDefault="00082AF2" w:rsidP="00442833">
            <w:pPr>
              <w:jc w:val="center"/>
              <w:rPr>
                <w:sz w:val="20"/>
                <w:szCs w:val="20"/>
                <w:lang w:val="sr-Cyrl-CS"/>
              </w:rPr>
            </w:pPr>
          </w:p>
        </w:tc>
      </w:tr>
      <w:tr w:rsidR="00082AF2" w:rsidRPr="00C51D1B" w14:paraId="2EDC47D6" w14:textId="77777777" w:rsidTr="00442833">
        <w:trPr>
          <w:cantSplit/>
          <w:trHeight w:val="284"/>
        </w:trPr>
        <w:tc>
          <w:tcPr>
            <w:tcW w:w="727" w:type="dxa"/>
            <w:tcBorders>
              <w:left w:val="nil"/>
              <w:right w:val="nil"/>
            </w:tcBorders>
            <w:noWrap/>
          </w:tcPr>
          <w:p w14:paraId="032DDE9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1C01DAC"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23EFD6C" w14:textId="77777777" w:rsidR="00082AF2" w:rsidRPr="00C51D1B" w:rsidRDefault="00082AF2" w:rsidP="00442833">
            <w:pPr>
              <w:jc w:val="center"/>
              <w:rPr>
                <w:sz w:val="20"/>
                <w:szCs w:val="20"/>
                <w:lang w:val="sr-Cyrl-CS"/>
              </w:rPr>
            </w:pPr>
            <w:r w:rsidRPr="00C51D1B">
              <w:rPr>
                <w:sz w:val="20"/>
                <w:szCs w:val="20"/>
                <w:lang w:val="sr-Cyrl-CS"/>
              </w:rPr>
              <w:t>3M EURIBOR + 1,38%</w:t>
            </w:r>
          </w:p>
        </w:tc>
        <w:tc>
          <w:tcPr>
            <w:tcW w:w="1542" w:type="dxa"/>
            <w:tcBorders>
              <w:left w:val="nil"/>
              <w:right w:val="nil"/>
            </w:tcBorders>
            <w:noWrap/>
          </w:tcPr>
          <w:p w14:paraId="158CC99D" w14:textId="77777777" w:rsidR="00082AF2" w:rsidRPr="00C51D1B" w:rsidRDefault="00082AF2" w:rsidP="00442833">
            <w:pPr>
              <w:jc w:val="center"/>
              <w:rPr>
                <w:sz w:val="20"/>
                <w:szCs w:val="20"/>
                <w:lang w:val="sr-Cyrl-CS"/>
              </w:rPr>
            </w:pPr>
          </w:p>
        </w:tc>
        <w:tc>
          <w:tcPr>
            <w:tcW w:w="1950" w:type="dxa"/>
            <w:tcBorders>
              <w:left w:val="nil"/>
            </w:tcBorders>
            <w:noWrap/>
          </w:tcPr>
          <w:p w14:paraId="551F5A69" w14:textId="77777777" w:rsidR="00082AF2" w:rsidRPr="00C51D1B" w:rsidRDefault="00082AF2" w:rsidP="00442833">
            <w:pPr>
              <w:jc w:val="center"/>
              <w:rPr>
                <w:sz w:val="20"/>
                <w:szCs w:val="20"/>
                <w:lang w:val="sr-Cyrl-CS"/>
              </w:rPr>
            </w:pPr>
          </w:p>
        </w:tc>
      </w:tr>
      <w:tr w:rsidR="00082AF2" w:rsidRPr="00C51D1B" w14:paraId="5E5FE91F" w14:textId="77777777" w:rsidTr="00442833">
        <w:trPr>
          <w:cantSplit/>
          <w:trHeight w:val="284"/>
        </w:trPr>
        <w:tc>
          <w:tcPr>
            <w:tcW w:w="727" w:type="dxa"/>
            <w:tcBorders>
              <w:left w:val="nil"/>
              <w:right w:val="nil"/>
            </w:tcBorders>
            <w:noWrap/>
          </w:tcPr>
          <w:p w14:paraId="53BCA07A" w14:textId="77777777" w:rsidR="00082AF2" w:rsidRPr="00C51D1B" w:rsidRDefault="00082AF2" w:rsidP="00442833">
            <w:pPr>
              <w:jc w:val="right"/>
              <w:rPr>
                <w:bCs/>
                <w:sz w:val="20"/>
                <w:szCs w:val="20"/>
                <w:lang w:val="sr-Cyrl-CS"/>
              </w:rPr>
            </w:pPr>
            <w:r w:rsidRPr="00C51D1B">
              <w:rPr>
                <w:bCs/>
                <w:sz w:val="20"/>
                <w:szCs w:val="20"/>
                <w:lang w:val="sr-Cyrl-CS"/>
              </w:rPr>
              <w:t>1.11</w:t>
            </w:r>
          </w:p>
        </w:tc>
        <w:tc>
          <w:tcPr>
            <w:tcW w:w="3637" w:type="dxa"/>
            <w:gridSpan w:val="2"/>
            <w:tcBorders>
              <w:left w:val="nil"/>
              <w:right w:val="nil"/>
            </w:tcBorders>
            <w:noWrap/>
          </w:tcPr>
          <w:p w14:paraId="066549F5"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p w14:paraId="76D2E31D" w14:textId="77777777" w:rsidR="00082AF2" w:rsidRPr="00C51D1B" w:rsidRDefault="00082AF2" w:rsidP="00442833">
            <w:pPr>
              <w:rPr>
                <w:b/>
                <w:bCs/>
                <w:sz w:val="20"/>
                <w:szCs w:val="20"/>
                <w:lang w:val="sr-Cyrl-CS"/>
              </w:rPr>
            </w:pPr>
            <w:r w:rsidRPr="00C51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35FC8B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CA32390" w14:textId="77777777" w:rsidR="00082AF2" w:rsidRPr="00C51D1B" w:rsidRDefault="00082AF2" w:rsidP="00442833">
            <w:pPr>
              <w:jc w:val="center"/>
              <w:rPr>
                <w:sz w:val="20"/>
                <w:szCs w:val="20"/>
                <w:lang w:val="sr-Cyrl-CS"/>
              </w:rPr>
            </w:pPr>
            <w:r w:rsidRPr="00C51D1B">
              <w:rPr>
                <w:sz w:val="20"/>
                <w:szCs w:val="20"/>
                <w:lang w:val="sr-Cyrl-CS"/>
              </w:rPr>
              <w:t>20.625.000</w:t>
            </w:r>
          </w:p>
        </w:tc>
        <w:tc>
          <w:tcPr>
            <w:tcW w:w="1950" w:type="dxa"/>
            <w:tcBorders>
              <w:left w:val="nil"/>
            </w:tcBorders>
            <w:noWrap/>
          </w:tcPr>
          <w:p w14:paraId="79982F6A" w14:textId="77777777" w:rsidR="00082AF2" w:rsidRPr="00C51D1B" w:rsidRDefault="00082AF2" w:rsidP="00442833">
            <w:pPr>
              <w:jc w:val="center"/>
              <w:rPr>
                <w:sz w:val="20"/>
                <w:szCs w:val="20"/>
                <w:lang w:val="sr-Cyrl-CS"/>
              </w:rPr>
            </w:pPr>
            <w:r w:rsidRPr="00C51D1B">
              <w:rPr>
                <w:sz w:val="20"/>
                <w:szCs w:val="20"/>
                <w:lang w:val="sr-Cyrl-CS"/>
              </w:rPr>
              <w:t>2.420.727.375</w:t>
            </w:r>
          </w:p>
        </w:tc>
      </w:tr>
      <w:tr w:rsidR="00082AF2" w:rsidRPr="00C51D1B" w14:paraId="0D2C0FFB" w14:textId="77777777" w:rsidTr="00442833">
        <w:trPr>
          <w:cantSplit/>
          <w:trHeight w:val="284"/>
        </w:trPr>
        <w:tc>
          <w:tcPr>
            <w:tcW w:w="727" w:type="dxa"/>
            <w:tcBorders>
              <w:left w:val="nil"/>
              <w:right w:val="nil"/>
            </w:tcBorders>
            <w:noWrap/>
          </w:tcPr>
          <w:p w14:paraId="207F2E9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A2B3903"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736FFFA" w14:textId="77777777" w:rsidR="00082AF2" w:rsidRPr="00C51D1B" w:rsidRDefault="00082AF2" w:rsidP="00442833">
            <w:pPr>
              <w:jc w:val="center"/>
              <w:rPr>
                <w:sz w:val="20"/>
                <w:szCs w:val="20"/>
                <w:lang w:val="sr-Cyrl-CS"/>
              </w:rPr>
            </w:pPr>
            <w:r w:rsidRPr="00C51D1B">
              <w:rPr>
                <w:sz w:val="20"/>
                <w:szCs w:val="20"/>
                <w:lang w:val="sr-Cyrl-CS"/>
              </w:rPr>
              <w:t>13.08.2021.</w:t>
            </w:r>
          </w:p>
        </w:tc>
        <w:tc>
          <w:tcPr>
            <w:tcW w:w="1542" w:type="dxa"/>
            <w:tcBorders>
              <w:left w:val="nil"/>
              <w:right w:val="nil"/>
            </w:tcBorders>
            <w:noWrap/>
          </w:tcPr>
          <w:p w14:paraId="14071C80" w14:textId="77777777" w:rsidR="00082AF2" w:rsidRPr="00C51D1B" w:rsidRDefault="00082AF2" w:rsidP="00442833">
            <w:pPr>
              <w:jc w:val="center"/>
              <w:rPr>
                <w:sz w:val="20"/>
                <w:szCs w:val="20"/>
                <w:lang w:val="sr-Cyrl-CS"/>
              </w:rPr>
            </w:pPr>
          </w:p>
        </w:tc>
        <w:tc>
          <w:tcPr>
            <w:tcW w:w="1950" w:type="dxa"/>
            <w:tcBorders>
              <w:left w:val="nil"/>
            </w:tcBorders>
            <w:noWrap/>
          </w:tcPr>
          <w:p w14:paraId="6FDD0595" w14:textId="77777777" w:rsidR="00082AF2" w:rsidRPr="00C51D1B" w:rsidRDefault="00082AF2" w:rsidP="00442833">
            <w:pPr>
              <w:jc w:val="center"/>
              <w:rPr>
                <w:sz w:val="20"/>
                <w:szCs w:val="20"/>
                <w:lang w:val="sr-Cyrl-CS"/>
              </w:rPr>
            </w:pPr>
          </w:p>
        </w:tc>
      </w:tr>
      <w:tr w:rsidR="00082AF2" w:rsidRPr="00C51D1B" w14:paraId="05EBF7C0" w14:textId="77777777" w:rsidTr="00442833">
        <w:trPr>
          <w:cantSplit/>
          <w:trHeight w:val="284"/>
        </w:trPr>
        <w:tc>
          <w:tcPr>
            <w:tcW w:w="727" w:type="dxa"/>
            <w:tcBorders>
              <w:left w:val="nil"/>
              <w:right w:val="nil"/>
            </w:tcBorders>
            <w:noWrap/>
          </w:tcPr>
          <w:p w14:paraId="6E6DC48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41A7A85"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6DAE868" w14:textId="77777777" w:rsidR="00082AF2" w:rsidRPr="00C51D1B" w:rsidRDefault="00082AF2" w:rsidP="00442833">
            <w:pPr>
              <w:jc w:val="center"/>
              <w:rPr>
                <w:sz w:val="20"/>
                <w:szCs w:val="20"/>
                <w:lang w:val="sr-Cyrl-CS"/>
              </w:rPr>
            </w:pPr>
            <w:r w:rsidRPr="00C51D1B">
              <w:rPr>
                <w:sz w:val="20"/>
                <w:szCs w:val="20"/>
                <w:lang w:val="sr-Cyrl-CS"/>
              </w:rPr>
              <w:t>13.05.2025.</w:t>
            </w:r>
          </w:p>
        </w:tc>
        <w:tc>
          <w:tcPr>
            <w:tcW w:w="1542" w:type="dxa"/>
            <w:tcBorders>
              <w:left w:val="nil"/>
              <w:right w:val="nil"/>
            </w:tcBorders>
            <w:noWrap/>
          </w:tcPr>
          <w:p w14:paraId="17129814" w14:textId="77777777" w:rsidR="00082AF2" w:rsidRPr="00C51D1B" w:rsidRDefault="00082AF2" w:rsidP="00442833">
            <w:pPr>
              <w:jc w:val="center"/>
              <w:rPr>
                <w:sz w:val="20"/>
                <w:szCs w:val="20"/>
                <w:lang w:val="sr-Cyrl-CS"/>
              </w:rPr>
            </w:pPr>
          </w:p>
        </w:tc>
        <w:tc>
          <w:tcPr>
            <w:tcW w:w="1950" w:type="dxa"/>
            <w:tcBorders>
              <w:left w:val="nil"/>
            </w:tcBorders>
            <w:noWrap/>
          </w:tcPr>
          <w:p w14:paraId="3F60F6E1" w14:textId="77777777" w:rsidR="00082AF2" w:rsidRPr="00C51D1B" w:rsidRDefault="00082AF2" w:rsidP="00442833">
            <w:pPr>
              <w:jc w:val="center"/>
              <w:rPr>
                <w:sz w:val="20"/>
                <w:szCs w:val="20"/>
                <w:lang w:val="sr-Cyrl-CS"/>
              </w:rPr>
            </w:pPr>
          </w:p>
        </w:tc>
      </w:tr>
      <w:tr w:rsidR="00082AF2" w:rsidRPr="00C51D1B" w14:paraId="423F7E89" w14:textId="77777777" w:rsidTr="00442833">
        <w:trPr>
          <w:cantSplit/>
          <w:trHeight w:val="284"/>
        </w:trPr>
        <w:tc>
          <w:tcPr>
            <w:tcW w:w="727" w:type="dxa"/>
            <w:tcBorders>
              <w:left w:val="nil"/>
              <w:right w:val="nil"/>
            </w:tcBorders>
            <w:noWrap/>
          </w:tcPr>
          <w:p w14:paraId="488C245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35B0229"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56EAF98" w14:textId="77777777" w:rsidR="00082AF2" w:rsidRPr="00C51D1B" w:rsidRDefault="00082AF2" w:rsidP="00442833">
            <w:pPr>
              <w:jc w:val="center"/>
              <w:rPr>
                <w:sz w:val="20"/>
                <w:szCs w:val="20"/>
                <w:lang w:val="sr-Cyrl-CS"/>
              </w:rPr>
            </w:pPr>
            <w:r w:rsidRPr="00C51D1B">
              <w:rPr>
                <w:sz w:val="20"/>
                <w:szCs w:val="20"/>
                <w:lang w:val="sr-Cyrl-CS"/>
              </w:rPr>
              <w:t>7.500.000 EUR</w:t>
            </w:r>
          </w:p>
        </w:tc>
        <w:tc>
          <w:tcPr>
            <w:tcW w:w="1542" w:type="dxa"/>
            <w:tcBorders>
              <w:left w:val="nil"/>
              <w:right w:val="nil"/>
            </w:tcBorders>
            <w:noWrap/>
          </w:tcPr>
          <w:p w14:paraId="525325BF" w14:textId="77777777" w:rsidR="00082AF2" w:rsidRPr="00C51D1B" w:rsidRDefault="00082AF2" w:rsidP="00442833">
            <w:pPr>
              <w:jc w:val="center"/>
              <w:rPr>
                <w:sz w:val="20"/>
                <w:szCs w:val="20"/>
                <w:lang w:val="sr-Cyrl-CS"/>
              </w:rPr>
            </w:pPr>
          </w:p>
        </w:tc>
        <w:tc>
          <w:tcPr>
            <w:tcW w:w="1950" w:type="dxa"/>
            <w:tcBorders>
              <w:left w:val="nil"/>
            </w:tcBorders>
            <w:noWrap/>
          </w:tcPr>
          <w:p w14:paraId="5ADBEDD2" w14:textId="77777777" w:rsidR="00082AF2" w:rsidRPr="00C51D1B" w:rsidRDefault="00082AF2" w:rsidP="00442833">
            <w:pPr>
              <w:jc w:val="center"/>
              <w:rPr>
                <w:sz w:val="20"/>
                <w:szCs w:val="20"/>
                <w:lang w:val="sr-Cyrl-CS"/>
              </w:rPr>
            </w:pPr>
          </w:p>
        </w:tc>
      </w:tr>
      <w:tr w:rsidR="00082AF2" w:rsidRPr="00C51D1B" w14:paraId="2532B68D" w14:textId="77777777" w:rsidTr="00442833">
        <w:trPr>
          <w:cantSplit/>
          <w:trHeight w:val="284"/>
        </w:trPr>
        <w:tc>
          <w:tcPr>
            <w:tcW w:w="727" w:type="dxa"/>
            <w:tcBorders>
              <w:left w:val="nil"/>
              <w:right w:val="nil"/>
            </w:tcBorders>
            <w:noWrap/>
          </w:tcPr>
          <w:p w14:paraId="18E6212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F932877"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B843FC3" w14:textId="77777777" w:rsidR="00082AF2" w:rsidRPr="00C51D1B" w:rsidRDefault="00082AF2" w:rsidP="00442833">
            <w:pPr>
              <w:jc w:val="center"/>
              <w:rPr>
                <w:sz w:val="20"/>
                <w:szCs w:val="20"/>
                <w:lang w:val="sr-Cyrl-CS"/>
              </w:rPr>
            </w:pPr>
            <w:r w:rsidRPr="00C51D1B">
              <w:rPr>
                <w:sz w:val="20"/>
                <w:szCs w:val="20"/>
                <w:lang w:val="sr-Cyrl-CS"/>
              </w:rPr>
              <w:t>3M EURIBOR + 1,42%</w:t>
            </w:r>
          </w:p>
        </w:tc>
        <w:tc>
          <w:tcPr>
            <w:tcW w:w="1542" w:type="dxa"/>
            <w:tcBorders>
              <w:left w:val="nil"/>
              <w:right w:val="nil"/>
            </w:tcBorders>
            <w:noWrap/>
          </w:tcPr>
          <w:p w14:paraId="7B8EF035" w14:textId="77777777" w:rsidR="00082AF2" w:rsidRPr="00C51D1B" w:rsidRDefault="00082AF2" w:rsidP="00442833">
            <w:pPr>
              <w:jc w:val="center"/>
              <w:rPr>
                <w:sz w:val="20"/>
                <w:szCs w:val="20"/>
                <w:lang w:val="sr-Cyrl-CS"/>
              </w:rPr>
            </w:pPr>
          </w:p>
        </w:tc>
        <w:tc>
          <w:tcPr>
            <w:tcW w:w="1950" w:type="dxa"/>
            <w:tcBorders>
              <w:left w:val="nil"/>
            </w:tcBorders>
            <w:noWrap/>
          </w:tcPr>
          <w:p w14:paraId="35A20F53" w14:textId="77777777" w:rsidR="00082AF2" w:rsidRPr="00C51D1B" w:rsidRDefault="00082AF2" w:rsidP="00442833">
            <w:pPr>
              <w:jc w:val="center"/>
              <w:rPr>
                <w:sz w:val="20"/>
                <w:szCs w:val="20"/>
                <w:lang w:val="sr-Cyrl-CS"/>
              </w:rPr>
            </w:pPr>
          </w:p>
        </w:tc>
      </w:tr>
      <w:tr w:rsidR="00082AF2" w:rsidRPr="00C51D1B" w14:paraId="0BC09944" w14:textId="77777777" w:rsidTr="00442833">
        <w:trPr>
          <w:cantSplit/>
          <w:trHeight w:val="284"/>
        </w:trPr>
        <w:tc>
          <w:tcPr>
            <w:tcW w:w="727" w:type="dxa"/>
            <w:tcBorders>
              <w:left w:val="nil"/>
              <w:right w:val="nil"/>
            </w:tcBorders>
            <w:noWrap/>
          </w:tcPr>
          <w:p w14:paraId="2591F912" w14:textId="77777777" w:rsidR="00082AF2" w:rsidRPr="00C51D1B" w:rsidRDefault="00082AF2" w:rsidP="00442833">
            <w:pPr>
              <w:jc w:val="right"/>
              <w:rPr>
                <w:bCs/>
                <w:sz w:val="20"/>
                <w:szCs w:val="20"/>
                <w:lang w:val="sr-Cyrl-CS"/>
              </w:rPr>
            </w:pPr>
            <w:r w:rsidRPr="00C51D1B">
              <w:rPr>
                <w:bCs/>
                <w:sz w:val="20"/>
                <w:szCs w:val="20"/>
                <w:lang w:val="sr-Cyrl-CS"/>
              </w:rPr>
              <w:t>1.12</w:t>
            </w:r>
          </w:p>
        </w:tc>
        <w:tc>
          <w:tcPr>
            <w:tcW w:w="3637" w:type="dxa"/>
            <w:gridSpan w:val="2"/>
            <w:tcBorders>
              <w:left w:val="nil"/>
              <w:right w:val="nil"/>
            </w:tcBorders>
            <w:noWrap/>
          </w:tcPr>
          <w:p w14:paraId="6C0CE3B4"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p w14:paraId="45886B20" w14:textId="77777777" w:rsidR="00082AF2" w:rsidRPr="00C51D1B" w:rsidRDefault="00082AF2" w:rsidP="00442833">
            <w:pPr>
              <w:rPr>
                <w:b/>
                <w:bCs/>
                <w:sz w:val="20"/>
                <w:szCs w:val="20"/>
                <w:lang w:val="sr-Cyrl-CS"/>
              </w:rPr>
            </w:pPr>
            <w:r w:rsidRPr="00C51D1B">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D82727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06EB9F1" w14:textId="77777777" w:rsidR="00082AF2" w:rsidRPr="00C51D1B" w:rsidRDefault="00082AF2" w:rsidP="00442833">
            <w:pPr>
              <w:jc w:val="center"/>
              <w:rPr>
                <w:sz w:val="20"/>
                <w:szCs w:val="20"/>
                <w:lang w:val="sr-Cyrl-CS"/>
              </w:rPr>
            </w:pPr>
            <w:r w:rsidRPr="00C51D1B">
              <w:rPr>
                <w:sz w:val="20"/>
                <w:szCs w:val="20"/>
                <w:lang w:val="sr-Cyrl-CS"/>
              </w:rPr>
              <w:t>6.874.986</w:t>
            </w:r>
          </w:p>
        </w:tc>
        <w:tc>
          <w:tcPr>
            <w:tcW w:w="1950" w:type="dxa"/>
            <w:tcBorders>
              <w:left w:val="nil"/>
            </w:tcBorders>
            <w:noWrap/>
          </w:tcPr>
          <w:p w14:paraId="22E0238D" w14:textId="77777777" w:rsidR="00082AF2" w:rsidRPr="00C51D1B" w:rsidRDefault="00082AF2" w:rsidP="00442833">
            <w:pPr>
              <w:jc w:val="center"/>
              <w:rPr>
                <w:sz w:val="20"/>
                <w:szCs w:val="20"/>
                <w:lang w:val="sr-Cyrl-CS"/>
              </w:rPr>
            </w:pPr>
            <w:r w:rsidRPr="00C51D1B">
              <w:rPr>
                <w:sz w:val="20"/>
                <w:szCs w:val="20"/>
                <w:lang w:val="sr-Cyrl-CS"/>
              </w:rPr>
              <w:t>806.907.429</w:t>
            </w:r>
          </w:p>
        </w:tc>
      </w:tr>
      <w:tr w:rsidR="00082AF2" w:rsidRPr="00C51D1B" w14:paraId="0765992B" w14:textId="77777777" w:rsidTr="00442833">
        <w:trPr>
          <w:cantSplit/>
          <w:trHeight w:val="284"/>
        </w:trPr>
        <w:tc>
          <w:tcPr>
            <w:tcW w:w="727" w:type="dxa"/>
            <w:tcBorders>
              <w:left w:val="nil"/>
              <w:right w:val="nil"/>
            </w:tcBorders>
            <w:noWrap/>
          </w:tcPr>
          <w:p w14:paraId="76C46C4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87B41A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B9182F2" w14:textId="77777777" w:rsidR="00082AF2" w:rsidRPr="00C51D1B" w:rsidRDefault="00082AF2" w:rsidP="00442833">
            <w:pPr>
              <w:jc w:val="center"/>
              <w:rPr>
                <w:sz w:val="20"/>
                <w:szCs w:val="20"/>
                <w:lang w:val="sr-Cyrl-CS"/>
              </w:rPr>
            </w:pPr>
            <w:r w:rsidRPr="00C51D1B">
              <w:rPr>
                <w:sz w:val="20"/>
                <w:szCs w:val="20"/>
                <w:lang w:val="sr-Cyrl-CS"/>
              </w:rPr>
              <w:t>13.08.2021.</w:t>
            </w:r>
          </w:p>
        </w:tc>
        <w:tc>
          <w:tcPr>
            <w:tcW w:w="1542" w:type="dxa"/>
            <w:tcBorders>
              <w:left w:val="nil"/>
              <w:right w:val="nil"/>
            </w:tcBorders>
            <w:noWrap/>
          </w:tcPr>
          <w:p w14:paraId="7859665C" w14:textId="77777777" w:rsidR="00082AF2" w:rsidRPr="00C51D1B" w:rsidRDefault="00082AF2" w:rsidP="00442833">
            <w:pPr>
              <w:jc w:val="center"/>
              <w:rPr>
                <w:sz w:val="20"/>
                <w:szCs w:val="20"/>
                <w:lang w:val="sr-Cyrl-CS"/>
              </w:rPr>
            </w:pPr>
          </w:p>
        </w:tc>
        <w:tc>
          <w:tcPr>
            <w:tcW w:w="1950" w:type="dxa"/>
            <w:tcBorders>
              <w:left w:val="nil"/>
            </w:tcBorders>
            <w:noWrap/>
          </w:tcPr>
          <w:p w14:paraId="18B8DF92" w14:textId="77777777" w:rsidR="00082AF2" w:rsidRPr="00C51D1B" w:rsidRDefault="00082AF2" w:rsidP="00442833">
            <w:pPr>
              <w:jc w:val="center"/>
              <w:rPr>
                <w:sz w:val="20"/>
                <w:szCs w:val="20"/>
                <w:lang w:val="sr-Cyrl-CS"/>
              </w:rPr>
            </w:pPr>
          </w:p>
        </w:tc>
      </w:tr>
      <w:tr w:rsidR="00082AF2" w:rsidRPr="00C51D1B" w14:paraId="6B369788" w14:textId="77777777" w:rsidTr="00442833">
        <w:trPr>
          <w:cantSplit/>
          <w:trHeight w:val="284"/>
        </w:trPr>
        <w:tc>
          <w:tcPr>
            <w:tcW w:w="727" w:type="dxa"/>
            <w:tcBorders>
              <w:left w:val="nil"/>
              <w:right w:val="nil"/>
            </w:tcBorders>
            <w:noWrap/>
          </w:tcPr>
          <w:p w14:paraId="5FB1B1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EFE111C"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3E335A4" w14:textId="77777777" w:rsidR="00082AF2" w:rsidRPr="00C51D1B" w:rsidRDefault="00082AF2" w:rsidP="00442833">
            <w:pPr>
              <w:jc w:val="center"/>
              <w:rPr>
                <w:sz w:val="20"/>
                <w:szCs w:val="20"/>
                <w:lang w:val="sr-Cyrl-CS"/>
              </w:rPr>
            </w:pPr>
            <w:r w:rsidRPr="00C51D1B">
              <w:rPr>
                <w:sz w:val="20"/>
                <w:szCs w:val="20"/>
                <w:lang w:val="sr-Cyrl-CS"/>
              </w:rPr>
              <w:t>13.05.2025.</w:t>
            </w:r>
          </w:p>
        </w:tc>
        <w:tc>
          <w:tcPr>
            <w:tcW w:w="1542" w:type="dxa"/>
            <w:tcBorders>
              <w:left w:val="nil"/>
              <w:right w:val="nil"/>
            </w:tcBorders>
            <w:noWrap/>
          </w:tcPr>
          <w:p w14:paraId="2E8D9F95" w14:textId="77777777" w:rsidR="00082AF2" w:rsidRPr="00C51D1B" w:rsidRDefault="00082AF2" w:rsidP="00442833">
            <w:pPr>
              <w:jc w:val="center"/>
              <w:rPr>
                <w:sz w:val="20"/>
                <w:szCs w:val="20"/>
                <w:lang w:val="sr-Cyrl-CS"/>
              </w:rPr>
            </w:pPr>
          </w:p>
        </w:tc>
        <w:tc>
          <w:tcPr>
            <w:tcW w:w="1950" w:type="dxa"/>
            <w:tcBorders>
              <w:left w:val="nil"/>
            </w:tcBorders>
            <w:noWrap/>
          </w:tcPr>
          <w:p w14:paraId="0A2FEA27" w14:textId="77777777" w:rsidR="00082AF2" w:rsidRPr="00C51D1B" w:rsidRDefault="00082AF2" w:rsidP="00442833">
            <w:pPr>
              <w:jc w:val="center"/>
              <w:rPr>
                <w:sz w:val="20"/>
                <w:szCs w:val="20"/>
                <w:lang w:val="sr-Cyrl-CS"/>
              </w:rPr>
            </w:pPr>
          </w:p>
        </w:tc>
      </w:tr>
      <w:tr w:rsidR="00082AF2" w:rsidRPr="00C51D1B" w14:paraId="0DEAB07D" w14:textId="77777777" w:rsidTr="00442833">
        <w:trPr>
          <w:cantSplit/>
          <w:trHeight w:val="284"/>
        </w:trPr>
        <w:tc>
          <w:tcPr>
            <w:tcW w:w="727" w:type="dxa"/>
            <w:tcBorders>
              <w:left w:val="nil"/>
              <w:right w:val="nil"/>
            </w:tcBorders>
            <w:noWrap/>
          </w:tcPr>
          <w:p w14:paraId="2860338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DA62E2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B450254" w14:textId="77777777" w:rsidR="00082AF2" w:rsidRPr="00C51D1B" w:rsidRDefault="00082AF2" w:rsidP="00442833">
            <w:pPr>
              <w:jc w:val="center"/>
              <w:rPr>
                <w:sz w:val="20"/>
                <w:szCs w:val="20"/>
                <w:lang w:val="sr-Cyrl-CS"/>
              </w:rPr>
            </w:pPr>
            <w:r w:rsidRPr="00C51D1B">
              <w:rPr>
                <w:sz w:val="20"/>
                <w:szCs w:val="20"/>
                <w:lang w:val="sr-Cyrl-CS"/>
              </w:rPr>
              <w:t>2.499.995 EUR</w:t>
            </w:r>
          </w:p>
        </w:tc>
        <w:tc>
          <w:tcPr>
            <w:tcW w:w="1542" w:type="dxa"/>
            <w:tcBorders>
              <w:left w:val="nil"/>
              <w:right w:val="nil"/>
            </w:tcBorders>
            <w:noWrap/>
          </w:tcPr>
          <w:p w14:paraId="617735E4" w14:textId="77777777" w:rsidR="00082AF2" w:rsidRPr="00C51D1B" w:rsidRDefault="00082AF2" w:rsidP="00442833">
            <w:pPr>
              <w:jc w:val="center"/>
              <w:rPr>
                <w:sz w:val="20"/>
                <w:szCs w:val="20"/>
                <w:lang w:val="sr-Cyrl-CS"/>
              </w:rPr>
            </w:pPr>
          </w:p>
        </w:tc>
        <w:tc>
          <w:tcPr>
            <w:tcW w:w="1950" w:type="dxa"/>
            <w:tcBorders>
              <w:left w:val="nil"/>
            </w:tcBorders>
            <w:noWrap/>
          </w:tcPr>
          <w:p w14:paraId="355B62D1" w14:textId="77777777" w:rsidR="00082AF2" w:rsidRPr="00C51D1B" w:rsidRDefault="00082AF2" w:rsidP="00442833">
            <w:pPr>
              <w:jc w:val="center"/>
              <w:rPr>
                <w:sz w:val="20"/>
                <w:szCs w:val="20"/>
                <w:lang w:val="sr-Cyrl-CS"/>
              </w:rPr>
            </w:pPr>
          </w:p>
        </w:tc>
      </w:tr>
      <w:tr w:rsidR="00082AF2" w:rsidRPr="00C51D1B" w14:paraId="2F8ABCB9" w14:textId="77777777" w:rsidTr="00442833">
        <w:trPr>
          <w:cantSplit/>
          <w:trHeight w:val="284"/>
        </w:trPr>
        <w:tc>
          <w:tcPr>
            <w:tcW w:w="727" w:type="dxa"/>
            <w:tcBorders>
              <w:left w:val="nil"/>
              <w:right w:val="nil"/>
            </w:tcBorders>
            <w:noWrap/>
          </w:tcPr>
          <w:p w14:paraId="7F81669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24A0ED1"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E273EEC" w14:textId="77777777" w:rsidR="00082AF2" w:rsidRPr="00C51D1B" w:rsidRDefault="00082AF2" w:rsidP="00442833">
            <w:pPr>
              <w:jc w:val="center"/>
              <w:rPr>
                <w:sz w:val="20"/>
                <w:szCs w:val="20"/>
                <w:lang w:val="sr-Cyrl-CS"/>
              </w:rPr>
            </w:pPr>
            <w:r w:rsidRPr="00C51D1B">
              <w:rPr>
                <w:sz w:val="20"/>
                <w:szCs w:val="20"/>
                <w:lang w:val="sr-Cyrl-CS"/>
              </w:rPr>
              <w:t>3M EURIBOR + 1,75%</w:t>
            </w:r>
          </w:p>
        </w:tc>
        <w:tc>
          <w:tcPr>
            <w:tcW w:w="1542" w:type="dxa"/>
            <w:tcBorders>
              <w:left w:val="nil"/>
              <w:right w:val="nil"/>
            </w:tcBorders>
            <w:noWrap/>
          </w:tcPr>
          <w:p w14:paraId="12A592CB" w14:textId="77777777" w:rsidR="00082AF2" w:rsidRPr="00C51D1B" w:rsidRDefault="00082AF2" w:rsidP="00442833">
            <w:pPr>
              <w:jc w:val="center"/>
              <w:rPr>
                <w:sz w:val="20"/>
                <w:szCs w:val="20"/>
                <w:lang w:val="sr-Cyrl-CS"/>
              </w:rPr>
            </w:pPr>
          </w:p>
        </w:tc>
        <w:tc>
          <w:tcPr>
            <w:tcW w:w="1950" w:type="dxa"/>
            <w:tcBorders>
              <w:left w:val="nil"/>
            </w:tcBorders>
            <w:noWrap/>
          </w:tcPr>
          <w:p w14:paraId="74FD2BEB" w14:textId="77777777" w:rsidR="00082AF2" w:rsidRPr="00C51D1B" w:rsidRDefault="00082AF2" w:rsidP="00442833">
            <w:pPr>
              <w:jc w:val="center"/>
              <w:rPr>
                <w:sz w:val="20"/>
                <w:szCs w:val="20"/>
                <w:lang w:val="sr-Cyrl-CS"/>
              </w:rPr>
            </w:pPr>
          </w:p>
        </w:tc>
      </w:tr>
      <w:tr w:rsidR="00082AF2" w:rsidRPr="00C51D1B" w14:paraId="75869D87" w14:textId="77777777" w:rsidTr="00442833">
        <w:trPr>
          <w:cantSplit/>
          <w:trHeight w:val="284"/>
        </w:trPr>
        <w:tc>
          <w:tcPr>
            <w:tcW w:w="727" w:type="dxa"/>
            <w:tcBorders>
              <w:left w:val="nil"/>
              <w:right w:val="nil"/>
            </w:tcBorders>
            <w:noWrap/>
          </w:tcPr>
          <w:p w14:paraId="7876E3D7" w14:textId="77777777" w:rsidR="00082AF2" w:rsidRPr="00C51D1B" w:rsidRDefault="00082AF2" w:rsidP="00442833">
            <w:pPr>
              <w:jc w:val="right"/>
              <w:rPr>
                <w:bCs/>
                <w:sz w:val="20"/>
                <w:szCs w:val="20"/>
                <w:lang w:val="sr-Cyrl-CS"/>
              </w:rPr>
            </w:pPr>
            <w:r w:rsidRPr="00C51D1B">
              <w:rPr>
                <w:bCs/>
                <w:sz w:val="20"/>
                <w:szCs w:val="20"/>
                <w:lang w:val="sr-Cyrl-CS"/>
              </w:rPr>
              <w:t>1.13</w:t>
            </w:r>
          </w:p>
        </w:tc>
        <w:tc>
          <w:tcPr>
            <w:tcW w:w="3637" w:type="dxa"/>
            <w:gridSpan w:val="2"/>
            <w:tcBorders>
              <w:left w:val="nil"/>
              <w:right w:val="nil"/>
            </w:tcBorders>
            <w:noWrap/>
          </w:tcPr>
          <w:p w14:paraId="040F98C2" w14:textId="50E80759" w:rsidR="00082AF2" w:rsidRPr="00C51D1B" w:rsidRDefault="00082AF2" w:rsidP="00442833">
            <w:pPr>
              <w:rPr>
                <w:b/>
                <w:bCs/>
                <w:sz w:val="20"/>
                <w:szCs w:val="20"/>
                <w:lang w:val="sr-Cyrl-CS"/>
              </w:rPr>
            </w:pPr>
            <w:r w:rsidRPr="00C51D1B">
              <w:rPr>
                <w:b/>
                <w:bCs/>
                <w:sz w:val="20"/>
                <w:szCs w:val="20"/>
                <w:lang w:val="sr-Cyrl-CS"/>
              </w:rPr>
              <w:t xml:space="preserve">Banca Intesa a.d. Beograd - ЈП „Србијагас” - </w:t>
            </w:r>
            <w:r w:rsidRPr="00C51D1B">
              <w:rPr>
                <w:bCs/>
                <w:sz w:val="20"/>
                <w:szCs w:val="20"/>
                <w:lang w:val="sr-Cyrl-CS"/>
              </w:rPr>
              <w:t>Инвестициона изградња разводног гасовода Александровац - Брус - Копаоник</w:t>
            </w:r>
            <w:r w:rsidR="006D385F">
              <w:rPr>
                <w:bCs/>
                <w:sz w:val="20"/>
                <w:szCs w:val="20"/>
                <w:lang w:val="sr-Cyrl-CS"/>
              </w:rPr>
              <w:t>-</w:t>
            </w:r>
            <w:r w:rsidRPr="00C51D1B">
              <w:rPr>
                <w:bCs/>
                <w:sz w:val="20"/>
                <w:szCs w:val="20"/>
                <w:lang w:val="sr-Cyrl-CS"/>
              </w:rPr>
              <w:t>Рашка - Нови Пазар - Тутин III фаза</w:t>
            </w:r>
          </w:p>
        </w:tc>
        <w:tc>
          <w:tcPr>
            <w:tcW w:w="2546" w:type="dxa"/>
            <w:tcBorders>
              <w:left w:val="nil"/>
              <w:right w:val="nil"/>
            </w:tcBorders>
            <w:noWrap/>
          </w:tcPr>
          <w:p w14:paraId="6564027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8BEC38D" w14:textId="77777777" w:rsidR="00082AF2" w:rsidRPr="00C51D1B" w:rsidRDefault="00082AF2" w:rsidP="00442833">
            <w:pPr>
              <w:jc w:val="center"/>
              <w:rPr>
                <w:sz w:val="20"/>
                <w:szCs w:val="20"/>
                <w:lang w:val="sr-Cyrl-CS"/>
              </w:rPr>
            </w:pPr>
            <w:r w:rsidRPr="00C51D1B">
              <w:rPr>
                <w:sz w:val="20"/>
                <w:szCs w:val="20"/>
                <w:lang w:val="sr-Cyrl-CS"/>
              </w:rPr>
              <w:t>16.000.000</w:t>
            </w:r>
          </w:p>
        </w:tc>
        <w:tc>
          <w:tcPr>
            <w:tcW w:w="1950" w:type="dxa"/>
            <w:tcBorders>
              <w:left w:val="nil"/>
            </w:tcBorders>
            <w:noWrap/>
          </w:tcPr>
          <w:p w14:paraId="5960E6E4" w14:textId="77777777" w:rsidR="00082AF2" w:rsidRPr="00C51D1B" w:rsidRDefault="00082AF2" w:rsidP="00442833">
            <w:pPr>
              <w:jc w:val="center"/>
              <w:rPr>
                <w:sz w:val="20"/>
                <w:szCs w:val="20"/>
                <w:lang w:val="sr-Cyrl-CS"/>
              </w:rPr>
            </w:pPr>
            <w:r w:rsidRPr="00C51D1B">
              <w:rPr>
                <w:sz w:val="20"/>
                <w:szCs w:val="20"/>
                <w:lang w:val="sr-Cyrl-CS"/>
              </w:rPr>
              <w:t>1.877.897.600</w:t>
            </w:r>
          </w:p>
        </w:tc>
      </w:tr>
      <w:tr w:rsidR="00082AF2" w:rsidRPr="00C51D1B" w14:paraId="315AF8B6" w14:textId="77777777" w:rsidTr="00442833">
        <w:trPr>
          <w:cantSplit/>
          <w:trHeight w:val="284"/>
        </w:trPr>
        <w:tc>
          <w:tcPr>
            <w:tcW w:w="727" w:type="dxa"/>
            <w:tcBorders>
              <w:left w:val="nil"/>
              <w:right w:val="nil"/>
            </w:tcBorders>
            <w:noWrap/>
          </w:tcPr>
          <w:p w14:paraId="4856490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13CEE5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990FE37" w14:textId="77777777" w:rsidR="00082AF2" w:rsidRPr="00C51D1B" w:rsidRDefault="00082AF2" w:rsidP="00442833">
            <w:pPr>
              <w:jc w:val="center"/>
              <w:rPr>
                <w:sz w:val="20"/>
                <w:szCs w:val="20"/>
                <w:lang w:val="sr-Cyrl-CS"/>
              </w:rPr>
            </w:pPr>
            <w:r w:rsidRPr="00C51D1B">
              <w:rPr>
                <w:sz w:val="20"/>
                <w:szCs w:val="20"/>
                <w:lang w:val="sr-Cyrl-CS"/>
              </w:rPr>
              <w:t>09.01.2023.</w:t>
            </w:r>
          </w:p>
        </w:tc>
        <w:tc>
          <w:tcPr>
            <w:tcW w:w="1542" w:type="dxa"/>
            <w:tcBorders>
              <w:left w:val="nil"/>
              <w:right w:val="nil"/>
            </w:tcBorders>
            <w:noWrap/>
          </w:tcPr>
          <w:p w14:paraId="1A753FB3" w14:textId="77777777" w:rsidR="00082AF2" w:rsidRPr="00C51D1B" w:rsidRDefault="00082AF2" w:rsidP="00442833">
            <w:pPr>
              <w:jc w:val="center"/>
              <w:rPr>
                <w:sz w:val="20"/>
                <w:szCs w:val="20"/>
                <w:lang w:val="sr-Cyrl-CS"/>
              </w:rPr>
            </w:pPr>
          </w:p>
        </w:tc>
        <w:tc>
          <w:tcPr>
            <w:tcW w:w="1950" w:type="dxa"/>
            <w:tcBorders>
              <w:left w:val="nil"/>
            </w:tcBorders>
            <w:noWrap/>
          </w:tcPr>
          <w:p w14:paraId="1F1986F4" w14:textId="77777777" w:rsidR="00082AF2" w:rsidRPr="00C51D1B" w:rsidRDefault="00082AF2" w:rsidP="00442833">
            <w:pPr>
              <w:jc w:val="center"/>
              <w:rPr>
                <w:sz w:val="20"/>
                <w:szCs w:val="20"/>
                <w:lang w:val="sr-Cyrl-CS"/>
              </w:rPr>
            </w:pPr>
          </w:p>
        </w:tc>
      </w:tr>
      <w:tr w:rsidR="00082AF2" w:rsidRPr="00C51D1B" w14:paraId="6327FAB6" w14:textId="77777777" w:rsidTr="00442833">
        <w:trPr>
          <w:cantSplit/>
          <w:trHeight w:val="284"/>
        </w:trPr>
        <w:tc>
          <w:tcPr>
            <w:tcW w:w="727" w:type="dxa"/>
            <w:tcBorders>
              <w:left w:val="nil"/>
              <w:right w:val="nil"/>
            </w:tcBorders>
            <w:noWrap/>
          </w:tcPr>
          <w:p w14:paraId="0A042F3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9332C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310F807" w14:textId="77777777" w:rsidR="00082AF2" w:rsidRPr="00C51D1B" w:rsidRDefault="00082AF2" w:rsidP="00442833">
            <w:pPr>
              <w:jc w:val="center"/>
              <w:rPr>
                <w:sz w:val="20"/>
                <w:szCs w:val="20"/>
                <w:lang w:val="sr-Cyrl-CS"/>
              </w:rPr>
            </w:pPr>
            <w:r w:rsidRPr="00C51D1B">
              <w:rPr>
                <w:sz w:val="20"/>
                <w:szCs w:val="20"/>
                <w:lang w:val="sr-Cyrl-CS"/>
              </w:rPr>
              <w:t>09.10.2025.</w:t>
            </w:r>
          </w:p>
        </w:tc>
        <w:tc>
          <w:tcPr>
            <w:tcW w:w="1542" w:type="dxa"/>
            <w:tcBorders>
              <w:left w:val="nil"/>
              <w:right w:val="nil"/>
            </w:tcBorders>
            <w:noWrap/>
          </w:tcPr>
          <w:p w14:paraId="6D0813A9" w14:textId="77777777" w:rsidR="00082AF2" w:rsidRPr="00C51D1B" w:rsidRDefault="00082AF2" w:rsidP="00442833">
            <w:pPr>
              <w:jc w:val="center"/>
              <w:rPr>
                <w:sz w:val="20"/>
                <w:szCs w:val="20"/>
                <w:lang w:val="sr-Cyrl-CS"/>
              </w:rPr>
            </w:pPr>
          </w:p>
        </w:tc>
        <w:tc>
          <w:tcPr>
            <w:tcW w:w="1950" w:type="dxa"/>
            <w:tcBorders>
              <w:left w:val="nil"/>
            </w:tcBorders>
            <w:noWrap/>
          </w:tcPr>
          <w:p w14:paraId="69E7229E" w14:textId="77777777" w:rsidR="00082AF2" w:rsidRPr="00C51D1B" w:rsidRDefault="00082AF2" w:rsidP="00442833">
            <w:pPr>
              <w:jc w:val="center"/>
              <w:rPr>
                <w:sz w:val="20"/>
                <w:szCs w:val="20"/>
                <w:lang w:val="sr-Cyrl-CS"/>
              </w:rPr>
            </w:pPr>
          </w:p>
        </w:tc>
      </w:tr>
      <w:tr w:rsidR="00082AF2" w:rsidRPr="00C51D1B" w14:paraId="59F9CBDE" w14:textId="77777777" w:rsidTr="00442833">
        <w:trPr>
          <w:cantSplit/>
          <w:trHeight w:val="284"/>
        </w:trPr>
        <w:tc>
          <w:tcPr>
            <w:tcW w:w="727" w:type="dxa"/>
            <w:tcBorders>
              <w:left w:val="nil"/>
              <w:right w:val="nil"/>
            </w:tcBorders>
            <w:noWrap/>
          </w:tcPr>
          <w:p w14:paraId="0FCA06D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476119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08DCEB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6B40C5F4" w14:textId="77777777" w:rsidR="00082AF2" w:rsidRPr="00C51D1B" w:rsidRDefault="00082AF2" w:rsidP="00442833">
            <w:pPr>
              <w:jc w:val="center"/>
              <w:rPr>
                <w:sz w:val="20"/>
                <w:szCs w:val="20"/>
                <w:lang w:val="sr-Cyrl-CS"/>
              </w:rPr>
            </w:pPr>
          </w:p>
        </w:tc>
        <w:tc>
          <w:tcPr>
            <w:tcW w:w="1950" w:type="dxa"/>
            <w:tcBorders>
              <w:left w:val="nil"/>
            </w:tcBorders>
            <w:noWrap/>
          </w:tcPr>
          <w:p w14:paraId="2EF722AB" w14:textId="77777777" w:rsidR="00082AF2" w:rsidRPr="00C51D1B" w:rsidRDefault="00082AF2" w:rsidP="00442833">
            <w:pPr>
              <w:jc w:val="center"/>
              <w:rPr>
                <w:sz w:val="20"/>
                <w:szCs w:val="20"/>
                <w:lang w:val="sr-Cyrl-CS"/>
              </w:rPr>
            </w:pPr>
          </w:p>
        </w:tc>
      </w:tr>
      <w:tr w:rsidR="00082AF2" w:rsidRPr="00C51D1B" w14:paraId="2B7D8A97" w14:textId="77777777" w:rsidTr="00442833">
        <w:trPr>
          <w:cantSplit/>
          <w:trHeight w:val="284"/>
        </w:trPr>
        <w:tc>
          <w:tcPr>
            <w:tcW w:w="727" w:type="dxa"/>
            <w:tcBorders>
              <w:left w:val="nil"/>
              <w:right w:val="nil"/>
            </w:tcBorders>
            <w:noWrap/>
          </w:tcPr>
          <w:p w14:paraId="5F0EE40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94DEAD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D36B982" w14:textId="77777777" w:rsidR="00082AF2" w:rsidRPr="00C51D1B" w:rsidRDefault="00082AF2" w:rsidP="00442833">
            <w:pPr>
              <w:jc w:val="center"/>
              <w:rPr>
                <w:sz w:val="20"/>
                <w:szCs w:val="20"/>
                <w:lang w:val="sr-Cyrl-CS"/>
              </w:rPr>
            </w:pPr>
            <w:r w:rsidRPr="00C51D1B">
              <w:rPr>
                <w:sz w:val="20"/>
                <w:szCs w:val="20"/>
                <w:lang w:val="sr-Cyrl-CS"/>
              </w:rPr>
              <w:t>3M EURIBOR + 1,39%</w:t>
            </w:r>
          </w:p>
        </w:tc>
        <w:tc>
          <w:tcPr>
            <w:tcW w:w="1542" w:type="dxa"/>
            <w:tcBorders>
              <w:left w:val="nil"/>
              <w:right w:val="nil"/>
            </w:tcBorders>
            <w:noWrap/>
          </w:tcPr>
          <w:p w14:paraId="577778AE" w14:textId="77777777" w:rsidR="00082AF2" w:rsidRPr="00C51D1B" w:rsidRDefault="00082AF2" w:rsidP="00442833">
            <w:pPr>
              <w:jc w:val="center"/>
              <w:rPr>
                <w:sz w:val="20"/>
                <w:szCs w:val="20"/>
                <w:lang w:val="sr-Cyrl-CS"/>
              </w:rPr>
            </w:pPr>
          </w:p>
        </w:tc>
        <w:tc>
          <w:tcPr>
            <w:tcW w:w="1950" w:type="dxa"/>
            <w:tcBorders>
              <w:left w:val="nil"/>
            </w:tcBorders>
            <w:noWrap/>
          </w:tcPr>
          <w:p w14:paraId="1D5D9DDB" w14:textId="77777777" w:rsidR="00082AF2" w:rsidRPr="00C51D1B" w:rsidRDefault="00082AF2" w:rsidP="00442833">
            <w:pPr>
              <w:jc w:val="center"/>
              <w:rPr>
                <w:sz w:val="20"/>
                <w:szCs w:val="20"/>
                <w:lang w:val="sr-Cyrl-CS"/>
              </w:rPr>
            </w:pPr>
          </w:p>
        </w:tc>
      </w:tr>
      <w:tr w:rsidR="00082AF2" w:rsidRPr="00C51D1B" w14:paraId="4AE22851" w14:textId="77777777" w:rsidTr="00442833">
        <w:trPr>
          <w:cantSplit/>
          <w:trHeight w:val="284"/>
        </w:trPr>
        <w:tc>
          <w:tcPr>
            <w:tcW w:w="727" w:type="dxa"/>
            <w:tcBorders>
              <w:left w:val="nil"/>
              <w:right w:val="nil"/>
            </w:tcBorders>
            <w:noWrap/>
          </w:tcPr>
          <w:p w14:paraId="0A3A86E5" w14:textId="77777777" w:rsidR="00082AF2" w:rsidRPr="00C51D1B" w:rsidRDefault="00082AF2" w:rsidP="00442833">
            <w:pPr>
              <w:jc w:val="right"/>
              <w:rPr>
                <w:bCs/>
                <w:sz w:val="20"/>
                <w:szCs w:val="20"/>
                <w:lang w:val="sr-Cyrl-CS"/>
              </w:rPr>
            </w:pPr>
            <w:r w:rsidRPr="00C51D1B">
              <w:rPr>
                <w:bCs/>
                <w:sz w:val="20"/>
                <w:szCs w:val="20"/>
                <w:lang w:val="sr-Cyrl-CS"/>
              </w:rPr>
              <w:t>1.14</w:t>
            </w:r>
          </w:p>
        </w:tc>
        <w:tc>
          <w:tcPr>
            <w:tcW w:w="3637" w:type="dxa"/>
            <w:gridSpan w:val="2"/>
            <w:tcBorders>
              <w:left w:val="nil"/>
              <w:right w:val="nil"/>
            </w:tcBorders>
            <w:noWrap/>
          </w:tcPr>
          <w:p w14:paraId="0255AFF9" w14:textId="77777777" w:rsidR="00082AF2" w:rsidRPr="00C51D1B" w:rsidRDefault="00082AF2" w:rsidP="00442833">
            <w:pPr>
              <w:rPr>
                <w:b/>
                <w:bCs/>
                <w:sz w:val="20"/>
                <w:szCs w:val="20"/>
                <w:lang w:val="sr-Cyrl-CS"/>
              </w:rPr>
            </w:pPr>
            <w:r w:rsidRPr="00C51D1B">
              <w:rPr>
                <w:b/>
                <w:bCs/>
                <w:sz w:val="20"/>
                <w:szCs w:val="20"/>
                <w:lang w:val="sr-Cyrl-CS"/>
              </w:rPr>
              <w:t>Raiffeisen</w:t>
            </w:r>
            <w:r w:rsidRPr="00C51D1B">
              <w:rPr>
                <w:b/>
                <w:bCs/>
                <w:sz w:val="20"/>
                <w:szCs w:val="20"/>
                <w:lang w:val="sr-Latn-RS"/>
              </w:rPr>
              <w:t xml:space="preserve"> banka</w:t>
            </w:r>
            <w:r w:rsidRPr="00C51D1B">
              <w:rPr>
                <w:b/>
                <w:bCs/>
                <w:sz w:val="20"/>
                <w:szCs w:val="20"/>
                <w:lang w:val="sr-Cyrl-CS"/>
              </w:rPr>
              <w:t xml:space="preserve"> a.d. Beograd - ЈП „Србијагас” </w:t>
            </w:r>
            <w:r w:rsidRPr="00C51D1B">
              <w:rPr>
                <w:bCs/>
                <w:sz w:val="20"/>
                <w:szCs w:val="20"/>
                <w:lang w:val="sr-Cyrl-C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2C4CA073"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2B43014" w14:textId="77777777" w:rsidR="00082AF2" w:rsidRPr="00C51D1B" w:rsidRDefault="00082AF2" w:rsidP="00442833">
            <w:pPr>
              <w:jc w:val="center"/>
              <w:rPr>
                <w:sz w:val="20"/>
                <w:szCs w:val="20"/>
                <w:lang w:val="sr-Cyrl-CS"/>
              </w:rPr>
            </w:pPr>
            <w:r w:rsidRPr="00C51D1B">
              <w:rPr>
                <w:sz w:val="20"/>
                <w:szCs w:val="20"/>
                <w:lang w:val="sr-Cyrl-CS"/>
              </w:rPr>
              <w:t>4.000.000</w:t>
            </w:r>
          </w:p>
        </w:tc>
        <w:tc>
          <w:tcPr>
            <w:tcW w:w="1950" w:type="dxa"/>
            <w:tcBorders>
              <w:left w:val="nil"/>
            </w:tcBorders>
            <w:noWrap/>
          </w:tcPr>
          <w:p w14:paraId="25A520A5" w14:textId="77777777" w:rsidR="00082AF2" w:rsidRPr="00C51D1B" w:rsidRDefault="00082AF2" w:rsidP="00442833">
            <w:pPr>
              <w:jc w:val="center"/>
              <w:rPr>
                <w:sz w:val="20"/>
                <w:szCs w:val="20"/>
                <w:lang w:val="sr-Cyrl-CS"/>
              </w:rPr>
            </w:pPr>
            <w:r w:rsidRPr="00C51D1B">
              <w:rPr>
                <w:sz w:val="20"/>
                <w:szCs w:val="20"/>
                <w:lang w:val="sr-Cyrl-CS"/>
              </w:rPr>
              <w:t>469.474.400</w:t>
            </w:r>
          </w:p>
        </w:tc>
      </w:tr>
      <w:tr w:rsidR="00082AF2" w:rsidRPr="00C51D1B" w14:paraId="7D7DBF37" w14:textId="77777777" w:rsidTr="00442833">
        <w:trPr>
          <w:cantSplit/>
          <w:trHeight w:val="284"/>
        </w:trPr>
        <w:tc>
          <w:tcPr>
            <w:tcW w:w="727" w:type="dxa"/>
            <w:tcBorders>
              <w:left w:val="nil"/>
              <w:right w:val="nil"/>
            </w:tcBorders>
            <w:noWrap/>
          </w:tcPr>
          <w:p w14:paraId="6131851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3CC93A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A488F7C" w14:textId="77777777" w:rsidR="00082AF2" w:rsidRPr="00C51D1B" w:rsidRDefault="00082AF2" w:rsidP="00442833">
            <w:pPr>
              <w:jc w:val="center"/>
              <w:rPr>
                <w:sz w:val="20"/>
                <w:szCs w:val="20"/>
                <w:lang w:val="sr-Cyrl-CS"/>
              </w:rPr>
            </w:pPr>
            <w:r w:rsidRPr="00C51D1B">
              <w:rPr>
                <w:sz w:val="20"/>
                <w:szCs w:val="20"/>
                <w:lang w:val="sr-Cyrl-CS"/>
              </w:rPr>
              <w:t>30.03.2023.</w:t>
            </w:r>
          </w:p>
        </w:tc>
        <w:tc>
          <w:tcPr>
            <w:tcW w:w="1542" w:type="dxa"/>
            <w:tcBorders>
              <w:left w:val="nil"/>
              <w:right w:val="nil"/>
            </w:tcBorders>
            <w:noWrap/>
          </w:tcPr>
          <w:p w14:paraId="6CB55585" w14:textId="77777777" w:rsidR="00082AF2" w:rsidRPr="00C51D1B" w:rsidRDefault="00082AF2" w:rsidP="00442833">
            <w:pPr>
              <w:jc w:val="center"/>
              <w:rPr>
                <w:sz w:val="20"/>
                <w:szCs w:val="20"/>
                <w:lang w:val="sr-Cyrl-CS"/>
              </w:rPr>
            </w:pPr>
          </w:p>
        </w:tc>
        <w:tc>
          <w:tcPr>
            <w:tcW w:w="1950" w:type="dxa"/>
            <w:tcBorders>
              <w:left w:val="nil"/>
            </w:tcBorders>
            <w:noWrap/>
          </w:tcPr>
          <w:p w14:paraId="039EC87B" w14:textId="77777777" w:rsidR="00082AF2" w:rsidRPr="00C51D1B" w:rsidRDefault="00082AF2" w:rsidP="00442833">
            <w:pPr>
              <w:jc w:val="center"/>
              <w:rPr>
                <w:sz w:val="20"/>
                <w:szCs w:val="20"/>
                <w:lang w:val="sr-Cyrl-CS"/>
              </w:rPr>
            </w:pPr>
          </w:p>
        </w:tc>
      </w:tr>
      <w:tr w:rsidR="00082AF2" w:rsidRPr="00C51D1B" w14:paraId="7F61537A" w14:textId="77777777" w:rsidTr="00442833">
        <w:trPr>
          <w:cantSplit/>
          <w:trHeight w:val="284"/>
        </w:trPr>
        <w:tc>
          <w:tcPr>
            <w:tcW w:w="727" w:type="dxa"/>
            <w:tcBorders>
              <w:left w:val="nil"/>
              <w:right w:val="nil"/>
            </w:tcBorders>
            <w:noWrap/>
          </w:tcPr>
          <w:p w14:paraId="5C1DAB7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947280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9D778CC" w14:textId="77777777" w:rsidR="00082AF2" w:rsidRPr="00C51D1B" w:rsidRDefault="00082AF2" w:rsidP="00442833">
            <w:pPr>
              <w:jc w:val="center"/>
              <w:rPr>
                <w:sz w:val="20"/>
                <w:szCs w:val="20"/>
                <w:lang w:val="sr-Cyrl-CS"/>
              </w:rPr>
            </w:pPr>
            <w:r w:rsidRPr="00C51D1B">
              <w:rPr>
                <w:sz w:val="20"/>
                <w:szCs w:val="20"/>
                <w:lang w:val="sr-Cyrl-CS"/>
              </w:rPr>
              <w:t>30.12.2025.</w:t>
            </w:r>
          </w:p>
        </w:tc>
        <w:tc>
          <w:tcPr>
            <w:tcW w:w="1542" w:type="dxa"/>
            <w:tcBorders>
              <w:left w:val="nil"/>
              <w:right w:val="nil"/>
            </w:tcBorders>
            <w:noWrap/>
          </w:tcPr>
          <w:p w14:paraId="1A420573" w14:textId="77777777" w:rsidR="00082AF2" w:rsidRPr="00C51D1B" w:rsidRDefault="00082AF2" w:rsidP="00442833">
            <w:pPr>
              <w:jc w:val="center"/>
              <w:rPr>
                <w:sz w:val="20"/>
                <w:szCs w:val="20"/>
                <w:lang w:val="sr-Cyrl-CS"/>
              </w:rPr>
            </w:pPr>
          </w:p>
        </w:tc>
        <w:tc>
          <w:tcPr>
            <w:tcW w:w="1950" w:type="dxa"/>
            <w:tcBorders>
              <w:left w:val="nil"/>
            </w:tcBorders>
            <w:noWrap/>
          </w:tcPr>
          <w:p w14:paraId="71D7D05C" w14:textId="77777777" w:rsidR="00082AF2" w:rsidRPr="00C51D1B" w:rsidRDefault="00082AF2" w:rsidP="00442833">
            <w:pPr>
              <w:jc w:val="center"/>
              <w:rPr>
                <w:sz w:val="20"/>
                <w:szCs w:val="20"/>
                <w:lang w:val="sr-Cyrl-CS"/>
              </w:rPr>
            </w:pPr>
          </w:p>
        </w:tc>
      </w:tr>
      <w:tr w:rsidR="00082AF2" w:rsidRPr="00C51D1B" w14:paraId="27A8567B" w14:textId="77777777" w:rsidTr="00442833">
        <w:trPr>
          <w:cantSplit/>
          <w:trHeight w:val="284"/>
        </w:trPr>
        <w:tc>
          <w:tcPr>
            <w:tcW w:w="727" w:type="dxa"/>
            <w:tcBorders>
              <w:left w:val="nil"/>
              <w:right w:val="nil"/>
            </w:tcBorders>
            <w:noWrap/>
          </w:tcPr>
          <w:p w14:paraId="53CC6B7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444006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FD094DD"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1FEB9829" w14:textId="77777777" w:rsidR="00082AF2" w:rsidRPr="00C51D1B" w:rsidRDefault="00082AF2" w:rsidP="00442833">
            <w:pPr>
              <w:jc w:val="center"/>
              <w:rPr>
                <w:sz w:val="20"/>
                <w:szCs w:val="20"/>
                <w:lang w:val="sr-Cyrl-CS"/>
              </w:rPr>
            </w:pPr>
          </w:p>
        </w:tc>
        <w:tc>
          <w:tcPr>
            <w:tcW w:w="1950" w:type="dxa"/>
            <w:tcBorders>
              <w:left w:val="nil"/>
            </w:tcBorders>
            <w:noWrap/>
          </w:tcPr>
          <w:p w14:paraId="2C392760" w14:textId="77777777" w:rsidR="00082AF2" w:rsidRPr="00C51D1B" w:rsidRDefault="00082AF2" w:rsidP="00442833">
            <w:pPr>
              <w:jc w:val="center"/>
              <w:rPr>
                <w:sz w:val="20"/>
                <w:szCs w:val="20"/>
                <w:lang w:val="sr-Cyrl-CS"/>
              </w:rPr>
            </w:pPr>
          </w:p>
        </w:tc>
      </w:tr>
      <w:tr w:rsidR="00082AF2" w:rsidRPr="00C51D1B" w14:paraId="67077DB1" w14:textId="77777777" w:rsidTr="00442833">
        <w:trPr>
          <w:cantSplit/>
          <w:trHeight w:val="284"/>
        </w:trPr>
        <w:tc>
          <w:tcPr>
            <w:tcW w:w="727" w:type="dxa"/>
            <w:tcBorders>
              <w:left w:val="nil"/>
              <w:right w:val="nil"/>
            </w:tcBorders>
            <w:noWrap/>
          </w:tcPr>
          <w:p w14:paraId="000A86E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EE5F3B5"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6C32B8A" w14:textId="77777777" w:rsidR="00082AF2" w:rsidRPr="00C51D1B" w:rsidRDefault="00082AF2" w:rsidP="00442833">
            <w:pPr>
              <w:jc w:val="center"/>
              <w:rPr>
                <w:sz w:val="20"/>
                <w:szCs w:val="20"/>
                <w:lang w:val="sr-Cyrl-CS"/>
              </w:rPr>
            </w:pPr>
            <w:r w:rsidRPr="00C51D1B">
              <w:rPr>
                <w:sz w:val="20"/>
                <w:szCs w:val="20"/>
                <w:lang w:val="sr-Cyrl-CS"/>
              </w:rPr>
              <w:t>3M EURIBOR + 1,45%</w:t>
            </w:r>
          </w:p>
        </w:tc>
        <w:tc>
          <w:tcPr>
            <w:tcW w:w="1542" w:type="dxa"/>
            <w:tcBorders>
              <w:left w:val="nil"/>
              <w:right w:val="nil"/>
            </w:tcBorders>
            <w:noWrap/>
          </w:tcPr>
          <w:p w14:paraId="486A2ADE" w14:textId="77777777" w:rsidR="00082AF2" w:rsidRPr="00C51D1B" w:rsidRDefault="00082AF2" w:rsidP="00442833">
            <w:pPr>
              <w:jc w:val="center"/>
              <w:rPr>
                <w:sz w:val="20"/>
                <w:szCs w:val="20"/>
                <w:lang w:val="sr-Cyrl-CS"/>
              </w:rPr>
            </w:pPr>
          </w:p>
        </w:tc>
        <w:tc>
          <w:tcPr>
            <w:tcW w:w="1950" w:type="dxa"/>
            <w:tcBorders>
              <w:left w:val="nil"/>
            </w:tcBorders>
            <w:noWrap/>
          </w:tcPr>
          <w:p w14:paraId="2BFB6968" w14:textId="77777777" w:rsidR="00082AF2" w:rsidRPr="00C51D1B" w:rsidRDefault="00082AF2" w:rsidP="00442833">
            <w:pPr>
              <w:jc w:val="center"/>
              <w:rPr>
                <w:sz w:val="20"/>
                <w:szCs w:val="20"/>
                <w:lang w:val="sr-Cyrl-CS"/>
              </w:rPr>
            </w:pPr>
          </w:p>
        </w:tc>
      </w:tr>
      <w:tr w:rsidR="00082AF2" w:rsidRPr="00C51D1B" w14:paraId="31D6D8B9" w14:textId="77777777" w:rsidTr="00442833">
        <w:trPr>
          <w:cantSplit/>
          <w:trHeight w:val="284"/>
        </w:trPr>
        <w:tc>
          <w:tcPr>
            <w:tcW w:w="727" w:type="dxa"/>
            <w:tcBorders>
              <w:top w:val="nil"/>
              <w:left w:val="nil"/>
              <w:bottom w:val="nil"/>
              <w:right w:val="nil"/>
            </w:tcBorders>
            <w:noWrap/>
          </w:tcPr>
          <w:p w14:paraId="256DD102" w14:textId="77777777" w:rsidR="00082AF2" w:rsidRPr="00C51D1B" w:rsidRDefault="00082AF2" w:rsidP="00442833">
            <w:pPr>
              <w:jc w:val="right"/>
              <w:rPr>
                <w:b/>
                <w:bCs/>
                <w:sz w:val="20"/>
                <w:szCs w:val="20"/>
                <w:lang w:val="sr-Cyrl-CS"/>
              </w:rPr>
            </w:pPr>
            <w:r w:rsidRPr="00C51D1B">
              <w:rPr>
                <w:bCs/>
                <w:sz w:val="20"/>
                <w:szCs w:val="20"/>
                <w:lang w:val="sr-Cyrl-CS"/>
              </w:rPr>
              <w:t>1.15</w:t>
            </w:r>
          </w:p>
        </w:tc>
        <w:tc>
          <w:tcPr>
            <w:tcW w:w="3637" w:type="dxa"/>
            <w:gridSpan w:val="2"/>
            <w:tcBorders>
              <w:top w:val="nil"/>
              <w:left w:val="nil"/>
              <w:bottom w:val="nil"/>
              <w:right w:val="nil"/>
            </w:tcBorders>
            <w:noWrap/>
          </w:tcPr>
          <w:p w14:paraId="00F80E2D" w14:textId="55299563" w:rsidR="00082AF2" w:rsidRPr="00C51D1B" w:rsidRDefault="00AA140F" w:rsidP="00442833">
            <w:pPr>
              <w:rPr>
                <w:bCs/>
                <w:sz w:val="20"/>
                <w:szCs w:val="20"/>
                <w:lang w:val="sr-Cyrl-CS"/>
              </w:rPr>
            </w:pPr>
            <w:r w:rsidRPr="00C51D1B">
              <w:rPr>
                <w:b/>
                <w:bCs/>
                <w:sz w:val="20"/>
                <w:szCs w:val="20"/>
                <w:lang w:val="sr-Cyrl-CS"/>
              </w:rPr>
              <w:t>UniCredit</w:t>
            </w:r>
            <w:r w:rsidR="00082AF2" w:rsidRPr="00C51D1B">
              <w:rPr>
                <w:b/>
                <w:bCs/>
                <w:sz w:val="20"/>
                <w:szCs w:val="20"/>
                <w:lang w:val="sr-Cyrl-CS"/>
              </w:rPr>
              <w:t xml:space="preserve"> Bank Srbija a.d. Beograd - „ЈАТ Техника</w:t>
            </w:r>
            <w:r w:rsidR="00082AF2" w:rsidRPr="00C51D1B">
              <w:rPr>
                <w:b/>
                <w:sz w:val="20"/>
                <w:szCs w:val="20"/>
                <w:lang w:val="sr-Cyrl-CS"/>
              </w:rPr>
              <w:t>”</w:t>
            </w:r>
            <w:r w:rsidR="00082AF2" w:rsidRPr="00C51D1B">
              <w:rPr>
                <w:b/>
                <w:bCs/>
                <w:sz w:val="20"/>
                <w:szCs w:val="20"/>
                <w:lang w:val="sr-Cyrl-CS"/>
              </w:rPr>
              <w:t xml:space="preserve"> д.о.о. </w:t>
            </w:r>
            <w:r w:rsidR="00082AF2" w:rsidRPr="00C51D1B">
              <w:rPr>
                <w:bCs/>
                <w:sz w:val="20"/>
                <w:szCs w:val="20"/>
                <w:lang w:val="sr-Cyrl-CS"/>
              </w:rPr>
              <w:t>-</w:t>
            </w:r>
            <w:r w:rsidR="00E5211C">
              <w:rPr>
                <w:bCs/>
                <w:sz w:val="20"/>
                <w:szCs w:val="20"/>
                <w:lang w:val="sr-Cyrl-CS"/>
              </w:rPr>
              <w:t xml:space="preserve"> </w:t>
            </w:r>
            <w:r w:rsidR="00082AF2" w:rsidRPr="00C51D1B">
              <w:rPr>
                <w:bCs/>
                <w:sz w:val="20"/>
                <w:szCs w:val="20"/>
                <w:lang w:val="sr-Cyrl-CS"/>
              </w:rPr>
              <w:t>Финансирање реализације пројекта изградње Хангара 2</w:t>
            </w:r>
          </w:p>
        </w:tc>
        <w:tc>
          <w:tcPr>
            <w:tcW w:w="2546" w:type="dxa"/>
            <w:tcBorders>
              <w:top w:val="nil"/>
              <w:left w:val="nil"/>
              <w:bottom w:val="nil"/>
              <w:right w:val="nil"/>
            </w:tcBorders>
            <w:noWrap/>
          </w:tcPr>
          <w:p w14:paraId="47447CA9"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296F2E99" w14:textId="77777777" w:rsidR="00082AF2" w:rsidRPr="00C51D1B" w:rsidRDefault="00082AF2" w:rsidP="00442833">
            <w:pPr>
              <w:jc w:val="center"/>
              <w:rPr>
                <w:sz w:val="20"/>
                <w:szCs w:val="20"/>
                <w:lang w:val="sr-Cyrl-CS"/>
              </w:rPr>
            </w:pPr>
            <w:r w:rsidRPr="00C51D1B">
              <w:rPr>
                <w:sz w:val="20"/>
                <w:szCs w:val="20"/>
                <w:lang w:val="sr-Cyrl-CS"/>
              </w:rPr>
              <w:t>1.600.000</w:t>
            </w:r>
          </w:p>
        </w:tc>
        <w:tc>
          <w:tcPr>
            <w:tcW w:w="1950" w:type="dxa"/>
            <w:tcBorders>
              <w:top w:val="nil"/>
              <w:left w:val="nil"/>
              <w:bottom w:val="nil"/>
            </w:tcBorders>
            <w:noWrap/>
          </w:tcPr>
          <w:p w14:paraId="295B624C" w14:textId="77777777" w:rsidR="00082AF2" w:rsidRPr="00C51D1B" w:rsidRDefault="00082AF2" w:rsidP="00442833">
            <w:pPr>
              <w:jc w:val="center"/>
              <w:rPr>
                <w:sz w:val="20"/>
                <w:szCs w:val="20"/>
                <w:lang w:val="sr-Cyrl-CS"/>
              </w:rPr>
            </w:pPr>
            <w:r w:rsidRPr="00C51D1B">
              <w:rPr>
                <w:sz w:val="20"/>
                <w:szCs w:val="20"/>
                <w:lang w:val="sr-Cyrl-CS"/>
              </w:rPr>
              <w:t>187.789.760</w:t>
            </w:r>
          </w:p>
        </w:tc>
      </w:tr>
      <w:tr w:rsidR="00082AF2" w:rsidRPr="00C51D1B" w14:paraId="57FB451A" w14:textId="77777777" w:rsidTr="00442833">
        <w:trPr>
          <w:cantSplit/>
          <w:trHeight w:val="284"/>
        </w:trPr>
        <w:tc>
          <w:tcPr>
            <w:tcW w:w="727" w:type="dxa"/>
            <w:tcBorders>
              <w:top w:val="nil"/>
              <w:left w:val="nil"/>
              <w:bottom w:val="nil"/>
              <w:right w:val="nil"/>
            </w:tcBorders>
            <w:noWrap/>
          </w:tcPr>
          <w:p w14:paraId="1A45064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50DA54E"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78B9C4B" w14:textId="77777777" w:rsidR="00082AF2" w:rsidRPr="00C51D1B" w:rsidRDefault="00082AF2" w:rsidP="00442833">
            <w:pPr>
              <w:jc w:val="center"/>
              <w:rPr>
                <w:sz w:val="20"/>
                <w:szCs w:val="20"/>
                <w:lang w:val="sr-Cyrl-CS"/>
              </w:rPr>
            </w:pPr>
            <w:r w:rsidRPr="00C51D1B">
              <w:rPr>
                <w:sz w:val="20"/>
                <w:szCs w:val="20"/>
                <w:lang w:val="sr-Cyrl-CS"/>
              </w:rPr>
              <w:t>20.01.2017.</w:t>
            </w:r>
          </w:p>
        </w:tc>
        <w:tc>
          <w:tcPr>
            <w:tcW w:w="1542" w:type="dxa"/>
            <w:tcBorders>
              <w:top w:val="nil"/>
              <w:left w:val="nil"/>
              <w:bottom w:val="nil"/>
              <w:right w:val="nil"/>
            </w:tcBorders>
            <w:noWrap/>
          </w:tcPr>
          <w:p w14:paraId="21F7C5D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96E4FE1" w14:textId="77777777" w:rsidR="00082AF2" w:rsidRPr="00C51D1B" w:rsidRDefault="00082AF2" w:rsidP="00442833">
            <w:pPr>
              <w:jc w:val="center"/>
              <w:rPr>
                <w:sz w:val="20"/>
                <w:szCs w:val="20"/>
                <w:lang w:val="sr-Cyrl-CS"/>
              </w:rPr>
            </w:pPr>
          </w:p>
        </w:tc>
      </w:tr>
      <w:tr w:rsidR="00082AF2" w:rsidRPr="00C51D1B" w14:paraId="47D0A5D2" w14:textId="77777777" w:rsidTr="00442833">
        <w:trPr>
          <w:cantSplit/>
          <w:trHeight w:val="284"/>
        </w:trPr>
        <w:tc>
          <w:tcPr>
            <w:tcW w:w="727" w:type="dxa"/>
            <w:tcBorders>
              <w:top w:val="nil"/>
              <w:left w:val="nil"/>
              <w:bottom w:val="nil"/>
              <w:right w:val="nil"/>
            </w:tcBorders>
            <w:noWrap/>
          </w:tcPr>
          <w:p w14:paraId="5D96D28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E178E4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8BB63E8" w14:textId="77777777" w:rsidR="00082AF2" w:rsidRPr="00C51D1B" w:rsidRDefault="00082AF2" w:rsidP="00442833">
            <w:pPr>
              <w:jc w:val="center"/>
              <w:rPr>
                <w:sz w:val="20"/>
                <w:szCs w:val="20"/>
                <w:lang w:val="sr-Cyrl-CS"/>
              </w:rPr>
            </w:pPr>
            <w:r w:rsidRPr="00C51D1B">
              <w:rPr>
                <w:sz w:val="20"/>
                <w:szCs w:val="20"/>
                <w:lang w:val="sr-Cyrl-CS"/>
              </w:rPr>
              <w:t>20.07.2023.</w:t>
            </w:r>
          </w:p>
        </w:tc>
        <w:tc>
          <w:tcPr>
            <w:tcW w:w="1542" w:type="dxa"/>
            <w:tcBorders>
              <w:top w:val="nil"/>
              <w:left w:val="nil"/>
              <w:bottom w:val="nil"/>
              <w:right w:val="nil"/>
            </w:tcBorders>
            <w:noWrap/>
          </w:tcPr>
          <w:p w14:paraId="77F4BB2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2BDD63D" w14:textId="77777777" w:rsidR="00082AF2" w:rsidRPr="00C51D1B" w:rsidRDefault="00082AF2" w:rsidP="00442833">
            <w:pPr>
              <w:jc w:val="center"/>
              <w:rPr>
                <w:sz w:val="20"/>
                <w:szCs w:val="20"/>
                <w:lang w:val="sr-Cyrl-CS"/>
              </w:rPr>
            </w:pPr>
          </w:p>
        </w:tc>
      </w:tr>
      <w:tr w:rsidR="00082AF2" w:rsidRPr="00C51D1B" w14:paraId="16DF3C8D" w14:textId="77777777" w:rsidTr="00442833">
        <w:trPr>
          <w:cantSplit/>
          <w:trHeight w:val="284"/>
        </w:trPr>
        <w:tc>
          <w:tcPr>
            <w:tcW w:w="727" w:type="dxa"/>
            <w:tcBorders>
              <w:top w:val="nil"/>
              <w:left w:val="nil"/>
              <w:bottom w:val="nil"/>
              <w:right w:val="nil"/>
            </w:tcBorders>
            <w:noWrap/>
          </w:tcPr>
          <w:p w14:paraId="2A7643F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619D03E"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756A3E0" w14:textId="77777777" w:rsidR="00082AF2" w:rsidRPr="00C51D1B" w:rsidRDefault="00082AF2" w:rsidP="00442833">
            <w:pPr>
              <w:jc w:val="center"/>
              <w:rPr>
                <w:sz w:val="20"/>
                <w:szCs w:val="20"/>
                <w:lang w:val="sr-Cyrl-CS"/>
              </w:rPr>
            </w:pPr>
            <w:r w:rsidRPr="00C51D1B">
              <w:rPr>
                <w:sz w:val="20"/>
                <w:szCs w:val="20"/>
                <w:lang w:val="sr-Cyrl-CS"/>
              </w:rPr>
              <w:t>600.000 EUR</w:t>
            </w:r>
          </w:p>
        </w:tc>
        <w:tc>
          <w:tcPr>
            <w:tcW w:w="1542" w:type="dxa"/>
            <w:tcBorders>
              <w:top w:val="nil"/>
              <w:left w:val="nil"/>
              <w:bottom w:val="nil"/>
              <w:right w:val="nil"/>
            </w:tcBorders>
            <w:noWrap/>
          </w:tcPr>
          <w:p w14:paraId="51D9C1E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9F0D319" w14:textId="77777777" w:rsidR="00082AF2" w:rsidRPr="00C51D1B" w:rsidRDefault="00082AF2" w:rsidP="00442833">
            <w:pPr>
              <w:jc w:val="center"/>
              <w:rPr>
                <w:sz w:val="20"/>
                <w:szCs w:val="20"/>
                <w:lang w:val="sr-Cyrl-CS"/>
              </w:rPr>
            </w:pPr>
          </w:p>
        </w:tc>
      </w:tr>
      <w:tr w:rsidR="00082AF2" w:rsidRPr="00C51D1B" w14:paraId="6E863F57" w14:textId="77777777" w:rsidTr="00442833">
        <w:trPr>
          <w:cantSplit/>
          <w:trHeight w:val="284"/>
        </w:trPr>
        <w:tc>
          <w:tcPr>
            <w:tcW w:w="727" w:type="dxa"/>
            <w:tcBorders>
              <w:top w:val="nil"/>
              <w:left w:val="nil"/>
              <w:bottom w:val="nil"/>
              <w:right w:val="nil"/>
            </w:tcBorders>
            <w:noWrap/>
          </w:tcPr>
          <w:p w14:paraId="0D22B83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8025C18"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D93C215" w14:textId="77777777" w:rsidR="00082AF2" w:rsidRPr="00C51D1B" w:rsidRDefault="00082AF2" w:rsidP="00442833">
            <w:pPr>
              <w:jc w:val="center"/>
              <w:rPr>
                <w:sz w:val="20"/>
                <w:szCs w:val="20"/>
                <w:lang w:val="sr-Cyrl-CS"/>
              </w:rPr>
            </w:pPr>
            <w:r w:rsidRPr="00C51D1B">
              <w:rPr>
                <w:sz w:val="20"/>
                <w:szCs w:val="20"/>
                <w:lang w:val="sr-Cyrl-CS"/>
              </w:rPr>
              <w:t>1М EURIBOR + 3,35%</w:t>
            </w:r>
          </w:p>
        </w:tc>
        <w:tc>
          <w:tcPr>
            <w:tcW w:w="1542" w:type="dxa"/>
            <w:tcBorders>
              <w:top w:val="nil"/>
              <w:left w:val="nil"/>
              <w:bottom w:val="nil"/>
              <w:right w:val="nil"/>
            </w:tcBorders>
            <w:noWrap/>
          </w:tcPr>
          <w:p w14:paraId="088996C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169AFB4" w14:textId="77777777" w:rsidR="00082AF2" w:rsidRPr="00C51D1B" w:rsidRDefault="00082AF2" w:rsidP="00442833">
            <w:pPr>
              <w:jc w:val="center"/>
              <w:rPr>
                <w:sz w:val="20"/>
                <w:szCs w:val="20"/>
                <w:lang w:val="sr-Cyrl-CS"/>
              </w:rPr>
            </w:pPr>
          </w:p>
        </w:tc>
      </w:tr>
      <w:tr w:rsidR="00082AF2" w:rsidRPr="00C51D1B" w14:paraId="4A393B36" w14:textId="77777777" w:rsidTr="00442833">
        <w:trPr>
          <w:cantSplit/>
          <w:trHeight w:val="284"/>
        </w:trPr>
        <w:tc>
          <w:tcPr>
            <w:tcW w:w="727" w:type="dxa"/>
            <w:tcBorders>
              <w:top w:val="nil"/>
              <w:left w:val="nil"/>
              <w:bottom w:val="nil"/>
              <w:right w:val="nil"/>
            </w:tcBorders>
            <w:noWrap/>
          </w:tcPr>
          <w:p w14:paraId="2F38DA3A" w14:textId="77777777" w:rsidR="00082AF2" w:rsidRPr="00C51D1B" w:rsidRDefault="00082AF2" w:rsidP="00442833">
            <w:pPr>
              <w:jc w:val="right"/>
              <w:rPr>
                <w:bCs/>
                <w:sz w:val="20"/>
                <w:szCs w:val="20"/>
                <w:lang w:val="sr-Cyrl-CS"/>
              </w:rPr>
            </w:pPr>
            <w:r w:rsidRPr="00C51D1B">
              <w:rPr>
                <w:bCs/>
                <w:sz w:val="20"/>
                <w:szCs w:val="20"/>
                <w:lang w:val="sr-Cyrl-CS"/>
              </w:rPr>
              <w:t>1.16</w:t>
            </w:r>
          </w:p>
        </w:tc>
        <w:tc>
          <w:tcPr>
            <w:tcW w:w="3637" w:type="dxa"/>
            <w:gridSpan w:val="2"/>
            <w:tcBorders>
              <w:top w:val="nil"/>
              <w:left w:val="nil"/>
              <w:bottom w:val="nil"/>
              <w:right w:val="nil"/>
            </w:tcBorders>
            <w:noWrap/>
          </w:tcPr>
          <w:p w14:paraId="3318B305" w14:textId="1407B1DB" w:rsidR="00082AF2" w:rsidRPr="00C51D1B" w:rsidRDefault="00082AF2" w:rsidP="00442833">
            <w:pPr>
              <w:rPr>
                <w:b/>
                <w:bCs/>
                <w:sz w:val="20"/>
                <w:szCs w:val="20"/>
                <w:lang w:val="sr-Cyrl-CS"/>
              </w:rPr>
            </w:pPr>
            <w:r w:rsidRPr="00C51D1B">
              <w:rPr>
                <w:b/>
                <w:bCs/>
                <w:sz w:val="20"/>
                <w:szCs w:val="20"/>
                <w:lang w:val="sr-Cyrl-CS"/>
              </w:rPr>
              <w:t>UniCredit Bank Srbija a.d. Beograd</w:t>
            </w:r>
            <w:r w:rsidR="00E5211C">
              <w:rPr>
                <w:b/>
                <w:bCs/>
                <w:sz w:val="20"/>
                <w:szCs w:val="20"/>
                <w:lang w:val="sr-Cyrl-CS"/>
              </w:rPr>
              <w:t xml:space="preserve"> </w:t>
            </w:r>
            <w:r w:rsidR="006D385F">
              <w:rPr>
                <w:b/>
                <w:bCs/>
                <w:sz w:val="20"/>
                <w:szCs w:val="20"/>
                <w:lang w:val="sr-Cyrl-CS"/>
              </w:rPr>
              <w:t>-</w:t>
            </w:r>
            <w:r w:rsidRPr="00C51D1B">
              <w:rPr>
                <w:b/>
                <w:bCs/>
                <w:sz w:val="20"/>
                <w:szCs w:val="20"/>
                <w:lang w:val="sr-Cyrl-CS"/>
              </w:rPr>
              <w:t>ЈП „Скијалишта Србије</w:t>
            </w:r>
            <w:r w:rsidR="006D385F">
              <w:rPr>
                <w:b/>
                <w:bCs/>
                <w:sz w:val="20"/>
                <w:szCs w:val="20"/>
                <w:lang w:val="sr-Cyrl-CS"/>
              </w:rPr>
              <w:t>”</w:t>
            </w:r>
            <w:r w:rsidR="00E5211C">
              <w:rPr>
                <w:b/>
                <w:bCs/>
                <w:sz w:val="20"/>
                <w:szCs w:val="20"/>
                <w:lang w:val="sr-Cyrl-CS"/>
              </w:rPr>
              <w:t xml:space="preserve"> </w:t>
            </w:r>
            <w:r w:rsidR="006D385F">
              <w:rPr>
                <w:b/>
                <w:bCs/>
                <w:sz w:val="20"/>
                <w:szCs w:val="20"/>
                <w:lang w:val="sr-Cyrl-CS"/>
              </w:rPr>
              <w:t>-</w:t>
            </w:r>
            <w:r w:rsidR="00E5211C">
              <w:rPr>
                <w:b/>
                <w:bCs/>
                <w:sz w:val="20"/>
                <w:szCs w:val="20"/>
                <w:lang w:val="sr-Cyrl-CS"/>
              </w:rPr>
              <w:t xml:space="preserve"> </w:t>
            </w:r>
            <w:r w:rsidRPr="00C51D1B">
              <w:rPr>
                <w:bCs/>
                <w:sz w:val="20"/>
                <w:szCs w:val="20"/>
                <w:lang w:val="sr-Cyrl-CS"/>
              </w:rPr>
              <w:t>Изградња жичаре-гондоле Брзеће (Бела река)</w:t>
            </w:r>
            <w:r w:rsidR="00E5211C">
              <w:rPr>
                <w:bCs/>
                <w:sz w:val="20"/>
                <w:szCs w:val="20"/>
                <w:lang w:val="sr-Cyrl-CS"/>
              </w:rPr>
              <w:t xml:space="preserve"> </w:t>
            </w:r>
            <w:r w:rsidR="006D385F">
              <w:rPr>
                <w:bCs/>
                <w:sz w:val="20"/>
                <w:szCs w:val="20"/>
                <w:lang w:val="sr-Cyrl-CS"/>
              </w:rPr>
              <w:t>-</w:t>
            </w:r>
            <w:r w:rsidRPr="00C51D1B">
              <w:rPr>
                <w:bCs/>
                <w:sz w:val="20"/>
                <w:szCs w:val="20"/>
                <w:lang w:val="sr-Cyrl-CS"/>
              </w:rPr>
              <w:t>Мали Караман на Копаонику, са пратећим садржајима</w:t>
            </w:r>
          </w:p>
        </w:tc>
        <w:tc>
          <w:tcPr>
            <w:tcW w:w="2546" w:type="dxa"/>
            <w:tcBorders>
              <w:top w:val="nil"/>
              <w:left w:val="nil"/>
              <w:bottom w:val="nil"/>
              <w:right w:val="nil"/>
            </w:tcBorders>
            <w:noWrap/>
          </w:tcPr>
          <w:p w14:paraId="5598996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A414B3F" w14:textId="77777777" w:rsidR="00082AF2" w:rsidRPr="00C51D1B" w:rsidRDefault="00082AF2" w:rsidP="00442833">
            <w:pPr>
              <w:jc w:val="center"/>
              <w:rPr>
                <w:sz w:val="20"/>
                <w:szCs w:val="20"/>
                <w:lang w:val="sr-Cyrl-CS"/>
              </w:rPr>
            </w:pPr>
            <w:r w:rsidRPr="00C51D1B">
              <w:rPr>
                <w:sz w:val="20"/>
                <w:szCs w:val="20"/>
                <w:lang w:val="sr-Cyrl-CS"/>
              </w:rPr>
              <w:t>27.214.263</w:t>
            </w:r>
          </w:p>
        </w:tc>
        <w:tc>
          <w:tcPr>
            <w:tcW w:w="1950" w:type="dxa"/>
            <w:tcBorders>
              <w:top w:val="nil"/>
              <w:left w:val="nil"/>
              <w:bottom w:val="nil"/>
            </w:tcBorders>
            <w:noWrap/>
          </w:tcPr>
          <w:p w14:paraId="15F09963" w14:textId="77777777" w:rsidR="00082AF2" w:rsidRPr="00C51D1B" w:rsidRDefault="00082AF2" w:rsidP="00442833">
            <w:pPr>
              <w:jc w:val="center"/>
              <w:rPr>
                <w:sz w:val="20"/>
                <w:szCs w:val="20"/>
                <w:lang w:val="sr-Cyrl-CS"/>
              </w:rPr>
            </w:pPr>
            <w:r w:rsidRPr="00C51D1B">
              <w:rPr>
                <w:sz w:val="20"/>
                <w:szCs w:val="20"/>
                <w:lang w:val="sr-Cyrl-CS"/>
              </w:rPr>
              <w:t>3.194.100.000</w:t>
            </w:r>
          </w:p>
        </w:tc>
      </w:tr>
      <w:tr w:rsidR="00082AF2" w:rsidRPr="00C51D1B" w14:paraId="4FF80C97" w14:textId="77777777" w:rsidTr="00442833">
        <w:trPr>
          <w:cantSplit/>
          <w:trHeight w:val="284"/>
        </w:trPr>
        <w:tc>
          <w:tcPr>
            <w:tcW w:w="727" w:type="dxa"/>
            <w:tcBorders>
              <w:top w:val="nil"/>
              <w:left w:val="nil"/>
              <w:bottom w:val="nil"/>
              <w:right w:val="nil"/>
            </w:tcBorders>
            <w:noWrap/>
          </w:tcPr>
          <w:p w14:paraId="10A1751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D14B69D"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EAE69AB" w14:textId="77777777" w:rsidR="00082AF2" w:rsidRPr="00C51D1B" w:rsidRDefault="00082AF2" w:rsidP="00442833">
            <w:pPr>
              <w:jc w:val="center"/>
              <w:rPr>
                <w:sz w:val="20"/>
                <w:szCs w:val="20"/>
                <w:lang w:val="sr-Cyrl-CS"/>
              </w:rPr>
            </w:pPr>
            <w:r w:rsidRPr="00C51D1B">
              <w:rPr>
                <w:sz w:val="20"/>
                <w:szCs w:val="20"/>
                <w:lang w:val="sr-Cyrl-CS"/>
              </w:rPr>
              <w:t>10.09.2022.</w:t>
            </w:r>
          </w:p>
        </w:tc>
        <w:tc>
          <w:tcPr>
            <w:tcW w:w="1542" w:type="dxa"/>
            <w:tcBorders>
              <w:top w:val="nil"/>
              <w:left w:val="nil"/>
              <w:bottom w:val="nil"/>
              <w:right w:val="nil"/>
            </w:tcBorders>
            <w:noWrap/>
          </w:tcPr>
          <w:p w14:paraId="4418ADA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1CA7BB2" w14:textId="77777777" w:rsidR="00082AF2" w:rsidRPr="00C51D1B" w:rsidRDefault="00082AF2" w:rsidP="00442833">
            <w:pPr>
              <w:jc w:val="center"/>
              <w:rPr>
                <w:sz w:val="20"/>
                <w:szCs w:val="20"/>
                <w:lang w:val="sr-Cyrl-CS"/>
              </w:rPr>
            </w:pPr>
          </w:p>
        </w:tc>
      </w:tr>
      <w:tr w:rsidR="00082AF2" w:rsidRPr="00C51D1B" w14:paraId="35CCE404" w14:textId="77777777" w:rsidTr="00442833">
        <w:trPr>
          <w:cantSplit/>
          <w:trHeight w:val="284"/>
        </w:trPr>
        <w:tc>
          <w:tcPr>
            <w:tcW w:w="727" w:type="dxa"/>
            <w:tcBorders>
              <w:top w:val="nil"/>
              <w:left w:val="nil"/>
              <w:bottom w:val="nil"/>
              <w:right w:val="nil"/>
            </w:tcBorders>
            <w:noWrap/>
          </w:tcPr>
          <w:p w14:paraId="7A07EE2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D480ADD"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FD578DA" w14:textId="77777777" w:rsidR="00082AF2" w:rsidRPr="00C51D1B" w:rsidRDefault="00082AF2" w:rsidP="00442833">
            <w:pPr>
              <w:jc w:val="center"/>
              <w:rPr>
                <w:sz w:val="20"/>
                <w:szCs w:val="20"/>
                <w:lang w:val="sr-Cyrl-CS"/>
              </w:rPr>
            </w:pPr>
            <w:r w:rsidRPr="00C51D1B">
              <w:rPr>
                <w:sz w:val="20"/>
                <w:szCs w:val="20"/>
                <w:lang w:val="sr-Cyrl-CS"/>
              </w:rPr>
              <w:t>10.03.2027.</w:t>
            </w:r>
          </w:p>
        </w:tc>
        <w:tc>
          <w:tcPr>
            <w:tcW w:w="1542" w:type="dxa"/>
            <w:tcBorders>
              <w:top w:val="nil"/>
              <w:left w:val="nil"/>
              <w:bottom w:val="nil"/>
              <w:right w:val="nil"/>
            </w:tcBorders>
            <w:noWrap/>
          </w:tcPr>
          <w:p w14:paraId="6B8A48B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31488B2" w14:textId="77777777" w:rsidR="00082AF2" w:rsidRPr="00C51D1B" w:rsidRDefault="00082AF2" w:rsidP="00442833">
            <w:pPr>
              <w:jc w:val="center"/>
              <w:rPr>
                <w:sz w:val="20"/>
                <w:szCs w:val="20"/>
                <w:lang w:val="sr-Cyrl-CS"/>
              </w:rPr>
            </w:pPr>
          </w:p>
        </w:tc>
      </w:tr>
      <w:tr w:rsidR="00082AF2" w:rsidRPr="00C51D1B" w14:paraId="544B0D38" w14:textId="77777777" w:rsidTr="00442833">
        <w:trPr>
          <w:cantSplit/>
          <w:trHeight w:val="284"/>
        </w:trPr>
        <w:tc>
          <w:tcPr>
            <w:tcW w:w="727" w:type="dxa"/>
            <w:tcBorders>
              <w:top w:val="nil"/>
              <w:left w:val="nil"/>
              <w:bottom w:val="nil"/>
              <w:right w:val="nil"/>
            </w:tcBorders>
            <w:noWrap/>
          </w:tcPr>
          <w:p w14:paraId="10542EA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88E2478"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019CFBB" w14:textId="77777777" w:rsidR="00082AF2" w:rsidRPr="00C51D1B" w:rsidRDefault="00082AF2" w:rsidP="00442833">
            <w:pPr>
              <w:jc w:val="center"/>
              <w:rPr>
                <w:sz w:val="20"/>
                <w:szCs w:val="20"/>
                <w:lang w:val="sr-Cyrl-CS"/>
              </w:rPr>
            </w:pPr>
            <w:r w:rsidRPr="00C51D1B">
              <w:rPr>
                <w:sz w:val="20"/>
                <w:szCs w:val="20"/>
                <w:lang w:val="sr-Cyrl-CS"/>
              </w:rPr>
              <w:t>319.410.000</w:t>
            </w:r>
            <w:r w:rsidRPr="00C51D1B">
              <w:rPr>
                <w:sz w:val="20"/>
                <w:szCs w:val="20"/>
                <w:lang w:val="sr-Latn-RS"/>
              </w:rPr>
              <w:t xml:space="preserve"> </w:t>
            </w:r>
            <w:r w:rsidRPr="00C51D1B">
              <w:rPr>
                <w:sz w:val="20"/>
                <w:szCs w:val="20"/>
                <w:lang w:val="sr-Cyrl-CS"/>
              </w:rPr>
              <w:t>RSD</w:t>
            </w:r>
          </w:p>
        </w:tc>
        <w:tc>
          <w:tcPr>
            <w:tcW w:w="1542" w:type="dxa"/>
            <w:tcBorders>
              <w:top w:val="nil"/>
              <w:left w:val="nil"/>
              <w:bottom w:val="nil"/>
              <w:right w:val="nil"/>
            </w:tcBorders>
            <w:noWrap/>
          </w:tcPr>
          <w:p w14:paraId="0943255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FFCE787" w14:textId="77777777" w:rsidR="00082AF2" w:rsidRPr="00C51D1B" w:rsidRDefault="00082AF2" w:rsidP="00442833">
            <w:pPr>
              <w:jc w:val="center"/>
              <w:rPr>
                <w:sz w:val="20"/>
                <w:szCs w:val="20"/>
                <w:lang w:val="sr-Cyrl-CS"/>
              </w:rPr>
            </w:pPr>
          </w:p>
        </w:tc>
      </w:tr>
      <w:tr w:rsidR="00082AF2" w:rsidRPr="00C51D1B" w14:paraId="3C4B83B7" w14:textId="77777777" w:rsidTr="00442833">
        <w:trPr>
          <w:cantSplit/>
          <w:trHeight w:val="284"/>
        </w:trPr>
        <w:tc>
          <w:tcPr>
            <w:tcW w:w="727" w:type="dxa"/>
            <w:tcBorders>
              <w:top w:val="nil"/>
              <w:left w:val="nil"/>
              <w:bottom w:val="nil"/>
              <w:right w:val="nil"/>
            </w:tcBorders>
            <w:noWrap/>
          </w:tcPr>
          <w:p w14:paraId="5E46FBD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437CFBA"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C28F8FF" w14:textId="77777777" w:rsidR="00082AF2" w:rsidRPr="00C51D1B" w:rsidRDefault="00082AF2" w:rsidP="00442833">
            <w:pPr>
              <w:jc w:val="center"/>
              <w:rPr>
                <w:sz w:val="20"/>
                <w:szCs w:val="20"/>
                <w:lang w:val="sr-Cyrl-CS"/>
              </w:rPr>
            </w:pPr>
            <w:r w:rsidRPr="00C51D1B">
              <w:rPr>
                <w:sz w:val="20"/>
                <w:szCs w:val="20"/>
                <w:lang w:val="sr-Cyrl-CS"/>
              </w:rPr>
              <w:t>1M BELIBOR + 1,80%</w:t>
            </w:r>
          </w:p>
        </w:tc>
        <w:tc>
          <w:tcPr>
            <w:tcW w:w="1542" w:type="dxa"/>
            <w:tcBorders>
              <w:top w:val="nil"/>
              <w:left w:val="nil"/>
              <w:bottom w:val="nil"/>
              <w:right w:val="nil"/>
            </w:tcBorders>
            <w:noWrap/>
          </w:tcPr>
          <w:p w14:paraId="5AE5341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60C2DF3" w14:textId="77777777" w:rsidR="00082AF2" w:rsidRPr="00C51D1B" w:rsidRDefault="00082AF2" w:rsidP="00442833">
            <w:pPr>
              <w:jc w:val="center"/>
              <w:rPr>
                <w:sz w:val="20"/>
                <w:szCs w:val="20"/>
                <w:lang w:val="sr-Cyrl-CS"/>
              </w:rPr>
            </w:pPr>
          </w:p>
        </w:tc>
      </w:tr>
      <w:tr w:rsidR="00082AF2" w:rsidRPr="00C51D1B" w14:paraId="0AF94BD2" w14:textId="77777777" w:rsidTr="00442833">
        <w:trPr>
          <w:cantSplit/>
          <w:trHeight w:val="284"/>
        </w:trPr>
        <w:tc>
          <w:tcPr>
            <w:tcW w:w="727" w:type="dxa"/>
            <w:tcBorders>
              <w:top w:val="nil"/>
              <w:left w:val="nil"/>
              <w:bottom w:val="nil"/>
              <w:right w:val="nil"/>
            </w:tcBorders>
            <w:noWrap/>
          </w:tcPr>
          <w:p w14:paraId="3808E56A" w14:textId="77777777" w:rsidR="00082AF2" w:rsidRPr="00C51D1B" w:rsidRDefault="00082AF2" w:rsidP="00442833">
            <w:pPr>
              <w:jc w:val="right"/>
              <w:rPr>
                <w:bCs/>
                <w:sz w:val="20"/>
                <w:szCs w:val="20"/>
                <w:lang w:val="sr-Cyrl-CS"/>
              </w:rPr>
            </w:pPr>
            <w:r w:rsidRPr="00C51D1B">
              <w:rPr>
                <w:bCs/>
                <w:sz w:val="20"/>
                <w:szCs w:val="20"/>
                <w:lang w:val="sr-Cyrl-CS"/>
              </w:rPr>
              <w:t>1.17</w:t>
            </w:r>
          </w:p>
        </w:tc>
        <w:tc>
          <w:tcPr>
            <w:tcW w:w="3637" w:type="dxa"/>
            <w:gridSpan w:val="2"/>
            <w:tcBorders>
              <w:top w:val="nil"/>
              <w:left w:val="nil"/>
              <w:bottom w:val="nil"/>
              <w:right w:val="nil"/>
            </w:tcBorders>
            <w:noWrap/>
          </w:tcPr>
          <w:p w14:paraId="4855D67E" w14:textId="77777777" w:rsidR="00082AF2" w:rsidRPr="00C51D1B" w:rsidRDefault="00082AF2" w:rsidP="00442833">
            <w:pPr>
              <w:rPr>
                <w:b/>
                <w:bCs/>
                <w:sz w:val="20"/>
                <w:szCs w:val="20"/>
                <w:lang w:val="sr-Cyrl-CS"/>
              </w:rPr>
            </w:pPr>
            <w:r w:rsidRPr="00C51D1B">
              <w:rPr>
                <w:b/>
                <w:bCs/>
                <w:sz w:val="20"/>
                <w:szCs w:val="20"/>
                <w:lang w:val="sr-Cyrl-CS"/>
              </w:rPr>
              <w:t xml:space="preserve">Banca Intesa a.d. Beograd - ЈП „Србијагас” </w:t>
            </w:r>
            <w:r w:rsidRPr="00C51D1B">
              <w:rPr>
                <w:bCs/>
                <w:sz w:val="20"/>
                <w:szCs w:val="20"/>
                <w:lang w:val="sr-Cyrl-C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2012887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209741B" w14:textId="77777777" w:rsidR="00082AF2" w:rsidRPr="00C51D1B" w:rsidRDefault="00082AF2" w:rsidP="00442833">
            <w:pPr>
              <w:jc w:val="center"/>
              <w:rPr>
                <w:sz w:val="20"/>
                <w:szCs w:val="20"/>
                <w:lang w:val="sr-Cyrl-CS"/>
              </w:rPr>
            </w:pPr>
            <w:r w:rsidRPr="00C51D1B">
              <w:rPr>
                <w:sz w:val="20"/>
                <w:szCs w:val="20"/>
                <w:lang w:val="sr-Cyrl-CS"/>
              </w:rPr>
              <w:t>75.000.000</w:t>
            </w:r>
          </w:p>
        </w:tc>
        <w:tc>
          <w:tcPr>
            <w:tcW w:w="1950" w:type="dxa"/>
            <w:tcBorders>
              <w:top w:val="nil"/>
              <w:left w:val="nil"/>
              <w:bottom w:val="nil"/>
            </w:tcBorders>
            <w:noWrap/>
          </w:tcPr>
          <w:p w14:paraId="3FB7D87F" w14:textId="77777777" w:rsidR="00082AF2" w:rsidRPr="00C51D1B" w:rsidRDefault="00082AF2" w:rsidP="00442833">
            <w:pPr>
              <w:jc w:val="center"/>
              <w:rPr>
                <w:sz w:val="20"/>
                <w:szCs w:val="20"/>
                <w:lang w:val="sr-Cyrl-CS"/>
              </w:rPr>
            </w:pPr>
            <w:r w:rsidRPr="00C51D1B">
              <w:rPr>
                <w:sz w:val="20"/>
                <w:szCs w:val="20"/>
                <w:lang w:val="sr-Cyrl-CS"/>
              </w:rPr>
              <w:t>8.802.645.000</w:t>
            </w:r>
          </w:p>
        </w:tc>
      </w:tr>
      <w:tr w:rsidR="00082AF2" w:rsidRPr="00C51D1B" w14:paraId="427A50BF" w14:textId="77777777" w:rsidTr="00442833">
        <w:trPr>
          <w:cantSplit/>
          <w:trHeight w:val="284"/>
        </w:trPr>
        <w:tc>
          <w:tcPr>
            <w:tcW w:w="727" w:type="dxa"/>
            <w:tcBorders>
              <w:top w:val="nil"/>
              <w:left w:val="nil"/>
              <w:bottom w:val="nil"/>
              <w:right w:val="nil"/>
            </w:tcBorders>
            <w:noWrap/>
          </w:tcPr>
          <w:p w14:paraId="18DE6CF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8060F2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B7F1399" w14:textId="77777777" w:rsidR="00082AF2" w:rsidRPr="00C51D1B" w:rsidRDefault="00082AF2" w:rsidP="00442833">
            <w:pPr>
              <w:jc w:val="center"/>
              <w:rPr>
                <w:sz w:val="20"/>
                <w:szCs w:val="20"/>
                <w:lang w:val="sr-Cyrl-CS"/>
              </w:rPr>
            </w:pPr>
            <w:r w:rsidRPr="00C51D1B">
              <w:rPr>
                <w:sz w:val="20"/>
                <w:szCs w:val="20"/>
                <w:lang w:val="sr-Cyrl-CS"/>
              </w:rPr>
              <w:t>21.09.2023.</w:t>
            </w:r>
          </w:p>
        </w:tc>
        <w:tc>
          <w:tcPr>
            <w:tcW w:w="1542" w:type="dxa"/>
            <w:tcBorders>
              <w:top w:val="nil"/>
              <w:left w:val="nil"/>
              <w:bottom w:val="nil"/>
              <w:right w:val="nil"/>
            </w:tcBorders>
            <w:noWrap/>
          </w:tcPr>
          <w:p w14:paraId="251F874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596BA6A" w14:textId="77777777" w:rsidR="00082AF2" w:rsidRPr="00C51D1B" w:rsidRDefault="00082AF2" w:rsidP="00442833">
            <w:pPr>
              <w:jc w:val="center"/>
              <w:rPr>
                <w:sz w:val="20"/>
                <w:szCs w:val="20"/>
                <w:lang w:val="sr-Cyrl-CS"/>
              </w:rPr>
            </w:pPr>
          </w:p>
        </w:tc>
      </w:tr>
      <w:tr w:rsidR="00082AF2" w:rsidRPr="00C51D1B" w14:paraId="0C4203E2" w14:textId="77777777" w:rsidTr="00442833">
        <w:trPr>
          <w:cantSplit/>
          <w:trHeight w:val="284"/>
        </w:trPr>
        <w:tc>
          <w:tcPr>
            <w:tcW w:w="727" w:type="dxa"/>
            <w:tcBorders>
              <w:top w:val="nil"/>
              <w:left w:val="nil"/>
              <w:bottom w:val="nil"/>
              <w:right w:val="nil"/>
            </w:tcBorders>
            <w:noWrap/>
          </w:tcPr>
          <w:p w14:paraId="697879D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DE80241"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8AB51D3" w14:textId="77777777" w:rsidR="00082AF2" w:rsidRPr="00C51D1B" w:rsidRDefault="00082AF2" w:rsidP="00442833">
            <w:pPr>
              <w:jc w:val="center"/>
              <w:rPr>
                <w:sz w:val="20"/>
                <w:szCs w:val="20"/>
                <w:lang w:val="sr-Cyrl-CS"/>
              </w:rPr>
            </w:pPr>
            <w:r w:rsidRPr="00C51D1B">
              <w:rPr>
                <w:sz w:val="20"/>
                <w:szCs w:val="20"/>
                <w:lang w:val="sr-Cyrl-CS"/>
              </w:rPr>
              <w:t>21.06.2029.</w:t>
            </w:r>
          </w:p>
        </w:tc>
        <w:tc>
          <w:tcPr>
            <w:tcW w:w="1542" w:type="dxa"/>
            <w:tcBorders>
              <w:top w:val="nil"/>
              <w:left w:val="nil"/>
              <w:bottom w:val="nil"/>
              <w:right w:val="nil"/>
            </w:tcBorders>
            <w:noWrap/>
          </w:tcPr>
          <w:p w14:paraId="3F6F002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0663668" w14:textId="77777777" w:rsidR="00082AF2" w:rsidRPr="00C51D1B" w:rsidRDefault="00082AF2" w:rsidP="00442833">
            <w:pPr>
              <w:jc w:val="center"/>
              <w:rPr>
                <w:sz w:val="20"/>
                <w:szCs w:val="20"/>
                <w:lang w:val="sr-Cyrl-CS"/>
              </w:rPr>
            </w:pPr>
          </w:p>
        </w:tc>
      </w:tr>
      <w:tr w:rsidR="00082AF2" w:rsidRPr="00C51D1B" w14:paraId="2CF5CC7A" w14:textId="77777777" w:rsidTr="00442833">
        <w:trPr>
          <w:cantSplit/>
          <w:trHeight w:val="284"/>
        </w:trPr>
        <w:tc>
          <w:tcPr>
            <w:tcW w:w="727" w:type="dxa"/>
            <w:tcBorders>
              <w:top w:val="nil"/>
              <w:left w:val="nil"/>
              <w:bottom w:val="nil"/>
              <w:right w:val="nil"/>
            </w:tcBorders>
            <w:noWrap/>
          </w:tcPr>
          <w:p w14:paraId="5B9BAF3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E9EDBE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F67FD59"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436F08B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5AD1B1C" w14:textId="77777777" w:rsidR="00082AF2" w:rsidRPr="00C51D1B" w:rsidRDefault="00082AF2" w:rsidP="00442833">
            <w:pPr>
              <w:jc w:val="center"/>
              <w:rPr>
                <w:sz w:val="20"/>
                <w:szCs w:val="20"/>
                <w:lang w:val="sr-Cyrl-CS"/>
              </w:rPr>
            </w:pPr>
          </w:p>
        </w:tc>
      </w:tr>
      <w:tr w:rsidR="00082AF2" w:rsidRPr="00C51D1B" w14:paraId="3BEF4D85" w14:textId="77777777" w:rsidTr="00442833">
        <w:trPr>
          <w:cantSplit/>
          <w:trHeight w:val="284"/>
        </w:trPr>
        <w:tc>
          <w:tcPr>
            <w:tcW w:w="727" w:type="dxa"/>
            <w:tcBorders>
              <w:top w:val="nil"/>
              <w:left w:val="nil"/>
              <w:bottom w:val="nil"/>
              <w:right w:val="nil"/>
            </w:tcBorders>
            <w:noWrap/>
          </w:tcPr>
          <w:p w14:paraId="6CB22CD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A6F7A72"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71B91365" w14:textId="77777777" w:rsidR="00082AF2" w:rsidRPr="00C51D1B" w:rsidRDefault="00082AF2" w:rsidP="00442833">
            <w:pPr>
              <w:jc w:val="center"/>
              <w:rPr>
                <w:sz w:val="20"/>
                <w:szCs w:val="20"/>
                <w:lang w:val="sr-Cyrl-CS"/>
              </w:rPr>
            </w:pPr>
            <w:r w:rsidRPr="00C51D1B">
              <w:rPr>
                <w:sz w:val="20"/>
                <w:szCs w:val="20"/>
                <w:lang w:val="sr-Cyrl-CS"/>
              </w:rPr>
              <w:t>3M EURIBOR + 1,85%</w:t>
            </w:r>
          </w:p>
        </w:tc>
        <w:tc>
          <w:tcPr>
            <w:tcW w:w="1542" w:type="dxa"/>
            <w:tcBorders>
              <w:top w:val="nil"/>
              <w:left w:val="nil"/>
              <w:bottom w:val="nil"/>
              <w:right w:val="nil"/>
            </w:tcBorders>
            <w:noWrap/>
          </w:tcPr>
          <w:p w14:paraId="6429FB6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99FA0F9" w14:textId="77777777" w:rsidR="00082AF2" w:rsidRPr="00C51D1B" w:rsidRDefault="00082AF2" w:rsidP="00442833">
            <w:pPr>
              <w:jc w:val="center"/>
              <w:rPr>
                <w:sz w:val="20"/>
                <w:szCs w:val="20"/>
                <w:lang w:val="sr-Cyrl-CS"/>
              </w:rPr>
            </w:pPr>
          </w:p>
        </w:tc>
      </w:tr>
      <w:tr w:rsidR="00082AF2" w:rsidRPr="00C51D1B" w14:paraId="36CDBA34" w14:textId="77777777" w:rsidTr="00442833">
        <w:trPr>
          <w:cantSplit/>
          <w:trHeight w:val="284"/>
        </w:trPr>
        <w:tc>
          <w:tcPr>
            <w:tcW w:w="727" w:type="dxa"/>
            <w:tcBorders>
              <w:top w:val="nil"/>
              <w:left w:val="nil"/>
              <w:bottom w:val="nil"/>
              <w:right w:val="nil"/>
            </w:tcBorders>
            <w:noWrap/>
          </w:tcPr>
          <w:p w14:paraId="667DB1B8" w14:textId="77777777" w:rsidR="00082AF2" w:rsidRPr="00C51D1B" w:rsidRDefault="00082AF2" w:rsidP="00442833">
            <w:pPr>
              <w:jc w:val="right"/>
              <w:rPr>
                <w:bCs/>
                <w:sz w:val="20"/>
                <w:szCs w:val="20"/>
                <w:lang w:val="sr-Cyrl-CS"/>
              </w:rPr>
            </w:pPr>
            <w:r w:rsidRPr="00C51D1B">
              <w:rPr>
                <w:bCs/>
                <w:sz w:val="20"/>
                <w:szCs w:val="20"/>
                <w:lang w:val="sr-Cyrl-CS"/>
              </w:rPr>
              <w:t xml:space="preserve">1.18 </w:t>
            </w:r>
          </w:p>
        </w:tc>
        <w:tc>
          <w:tcPr>
            <w:tcW w:w="3637" w:type="dxa"/>
            <w:gridSpan w:val="2"/>
            <w:tcBorders>
              <w:top w:val="nil"/>
              <w:left w:val="nil"/>
              <w:bottom w:val="nil"/>
              <w:right w:val="nil"/>
            </w:tcBorders>
            <w:noWrap/>
          </w:tcPr>
          <w:p w14:paraId="7F17C7D7" w14:textId="063EEA04" w:rsidR="00082AF2" w:rsidRPr="00C51D1B" w:rsidRDefault="00082AF2" w:rsidP="00442833">
            <w:pPr>
              <w:rPr>
                <w:b/>
                <w:bCs/>
                <w:sz w:val="20"/>
                <w:szCs w:val="20"/>
                <w:lang w:val="sr-Cyrl-CS"/>
              </w:rPr>
            </w:pPr>
            <w:r w:rsidRPr="00C51D1B">
              <w:rPr>
                <w:b/>
                <w:bCs/>
                <w:sz w:val="20"/>
                <w:szCs w:val="20"/>
                <w:lang w:val="sr-Cyrl-CS"/>
              </w:rPr>
              <w:t xml:space="preserve">OTP banka Srbija a.d. Novi Sad - ЈП „Србијагас” </w:t>
            </w:r>
            <w:r w:rsidRPr="00C51D1B">
              <w:rPr>
                <w:bCs/>
                <w:sz w:val="20"/>
                <w:szCs w:val="20"/>
              </w:rPr>
              <w:t>-</w:t>
            </w:r>
            <w:r w:rsidR="00E5211C">
              <w:rPr>
                <w:bCs/>
                <w:sz w:val="20"/>
                <w:szCs w:val="20"/>
                <w:lang w:val="sr-Cyrl-RS"/>
              </w:rPr>
              <w:t xml:space="preserve"> </w:t>
            </w:r>
            <w:r w:rsidRPr="00C51D1B">
              <w:rPr>
                <w:bCs/>
                <w:sz w:val="20"/>
                <w:szCs w:val="20"/>
                <w:lang w:val="sr-Cyrl-CS"/>
              </w:rPr>
              <w:t>Финансирање разводног гасовода Лесковац</w:t>
            </w:r>
            <w:r w:rsidRPr="00C51D1B">
              <w:rPr>
                <w:bCs/>
                <w:sz w:val="20"/>
                <w:szCs w:val="20"/>
              </w:rPr>
              <w:t xml:space="preserve"> </w:t>
            </w:r>
            <w:r w:rsidRPr="00C51D1B">
              <w:rPr>
                <w:bCs/>
                <w:sz w:val="20"/>
                <w:szCs w:val="20"/>
                <w:lang w:val="sr-Cyrl-CS"/>
              </w:rPr>
              <w:t>-</w:t>
            </w:r>
            <w:r w:rsidRPr="00C51D1B">
              <w:rPr>
                <w:bCs/>
                <w:sz w:val="20"/>
                <w:szCs w:val="20"/>
              </w:rPr>
              <w:t xml:space="preserve"> </w:t>
            </w:r>
            <w:r w:rsidRPr="00C51D1B">
              <w:rPr>
                <w:bCs/>
                <w:sz w:val="20"/>
                <w:szCs w:val="20"/>
                <w:lang w:val="sr-Cyrl-CS"/>
              </w:rPr>
              <w:t>Врање</w:t>
            </w:r>
          </w:p>
        </w:tc>
        <w:tc>
          <w:tcPr>
            <w:tcW w:w="2546" w:type="dxa"/>
            <w:tcBorders>
              <w:top w:val="nil"/>
              <w:left w:val="nil"/>
              <w:bottom w:val="nil"/>
              <w:right w:val="nil"/>
            </w:tcBorders>
            <w:noWrap/>
          </w:tcPr>
          <w:p w14:paraId="4E5A87CE"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218B7B1" w14:textId="77777777" w:rsidR="00082AF2" w:rsidRPr="00C51D1B" w:rsidRDefault="00082AF2" w:rsidP="00442833">
            <w:pPr>
              <w:jc w:val="center"/>
              <w:rPr>
                <w:sz w:val="20"/>
                <w:szCs w:val="20"/>
                <w:lang w:val="sr-Cyrl-CS"/>
              </w:rPr>
            </w:pPr>
            <w:r w:rsidRPr="00C51D1B">
              <w:rPr>
                <w:sz w:val="20"/>
                <w:szCs w:val="20"/>
                <w:lang w:val="sr-Cyrl-CS"/>
              </w:rPr>
              <w:t>28.000.000</w:t>
            </w:r>
          </w:p>
        </w:tc>
        <w:tc>
          <w:tcPr>
            <w:tcW w:w="1950" w:type="dxa"/>
            <w:tcBorders>
              <w:top w:val="nil"/>
              <w:left w:val="nil"/>
              <w:bottom w:val="nil"/>
            </w:tcBorders>
            <w:noWrap/>
          </w:tcPr>
          <w:p w14:paraId="094BAA37" w14:textId="77777777" w:rsidR="00082AF2" w:rsidRPr="00C51D1B" w:rsidRDefault="00082AF2" w:rsidP="00442833">
            <w:pPr>
              <w:jc w:val="center"/>
              <w:rPr>
                <w:sz w:val="20"/>
                <w:szCs w:val="20"/>
                <w:lang w:val="sr-Cyrl-CS"/>
              </w:rPr>
            </w:pPr>
            <w:r w:rsidRPr="00C51D1B">
              <w:rPr>
                <w:sz w:val="20"/>
                <w:szCs w:val="20"/>
                <w:lang w:val="sr-Cyrl-CS"/>
              </w:rPr>
              <w:t>3.286.320.800</w:t>
            </w:r>
          </w:p>
        </w:tc>
      </w:tr>
      <w:tr w:rsidR="00082AF2" w:rsidRPr="00C51D1B" w14:paraId="6BE64FB9" w14:textId="77777777" w:rsidTr="00442833">
        <w:trPr>
          <w:cantSplit/>
          <w:trHeight w:val="284"/>
        </w:trPr>
        <w:tc>
          <w:tcPr>
            <w:tcW w:w="727" w:type="dxa"/>
            <w:tcBorders>
              <w:top w:val="nil"/>
              <w:left w:val="nil"/>
              <w:bottom w:val="nil"/>
              <w:right w:val="nil"/>
            </w:tcBorders>
            <w:noWrap/>
          </w:tcPr>
          <w:p w14:paraId="0D6D2C8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0522B2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B4F7261" w14:textId="77777777" w:rsidR="00082AF2" w:rsidRPr="00C51D1B" w:rsidRDefault="00082AF2" w:rsidP="00442833">
            <w:pPr>
              <w:jc w:val="center"/>
              <w:rPr>
                <w:sz w:val="20"/>
                <w:szCs w:val="20"/>
                <w:lang w:val="sr-Cyrl-CS"/>
              </w:rPr>
            </w:pPr>
            <w:r w:rsidRPr="00C51D1B">
              <w:rPr>
                <w:sz w:val="20"/>
                <w:szCs w:val="20"/>
                <w:lang w:val="sr-Cyrl-CS"/>
              </w:rPr>
              <w:t>19.10.2023.</w:t>
            </w:r>
          </w:p>
        </w:tc>
        <w:tc>
          <w:tcPr>
            <w:tcW w:w="1542" w:type="dxa"/>
            <w:tcBorders>
              <w:top w:val="nil"/>
              <w:left w:val="nil"/>
              <w:bottom w:val="nil"/>
              <w:right w:val="nil"/>
            </w:tcBorders>
            <w:noWrap/>
          </w:tcPr>
          <w:p w14:paraId="11E3D7F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CE0172F" w14:textId="77777777" w:rsidR="00082AF2" w:rsidRPr="00C51D1B" w:rsidRDefault="00082AF2" w:rsidP="00442833">
            <w:pPr>
              <w:jc w:val="center"/>
              <w:rPr>
                <w:sz w:val="20"/>
                <w:szCs w:val="20"/>
                <w:lang w:val="sr-Cyrl-CS"/>
              </w:rPr>
            </w:pPr>
          </w:p>
        </w:tc>
      </w:tr>
      <w:tr w:rsidR="00082AF2" w:rsidRPr="00C51D1B" w14:paraId="02A37414" w14:textId="77777777" w:rsidTr="00442833">
        <w:trPr>
          <w:cantSplit/>
          <w:trHeight w:val="284"/>
        </w:trPr>
        <w:tc>
          <w:tcPr>
            <w:tcW w:w="727" w:type="dxa"/>
            <w:tcBorders>
              <w:top w:val="nil"/>
              <w:left w:val="nil"/>
              <w:bottom w:val="nil"/>
              <w:right w:val="nil"/>
            </w:tcBorders>
            <w:noWrap/>
          </w:tcPr>
          <w:p w14:paraId="7D8D4A8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0718459"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DEF19AF" w14:textId="77777777" w:rsidR="00082AF2" w:rsidRPr="00C51D1B" w:rsidRDefault="00082AF2" w:rsidP="00442833">
            <w:pPr>
              <w:jc w:val="center"/>
              <w:rPr>
                <w:sz w:val="20"/>
                <w:szCs w:val="20"/>
                <w:lang w:val="sr-Cyrl-CS"/>
              </w:rPr>
            </w:pPr>
            <w:r w:rsidRPr="00C51D1B">
              <w:rPr>
                <w:sz w:val="20"/>
                <w:szCs w:val="20"/>
                <w:lang w:val="sr-Cyrl-CS"/>
              </w:rPr>
              <w:t>19.07.2029.</w:t>
            </w:r>
          </w:p>
        </w:tc>
        <w:tc>
          <w:tcPr>
            <w:tcW w:w="1542" w:type="dxa"/>
            <w:tcBorders>
              <w:top w:val="nil"/>
              <w:left w:val="nil"/>
              <w:bottom w:val="nil"/>
              <w:right w:val="nil"/>
            </w:tcBorders>
            <w:noWrap/>
          </w:tcPr>
          <w:p w14:paraId="28B90FC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E9E86BA" w14:textId="77777777" w:rsidR="00082AF2" w:rsidRPr="00C51D1B" w:rsidRDefault="00082AF2" w:rsidP="00442833">
            <w:pPr>
              <w:jc w:val="center"/>
              <w:rPr>
                <w:sz w:val="20"/>
                <w:szCs w:val="20"/>
                <w:lang w:val="sr-Cyrl-CS"/>
              </w:rPr>
            </w:pPr>
          </w:p>
        </w:tc>
      </w:tr>
      <w:tr w:rsidR="00082AF2" w:rsidRPr="00C51D1B" w14:paraId="4C9179DA" w14:textId="77777777" w:rsidTr="00442833">
        <w:trPr>
          <w:cantSplit/>
          <w:trHeight w:val="284"/>
        </w:trPr>
        <w:tc>
          <w:tcPr>
            <w:tcW w:w="727" w:type="dxa"/>
            <w:tcBorders>
              <w:top w:val="nil"/>
              <w:left w:val="nil"/>
              <w:bottom w:val="nil"/>
              <w:right w:val="nil"/>
            </w:tcBorders>
            <w:noWrap/>
          </w:tcPr>
          <w:p w14:paraId="53A8C2F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C4C2AD8"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11451EB"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6397A01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AE4F4D5" w14:textId="77777777" w:rsidR="00082AF2" w:rsidRPr="00C51D1B" w:rsidRDefault="00082AF2" w:rsidP="00442833">
            <w:pPr>
              <w:jc w:val="center"/>
              <w:rPr>
                <w:sz w:val="20"/>
                <w:szCs w:val="20"/>
                <w:lang w:val="sr-Cyrl-CS"/>
              </w:rPr>
            </w:pPr>
          </w:p>
        </w:tc>
      </w:tr>
      <w:tr w:rsidR="00082AF2" w:rsidRPr="00C51D1B" w14:paraId="519A7101" w14:textId="77777777" w:rsidTr="00442833">
        <w:trPr>
          <w:cantSplit/>
          <w:trHeight w:val="284"/>
        </w:trPr>
        <w:tc>
          <w:tcPr>
            <w:tcW w:w="727" w:type="dxa"/>
            <w:tcBorders>
              <w:top w:val="nil"/>
              <w:left w:val="nil"/>
              <w:bottom w:val="nil"/>
              <w:right w:val="nil"/>
            </w:tcBorders>
            <w:noWrap/>
          </w:tcPr>
          <w:p w14:paraId="03FC7E4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886559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48D96B6" w14:textId="77777777" w:rsidR="00082AF2" w:rsidRPr="00C51D1B" w:rsidRDefault="00082AF2" w:rsidP="00442833">
            <w:pPr>
              <w:jc w:val="center"/>
              <w:rPr>
                <w:sz w:val="20"/>
                <w:szCs w:val="20"/>
                <w:lang w:val="sr-Cyrl-CS"/>
              </w:rPr>
            </w:pPr>
            <w:r w:rsidRPr="00C51D1B">
              <w:rPr>
                <w:sz w:val="20"/>
                <w:szCs w:val="20"/>
                <w:lang w:val="sr-Cyrl-CS"/>
              </w:rPr>
              <w:t>3M EURIBOR + 1,78%</w:t>
            </w:r>
          </w:p>
        </w:tc>
        <w:tc>
          <w:tcPr>
            <w:tcW w:w="1542" w:type="dxa"/>
            <w:tcBorders>
              <w:top w:val="nil"/>
              <w:left w:val="nil"/>
              <w:bottom w:val="nil"/>
              <w:right w:val="nil"/>
            </w:tcBorders>
            <w:noWrap/>
          </w:tcPr>
          <w:p w14:paraId="66DB815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DFD8315" w14:textId="77777777" w:rsidR="00082AF2" w:rsidRPr="00C51D1B" w:rsidRDefault="00082AF2" w:rsidP="00442833">
            <w:pPr>
              <w:jc w:val="center"/>
              <w:rPr>
                <w:sz w:val="20"/>
                <w:szCs w:val="20"/>
                <w:lang w:val="sr-Cyrl-CS"/>
              </w:rPr>
            </w:pPr>
          </w:p>
        </w:tc>
      </w:tr>
      <w:tr w:rsidR="00082AF2" w:rsidRPr="00C51D1B" w14:paraId="25FDECBD" w14:textId="77777777" w:rsidTr="00442833">
        <w:trPr>
          <w:cantSplit/>
          <w:trHeight w:val="284"/>
        </w:trPr>
        <w:tc>
          <w:tcPr>
            <w:tcW w:w="727" w:type="dxa"/>
            <w:tcBorders>
              <w:top w:val="nil"/>
              <w:left w:val="nil"/>
              <w:bottom w:val="nil"/>
              <w:right w:val="nil"/>
            </w:tcBorders>
            <w:noWrap/>
          </w:tcPr>
          <w:p w14:paraId="2CEE0BEE" w14:textId="77777777" w:rsidR="00082AF2" w:rsidRPr="00C51D1B" w:rsidRDefault="00082AF2" w:rsidP="00442833">
            <w:pPr>
              <w:jc w:val="right"/>
              <w:rPr>
                <w:bCs/>
                <w:sz w:val="20"/>
                <w:szCs w:val="20"/>
                <w:lang w:val="sr-Cyrl-CS"/>
              </w:rPr>
            </w:pPr>
            <w:r w:rsidRPr="00C51D1B">
              <w:rPr>
                <w:bCs/>
                <w:sz w:val="20"/>
                <w:szCs w:val="20"/>
                <w:lang w:val="sr-Cyrl-CS"/>
              </w:rPr>
              <w:t xml:space="preserve">1.19 </w:t>
            </w:r>
          </w:p>
        </w:tc>
        <w:tc>
          <w:tcPr>
            <w:tcW w:w="3637" w:type="dxa"/>
            <w:gridSpan w:val="2"/>
            <w:tcBorders>
              <w:top w:val="nil"/>
              <w:left w:val="nil"/>
              <w:bottom w:val="nil"/>
              <w:right w:val="nil"/>
            </w:tcBorders>
            <w:noWrap/>
          </w:tcPr>
          <w:p w14:paraId="434C77C3" w14:textId="77777777" w:rsidR="00082AF2" w:rsidRPr="00C51D1B" w:rsidRDefault="00082AF2" w:rsidP="00442833">
            <w:pPr>
              <w:rPr>
                <w:b/>
                <w:bCs/>
                <w:sz w:val="20"/>
                <w:szCs w:val="20"/>
                <w:lang w:val="sr-Cyrl-CS"/>
              </w:rPr>
            </w:pPr>
            <w:r w:rsidRPr="00C51D1B">
              <w:rPr>
                <w:b/>
                <w:bCs/>
                <w:sz w:val="20"/>
                <w:szCs w:val="20"/>
                <w:lang w:val="sr-Cyrl-CS"/>
              </w:rPr>
              <w:t xml:space="preserve">OTP banka Srbija a.d. Novi Sad - ЈП „Србијагас” </w:t>
            </w:r>
            <w:r w:rsidRPr="00C51D1B">
              <w:rPr>
                <w:bCs/>
                <w:sz w:val="20"/>
                <w:szCs w:val="20"/>
                <w:lang w:val="sr-Cyrl-C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679B468F"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AEECA2B" w14:textId="77777777" w:rsidR="00082AF2" w:rsidRPr="00C51D1B" w:rsidRDefault="00082AF2" w:rsidP="00442833">
            <w:pPr>
              <w:jc w:val="center"/>
              <w:rPr>
                <w:sz w:val="20"/>
                <w:szCs w:val="20"/>
                <w:lang w:val="sr-Cyrl-CS"/>
              </w:rPr>
            </w:pPr>
            <w:r w:rsidRPr="00C51D1B">
              <w:rPr>
                <w:sz w:val="20"/>
                <w:szCs w:val="20"/>
                <w:lang w:val="sr-Cyrl-CS"/>
              </w:rPr>
              <w:t>66.000.000</w:t>
            </w:r>
          </w:p>
        </w:tc>
        <w:tc>
          <w:tcPr>
            <w:tcW w:w="1950" w:type="dxa"/>
            <w:tcBorders>
              <w:top w:val="nil"/>
              <w:left w:val="nil"/>
              <w:bottom w:val="nil"/>
            </w:tcBorders>
            <w:noWrap/>
          </w:tcPr>
          <w:p w14:paraId="45CEB4E1" w14:textId="77777777" w:rsidR="00082AF2" w:rsidRPr="00C51D1B" w:rsidRDefault="00082AF2" w:rsidP="00442833">
            <w:pPr>
              <w:jc w:val="center"/>
              <w:rPr>
                <w:sz w:val="20"/>
                <w:szCs w:val="20"/>
                <w:lang w:val="sr-Cyrl-CS"/>
              </w:rPr>
            </w:pPr>
            <w:r w:rsidRPr="00C51D1B">
              <w:rPr>
                <w:sz w:val="20"/>
                <w:szCs w:val="20"/>
                <w:lang w:val="sr-Cyrl-CS"/>
              </w:rPr>
              <w:t>7.746.327.600</w:t>
            </w:r>
          </w:p>
        </w:tc>
      </w:tr>
      <w:tr w:rsidR="00082AF2" w:rsidRPr="00C51D1B" w14:paraId="60088541" w14:textId="77777777" w:rsidTr="00442833">
        <w:trPr>
          <w:cantSplit/>
          <w:trHeight w:val="284"/>
        </w:trPr>
        <w:tc>
          <w:tcPr>
            <w:tcW w:w="727" w:type="dxa"/>
            <w:tcBorders>
              <w:top w:val="nil"/>
              <w:left w:val="nil"/>
              <w:bottom w:val="nil"/>
              <w:right w:val="nil"/>
            </w:tcBorders>
            <w:noWrap/>
          </w:tcPr>
          <w:p w14:paraId="196FCFB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17FD2FA"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FCDAF90" w14:textId="77777777" w:rsidR="00082AF2" w:rsidRPr="00C51D1B" w:rsidRDefault="00082AF2" w:rsidP="00442833">
            <w:pPr>
              <w:jc w:val="center"/>
              <w:rPr>
                <w:sz w:val="20"/>
                <w:szCs w:val="20"/>
              </w:rPr>
            </w:pPr>
            <w:r w:rsidRPr="00C51D1B">
              <w:rPr>
                <w:sz w:val="20"/>
                <w:szCs w:val="20"/>
              </w:rPr>
              <w:t>20.01.2024.</w:t>
            </w:r>
          </w:p>
        </w:tc>
        <w:tc>
          <w:tcPr>
            <w:tcW w:w="1542" w:type="dxa"/>
            <w:tcBorders>
              <w:top w:val="nil"/>
              <w:left w:val="nil"/>
              <w:bottom w:val="nil"/>
              <w:right w:val="nil"/>
            </w:tcBorders>
            <w:noWrap/>
          </w:tcPr>
          <w:p w14:paraId="20D5132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94BE7CE" w14:textId="77777777" w:rsidR="00082AF2" w:rsidRPr="00C51D1B" w:rsidRDefault="00082AF2" w:rsidP="00442833">
            <w:pPr>
              <w:jc w:val="center"/>
              <w:rPr>
                <w:sz w:val="20"/>
                <w:szCs w:val="20"/>
                <w:lang w:val="sr-Cyrl-CS"/>
              </w:rPr>
            </w:pPr>
          </w:p>
        </w:tc>
      </w:tr>
      <w:tr w:rsidR="00082AF2" w:rsidRPr="00C51D1B" w14:paraId="439FD56F" w14:textId="77777777" w:rsidTr="00442833">
        <w:trPr>
          <w:cantSplit/>
          <w:trHeight w:val="284"/>
        </w:trPr>
        <w:tc>
          <w:tcPr>
            <w:tcW w:w="727" w:type="dxa"/>
            <w:tcBorders>
              <w:top w:val="nil"/>
              <w:left w:val="nil"/>
              <w:bottom w:val="nil"/>
              <w:right w:val="nil"/>
            </w:tcBorders>
            <w:noWrap/>
          </w:tcPr>
          <w:p w14:paraId="41ECEA0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8DAD919"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EC763A8" w14:textId="77777777" w:rsidR="00082AF2" w:rsidRPr="00C51D1B" w:rsidRDefault="00082AF2" w:rsidP="00442833">
            <w:pPr>
              <w:jc w:val="center"/>
              <w:rPr>
                <w:sz w:val="20"/>
                <w:szCs w:val="20"/>
              </w:rPr>
            </w:pPr>
            <w:r w:rsidRPr="00C51D1B">
              <w:rPr>
                <w:sz w:val="20"/>
                <w:szCs w:val="20"/>
              </w:rPr>
              <w:t>20.10.2029.</w:t>
            </w:r>
          </w:p>
        </w:tc>
        <w:tc>
          <w:tcPr>
            <w:tcW w:w="1542" w:type="dxa"/>
            <w:tcBorders>
              <w:top w:val="nil"/>
              <w:left w:val="nil"/>
              <w:bottom w:val="nil"/>
              <w:right w:val="nil"/>
            </w:tcBorders>
            <w:noWrap/>
          </w:tcPr>
          <w:p w14:paraId="0246FA2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7F66C26" w14:textId="77777777" w:rsidR="00082AF2" w:rsidRPr="00C51D1B" w:rsidRDefault="00082AF2" w:rsidP="00442833">
            <w:pPr>
              <w:jc w:val="center"/>
              <w:rPr>
                <w:sz w:val="20"/>
                <w:szCs w:val="20"/>
                <w:lang w:val="sr-Cyrl-CS"/>
              </w:rPr>
            </w:pPr>
          </w:p>
        </w:tc>
      </w:tr>
      <w:tr w:rsidR="00082AF2" w:rsidRPr="00C51D1B" w14:paraId="16E8F00F" w14:textId="77777777" w:rsidTr="00442833">
        <w:trPr>
          <w:cantSplit/>
          <w:trHeight w:val="284"/>
        </w:trPr>
        <w:tc>
          <w:tcPr>
            <w:tcW w:w="727" w:type="dxa"/>
            <w:tcBorders>
              <w:top w:val="nil"/>
              <w:left w:val="nil"/>
              <w:bottom w:val="nil"/>
              <w:right w:val="nil"/>
            </w:tcBorders>
            <w:noWrap/>
          </w:tcPr>
          <w:p w14:paraId="65CBD5D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7D6B29A"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28EAB90"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1658A98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26D51D3" w14:textId="77777777" w:rsidR="00082AF2" w:rsidRPr="00C51D1B" w:rsidRDefault="00082AF2" w:rsidP="00442833">
            <w:pPr>
              <w:jc w:val="center"/>
              <w:rPr>
                <w:sz w:val="20"/>
                <w:szCs w:val="20"/>
                <w:lang w:val="sr-Cyrl-CS"/>
              </w:rPr>
            </w:pPr>
          </w:p>
        </w:tc>
      </w:tr>
      <w:tr w:rsidR="00082AF2" w:rsidRPr="00C51D1B" w14:paraId="2F2425A9" w14:textId="77777777" w:rsidTr="00442833">
        <w:trPr>
          <w:cantSplit/>
          <w:trHeight w:val="284"/>
        </w:trPr>
        <w:tc>
          <w:tcPr>
            <w:tcW w:w="727" w:type="dxa"/>
            <w:tcBorders>
              <w:top w:val="nil"/>
              <w:left w:val="nil"/>
              <w:bottom w:val="nil"/>
              <w:right w:val="nil"/>
            </w:tcBorders>
            <w:noWrap/>
          </w:tcPr>
          <w:p w14:paraId="014E323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FE9156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BE653A8" w14:textId="77777777" w:rsidR="00082AF2" w:rsidRPr="00C51D1B" w:rsidRDefault="00082AF2" w:rsidP="00442833">
            <w:pPr>
              <w:jc w:val="center"/>
              <w:rPr>
                <w:sz w:val="20"/>
                <w:szCs w:val="20"/>
                <w:lang w:val="sr-Cyrl-CS"/>
              </w:rPr>
            </w:pPr>
            <w:r w:rsidRPr="00C51D1B">
              <w:rPr>
                <w:sz w:val="20"/>
                <w:szCs w:val="20"/>
                <w:lang w:val="sr-Cyrl-CS"/>
              </w:rPr>
              <w:t>3M EURIBOR + 1,</w:t>
            </w:r>
            <w:r w:rsidRPr="00C51D1B">
              <w:rPr>
                <w:sz w:val="20"/>
                <w:szCs w:val="20"/>
              </w:rPr>
              <w:t>7</w:t>
            </w:r>
            <w:r w:rsidRPr="00C51D1B">
              <w:rPr>
                <w:sz w:val="20"/>
                <w:szCs w:val="20"/>
                <w:lang w:val="sr-Cyrl-CS"/>
              </w:rPr>
              <w:t>8%</w:t>
            </w:r>
          </w:p>
        </w:tc>
        <w:tc>
          <w:tcPr>
            <w:tcW w:w="1542" w:type="dxa"/>
            <w:tcBorders>
              <w:top w:val="nil"/>
              <w:left w:val="nil"/>
              <w:bottom w:val="nil"/>
              <w:right w:val="nil"/>
            </w:tcBorders>
            <w:noWrap/>
          </w:tcPr>
          <w:p w14:paraId="6E24071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731089B" w14:textId="77777777" w:rsidR="00082AF2" w:rsidRPr="00C51D1B" w:rsidRDefault="00082AF2" w:rsidP="00442833">
            <w:pPr>
              <w:jc w:val="center"/>
              <w:rPr>
                <w:sz w:val="20"/>
                <w:szCs w:val="20"/>
                <w:lang w:val="sr-Cyrl-CS"/>
              </w:rPr>
            </w:pPr>
          </w:p>
        </w:tc>
      </w:tr>
      <w:tr w:rsidR="00082AF2" w:rsidRPr="00C51D1B" w14:paraId="5C880A52" w14:textId="77777777" w:rsidTr="00442833">
        <w:trPr>
          <w:cantSplit/>
          <w:trHeight w:val="284"/>
        </w:trPr>
        <w:tc>
          <w:tcPr>
            <w:tcW w:w="727" w:type="dxa"/>
            <w:tcBorders>
              <w:top w:val="nil"/>
              <w:left w:val="nil"/>
              <w:bottom w:val="nil"/>
              <w:right w:val="nil"/>
            </w:tcBorders>
            <w:noWrap/>
          </w:tcPr>
          <w:p w14:paraId="18C587E8" w14:textId="77777777" w:rsidR="00082AF2" w:rsidRPr="00C51D1B" w:rsidRDefault="00082AF2" w:rsidP="00442833">
            <w:pPr>
              <w:jc w:val="right"/>
              <w:rPr>
                <w:bCs/>
                <w:sz w:val="20"/>
                <w:szCs w:val="20"/>
                <w:lang w:val="sr-Latn-RS"/>
              </w:rPr>
            </w:pPr>
            <w:r w:rsidRPr="00C51D1B">
              <w:rPr>
                <w:bCs/>
                <w:sz w:val="20"/>
                <w:szCs w:val="20"/>
                <w:lang w:val="sr-Latn-RS"/>
              </w:rPr>
              <w:t>1.20</w:t>
            </w:r>
          </w:p>
        </w:tc>
        <w:tc>
          <w:tcPr>
            <w:tcW w:w="3637" w:type="dxa"/>
            <w:gridSpan w:val="2"/>
            <w:tcBorders>
              <w:top w:val="nil"/>
              <w:left w:val="nil"/>
              <w:bottom w:val="nil"/>
              <w:right w:val="nil"/>
            </w:tcBorders>
            <w:noWrap/>
          </w:tcPr>
          <w:p w14:paraId="6CFB9C01" w14:textId="77777777" w:rsidR="00082AF2" w:rsidRPr="00C51D1B" w:rsidRDefault="00082AF2" w:rsidP="00442833">
            <w:pPr>
              <w:rPr>
                <w:b/>
                <w:bCs/>
                <w:sz w:val="20"/>
                <w:szCs w:val="20"/>
                <w:lang w:val="sr-Cyrl-CS"/>
              </w:rPr>
            </w:pPr>
            <w:r w:rsidRPr="00C51D1B">
              <w:rPr>
                <w:b/>
                <w:bCs/>
                <w:sz w:val="20"/>
                <w:szCs w:val="20"/>
                <w:lang w:val="sr-Cyrl-CS"/>
              </w:rPr>
              <w:t>Raiffeisen</w:t>
            </w:r>
            <w:r w:rsidRPr="00C51D1B">
              <w:rPr>
                <w:b/>
                <w:bCs/>
                <w:sz w:val="20"/>
                <w:szCs w:val="20"/>
                <w:lang w:val="sr-Latn-RS"/>
              </w:rPr>
              <w:t xml:space="preserve"> banka</w:t>
            </w:r>
            <w:r w:rsidRPr="00C51D1B">
              <w:rPr>
                <w:b/>
                <w:bCs/>
                <w:sz w:val="20"/>
                <w:szCs w:val="20"/>
                <w:lang w:val="sr-Cyrl-CS"/>
              </w:rPr>
              <w:t xml:space="preserve"> a.d. Beograd - ЈП „Србијагас” </w:t>
            </w:r>
            <w:r w:rsidRPr="00C51D1B">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0B9CD292"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A46D66D"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2A9CCD98"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51120325" w14:textId="77777777" w:rsidTr="00442833">
        <w:trPr>
          <w:cantSplit/>
          <w:trHeight w:val="284"/>
        </w:trPr>
        <w:tc>
          <w:tcPr>
            <w:tcW w:w="727" w:type="dxa"/>
            <w:tcBorders>
              <w:top w:val="nil"/>
              <w:left w:val="nil"/>
              <w:bottom w:val="nil"/>
              <w:right w:val="nil"/>
            </w:tcBorders>
            <w:noWrap/>
          </w:tcPr>
          <w:p w14:paraId="6A00DE4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E5C389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2F4AB4F" w14:textId="77777777" w:rsidR="00082AF2" w:rsidRPr="00C51D1B" w:rsidRDefault="00082AF2" w:rsidP="00442833">
            <w:pPr>
              <w:jc w:val="center"/>
              <w:rPr>
                <w:sz w:val="20"/>
                <w:szCs w:val="20"/>
                <w:lang w:val="sr-Cyrl-CS"/>
              </w:rPr>
            </w:pPr>
            <w:r w:rsidRPr="00C51D1B">
              <w:rPr>
                <w:sz w:val="20"/>
                <w:szCs w:val="20"/>
                <w:lang w:val="sr-Cyrl-CS"/>
              </w:rPr>
              <w:t>14.04.2024.</w:t>
            </w:r>
          </w:p>
        </w:tc>
        <w:tc>
          <w:tcPr>
            <w:tcW w:w="1542" w:type="dxa"/>
            <w:tcBorders>
              <w:top w:val="nil"/>
              <w:left w:val="nil"/>
              <w:bottom w:val="nil"/>
              <w:right w:val="nil"/>
            </w:tcBorders>
            <w:noWrap/>
          </w:tcPr>
          <w:p w14:paraId="2F5CF27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BCE369E" w14:textId="77777777" w:rsidR="00082AF2" w:rsidRPr="00C51D1B" w:rsidRDefault="00082AF2" w:rsidP="00442833">
            <w:pPr>
              <w:jc w:val="center"/>
              <w:rPr>
                <w:sz w:val="20"/>
                <w:szCs w:val="20"/>
                <w:lang w:val="sr-Cyrl-CS"/>
              </w:rPr>
            </w:pPr>
          </w:p>
        </w:tc>
      </w:tr>
      <w:tr w:rsidR="00082AF2" w:rsidRPr="00C51D1B" w14:paraId="07A9B4EE" w14:textId="77777777" w:rsidTr="00442833">
        <w:trPr>
          <w:cantSplit/>
          <w:trHeight w:val="284"/>
        </w:trPr>
        <w:tc>
          <w:tcPr>
            <w:tcW w:w="727" w:type="dxa"/>
            <w:tcBorders>
              <w:top w:val="nil"/>
              <w:left w:val="nil"/>
              <w:bottom w:val="nil"/>
              <w:right w:val="nil"/>
            </w:tcBorders>
            <w:noWrap/>
          </w:tcPr>
          <w:p w14:paraId="3B0F81A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CEE9E84"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9441188" w14:textId="77777777" w:rsidR="00082AF2" w:rsidRPr="00C51D1B" w:rsidRDefault="00082AF2" w:rsidP="00442833">
            <w:pPr>
              <w:jc w:val="center"/>
              <w:rPr>
                <w:sz w:val="20"/>
                <w:szCs w:val="20"/>
                <w:lang w:val="sr-Cyrl-CS"/>
              </w:rPr>
            </w:pPr>
            <w:r w:rsidRPr="00C51D1B">
              <w:rPr>
                <w:sz w:val="20"/>
                <w:szCs w:val="20"/>
                <w:lang w:val="sr-Cyrl-CS"/>
              </w:rPr>
              <w:t>14.01.2030.</w:t>
            </w:r>
          </w:p>
        </w:tc>
        <w:tc>
          <w:tcPr>
            <w:tcW w:w="1542" w:type="dxa"/>
            <w:tcBorders>
              <w:top w:val="nil"/>
              <w:left w:val="nil"/>
              <w:bottom w:val="nil"/>
              <w:right w:val="nil"/>
            </w:tcBorders>
            <w:noWrap/>
          </w:tcPr>
          <w:p w14:paraId="5361779B"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D36500C" w14:textId="77777777" w:rsidR="00082AF2" w:rsidRPr="00C51D1B" w:rsidRDefault="00082AF2" w:rsidP="00442833">
            <w:pPr>
              <w:jc w:val="center"/>
              <w:rPr>
                <w:sz w:val="20"/>
                <w:szCs w:val="20"/>
                <w:lang w:val="sr-Cyrl-CS"/>
              </w:rPr>
            </w:pPr>
          </w:p>
        </w:tc>
      </w:tr>
      <w:tr w:rsidR="00082AF2" w:rsidRPr="00C51D1B" w14:paraId="6F934057" w14:textId="77777777" w:rsidTr="00442833">
        <w:trPr>
          <w:cantSplit/>
          <w:trHeight w:val="284"/>
        </w:trPr>
        <w:tc>
          <w:tcPr>
            <w:tcW w:w="727" w:type="dxa"/>
            <w:tcBorders>
              <w:top w:val="nil"/>
              <w:left w:val="nil"/>
              <w:bottom w:val="nil"/>
              <w:right w:val="nil"/>
            </w:tcBorders>
            <w:noWrap/>
          </w:tcPr>
          <w:p w14:paraId="148EB66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1F839C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ACD4F26" w14:textId="77777777" w:rsidR="00082AF2" w:rsidRPr="00C51D1B" w:rsidRDefault="00082AF2" w:rsidP="00442833">
            <w:pPr>
              <w:jc w:val="center"/>
              <w:rPr>
                <w:sz w:val="20"/>
                <w:szCs w:val="20"/>
              </w:rPr>
            </w:pPr>
            <w:r w:rsidRPr="00C51D1B">
              <w:rPr>
                <w:sz w:val="20"/>
                <w:szCs w:val="20"/>
                <w:lang w:val="sr-Cyrl-CS"/>
              </w:rPr>
              <w:t xml:space="preserve">0 </w:t>
            </w:r>
            <w:r w:rsidRPr="00C51D1B">
              <w:rPr>
                <w:sz w:val="20"/>
                <w:szCs w:val="20"/>
              </w:rPr>
              <w:t>EUR</w:t>
            </w:r>
          </w:p>
        </w:tc>
        <w:tc>
          <w:tcPr>
            <w:tcW w:w="1542" w:type="dxa"/>
            <w:tcBorders>
              <w:top w:val="nil"/>
              <w:left w:val="nil"/>
              <w:bottom w:val="nil"/>
              <w:right w:val="nil"/>
            </w:tcBorders>
            <w:noWrap/>
          </w:tcPr>
          <w:p w14:paraId="6162460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226A4F7" w14:textId="77777777" w:rsidR="00082AF2" w:rsidRPr="00C51D1B" w:rsidRDefault="00082AF2" w:rsidP="00442833">
            <w:pPr>
              <w:jc w:val="center"/>
              <w:rPr>
                <w:sz w:val="20"/>
                <w:szCs w:val="20"/>
                <w:lang w:val="sr-Cyrl-CS"/>
              </w:rPr>
            </w:pPr>
          </w:p>
        </w:tc>
      </w:tr>
      <w:tr w:rsidR="00082AF2" w:rsidRPr="00C51D1B" w14:paraId="6005C198" w14:textId="77777777" w:rsidTr="00442833">
        <w:trPr>
          <w:cantSplit/>
          <w:trHeight w:val="284"/>
        </w:trPr>
        <w:tc>
          <w:tcPr>
            <w:tcW w:w="727" w:type="dxa"/>
            <w:tcBorders>
              <w:top w:val="nil"/>
              <w:left w:val="nil"/>
              <w:bottom w:val="nil"/>
              <w:right w:val="nil"/>
            </w:tcBorders>
            <w:noWrap/>
          </w:tcPr>
          <w:p w14:paraId="7F1834A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EA9C06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1478E2E" w14:textId="77777777" w:rsidR="00082AF2" w:rsidRPr="00C51D1B" w:rsidRDefault="00082AF2" w:rsidP="00442833">
            <w:pPr>
              <w:jc w:val="center"/>
              <w:rPr>
                <w:sz w:val="20"/>
                <w:szCs w:val="20"/>
                <w:lang w:val="sr-Cyrl-CS"/>
              </w:rPr>
            </w:pPr>
            <w:r w:rsidRPr="00C51D1B">
              <w:rPr>
                <w:sz w:val="20"/>
                <w:szCs w:val="20"/>
                <w:lang w:val="sr-Cyrl-CS"/>
              </w:rPr>
              <w:t>3M EURIBOR + 1,48%</w:t>
            </w:r>
          </w:p>
        </w:tc>
        <w:tc>
          <w:tcPr>
            <w:tcW w:w="1542" w:type="dxa"/>
            <w:tcBorders>
              <w:top w:val="nil"/>
              <w:left w:val="nil"/>
              <w:bottom w:val="nil"/>
              <w:right w:val="nil"/>
            </w:tcBorders>
            <w:noWrap/>
          </w:tcPr>
          <w:p w14:paraId="2126553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A055BB" w14:textId="77777777" w:rsidR="00082AF2" w:rsidRPr="00C51D1B" w:rsidRDefault="00082AF2" w:rsidP="00442833">
            <w:pPr>
              <w:jc w:val="center"/>
              <w:rPr>
                <w:sz w:val="20"/>
                <w:szCs w:val="20"/>
                <w:lang w:val="sr-Cyrl-CS"/>
              </w:rPr>
            </w:pPr>
          </w:p>
        </w:tc>
      </w:tr>
      <w:tr w:rsidR="00082AF2" w:rsidRPr="00C51D1B" w14:paraId="71C5FD47" w14:textId="77777777" w:rsidTr="00442833">
        <w:trPr>
          <w:cantSplit/>
          <w:trHeight w:val="284"/>
        </w:trPr>
        <w:tc>
          <w:tcPr>
            <w:tcW w:w="727" w:type="dxa"/>
            <w:tcBorders>
              <w:top w:val="nil"/>
              <w:left w:val="nil"/>
              <w:bottom w:val="nil"/>
              <w:right w:val="nil"/>
            </w:tcBorders>
            <w:noWrap/>
          </w:tcPr>
          <w:p w14:paraId="57E0DC2E" w14:textId="77777777" w:rsidR="00082AF2" w:rsidRPr="00C51D1B" w:rsidRDefault="00082AF2" w:rsidP="00442833">
            <w:pPr>
              <w:jc w:val="right"/>
              <w:rPr>
                <w:bCs/>
                <w:sz w:val="20"/>
                <w:szCs w:val="20"/>
                <w:lang w:val="sr-Latn-RS"/>
              </w:rPr>
            </w:pPr>
            <w:r w:rsidRPr="00C51D1B">
              <w:rPr>
                <w:bCs/>
                <w:sz w:val="20"/>
                <w:szCs w:val="20"/>
                <w:lang w:val="sr-Latn-RS"/>
              </w:rPr>
              <w:t>1.21</w:t>
            </w:r>
          </w:p>
        </w:tc>
        <w:tc>
          <w:tcPr>
            <w:tcW w:w="3637" w:type="dxa"/>
            <w:gridSpan w:val="2"/>
            <w:tcBorders>
              <w:top w:val="nil"/>
              <w:left w:val="nil"/>
              <w:bottom w:val="nil"/>
              <w:right w:val="nil"/>
            </w:tcBorders>
            <w:noWrap/>
          </w:tcPr>
          <w:p w14:paraId="686BA321" w14:textId="77777777" w:rsidR="00082AF2" w:rsidRPr="00C51D1B" w:rsidRDefault="00082AF2" w:rsidP="00442833">
            <w:pPr>
              <w:rPr>
                <w:bCs/>
                <w:sz w:val="20"/>
                <w:szCs w:val="20"/>
                <w:lang w:val="sr-Latn-RS"/>
              </w:rPr>
            </w:pPr>
            <w:r w:rsidRPr="00C51D1B">
              <w:rPr>
                <w:b/>
                <w:bCs/>
                <w:sz w:val="20"/>
                <w:szCs w:val="20"/>
                <w:lang w:val="sr-Cyrl-CS"/>
              </w:rPr>
              <w:t xml:space="preserve">Banca Intesa a.d. Beograd - ЈП „Србијагас” </w:t>
            </w:r>
            <w:r w:rsidRPr="00C51D1B">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045E21B4"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2A3F9B68"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top w:val="nil"/>
              <w:left w:val="nil"/>
              <w:bottom w:val="nil"/>
            </w:tcBorders>
            <w:noWrap/>
          </w:tcPr>
          <w:p w14:paraId="6539B447"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5030614D" w14:textId="77777777" w:rsidTr="00442833">
        <w:trPr>
          <w:cantSplit/>
          <w:trHeight w:val="284"/>
        </w:trPr>
        <w:tc>
          <w:tcPr>
            <w:tcW w:w="727" w:type="dxa"/>
            <w:tcBorders>
              <w:top w:val="nil"/>
              <w:left w:val="nil"/>
              <w:bottom w:val="nil"/>
              <w:right w:val="nil"/>
            </w:tcBorders>
            <w:noWrap/>
          </w:tcPr>
          <w:p w14:paraId="539285C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723F0C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8D9AE74" w14:textId="77777777" w:rsidR="00082AF2" w:rsidRPr="00C51D1B" w:rsidRDefault="00082AF2" w:rsidP="00442833">
            <w:pPr>
              <w:jc w:val="center"/>
              <w:rPr>
                <w:sz w:val="20"/>
                <w:szCs w:val="20"/>
              </w:rPr>
            </w:pPr>
            <w:r w:rsidRPr="00C51D1B">
              <w:rPr>
                <w:sz w:val="20"/>
                <w:szCs w:val="20"/>
              </w:rPr>
              <w:t>-</w:t>
            </w:r>
          </w:p>
        </w:tc>
        <w:tc>
          <w:tcPr>
            <w:tcW w:w="1542" w:type="dxa"/>
            <w:tcBorders>
              <w:top w:val="nil"/>
              <w:left w:val="nil"/>
              <w:bottom w:val="nil"/>
              <w:right w:val="nil"/>
            </w:tcBorders>
            <w:noWrap/>
          </w:tcPr>
          <w:p w14:paraId="52068B0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00F90BC" w14:textId="77777777" w:rsidR="00082AF2" w:rsidRPr="00C51D1B" w:rsidRDefault="00082AF2" w:rsidP="00442833">
            <w:pPr>
              <w:jc w:val="center"/>
              <w:rPr>
                <w:sz w:val="20"/>
                <w:szCs w:val="20"/>
                <w:lang w:val="sr-Cyrl-CS"/>
              </w:rPr>
            </w:pPr>
          </w:p>
        </w:tc>
      </w:tr>
      <w:tr w:rsidR="00082AF2" w:rsidRPr="00C51D1B" w14:paraId="14635916" w14:textId="77777777" w:rsidTr="00442833">
        <w:trPr>
          <w:cantSplit/>
          <w:trHeight w:val="284"/>
        </w:trPr>
        <w:tc>
          <w:tcPr>
            <w:tcW w:w="727" w:type="dxa"/>
            <w:tcBorders>
              <w:top w:val="nil"/>
              <w:left w:val="nil"/>
              <w:bottom w:val="nil"/>
              <w:right w:val="nil"/>
            </w:tcBorders>
            <w:noWrap/>
          </w:tcPr>
          <w:p w14:paraId="6B119B1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D78A71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8ADF0A6" w14:textId="77777777" w:rsidR="00082AF2" w:rsidRPr="00C51D1B" w:rsidRDefault="00082AF2" w:rsidP="00442833">
            <w:pPr>
              <w:jc w:val="center"/>
              <w:rPr>
                <w:sz w:val="20"/>
                <w:szCs w:val="20"/>
              </w:rPr>
            </w:pPr>
            <w:r w:rsidRPr="00C51D1B">
              <w:rPr>
                <w:sz w:val="20"/>
                <w:szCs w:val="20"/>
              </w:rPr>
              <w:t>-</w:t>
            </w:r>
          </w:p>
        </w:tc>
        <w:tc>
          <w:tcPr>
            <w:tcW w:w="1542" w:type="dxa"/>
            <w:tcBorders>
              <w:top w:val="nil"/>
              <w:left w:val="nil"/>
              <w:bottom w:val="nil"/>
              <w:right w:val="nil"/>
            </w:tcBorders>
            <w:noWrap/>
          </w:tcPr>
          <w:p w14:paraId="03F5CFF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8392C40" w14:textId="77777777" w:rsidR="00082AF2" w:rsidRPr="00C51D1B" w:rsidRDefault="00082AF2" w:rsidP="00442833">
            <w:pPr>
              <w:jc w:val="center"/>
              <w:rPr>
                <w:sz w:val="20"/>
                <w:szCs w:val="20"/>
                <w:lang w:val="sr-Cyrl-CS"/>
              </w:rPr>
            </w:pPr>
          </w:p>
        </w:tc>
      </w:tr>
      <w:tr w:rsidR="00082AF2" w:rsidRPr="00C51D1B" w14:paraId="1479F641" w14:textId="77777777" w:rsidTr="00442833">
        <w:trPr>
          <w:cantSplit/>
          <w:trHeight w:val="284"/>
        </w:trPr>
        <w:tc>
          <w:tcPr>
            <w:tcW w:w="727" w:type="dxa"/>
            <w:tcBorders>
              <w:top w:val="nil"/>
              <w:left w:val="nil"/>
              <w:bottom w:val="nil"/>
              <w:right w:val="nil"/>
            </w:tcBorders>
            <w:noWrap/>
          </w:tcPr>
          <w:p w14:paraId="425D5F8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327BE2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76B5AEE8" w14:textId="77777777" w:rsidR="00082AF2" w:rsidRPr="00C51D1B" w:rsidRDefault="00082AF2" w:rsidP="00442833">
            <w:pPr>
              <w:jc w:val="center"/>
              <w:rPr>
                <w:sz w:val="20"/>
                <w:szCs w:val="20"/>
                <w:lang w:val="sr-Cyrl-RS"/>
              </w:rPr>
            </w:pPr>
            <w:r w:rsidRPr="00C51D1B">
              <w:rPr>
                <w:sz w:val="20"/>
                <w:szCs w:val="20"/>
              </w:rPr>
              <w:t>0 EUR</w:t>
            </w:r>
          </w:p>
        </w:tc>
        <w:tc>
          <w:tcPr>
            <w:tcW w:w="1542" w:type="dxa"/>
            <w:tcBorders>
              <w:top w:val="nil"/>
              <w:left w:val="nil"/>
              <w:bottom w:val="nil"/>
              <w:right w:val="nil"/>
            </w:tcBorders>
            <w:noWrap/>
          </w:tcPr>
          <w:p w14:paraId="3303FFF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B7F0F47" w14:textId="77777777" w:rsidR="00082AF2" w:rsidRPr="00C51D1B" w:rsidRDefault="00082AF2" w:rsidP="00442833">
            <w:pPr>
              <w:jc w:val="center"/>
              <w:rPr>
                <w:sz w:val="20"/>
                <w:szCs w:val="20"/>
                <w:lang w:val="sr-Cyrl-CS"/>
              </w:rPr>
            </w:pPr>
          </w:p>
        </w:tc>
      </w:tr>
      <w:tr w:rsidR="00082AF2" w:rsidRPr="00C51D1B" w14:paraId="58C3DDB1" w14:textId="77777777" w:rsidTr="00442833">
        <w:trPr>
          <w:cantSplit/>
          <w:trHeight w:val="284"/>
        </w:trPr>
        <w:tc>
          <w:tcPr>
            <w:tcW w:w="727" w:type="dxa"/>
            <w:tcBorders>
              <w:top w:val="nil"/>
              <w:left w:val="nil"/>
              <w:bottom w:val="nil"/>
              <w:right w:val="nil"/>
            </w:tcBorders>
            <w:noWrap/>
          </w:tcPr>
          <w:p w14:paraId="25E8DED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1B91BD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56EFDF8" w14:textId="77777777" w:rsidR="00082AF2" w:rsidRPr="00C51D1B" w:rsidRDefault="00082AF2" w:rsidP="00442833">
            <w:pPr>
              <w:jc w:val="center"/>
              <w:rPr>
                <w:sz w:val="20"/>
                <w:szCs w:val="20"/>
              </w:rPr>
            </w:pPr>
            <w:r w:rsidRPr="00C51D1B">
              <w:rPr>
                <w:sz w:val="20"/>
                <w:szCs w:val="20"/>
              </w:rPr>
              <w:t>3M EURIBOR + 1,57%</w:t>
            </w:r>
          </w:p>
        </w:tc>
        <w:tc>
          <w:tcPr>
            <w:tcW w:w="1542" w:type="dxa"/>
            <w:tcBorders>
              <w:top w:val="nil"/>
              <w:left w:val="nil"/>
              <w:bottom w:val="nil"/>
              <w:right w:val="nil"/>
            </w:tcBorders>
            <w:noWrap/>
          </w:tcPr>
          <w:p w14:paraId="6E1209B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50B2CD6" w14:textId="77777777" w:rsidR="00082AF2" w:rsidRPr="00C51D1B" w:rsidRDefault="00082AF2" w:rsidP="00442833">
            <w:pPr>
              <w:jc w:val="center"/>
              <w:rPr>
                <w:sz w:val="20"/>
                <w:szCs w:val="20"/>
                <w:lang w:val="sr-Cyrl-CS"/>
              </w:rPr>
            </w:pPr>
          </w:p>
        </w:tc>
      </w:tr>
      <w:tr w:rsidR="00082AF2" w:rsidRPr="00C51D1B" w14:paraId="0A665B81" w14:textId="77777777" w:rsidTr="00442833">
        <w:trPr>
          <w:cantSplit/>
          <w:trHeight w:val="284"/>
        </w:trPr>
        <w:tc>
          <w:tcPr>
            <w:tcW w:w="727" w:type="dxa"/>
            <w:tcBorders>
              <w:top w:val="nil"/>
              <w:left w:val="nil"/>
              <w:bottom w:val="nil"/>
              <w:right w:val="nil"/>
            </w:tcBorders>
            <w:noWrap/>
          </w:tcPr>
          <w:p w14:paraId="6D1CA1DF" w14:textId="77777777" w:rsidR="00082AF2" w:rsidRPr="00C51D1B" w:rsidRDefault="00082AF2" w:rsidP="00442833">
            <w:pPr>
              <w:jc w:val="right"/>
              <w:rPr>
                <w:bCs/>
                <w:sz w:val="20"/>
                <w:szCs w:val="20"/>
                <w:lang w:val="sr-Cyrl-CS"/>
              </w:rPr>
            </w:pPr>
            <w:r w:rsidRPr="00C51D1B">
              <w:rPr>
                <w:bCs/>
                <w:sz w:val="20"/>
                <w:szCs w:val="20"/>
                <w:lang w:val="sr-Latn-RS"/>
              </w:rPr>
              <w:t>1.22</w:t>
            </w:r>
          </w:p>
        </w:tc>
        <w:tc>
          <w:tcPr>
            <w:tcW w:w="3637" w:type="dxa"/>
            <w:gridSpan w:val="2"/>
            <w:tcBorders>
              <w:top w:val="nil"/>
              <w:left w:val="nil"/>
              <w:bottom w:val="nil"/>
              <w:right w:val="nil"/>
            </w:tcBorders>
            <w:noWrap/>
          </w:tcPr>
          <w:p w14:paraId="7E7AC84B" w14:textId="77777777" w:rsidR="00082AF2" w:rsidRPr="00C51D1B" w:rsidRDefault="00082AF2" w:rsidP="00442833">
            <w:pPr>
              <w:rPr>
                <w:bCs/>
                <w:sz w:val="20"/>
                <w:szCs w:val="20"/>
                <w:lang w:val="sr-Cyrl-CS"/>
              </w:rPr>
            </w:pPr>
            <w:r w:rsidRPr="00C51D1B">
              <w:rPr>
                <w:b/>
                <w:bCs/>
                <w:sz w:val="20"/>
                <w:szCs w:val="20"/>
                <w:lang w:val="sr-Cyrl-CS"/>
              </w:rPr>
              <w:t>Raiffeisen</w:t>
            </w:r>
            <w:r w:rsidRPr="00C51D1B">
              <w:rPr>
                <w:b/>
                <w:bCs/>
                <w:sz w:val="20"/>
                <w:szCs w:val="20"/>
                <w:lang w:val="sr-Latn-RS"/>
              </w:rPr>
              <w:t xml:space="preserve"> banka</w:t>
            </w:r>
            <w:r w:rsidRPr="00C51D1B">
              <w:rPr>
                <w:b/>
                <w:bCs/>
                <w:sz w:val="20"/>
                <w:szCs w:val="20"/>
                <w:lang w:val="sr-Cyrl-CS"/>
              </w:rPr>
              <w:t xml:space="preserve"> a.d. Beograd - ЈП „Србијагас” </w:t>
            </w:r>
            <w:r w:rsidRPr="00C51D1B">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4762CED2"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4A5259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E9F900F" w14:textId="77777777" w:rsidR="00082AF2" w:rsidRPr="00C51D1B" w:rsidRDefault="00082AF2" w:rsidP="00442833">
            <w:pPr>
              <w:jc w:val="center"/>
              <w:rPr>
                <w:sz w:val="20"/>
                <w:szCs w:val="20"/>
                <w:lang w:val="sr-Cyrl-CS"/>
              </w:rPr>
            </w:pPr>
          </w:p>
        </w:tc>
      </w:tr>
      <w:tr w:rsidR="00082AF2" w:rsidRPr="00C51D1B" w14:paraId="19EA33ED" w14:textId="77777777" w:rsidTr="00442833">
        <w:trPr>
          <w:cantSplit/>
          <w:trHeight w:val="284"/>
        </w:trPr>
        <w:tc>
          <w:tcPr>
            <w:tcW w:w="727" w:type="dxa"/>
            <w:tcBorders>
              <w:top w:val="nil"/>
              <w:left w:val="nil"/>
              <w:bottom w:val="nil"/>
              <w:right w:val="nil"/>
            </w:tcBorders>
            <w:noWrap/>
          </w:tcPr>
          <w:p w14:paraId="13D1255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992BE1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D9374BC" w14:textId="77777777" w:rsidR="00082AF2" w:rsidRPr="00C51D1B" w:rsidRDefault="00082AF2" w:rsidP="00442833">
            <w:pPr>
              <w:jc w:val="center"/>
              <w:rPr>
                <w:sz w:val="20"/>
                <w:szCs w:val="20"/>
                <w:lang w:val="sr-Cyrl-CS"/>
              </w:rPr>
            </w:pPr>
            <w:r w:rsidRPr="00C51D1B">
              <w:rPr>
                <w:sz w:val="20"/>
                <w:szCs w:val="20"/>
                <w:lang w:val="sr-Cyrl-CS"/>
              </w:rPr>
              <w:t>14.04.2024.</w:t>
            </w:r>
          </w:p>
        </w:tc>
        <w:tc>
          <w:tcPr>
            <w:tcW w:w="1542" w:type="dxa"/>
            <w:tcBorders>
              <w:top w:val="nil"/>
              <w:left w:val="nil"/>
              <w:bottom w:val="nil"/>
              <w:right w:val="nil"/>
            </w:tcBorders>
            <w:noWrap/>
          </w:tcPr>
          <w:p w14:paraId="4CF23E37"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0449AFCE"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43A67511" w14:textId="77777777" w:rsidTr="00442833">
        <w:trPr>
          <w:cantSplit/>
          <w:trHeight w:val="284"/>
        </w:trPr>
        <w:tc>
          <w:tcPr>
            <w:tcW w:w="727" w:type="dxa"/>
            <w:tcBorders>
              <w:top w:val="nil"/>
              <w:left w:val="nil"/>
              <w:bottom w:val="nil"/>
              <w:right w:val="nil"/>
            </w:tcBorders>
            <w:noWrap/>
          </w:tcPr>
          <w:p w14:paraId="48D6C68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28A915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8F78DB4" w14:textId="77777777" w:rsidR="00082AF2" w:rsidRPr="00C51D1B" w:rsidRDefault="00082AF2" w:rsidP="00442833">
            <w:pPr>
              <w:jc w:val="center"/>
              <w:rPr>
                <w:sz w:val="20"/>
                <w:szCs w:val="20"/>
                <w:lang w:val="sr-Cyrl-CS"/>
              </w:rPr>
            </w:pPr>
            <w:r w:rsidRPr="00C51D1B">
              <w:rPr>
                <w:sz w:val="20"/>
                <w:szCs w:val="20"/>
                <w:lang w:val="sr-Cyrl-CS"/>
              </w:rPr>
              <w:t>14.01.2030.</w:t>
            </w:r>
          </w:p>
        </w:tc>
        <w:tc>
          <w:tcPr>
            <w:tcW w:w="1542" w:type="dxa"/>
            <w:tcBorders>
              <w:top w:val="nil"/>
              <w:left w:val="nil"/>
              <w:bottom w:val="nil"/>
              <w:right w:val="nil"/>
            </w:tcBorders>
            <w:noWrap/>
          </w:tcPr>
          <w:p w14:paraId="5C04020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0CF16B2" w14:textId="77777777" w:rsidR="00082AF2" w:rsidRPr="00C51D1B" w:rsidRDefault="00082AF2" w:rsidP="00442833">
            <w:pPr>
              <w:jc w:val="center"/>
              <w:rPr>
                <w:sz w:val="20"/>
                <w:szCs w:val="20"/>
                <w:lang w:val="sr-Cyrl-CS"/>
              </w:rPr>
            </w:pPr>
          </w:p>
        </w:tc>
      </w:tr>
      <w:tr w:rsidR="00082AF2" w:rsidRPr="00C51D1B" w14:paraId="2B112907" w14:textId="77777777" w:rsidTr="00442833">
        <w:trPr>
          <w:cantSplit/>
          <w:trHeight w:val="284"/>
        </w:trPr>
        <w:tc>
          <w:tcPr>
            <w:tcW w:w="727" w:type="dxa"/>
            <w:tcBorders>
              <w:top w:val="nil"/>
              <w:left w:val="nil"/>
              <w:bottom w:val="nil"/>
              <w:right w:val="nil"/>
            </w:tcBorders>
            <w:noWrap/>
          </w:tcPr>
          <w:p w14:paraId="63E5F52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7FB9DB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ADD1059" w14:textId="77777777" w:rsidR="00082AF2" w:rsidRPr="00C51D1B" w:rsidRDefault="00082AF2" w:rsidP="00442833">
            <w:pPr>
              <w:jc w:val="center"/>
              <w:rPr>
                <w:sz w:val="20"/>
                <w:szCs w:val="20"/>
                <w:lang w:val="sr-Cyrl-CS"/>
              </w:rPr>
            </w:pPr>
            <w:r w:rsidRPr="00C51D1B">
              <w:rPr>
                <w:sz w:val="20"/>
                <w:szCs w:val="20"/>
                <w:lang w:val="sr-Cyrl-CS"/>
              </w:rPr>
              <w:t xml:space="preserve">0 </w:t>
            </w:r>
            <w:r w:rsidRPr="00C51D1B">
              <w:rPr>
                <w:sz w:val="20"/>
                <w:szCs w:val="20"/>
              </w:rPr>
              <w:t>EUR</w:t>
            </w:r>
          </w:p>
        </w:tc>
        <w:tc>
          <w:tcPr>
            <w:tcW w:w="1542" w:type="dxa"/>
            <w:tcBorders>
              <w:top w:val="nil"/>
              <w:left w:val="nil"/>
              <w:bottom w:val="nil"/>
              <w:right w:val="nil"/>
            </w:tcBorders>
            <w:noWrap/>
          </w:tcPr>
          <w:p w14:paraId="6DC91500"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3785B4" w14:textId="77777777" w:rsidR="00082AF2" w:rsidRPr="00C51D1B" w:rsidRDefault="00082AF2" w:rsidP="00442833">
            <w:pPr>
              <w:jc w:val="center"/>
              <w:rPr>
                <w:sz w:val="20"/>
                <w:szCs w:val="20"/>
                <w:lang w:val="sr-Cyrl-CS"/>
              </w:rPr>
            </w:pPr>
          </w:p>
        </w:tc>
      </w:tr>
      <w:tr w:rsidR="00082AF2" w:rsidRPr="00C51D1B" w14:paraId="69C68BE4" w14:textId="77777777" w:rsidTr="00442833">
        <w:trPr>
          <w:cantSplit/>
          <w:trHeight w:val="284"/>
        </w:trPr>
        <w:tc>
          <w:tcPr>
            <w:tcW w:w="727" w:type="dxa"/>
            <w:tcBorders>
              <w:top w:val="nil"/>
              <w:left w:val="nil"/>
              <w:bottom w:val="nil"/>
              <w:right w:val="nil"/>
            </w:tcBorders>
            <w:noWrap/>
          </w:tcPr>
          <w:p w14:paraId="4C5FB4D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EA9073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58615BC" w14:textId="77777777" w:rsidR="00082AF2" w:rsidRPr="00C51D1B" w:rsidRDefault="00082AF2" w:rsidP="00442833">
            <w:pPr>
              <w:jc w:val="center"/>
              <w:rPr>
                <w:sz w:val="20"/>
                <w:szCs w:val="20"/>
                <w:lang w:val="sr-Cyrl-CS"/>
              </w:rPr>
            </w:pPr>
            <w:r w:rsidRPr="00C51D1B">
              <w:rPr>
                <w:sz w:val="20"/>
                <w:szCs w:val="20"/>
                <w:lang w:val="sr-Cyrl-CS"/>
              </w:rPr>
              <w:t>3M EURIBOR + 1,53%</w:t>
            </w:r>
          </w:p>
        </w:tc>
        <w:tc>
          <w:tcPr>
            <w:tcW w:w="1542" w:type="dxa"/>
            <w:tcBorders>
              <w:top w:val="nil"/>
              <w:left w:val="nil"/>
              <w:bottom w:val="nil"/>
              <w:right w:val="nil"/>
            </w:tcBorders>
            <w:noWrap/>
          </w:tcPr>
          <w:p w14:paraId="03FC777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7808DA4" w14:textId="77777777" w:rsidR="00082AF2" w:rsidRPr="00C51D1B" w:rsidRDefault="00082AF2" w:rsidP="00442833">
            <w:pPr>
              <w:jc w:val="center"/>
              <w:rPr>
                <w:sz w:val="20"/>
                <w:szCs w:val="20"/>
                <w:lang w:val="sr-Cyrl-CS"/>
              </w:rPr>
            </w:pPr>
          </w:p>
        </w:tc>
      </w:tr>
      <w:tr w:rsidR="00082AF2" w:rsidRPr="00C51D1B" w14:paraId="566ACB4A" w14:textId="77777777" w:rsidTr="00442833">
        <w:trPr>
          <w:cantSplit/>
          <w:trHeight w:val="284"/>
        </w:trPr>
        <w:tc>
          <w:tcPr>
            <w:tcW w:w="727" w:type="dxa"/>
            <w:tcBorders>
              <w:top w:val="nil"/>
              <w:left w:val="nil"/>
              <w:bottom w:val="nil"/>
              <w:right w:val="nil"/>
            </w:tcBorders>
            <w:noWrap/>
          </w:tcPr>
          <w:p w14:paraId="00F19654" w14:textId="77777777" w:rsidR="00082AF2" w:rsidRPr="00C51D1B" w:rsidRDefault="00082AF2" w:rsidP="00442833">
            <w:pPr>
              <w:jc w:val="right"/>
              <w:rPr>
                <w:bCs/>
                <w:sz w:val="20"/>
                <w:szCs w:val="20"/>
                <w:lang w:val="sr-Latn-RS"/>
              </w:rPr>
            </w:pPr>
            <w:r w:rsidRPr="00C51D1B">
              <w:rPr>
                <w:bCs/>
                <w:sz w:val="20"/>
                <w:szCs w:val="20"/>
                <w:lang w:val="sr-Latn-RS"/>
              </w:rPr>
              <w:t>1.23</w:t>
            </w:r>
          </w:p>
        </w:tc>
        <w:tc>
          <w:tcPr>
            <w:tcW w:w="3637" w:type="dxa"/>
            <w:gridSpan w:val="2"/>
            <w:tcBorders>
              <w:top w:val="nil"/>
              <w:left w:val="nil"/>
              <w:bottom w:val="nil"/>
              <w:right w:val="nil"/>
            </w:tcBorders>
            <w:noWrap/>
          </w:tcPr>
          <w:p w14:paraId="4F20C897" w14:textId="77777777" w:rsidR="00082AF2" w:rsidRPr="00C51D1B" w:rsidRDefault="00082AF2" w:rsidP="00442833">
            <w:pPr>
              <w:rPr>
                <w:b/>
                <w:bCs/>
                <w:sz w:val="20"/>
                <w:szCs w:val="20"/>
                <w:lang w:val="sr-Latn-RS"/>
              </w:rPr>
            </w:pPr>
            <w:r w:rsidRPr="00C51D1B">
              <w:rPr>
                <w:b/>
                <w:bCs/>
                <w:sz w:val="20"/>
                <w:szCs w:val="20"/>
                <w:lang w:val="sr-Latn-RS"/>
              </w:rPr>
              <w:t>Banca Intesa a.d. Beograd - ЈП „Србијагас”</w:t>
            </w:r>
          </w:p>
        </w:tc>
        <w:tc>
          <w:tcPr>
            <w:tcW w:w="2546" w:type="dxa"/>
            <w:tcBorders>
              <w:top w:val="nil"/>
              <w:left w:val="nil"/>
              <w:bottom w:val="nil"/>
              <w:right w:val="nil"/>
            </w:tcBorders>
            <w:noWrap/>
          </w:tcPr>
          <w:p w14:paraId="37BC2BEA"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8ED73E5" w14:textId="77777777" w:rsidR="00082AF2" w:rsidRPr="00C51D1B" w:rsidRDefault="00082AF2" w:rsidP="00442833">
            <w:pPr>
              <w:jc w:val="center"/>
              <w:rPr>
                <w:sz w:val="20"/>
                <w:szCs w:val="20"/>
                <w:lang w:val="sr-Cyrl-CS"/>
              </w:rPr>
            </w:pPr>
            <w:r w:rsidRPr="00C51D1B">
              <w:rPr>
                <w:sz w:val="20"/>
                <w:szCs w:val="20"/>
                <w:lang w:val="sr-Cyrl-CS"/>
              </w:rPr>
              <w:t>30.000.000</w:t>
            </w:r>
          </w:p>
        </w:tc>
        <w:tc>
          <w:tcPr>
            <w:tcW w:w="1950" w:type="dxa"/>
            <w:tcBorders>
              <w:top w:val="nil"/>
              <w:left w:val="nil"/>
              <w:bottom w:val="nil"/>
            </w:tcBorders>
            <w:noWrap/>
          </w:tcPr>
          <w:p w14:paraId="5883E165" w14:textId="77777777" w:rsidR="00082AF2" w:rsidRPr="00C51D1B" w:rsidRDefault="00082AF2" w:rsidP="00442833">
            <w:pPr>
              <w:jc w:val="center"/>
              <w:rPr>
                <w:sz w:val="20"/>
                <w:szCs w:val="20"/>
                <w:lang w:val="sr-Cyrl-CS"/>
              </w:rPr>
            </w:pPr>
            <w:r w:rsidRPr="00C51D1B">
              <w:rPr>
                <w:sz w:val="20"/>
                <w:szCs w:val="20"/>
                <w:lang w:val="sr-Cyrl-CS"/>
              </w:rPr>
              <w:t>3.521.058.000</w:t>
            </w:r>
          </w:p>
        </w:tc>
      </w:tr>
      <w:tr w:rsidR="00082AF2" w:rsidRPr="00C51D1B" w14:paraId="08DB8B36" w14:textId="77777777" w:rsidTr="00442833">
        <w:trPr>
          <w:cantSplit/>
          <w:trHeight w:val="284"/>
        </w:trPr>
        <w:tc>
          <w:tcPr>
            <w:tcW w:w="727" w:type="dxa"/>
            <w:tcBorders>
              <w:top w:val="nil"/>
              <w:left w:val="nil"/>
              <w:bottom w:val="nil"/>
              <w:right w:val="nil"/>
            </w:tcBorders>
            <w:noWrap/>
          </w:tcPr>
          <w:p w14:paraId="5A05A96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641A8BE"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FF35B50" w14:textId="77777777" w:rsidR="00082AF2" w:rsidRPr="00C51D1B" w:rsidRDefault="00082AF2" w:rsidP="00442833">
            <w:pPr>
              <w:jc w:val="center"/>
              <w:rPr>
                <w:sz w:val="20"/>
                <w:szCs w:val="20"/>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7602E12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78588BC" w14:textId="77777777" w:rsidR="00082AF2" w:rsidRPr="00C51D1B" w:rsidRDefault="00082AF2" w:rsidP="00442833">
            <w:pPr>
              <w:jc w:val="center"/>
              <w:rPr>
                <w:sz w:val="20"/>
                <w:szCs w:val="20"/>
                <w:lang w:val="sr-Cyrl-CS"/>
              </w:rPr>
            </w:pPr>
          </w:p>
        </w:tc>
      </w:tr>
      <w:tr w:rsidR="00082AF2" w:rsidRPr="00C51D1B" w14:paraId="7A5F7597" w14:textId="77777777" w:rsidTr="00442833">
        <w:trPr>
          <w:cantSplit/>
          <w:trHeight w:val="284"/>
        </w:trPr>
        <w:tc>
          <w:tcPr>
            <w:tcW w:w="727" w:type="dxa"/>
            <w:tcBorders>
              <w:top w:val="nil"/>
              <w:left w:val="nil"/>
              <w:bottom w:val="nil"/>
              <w:right w:val="nil"/>
            </w:tcBorders>
            <w:noWrap/>
          </w:tcPr>
          <w:p w14:paraId="6978543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8435AE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B0448F5" w14:textId="77777777" w:rsidR="00082AF2" w:rsidRPr="00C51D1B" w:rsidRDefault="00082AF2" w:rsidP="00442833">
            <w:pPr>
              <w:jc w:val="center"/>
              <w:rPr>
                <w:sz w:val="20"/>
                <w:szCs w:val="20"/>
              </w:rPr>
            </w:pPr>
            <w:r w:rsidRPr="00C51D1B">
              <w:rPr>
                <w:sz w:val="20"/>
                <w:szCs w:val="20"/>
                <w:lang w:val="sr-Cyrl-CS"/>
              </w:rPr>
              <w:t>01.03.2024</w:t>
            </w:r>
            <w:r w:rsidRPr="00C51D1B">
              <w:rPr>
                <w:sz w:val="20"/>
                <w:szCs w:val="20"/>
              </w:rPr>
              <w:t>.</w:t>
            </w:r>
          </w:p>
        </w:tc>
        <w:tc>
          <w:tcPr>
            <w:tcW w:w="1542" w:type="dxa"/>
            <w:tcBorders>
              <w:top w:val="nil"/>
              <w:left w:val="nil"/>
              <w:bottom w:val="nil"/>
              <w:right w:val="nil"/>
            </w:tcBorders>
            <w:noWrap/>
          </w:tcPr>
          <w:p w14:paraId="4E6FB97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F2A071B" w14:textId="77777777" w:rsidR="00082AF2" w:rsidRPr="00C51D1B" w:rsidRDefault="00082AF2" w:rsidP="00442833">
            <w:pPr>
              <w:jc w:val="center"/>
              <w:rPr>
                <w:sz w:val="20"/>
                <w:szCs w:val="20"/>
                <w:lang w:val="sr-Cyrl-CS"/>
              </w:rPr>
            </w:pPr>
          </w:p>
        </w:tc>
      </w:tr>
      <w:tr w:rsidR="00082AF2" w:rsidRPr="00C51D1B" w14:paraId="344372A7" w14:textId="77777777" w:rsidTr="00442833">
        <w:trPr>
          <w:cantSplit/>
          <w:trHeight w:val="284"/>
        </w:trPr>
        <w:tc>
          <w:tcPr>
            <w:tcW w:w="727" w:type="dxa"/>
            <w:tcBorders>
              <w:top w:val="nil"/>
              <w:left w:val="nil"/>
              <w:bottom w:val="nil"/>
              <w:right w:val="nil"/>
            </w:tcBorders>
            <w:noWrap/>
          </w:tcPr>
          <w:p w14:paraId="3B2F197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8EFD9FF"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48ACC3A" w14:textId="77777777" w:rsidR="00082AF2" w:rsidRPr="00C51D1B" w:rsidRDefault="00082AF2" w:rsidP="00442833">
            <w:pPr>
              <w:jc w:val="center"/>
              <w:rPr>
                <w:sz w:val="20"/>
                <w:szCs w:val="20"/>
                <w:lang w:val="sr-Cyrl-CS"/>
              </w:rPr>
            </w:pPr>
            <w:r w:rsidRPr="00C51D1B">
              <w:rPr>
                <w:sz w:val="20"/>
                <w:szCs w:val="20"/>
                <w:lang w:val="sr-Cyrl-CS"/>
              </w:rPr>
              <w:t>8.571.429 EUR</w:t>
            </w:r>
          </w:p>
        </w:tc>
        <w:tc>
          <w:tcPr>
            <w:tcW w:w="1542" w:type="dxa"/>
            <w:tcBorders>
              <w:top w:val="nil"/>
              <w:left w:val="nil"/>
              <w:bottom w:val="nil"/>
              <w:right w:val="nil"/>
            </w:tcBorders>
            <w:noWrap/>
          </w:tcPr>
          <w:p w14:paraId="1BC9969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FA26683" w14:textId="77777777" w:rsidR="00082AF2" w:rsidRPr="00C51D1B" w:rsidRDefault="00082AF2" w:rsidP="00442833">
            <w:pPr>
              <w:jc w:val="center"/>
              <w:rPr>
                <w:sz w:val="20"/>
                <w:szCs w:val="20"/>
                <w:lang w:val="sr-Cyrl-CS"/>
              </w:rPr>
            </w:pPr>
          </w:p>
        </w:tc>
      </w:tr>
      <w:tr w:rsidR="00082AF2" w:rsidRPr="00C51D1B" w14:paraId="0B96A509" w14:textId="77777777" w:rsidTr="00442833">
        <w:trPr>
          <w:cantSplit/>
          <w:trHeight w:val="284"/>
        </w:trPr>
        <w:tc>
          <w:tcPr>
            <w:tcW w:w="727" w:type="dxa"/>
            <w:tcBorders>
              <w:top w:val="nil"/>
              <w:left w:val="nil"/>
              <w:bottom w:val="nil"/>
              <w:right w:val="nil"/>
            </w:tcBorders>
            <w:noWrap/>
          </w:tcPr>
          <w:p w14:paraId="1A9239F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6C5EB7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21E79D1C" w14:textId="77777777" w:rsidR="00082AF2" w:rsidRPr="00C51D1B" w:rsidRDefault="00082AF2" w:rsidP="00442833">
            <w:pPr>
              <w:jc w:val="center"/>
              <w:rPr>
                <w:sz w:val="20"/>
                <w:szCs w:val="20"/>
                <w:lang w:val="sr-Cyrl-CS"/>
              </w:rPr>
            </w:pPr>
            <w:r w:rsidRPr="00C51D1B">
              <w:rPr>
                <w:sz w:val="20"/>
                <w:szCs w:val="20"/>
                <w:lang w:val="sr-Cyrl-CS"/>
              </w:rPr>
              <w:t>3M EURIBOR + 1,77%</w:t>
            </w:r>
          </w:p>
        </w:tc>
        <w:tc>
          <w:tcPr>
            <w:tcW w:w="1542" w:type="dxa"/>
            <w:tcBorders>
              <w:top w:val="nil"/>
              <w:left w:val="nil"/>
              <w:bottom w:val="nil"/>
              <w:right w:val="nil"/>
            </w:tcBorders>
            <w:noWrap/>
          </w:tcPr>
          <w:p w14:paraId="4D83035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6238449" w14:textId="77777777" w:rsidR="00082AF2" w:rsidRPr="00C51D1B" w:rsidRDefault="00082AF2" w:rsidP="00442833">
            <w:pPr>
              <w:jc w:val="center"/>
              <w:rPr>
                <w:sz w:val="20"/>
                <w:szCs w:val="20"/>
                <w:lang w:val="sr-Cyrl-CS"/>
              </w:rPr>
            </w:pPr>
          </w:p>
        </w:tc>
      </w:tr>
      <w:tr w:rsidR="00082AF2" w:rsidRPr="00C51D1B" w14:paraId="59297ECE" w14:textId="77777777" w:rsidTr="00442833">
        <w:trPr>
          <w:cantSplit/>
          <w:trHeight w:val="284"/>
        </w:trPr>
        <w:tc>
          <w:tcPr>
            <w:tcW w:w="727" w:type="dxa"/>
            <w:tcBorders>
              <w:top w:val="nil"/>
              <w:left w:val="nil"/>
              <w:bottom w:val="nil"/>
              <w:right w:val="nil"/>
            </w:tcBorders>
            <w:noWrap/>
          </w:tcPr>
          <w:p w14:paraId="2D460CCF" w14:textId="77777777" w:rsidR="00082AF2" w:rsidRPr="00C51D1B" w:rsidRDefault="00082AF2" w:rsidP="00442833">
            <w:pPr>
              <w:jc w:val="right"/>
              <w:rPr>
                <w:bCs/>
                <w:sz w:val="20"/>
                <w:szCs w:val="20"/>
                <w:lang w:val="sr-Cyrl-CS"/>
              </w:rPr>
            </w:pPr>
            <w:r w:rsidRPr="00C51D1B">
              <w:rPr>
                <w:bCs/>
                <w:sz w:val="20"/>
                <w:szCs w:val="20"/>
                <w:lang w:val="sr-Latn-RS"/>
              </w:rPr>
              <w:t>1.24</w:t>
            </w:r>
          </w:p>
        </w:tc>
        <w:tc>
          <w:tcPr>
            <w:tcW w:w="3637" w:type="dxa"/>
            <w:gridSpan w:val="2"/>
            <w:tcBorders>
              <w:top w:val="nil"/>
              <w:left w:val="nil"/>
              <w:bottom w:val="nil"/>
              <w:right w:val="nil"/>
            </w:tcBorders>
            <w:noWrap/>
          </w:tcPr>
          <w:p w14:paraId="73662010" w14:textId="77777777" w:rsidR="00082AF2" w:rsidRPr="00C51D1B" w:rsidRDefault="00082AF2" w:rsidP="00442833">
            <w:pPr>
              <w:rPr>
                <w:bCs/>
                <w:sz w:val="20"/>
                <w:szCs w:val="20"/>
                <w:lang w:val="sr-Cyrl-CS"/>
              </w:rPr>
            </w:pPr>
            <w:r w:rsidRPr="00C51D1B">
              <w:rPr>
                <w:b/>
                <w:bCs/>
                <w:sz w:val="20"/>
                <w:szCs w:val="20"/>
                <w:lang w:val="sr-Latn-RS"/>
              </w:rPr>
              <w:t>Banca Intesa a.d. Beograd - ЈП „Србијагас”</w:t>
            </w:r>
          </w:p>
        </w:tc>
        <w:tc>
          <w:tcPr>
            <w:tcW w:w="2546" w:type="dxa"/>
            <w:tcBorders>
              <w:top w:val="nil"/>
              <w:left w:val="nil"/>
              <w:bottom w:val="nil"/>
              <w:right w:val="nil"/>
            </w:tcBorders>
            <w:noWrap/>
          </w:tcPr>
          <w:p w14:paraId="2FE8EED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620613D" w14:textId="77777777" w:rsidR="00082AF2" w:rsidRPr="00C51D1B" w:rsidRDefault="00082AF2" w:rsidP="00442833">
            <w:pPr>
              <w:jc w:val="center"/>
              <w:rPr>
                <w:sz w:val="20"/>
                <w:szCs w:val="20"/>
                <w:lang w:val="sr-Cyrl-CS"/>
              </w:rPr>
            </w:pPr>
            <w:r w:rsidRPr="00C51D1B">
              <w:rPr>
                <w:sz w:val="20"/>
                <w:szCs w:val="20"/>
                <w:lang w:val="sr-Cyrl-CS"/>
              </w:rPr>
              <w:t>30.000.000</w:t>
            </w:r>
          </w:p>
        </w:tc>
        <w:tc>
          <w:tcPr>
            <w:tcW w:w="1950" w:type="dxa"/>
            <w:tcBorders>
              <w:top w:val="nil"/>
              <w:left w:val="nil"/>
              <w:bottom w:val="nil"/>
            </w:tcBorders>
            <w:noWrap/>
          </w:tcPr>
          <w:p w14:paraId="733F298A" w14:textId="77777777" w:rsidR="00082AF2" w:rsidRPr="00C51D1B" w:rsidRDefault="00082AF2" w:rsidP="00442833">
            <w:pPr>
              <w:jc w:val="center"/>
              <w:rPr>
                <w:sz w:val="20"/>
                <w:szCs w:val="20"/>
                <w:lang w:val="sr-Cyrl-CS"/>
              </w:rPr>
            </w:pPr>
            <w:r w:rsidRPr="00C51D1B">
              <w:rPr>
                <w:sz w:val="20"/>
                <w:szCs w:val="20"/>
                <w:lang w:val="sr-Cyrl-CS"/>
              </w:rPr>
              <w:t>3.521.058.000</w:t>
            </w:r>
          </w:p>
        </w:tc>
      </w:tr>
      <w:tr w:rsidR="00082AF2" w:rsidRPr="00C51D1B" w14:paraId="487CA3F8" w14:textId="77777777" w:rsidTr="00442833">
        <w:trPr>
          <w:cantSplit/>
          <w:trHeight w:val="284"/>
        </w:trPr>
        <w:tc>
          <w:tcPr>
            <w:tcW w:w="727" w:type="dxa"/>
            <w:tcBorders>
              <w:top w:val="nil"/>
              <w:left w:val="nil"/>
              <w:bottom w:val="nil"/>
              <w:right w:val="nil"/>
            </w:tcBorders>
            <w:noWrap/>
          </w:tcPr>
          <w:p w14:paraId="27F27F6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D0F433B"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D92DE9C" w14:textId="77777777" w:rsidR="00082AF2" w:rsidRPr="00C51D1B" w:rsidRDefault="00082AF2" w:rsidP="00442833">
            <w:pPr>
              <w:jc w:val="center"/>
              <w:rPr>
                <w:sz w:val="20"/>
                <w:szCs w:val="20"/>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3672FF0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4ADBEC6" w14:textId="77777777" w:rsidR="00082AF2" w:rsidRPr="00C51D1B" w:rsidRDefault="00082AF2" w:rsidP="00442833">
            <w:pPr>
              <w:jc w:val="center"/>
              <w:rPr>
                <w:sz w:val="20"/>
                <w:szCs w:val="20"/>
                <w:lang w:val="sr-Cyrl-CS"/>
              </w:rPr>
            </w:pPr>
          </w:p>
        </w:tc>
      </w:tr>
      <w:tr w:rsidR="00082AF2" w:rsidRPr="00C51D1B" w14:paraId="5BBFD77C" w14:textId="77777777" w:rsidTr="00442833">
        <w:trPr>
          <w:cantSplit/>
          <w:trHeight w:val="284"/>
        </w:trPr>
        <w:tc>
          <w:tcPr>
            <w:tcW w:w="727" w:type="dxa"/>
            <w:tcBorders>
              <w:top w:val="nil"/>
              <w:left w:val="nil"/>
              <w:bottom w:val="nil"/>
              <w:right w:val="nil"/>
            </w:tcBorders>
            <w:noWrap/>
          </w:tcPr>
          <w:p w14:paraId="70AB4C9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6A715F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302E3E0" w14:textId="77777777" w:rsidR="00082AF2" w:rsidRPr="00C51D1B" w:rsidRDefault="00082AF2" w:rsidP="00442833">
            <w:pPr>
              <w:jc w:val="center"/>
              <w:rPr>
                <w:sz w:val="20"/>
                <w:szCs w:val="20"/>
              </w:rPr>
            </w:pPr>
            <w:r w:rsidRPr="00C51D1B">
              <w:rPr>
                <w:sz w:val="20"/>
                <w:szCs w:val="20"/>
              </w:rPr>
              <w:t>0</w:t>
            </w:r>
            <w:r w:rsidRPr="00C51D1B">
              <w:rPr>
                <w:sz w:val="20"/>
                <w:szCs w:val="20"/>
                <w:lang w:val="sr-Cyrl-CS"/>
              </w:rPr>
              <w:t>1.</w:t>
            </w:r>
            <w:r w:rsidRPr="00C51D1B">
              <w:rPr>
                <w:sz w:val="20"/>
                <w:szCs w:val="20"/>
              </w:rPr>
              <w:t>0</w:t>
            </w:r>
            <w:r w:rsidRPr="00C51D1B">
              <w:rPr>
                <w:sz w:val="20"/>
                <w:szCs w:val="20"/>
                <w:lang w:val="sr-Cyrl-CS"/>
              </w:rPr>
              <w:t>3.2025</w:t>
            </w:r>
            <w:r w:rsidRPr="00C51D1B">
              <w:rPr>
                <w:sz w:val="20"/>
                <w:szCs w:val="20"/>
              </w:rPr>
              <w:t>.</w:t>
            </w:r>
          </w:p>
        </w:tc>
        <w:tc>
          <w:tcPr>
            <w:tcW w:w="1542" w:type="dxa"/>
            <w:tcBorders>
              <w:top w:val="nil"/>
              <w:left w:val="nil"/>
              <w:bottom w:val="nil"/>
              <w:right w:val="nil"/>
            </w:tcBorders>
            <w:noWrap/>
          </w:tcPr>
          <w:p w14:paraId="20ECC9F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70BD38F" w14:textId="77777777" w:rsidR="00082AF2" w:rsidRPr="00C51D1B" w:rsidRDefault="00082AF2" w:rsidP="00442833">
            <w:pPr>
              <w:jc w:val="center"/>
              <w:rPr>
                <w:sz w:val="20"/>
                <w:szCs w:val="20"/>
                <w:lang w:val="sr-Cyrl-CS"/>
              </w:rPr>
            </w:pPr>
          </w:p>
        </w:tc>
      </w:tr>
      <w:tr w:rsidR="00082AF2" w:rsidRPr="00C51D1B" w14:paraId="145209F0" w14:textId="77777777" w:rsidTr="00442833">
        <w:trPr>
          <w:cantSplit/>
          <w:trHeight w:val="284"/>
        </w:trPr>
        <w:tc>
          <w:tcPr>
            <w:tcW w:w="727" w:type="dxa"/>
            <w:tcBorders>
              <w:top w:val="nil"/>
              <w:left w:val="nil"/>
              <w:bottom w:val="nil"/>
              <w:right w:val="nil"/>
            </w:tcBorders>
            <w:noWrap/>
          </w:tcPr>
          <w:p w14:paraId="69BA954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5FD877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A43467C" w14:textId="77777777" w:rsidR="00082AF2" w:rsidRPr="00C51D1B" w:rsidRDefault="00082AF2" w:rsidP="00442833">
            <w:pPr>
              <w:jc w:val="center"/>
              <w:rPr>
                <w:sz w:val="20"/>
                <w:szCs w:val="20"/>
                <w:lang w:val="sr-Cyrl-CS"/>
              </w:rPr>
            </w:pPr>
            <w:r w:rsidRPr="00C51D1B">
              <w:rPr>
                <w:sz w:val="20"/>
                <w:szCs w:val="20"/>
                <w:lang w:val="sr-Cyrl-CS"/>
              </w:rPr>
              <w:t>5.454.545 EUR</w:t>
            </w:r>
          </w:p>
        </w:tc>
        <w:tc>
          <w:tcPr>
            <w:tcW w:w="1542" w:type="dxa"/>
            <w:tcBorders>
              <w:top w:val="nil"/>
              <w:left w:val="nil"/>
              <w:bottom w:val="nil"/>
              <w:right w:val="nil"/>
            </w:tcBorders>
            <w:noWrap/>
          </w:tcPr>
          <w:p w14:paraId="61F3E3D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479161C" w14:textId="77777777" w:rsidR="00082AF2" w:rsidRPr="00C51D1B" w:rsidRDefault="00082AF2" w:rsidP="00442833">
            <w:pPr>
              <w:jc w:val="center"/>
              <w:rPr>
                <w:sz w:val="20"/>
                <w:szCs w:val="20"/>
                <w:lang w:val="sr-Cyrl-CS"/>
              </w:rPr>
            </w:pPr>
          </w:p>
        </w:tc>
      </w:tr>
      <w:tr w:rsidR="00082AF2" w:rsidRPr="00C51D1B" w14:paraId="5AB91C46" w14:textId="77777777" w:rsidTr="00442833">
        <w:trPr>
          <w:cantSplit/>
          <w:trHeight w:val="284"/>
        </w:trPr>
        <w:tc>
          <w:tcPr>
            <w:tcW w:w="727" w:type="dxa"/>
            <w:tcBorders>
              <w:top w:val="nil"/>
              <w:left w:val="nil"/>
              <w:bottom w:val="nil"/>
              <w:right w:val="nil"/>
            </w:tcBorders>
            <w:noWrap/>
          </w:tcPr>
          <w:p w14:paraId="2A5406E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499365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4C67575" w14:textId="77777777" w:rsidR="00082AF2" w:rsidRPr="00C51D1B" w:rsidRDefault="00082AF2" w:rsidP="00442833">
            <w:pPr>
              <w:jc w:val="center"/>
              <w:rPr>
                <w:sz w:val="20"/>
                <w:szCs w:val="20"/>
                <w:lang w:val="sr-Cyrl-CS"/>
              </w:rPr>
            </w:pPr>
            <w:r w:rsidRPr="00C51D1B">
              <w:rPr>
                <w:sz w:val="20"/>
                <w:szCs w:val="20"/>
                <w:lang w:val="sr-Cyrl-CS"/>
              </w:rPr>
              <w:t>3M EURIBOR + 1,80%</w:t>
            </w:r>
          </w:p>
        </w:tc>
        <w:tc>
          <w:tcPr>
            <w:tcW w:w="1542" w:type="dxa"/>
            <w:tcBorders>
              <w:top w:val="nil"/>
              <w:left w:val="nil"/>
              <w:bottom w:val="nil"/>
              <w:right w:val="nil"/>
            </w:tcBorders>
            <w:noWrap/>
          </w:tcPr>
          <w:p w14:paraId="3C94D8D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5500ABF" w14:textId="77777777" w:rsidR="00082AF2" w:rsidRPr="00C51D1B" w:rsidRDefault="00082AF2" w:rsidP="00442833">
            <w:pPr>
              <w:jc w:val="center"/>
              <w:rPr>
                <w:sz w:val="20"/>
                <w:szCs w:val="20"/>
                <w:lang w:val="sr-Cyrl-CS"/>
              </w:rPr>
            </w:pPr>
          </w:p>
        </w:tc>
      </w:tr>
      <w:tr w:rsidR="00082AF2" w:rsidRPr="00C51D1B" w14:paraId="064A5313" w14:textId="77777777" w:rsidTr="00442833">
        <w:trPr>
          <w:cantSplit/>
          <w:trHeight w:val="284"/>
        </w:trPr>
        <w:tc>
          <w:tcPr>
            <w:tcW w:w="727" w:type="dxa"/>
            <w:tcBorders>
              <w:top w:val="nil"/>
              <w:left w:val="nil"/>
              <w:bottom w:val="nil"/>
              <w:right w:val="nil"/>
            </w:tcBorders>
            <w:noWrap/>
          </w:tcPr>
          <w:p w14:paraId="0A7E8FEF" w14:textId="77777777" w:rsidR="00082AF2" w:rsidRPr="00C51D1B" w:rsidRDefault="00082AF2" w:rsidP="00442833">
            <w:pPr>
              <w:jc w:val="right"/>
              <w:rPr>
                <w:bCs/>
                <w:sz w:val="20"/>
                <w:szCs w:val="20"/>
                <w:lang w:val="sr-Latn-RS"/>
              </w:rPr>
            </w:pPr>
            <w:r w:rsidRPr="00C51D1B">
              <w:rPr>
                <w:bCs/>
                <w:sz w:val="20"/>
                <w:szCs w:val="20"/>
                <w:lang w:val="sr-Latn-RS"/>
              </w:rPr>
              <w:t>1.25</w:t>
            </w:r>
          </w:p>
        </w:tc>
        <w:tc>
          <w:tcPr>
            <w:tcW w:w="3637" w:type="dxa"/>
            <w:gridSpan w:val="2"/>
            <w:tcBorders>
              <w:top w:val="nil"/>
              <w:left w:val="nil"/>
              <w:bottom w:val="nil"/>
              <w:right w:val="nil"/>
            </w:tcBorders>
            <w:noWrap/>
          </w:tcPr>
          <w:p w14:paraId="346489E2" w14:textId="77777777" w:rsidR="00082AF2" w:rsidRPr="00C51D1B" w:rsidRDefault="00082AF2" w:rsidP="00442833">
            <w:pPr>
              <w:rPr>
                <w:bCs/>
                <w:sz w:val="20"/>
                <w:szCs w:val="20"/>
                <w:lang w:val="sr-Cyrl-CS"/>
              </w:rPr>
            </w:pPr>
            <w:r w:rsidRPr="00C51D1B">
              <w:rPr>
                <w:b/>
                <w:bCs/>
                <w:sz w:val="20"/>
                <w:szCs w:val="20"/>
                <w:lang w:val="sr-Latn-RS"/>
              </w:rPr>
              <w:t>Naša AIK Banka a.d. Beograd</w:t>
            </w:r>
            <w:r w:rsidRPr="00C51D1B">
              <w:rPr>
                <w:b/>
                <w:bCs/>
                <w:sz w:val="20"/>
                <w:szCs w:val="20"/>
                <w:lang w:val="sr-Cyrl-RS"/>
              </w:rPr>
              <w:t xml:space="preserve"> </w:t>
            </w:r>
            <w:r w:rsidRPr="00C51D1B">
              <w:rPr>
                <w:b/>
                <w:bCs/>
                <w:sz w:val="20"/>
                <w:szCs w:val="20"/>
                <w:lang w:val="sr-Latn-RS"/>
              </w:rPr>
              <w:t>- ЈП „Србијагас”</w:t>
            </w:r>
          </w:p>
        </w:tc>
        <w:tc>
          <w:tcPr>
            <w:tcW w:w="2546" w:type="dxa"/>
            <w:tcBorders>
              <w:top w:val="nil"/>
              <w:left w:val="nil"/>
              <w:bottom w:val="nil"/>
              <w:right w:val="nil"/>
            </w:tcBorders>
            <w:noWrap/>
          </w:tcPr>
          <w:p w14:paraId="100A7693"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C73A636"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7BBC6A63"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4ED1D725" w14:textId="77777777" w:rsidTr="00442833">
        <w:trPr>
          <w:cantSplit/>
          <w:trHeight w:val="284"/>
        </w:trPr>
        <w:tc>
          <w:tcPr>
            <w:tcW w:w="727" w:type="dxa"/>
            <w:tcBorders>
              <w:top w:val="nil"/>
              <w:left w:val="nil"/>
              <w:bottom w:val="nil"/>
              <w:right w:val="nil"/>
            </w:tcBorders>
            <w:noWrap/>
          </w:tcPr>
          <w:p w14:paraId="6C61C429"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DAF44F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7F4A8B1" w14:textId="77777777" w:rsidR="00082AF2" w:rsidRPr="00C51D1B" w:rsidRDefault="00082AF2" w:rsidP="00442833">
            <w:pPr>
              <w:jc w:val="center"/>
              <w:rPr>
                <w:sz w:val="20"/>
                <w:szCs w:val="20"/>
              </w:rPr>
            </w:pPr>
            <w:r w:rsidRPr="00C51D1B">
              <w:rPr>
                <w:sz w:val="20"/>
                <w:szCs w:val="20"/>
              </w:rPr>
              <w:t>07.09.2022.</w:t>
            </w:r>
          </w:p>
        </w:tc>
        <w:tc>
          <w:tcPr>
            <w:tcW w:w="1542" w:type="dxa"/>
            <w:tcBorders>
              <w:top w:val="nil"/>
              <w:left w:val="nil"/>
              <w:bottom w:val="nil"/>
              <w:right w:val="nil"/>
            </w:tcBorders>
            <w:noWrap/>
          </w:tcPr>
          <w:p w14:paraId="0FF871B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92FEE32" w14:textId="77777777" w:rsidR="00082AF2" w:rsidRPr="00C51D1B" w:rsidRDefault="00082AF2" w:rsidP="00442833">
            <w:pPr>
              <w:jc w:val="center"/>
              <w:rPr>
                <w:sz w:val="20"/>
                <w:szCs w:val="20"/>
                <w:lang w:val="sr-Cyrl-CS"/>
              </w:rPr>
            </w:pPr>
          </w:p>
        </w:tc>
      </w:tr>
      <w:tr w:rsidR="00082AF2" w:rsidRPr="00C51D1B" w14:paraId="50198930" w14:textId="77777777" w:rsidTr="00442833">
        <w:trPr>
          <w:cantSplit/>
          <w:trHeight w:val="284"/>
        </w:trPr>
        <w:tc>
          <w:tcPr>
            <w:tcW w:w="727" w:type="dxa"/>
            <w:tcBorders>
              <w:top w:val="nil"/>
              <w:left w:val="nil"/>
              <w:bottom w:val="nil"/>
              <w:right w:val="nil"/>
            </w:tcBorders>
            <w:noWrap/>
          </w:tcPr>
          <w:p w14:paraId="63377E4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F37F5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268425C" w14:textId="77777777" w:rsidR="00082AF2" w:rsidRPr="00C51D1B" w:rsidRDefault="00082AF2" w:rsidP="00442833">
            <w:pPr>
              <w:jc w:val="center"/>
              <w:rPr>
                <w:sz w:val="20"/>
                <w:szCs w:val="20"/>
              </w:rPr>
            </w:pPr>
            <w:r w:rsidRPr="00C51D1B">
              <w:rPr>
                <w:sz w:val="20"/>
                <w:szCs w:val="20"/>
              </w:rPr>
              <w:t>07.03.2024.</w:t>
            </w:r>
          </w:p>
        </w:tc>
        <w:tc>
          <w:tcPr>
            <w:tcW w:w="1542" w:type="dxa"/>
            <w:tcBorders>
              <w:top w:val="nil"/>
              <w:left w:val="nil"/>
              <w:bottom w:val="nil"/>
              <w:right w:val="nil"/>
            </w:tcBorders>
            <w:noWrap/>
          </w:tcPr>
          <w:p w14:paraId="64C6878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F4A4A84" w14:textId="77777777" w:rsidR="00082AF2" w:rsidRPr="00C51D1B" w:rsidRDefault="00082AF2" w:rsidP="00442833">
            <w:pPr>
              <w:jc w:val="center"/>
              <w:rPr>
                <w:sz w:val="20"/>
                <w:szCs w:val="20"/>
                <w:lang w:val="sr-Cyrl-CS"/>
              </w:rPr>
            </w:pPr>
          </w:p>
        </w:tc>
      </w:tr>
      <w:tr w:rsidR="00082AF2" w:rsidRPr="00C51D1B" w14:paraId="16FF3265" w14:textId="77777777" w:rsidTr="00442833">
        <w:trPr>
          <w:cantSplit/>
          <w:trHeight w:val="284"/>
        </w:trPr>
        <w:tc>
          <w:tcPr>
            <w:tcW w:w="727" w:type="dxa"/>
            <w:tcBorders>
              <w:top w:val="nil"/>
              <w:left w:val="nil"/>
              <w:bottom w:val="nil"/>
              <w:right w:val="nil"/>
            </w:tcBorders>
            <w:noWrap/>
          </w:tcPr>
          <w:p w14:paraId="7EB0CB1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F6CAE6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76AF53D" w14:textId="77777777" w:rsidR="00082AF2" w:rsidRPr="00C51D1B" w:rsidRDefault="00082AF2" w:rsidP="00442833">
            <w:pPr>
              <w:jc w:val="center"/>
              <w:rPr>
                <w:sz w:val="20"/>
                <w:szCs w:val="20"/>
                <w:lang w:val="sr-Cyrl-CS"/>
              </w:rPr>
            </w:pPr>
            <w:r w:rsidRPr="00C51D1B">
              <w:rPr>
                <w:sz w:val="20"/>
                <w:szCs w:val="20"/>
                <w:lang w:val="sr-Cyrl-CS"/>
              </w:rPr>
              <w:t>2.857.143 EUR</w:t>
            </w:r>
          </w:p>
        </w:tc>
        <w:tc>
          <w:tcPr>
            <w:tcW w:w="1542" w:type="dxa"/>
            <w:tcBorders>
              <w:top w:val="nil"/>
              <w:left w:val="nil"/>
              <w:bottom w:val="nil"/>
              <w:right w:val="nil"/>
            </w:tcBorders>
            <w:noWrap/>
          </w:tcPr>
          <w:p w14:paraId="0D4F06D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BC74718" w14:textId="77777777" w:rsidR="00082AF2" w:rsidRPr="00C51D1B" w:rsidRDefault="00082AF2" w:rsidP="00442833">
            <w:pPr>
              <w:jc w:val="center"/>
              <w:rPr>
                <w:sz w:val="20"/>
                <w:szCs w:val="20"/>
                <w:lang w:val="sr-Cyrl-CS"/>
              </w:rPr>
            </w:pPr>
          </w:p>
        </w:tc>
      </w:tr>
      <w:tr w:rsidR="00082AF2" w:rsidRPr="00C51D1B" w14:paraId="18FB6433" w14:textId="77777777" w:rsidTr="00442833">
        <w:trPr>
          <w:cantSplit/>
          <w:trHeight w:val="284"/>
        </w:trPr>
        <w:tc>
          <w:tcPr>
            <w:tcW w:w="727" w:type="dxa"/>
            <w:tcBorders>
              <w:top w:val="nil"/>
              <w:left w:val="nil"/>
              <w:bottom w:val="nil"/>
              <w:right w:val="nil"/>
            </w:tcBorders>
            <w:noWrap/>
          </w:tcPr>
          <w:p w14:paraId="573D1BE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E63D37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6B3792F" w14:textId="77777777" w:rsidR="00082AF2" w:rsidRPr="00C51D1B" w:rsidRDefault="00082AF2" w:rsidP="00442833">
            <w:pPr>
              <w:jc w:val="center"/>
              <w:rPr>
                <w:sz w:val="20"/>
                <w:szCs w:val="20"/>
                <w:lang w:val="sr-Cyrl-CS"/>
              </w:rPr>
            </w:pPr>
            <w:r w:rsidRPr="00C51D1B">
              <w:rPr>
                <w:sz w:val="20"/>
                <w:szCs w:val="20"/>
                <w:lang w:val="sr-Cyrl-CS"/>
              </w:rPr>
              <w:t>3M EURIBOR + 1,80%</w:t>
            </w:r>
          </w:p>
        </w:tc>
        <w:tc>
          <w:tcPr>
            <w:tcW w:w="1542" w:type="dxa"/>
            <w:tcBorders>
              <w:top w:val="nil"/>
              <w:left w:val="nil"/>
              <w:bottom w:val="nil"/>
              <w:right w:val="nil"/>
            </w:tcBorders>
            <w:noWrap/>
          </w:tcPr>
          <w:p w14:paraId="1E3CBF7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B8A0556" w14:textId="77777777" w:rsidR="00082AF2" w:rsidRPr="00C51D1B" w:rsidRDefault="00082AF2" w:rsidP="00442833">
            <w:pPr>
              <w:jc w:val="center"/>
              <w:rPr>
                <w:sz w:val="20"/>
                <w:szCs w:val="20"/>
                <w:lang w:val="sr-Cyrl-CS"/>
              </w:rPr>
            </w:pPr>
          </w:p>
        </w:tc>
      </w:tr>
      <w:tr w:rsidR="00082AF2" w:rsidRPr="00C51D1B" w14:paraId="5107025C" w14:textId="77777777" w:rsidTr="00442833">
        <w:trPr>
          <w:cantSplit/>
          <w:trHeight w:val="284"/>
        </w:trPr>
        <w:tc>
          <w:tcPr>
            <w:tcW w:w="727" w:type="dxa"/>
            <w:tcBorders>
              <w:top w:val="nil"/>
              <w:left w:val="nil"/>
              <w:bottom w:val="nil"/>
              <w:right w:val="nil"/>
            </w:tcBorders>
            <w:noWrap/>
          </w:tcPr>
          <w:p w14:paraId="7F3FB597" w14:textId="77777777" w:rsidR="00082AF2" w:rsidRPr="00C51D1B" w:rsidRDefault="00082AF2" w:rsidP="00442833">
            <w:pPr>
              <w:jc w:val="right"/>
              <w:rPr>
                <w:bCs/>
                <w:sz w:val="20"/>
                <w:szCs w:val="20"/>
                <w:lang w:val="sr-Cyrl-CS"/>
              </w:rPr>
            </w:pPr>
            <w:r w:rsidRPr="00C51D1B">
              <w:rPr>
                <w:bCs/>
                <w:sz w:val="20"/>
                <w:szCs w:val="20"/>
                <w:lang w:val="sr-Latn-RS"/>
              </w:rPr>
              <w:t>1.26</w:t>
            </w:r>
          </w:p>
        </w:tc>
        <w:tc>
          <w:tcPr>
            <w:tcW w:w="3637" w:type="dxa"/>
            <w:gridSpan w:val="2"/>
            <w:tcBorders>
              <w:top w:val="nil"/>
              <w:left w:val="nil"/>
              <w:bottom w:val="nil"/>
              <w:right w:val="nil"/>
            </w:tcBorders>
            <w:noWrap/>
          </w:tcPr>
          <w:p w14:paraId="4A26637B" w14:textId="77777777" w:rsidR="00082AF2" w:rsidRPr="00C51D1B" w:rsidRDefault="00082AF2" w:rsidP="00442833">
            <w:pPr>
              <w:rPr>
                <w:bCs/>
                <w:sz w:val="20"/>
                <w:szCs w:val="20"/>
                <w:lang w:val="sr-Cyrl-CS"/>
              </w:rPr>
            </w:pPr>
            <w:r w:rsidRPr="00C51D1B">
              <w:rPr>
                <w:b/>
                <w:bCs/>
                <w:sz w:val="20"/>
                <w:szCs w:val="20"/>
                <w:lang w:val="sr-Latn-RS"/>
              </w:rPr>
              <w:t>NLB Komercijalna banka a.d. Beograd - ЈП „Србијагас”</w:t>
            </w:r>
          </w:p>
        </w:tc>
        <w:tc>
          <w:tcPr>
            <w:tcW w:w="2546" w:type="dxa"/>
            <w:tcBorders>
              <w:top w:val="nil"/>
              <w:left w:val="nil"/>
              <w:bottom w:val="nil"/>
              <w:right w:val="nil"/>
            </w:tcBorders>
            <w:noWrap/>
          </w:tcPr>
          <w:p w14:paraId="3DC348D0"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7CD3952" w14:textId="77777777" w:rsidR="00082AF2" w:rsidRPr="00C51D1B" w:rsidRDefault="00082AF2" w:rsidP="00442833">
            <w:pPr>
              <w:jc w:val="center"/>
              <w:rPr>
                <w:sz w:val="20"/>
                <w:szCs w:val="20"/>
                <w:lang w:val="sr-Cyrl-CS"/>
              </w:rPr>
            </w:pPr>
            <w:r w:rsidRPr="00C51D1B">
              <w:rPr>
                <w:sz w:val="20"/>
                <w:szCs w:val="20"/>
                <w:lang w:val="sr-Cyrl-CS"/>
              </w:rPr>
              <w:t>20.000.000</w:t>
            </w:r>
          </w:p>
        </w:tc>
        <w:tc>
          <w:tcPr>
            <w:tcW w:w="1950" w:type="dxa"/>
            <w:tcBorders>
              <w:top w:val="nil"/>
              <w:left w:val="nil"/>
              <w:bottom w:val="nil"/>
            </w:tcBorders>
            <w:noWrap/>
          </w:tcPr>
          <w:p w14:paraId="671CA586" w14:textId="77777777" w:rsidR="00082AF2" w:rsidRPr="00C51D1B" w:rsidRDefault="00082AF2" w:rsidP="00442833">
            <w:pPr>
              <w:jc w:val="center"/>
              <w:rPr>
                <w:sz w:val="20"/>
                <w:szCs w:val="20"/>
                <w:lang w:val="sr-Cyrl-CS"/>
              </w:rPr>
            </w:pPr>
            <w:r w:rsidRPr="00C51D1B">
              <w:rPr>
                <w:sz w:val="20"/>
                <w:szCs w:val="20"/>
                <w:lang w:val="sr-Cyrl-CS"/>
              </w:rPr>
              <w:t>2.347.372.000</w:t>
            </w:r>
          </w:p>
        </w:tc>
      </w:tr>
      <w:tr w:rsidR="00082AF2" w:rsidRPr="00C51D1B" w14:paraId="57E4F40E" w14:textId="77777777" w:rsidTr="00442833">
        <w:trPr>
          <w:cantSplit/>
          <w:trHeight w:val="284"/>
        </w:trPr>
        <w:tc>
          <w:tcPr>
            <w:tcW w:w="727" w:type="dxa"/>
            <w:tcBorders>
              <w:top w:val="nil"/>
              <w:left w:val="nil"/>
              <w:bottom w:val="nil"/>
              <w:right w:val="nil"/>
            </w:tcBorders>
            <w:noWrap/>
          </w:tcPr>
          <w:p w14:paraId="14F266D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260947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3E2C2F7C" w14:textId="77777777" w:rsidR="00082AF2" w:rsidRPr="00C51D1B" w:rsidRDefault="00082AF2" w:rsidP="00442833">
            <w:pPr>
              <w:jc w:val="center"/>
              <w:rPr>
                <w:sz w:val="20"/>
                <w:szCs w:val="20"/>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40267FD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00416A1" w14:textId="77777777" w:rsidR="00082AF2" w:rsidRPr="00C51D1B" w:rsidRDefault="00082AF2" w:rsidP="00442833">
            <w:pPr>
              <w:jc w:val="center"/>
              <w:rPr>
                <w:sz w:val="20"/>
                <w:szCs w:val="20"/>
                <w:lang w:val="sr-Cyrl-CS"/>
              </w:rPr>
            </w:pPr>
          </w:p>
        </w:tc>
      </w:tr>
      <w:tr w:rsidR="00082AF2" w:rsidRPr="00C51D1B" w14:paraId="56F8BFA5" w14:textId="77777777" w:rsidTr="00442833">
        <w:trPr>
          <w:cantSplit/>
          <w:trHeight w:val="284"/>
        </w:trPr>
        <w:tc>
          <w:tcPr>
            <w:tcW w:w="727" w:type="dxa"/>
            <w:tcBorders>
              <w:top w:val="nil"/>
              <w:left w:val="nil"/>
              <w:bottom w:val="nil"/>
              <w:right w:val="nil"/>
            </w:tcBorders>
            <w:noWrap/>
          </w:tcPr>
          <w:p w14:paraId="0573A79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0EFF70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0E5D9AF" w14:textId="77777777" w:rsidR="00082AF2" w:rsidRPr="00C51D1B" w:rsidRDefault="00082AF2" w:rsidP="00442833">
            <w:pPr>
              <w:jc w:val="center"/>
              <w:rPr>
                <w:sz w:val="20"/>
                <w:szCs w:val="20"/>
              </w:rPr>
            </w:pPr>
            <w:r w:rsidRPr="00C51D1B">
              <w:rPr>
                <w:sz w:val="20"/>
                <w:szCs w:val="20"/>
                <w:lang w:val="sr-Cyrl-CS"/>
              </w:rPr>
              <w:t>01.03.2024</w:t>
            </w:r>
            <w:r w:rsidRPr="00C51D1B">
              <w:rPr>
                <w:sz w:val="20"/>
                <w:szCs w:val="20"/>
              </w:rPr>
              <w:t>.</w:t>
            </w:r>
          </w:p>
        </w:tc>
        <w:tc>
          <w:tcPr>
            <w:tcW w:w="1542" w:type="dxa"/>
            <w:tcBorders>
              <w:top w:val="nil"/>
              <w:left w:val="nil"/>
              <w:bottom w:val="nil"/>
              <w:right w:val="nil"/>
            </w:tcBorders>
            <w:noWrap/>
          </w:tcPr>
          <w:p w14:paraId="1CDCE33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106A51A" w14:textId="77777777" w:rsidR="00082AF2" w:rsidRPr="00C51D1B" w:rsidRDefault="00082AF2" w:rsidP="00442833">
            <w:pPr>
              <w:jc w:val="center"/>
              <w:rPr>
                <w:sz w:val="20"/>
                <w:szCs w:val="20"/>
                <w:lang w:val="sr-Cyrl-CS"/>
              </w:rPr>
            </w:pPr>
          </w:p>
        </w:tc>
      </w:tr>
      <w:tr w:rsidR="00082AF2" w:rsidRPr="00C51D1B" w14:paraId="7928D8ED" w14:textId="77777777" w:rsidTr="00442833">
        <w:trPr>
          <w:cantSplit/>
          <w:trHeight w:val="284"/>
        </w:trPr>
        <w:tc>
          <w:tcPr>
            <w:tcW w:w="727" w:type="dxa"/>
            <w:tcBorders>
              <w:top w:val="nil"/>
              <w:left w:val="nil"/>
              <w:bottom w:val="nil"/>
              <w:right w:val="nil"/>
            </w:tcBorders>
            <w:noWrap/>
          </w:tcPr>
          <w:p w14:paraId="1FDCF7A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B16A6C6"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F08EE98" w14:textId="77777777" w:rsidR="00082AF2" w:rsidRPr="00C51D1B" w:rsidRDefault="00082AF2" w:rsidP="00442833">
            <w:pPr>
              <w:jc w:val="center"/>
              <w:rPr>
                <w:sz w:val="20"/>
                <w:szCs w:val="20"/>
                <w:lang w:val="sr-Cyrl-CS"/>
              </w:rPr>
            </w:pPr>
            <w:r w:rsidRPr="00C51D1B">
              <w:rPr>
                <w:sz w:val="20"/>
                <w:szCs w:val="20"/>
                <w:lang w:val="sr-Cyrl-CS"/>
              </w:rPr>
              <w:t>5.714.286 EUR</w:t>
            </w:r>
          </w:p>
        </w:tc>
        <w:tc>
          <w:tcPr>
            <w:tcW w:w="1542" w:type="dxa"/>
            <w:tcBorders>
              <w:top w:val="nil"/>
              <w:left w:val="nil"/>
              <w:bottom w:val="nil"/>
              <w:right w:val="nil"/>
            </w:tcBorders>
            <w:noWrap/>
          </w:tcPr>
          <w:p w14:paraId="04B6100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7913847" w14:textId="77777777" w:rsidR="00082AF2" w:rsidRPr="00C51D1B" w:rsidRDefault="00082AF2" w:rsidP="00442833">
            <w:pPr>
              <w:jc w:val="center"/>
              <w:rPr>
                <w:sz w:val="20"/>
                <w:szCs w:val="20"/>
                <w:lang w:val="sr-Cyrl-CS"/>
              </w:rPr>
            </w:pPr>
          </w:p>
        </w:tc>
      </w:tr>
      <w:tr w:rsidR="00082AF2" w:rsidRPr="00C51D1B" w14:paraId="78603A99" w14:textId="77777777" w:rsidTr="00442833">
        <w:trPr>
          <w:cantSplit/>
          <w:trHeight w:val="284"/>
        </w:trPr>
        <w:tc>
          <w:tcPr>
            <w:tcW w:w="727" w:type="dxa"/>
            <w:tcBorders>
              <w:top w:val="nil"/>
              <w:left w:val="nil"/>
              <w:bottom w:val="nil"/>
              <w:right w:val="nil"/>
            </w:tcBorders>
            <w:noWrap/>
          </w:tcPr>
          <w:p w14:paraId="2F16F3D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E95166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889806D" w14:textId="77777777" w:rsidR="00082AF2" w:rsidRPr="00C51D1B" w:rsidRDefault="00082AF2" w:rsidP="00442833">
            <w:pPr>
              <w:jc w:val="center"/>
              <w:rPr>
                <w:sz w:val="20"/>
                <w:szCs w:val="20"/>
                <w:lang w:val="sr-Cyrl-CS"/>
              </w:rPr>
            </w:pPr>
            <w:r w:rsidRPr="00C51D1B">
              <w:rPr>
                <w:sz w:val="20"/>
                <w:szCs w:val="20"/>
                <w:lang w:val="sr-Cyrl-CS"/>
              </w:rPr>
              <w:t>3M EURIBOR + 1,71%</w:t>
            </w:r>
          </w:p>
        </w:tc>
        <w:tc>
          <w:tcPr>
            <w:tcW w:w="1542" w:type="dxa"/>
            <w:tcBorders>
              <w:top w:val="nil"/>
              <w:left w:val="nil"/>
              <w:bottom w:val="nil"/>
              <w:right w:val="nil"/>
            </w:tcBorders>
            <w:noWrap/>
          </w:tcPr>
          <w:p w14:paraId="2E10BDF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354D445" w14:textId="77777777" w:rsidR="00082AF2" w:rsidRPr="00C51D1B" w:rsidRDefault="00082AF2" w:rsidP="00442833">
            <w:pPr>
              <w:jc w:val="center"/>
              <w:rPr>
                <w:sz w:val="20"/>
                <w:szCs w:val="20"/>
                <w:lang w:val="sr-Cyrl-CS"/>
              </w:rPr>
            </w:pPr>
          </w:p>
        </w:tc>
      </w:tr>
      <w:tr w:rsidR="00082AF2" w:rsidRPr="00C51D1B" w14:paraId="0C276D62" w14:textId="77777777" w:rsidTr="00442833">
        <w:trPr>
          <w:cantSplit/>
          <w:trHeight w:val="284"/>
        </w:trPr>
        <w:tc>
          <w:tcPr>
            <w:tcW w:w="727" w:type="dxa"/>
            <w:tcBorders>
              <w:top w:val="nil"/>
              <w:left w:val="nil"/>
              <w:bottom w:val="nil"/>
              <w:right w:val="nil"/>
            </w:tcBorders>
            <w:noWrap/>
          </w:tcPr>
          <w:p w14:paraId="1EB4F020" w14:textId="77777777" w:rsidR="00082AF2" w:rsidRPr="00C51D1B" w:rsidRDefault="00082AF2" w:rsidP="00442833">
            <w:pPr>
              <w:jc w:val="right"/>
              <w:rPr>
                <w:bCs/>
                <w:sz w:val="20"/>
                <w:szCs w:val="20"/>
                <w:lang w:val="sr-Latn-RS"/>
              </w:rPr>
            </w:pPr>
            <w:r w:rsidRPr="00C51D1B">
              <w:rPr>
                <w:bCs/>
                <w:sz w:val="20"/>
                <w:szCs w:val="20"/>
                <w:lang w:val="sr-Latn-RS"/>
              </w:rPr>
              <w:t>1.27</w:t>
            </w:r>
          </w:p>
        </w:tc>
        <w:tc>
          <w:tcPr>
            <w:tcW w:w="3637" w:type="dxa"/>
            <w:gridSpan w:val="2"/>
            <w:tcBorders>
              <w:top w:val="nil"/>
              <w:left w:val="nil"/>
              <w:bottom w:val="nil"/>
              <w:right w:val="nil"/>
            </w:tcBorders>
            <w:noWrap/>
          </w:tcPr>
          <w:p w14:paraId="1E6CCEDF" w14:textId="77777777" w:rsidR="00082AF2" w:rsidRPr="00C51D1B" w:rsidRDefault="00082AF2" w:rsidP="00442833">
            <w:pPr>
              <w:rPr>
                <w:b/>
                <w:bCs/>
                <w:sz w:val="20"/>
                <w:szCs w:val="20"/>
                <w:lang w:val="sr-Cyrl-CS"/>
              </w:rPr>
            </w:pPr>
            <w:r w:rsidRPr="00C51D1B">
              <w:rPr>
                <w:b/>
                <w:bCs/>
                <w:sz w:val="20"/>
                <w:szCs w:val="20"/>
                <w:lang w:val="sr-Cyrl-CS"/>
              </w:rPr>
              <w:t>OTP banka Srbija a.d. Novi Sad - ЈП „Србијагас”</w:t>
            </w:r>
          </w:p>
        </w:tc>
        <w:tc>
          <w:tcPr>
            <w:tcW w:w="2546" w:type="dxa"/>
            <w:tcBorders>
              <w:top w:val="nil"/>
              <w:left w:val="nil"/>
              <w:bottom w:val="nil"/>
              <w:right w:val="nil"/>
            </w:tcBorders>
            <w:noWrap/>
          </w:tcPr>
          <w:p w14:paraId="4F491348"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1759BEE"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57EBCD14"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7BEB14F9" w14:textId="77777777" w:rsidTr="00442833">
        <w:trPr>
          <w:cantSplit/>
          <w:trHeight w:val="284"/>
        </w:trPr>
        <w:tc>
          <w:tcPr>
            <w:tcW w:w="727" w:type="dxa"/>
            <w:tcBorders>
              <w:top w:val="nil"/>
              <w:left w:val="nil"/>
              <w:bottom w:val="nil"/>
              <w:right w:val="nil"/>
            </w:tcBorders>
            <w:noWrap/>
          </w:tcPr>
          <w:p w14:paraId="5F9BF86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D95834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BD9F7EF" w14:textId="77777777" w:rsidR="00082AF2" w:rsidRPr="00C51D1B" w:rsidRDefault="00082AF2" w:rsidP="00442833">
            <w:pPr>
              <w:jc w:val="center"/>
              <w:rPr>
                <w:sz w:val="20"/>
                <w:szCs w:val="20"/>
              </w:rPr>
            </w:pPr>
            <w:r w:rsidRPr="00C51D1B">
              <w:rPr>
                <w:sz w:val="20"/>
                <w:szCs w:val="20"/>
              </w:rPr>
              <w:t>01.09.2022.</w:t>
            </w:r>
          </w:p>
        </w:tc>
        <w:tc>
          <w:tcPr>
            <w:tcW w:w="1542" w:type="dxa"/>
            <w:tcBorders>
              <w:top w:val="nil"/>
              <w:left w:val="nil"/>
              <w:bottom w:val="nil"/>
              <w:right w:val="nil"/>
            </w:tcBorders>
            <w:noWrap/>
          </w:tcPr>
          <w:p w14:paraId="24096E0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8CFEE06" w14:textId="77777777" w:rsidR="00082AF2" w:rsidRPr="00C51D1B" w:rsidRDefault="00082AF2" w:rsidP="00442833">
            <w:pPr>
              <w:jc w:val="center"/>
              <w:rPr>
                <w:sz w:val="20"/>
                <w:szCs w:val="20"/>
                <w:lang w:val="sr-Cyrl-CS"/>
              </w:rPr>
            </w:pPr>
          </w:p>
        </w:tc>
      </w:tr>
      <w:tr w:rsidR="00082AF2" w:rsidRPr="00C51D1B" w14:paraId="6E2A31FC" w14:textId="77777777" w:rsidTr="00442833">
        <w:trPr>
          <w:cantSplit/>
          <w:trHeight w:val="284"/>
        </w:trPr>
        <w:tc>
          <w:tcPr>
            <w:tcW w:w="727" w:type="dxa"/>
            <w:tcBorders>
              <w:top w:val="nil"/>
              <w:left w:val="nil"/>
              <w:bottom w:val="nil"/>
              <w:right w:val="nil"/>
            </w:tcBorders>
            <w:noWrap/>
          </w:tcPr>
          <w:p w14:paraId="0490888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7D23E1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17A4E827" w14:textId="77777777" w:rsidR="00082AF2" w:rsidRPr="00C51D1B" w:rsidRDefault="00082AF2" w:rsidP="00442833">
            <w:pPr>
              <w:jc w:val="center"/>
              <w:rPr>
                <w:sz w:val="20"/>
                <w:szCs w:val="20"/>
              </w:rPr>
            </w:pPr>
            <w:r w:rsidRPr="00C51D1B">
              <w:rPr>
                <w:sz w:val="20"/>
                <w:szCs w:val="20"/>
              </w:rPr>
              <w:t>01.03.2025.</w:t>
            </w:r>
          </w:p>
        </w:tc>
        <w:tc>
          <w:tcPr>
            <w:tcW w:w="1542" w:type="dxa"/>
            <w:tcBorders>
              <w:top w:val="nil"/>
              <w:left w:val="nil"/>
              <w:bottom w:val="nil"/>
              <w:right w:val="nil"/>
            </w:tcBorders>
            <w:noWrap/>
          </w:tcPr>
          <w:p w14:paraId="2C6AD3F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951B219" w14:textId="77777777" w:rsidR="00082AF2" w:rsidRPr="00C51D1B" w:rsidRDefault="00082AF2" w:rsidP="00442833">
            <w:pPr>
              <w:jc w:val="center"/>
              <w:rPr>
                <w:sz w:val="20"/>
                <w:szCs w:val="20"/>
                <w:lang w:val="sr-Cyrl-CS"/>
              </w:rPr>
            </w:pPr>
          </w:p>
        </w:tc>
      </w:tr>
      <w:tr w:rsidR="00082AF2" w:rsidRPr="00C51D1B" w14:paraId="709DAE62" w14:textId="77777777" w:rsidTr="00442833">
        <w:trPr>
          <w:cantSplit/>
          <w:trHeight w:val="284"/>
        </w:trPr>
        <w:tc>
          <w:tcPr>
            <w:tcW w:w="727" w:type="dxa"/>
            <w:tcBorders>
              <w:top w:val="nil"/>
              <w:left w:val="nil"/>
              <w:bottom w:val="nil"/>
              <w:right w:val="nil"/>
            </w:tcBorders>
            <w:noWrap/>
          </w:tcPr>
          <w:p w14:paraId="63CC86A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855D8E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06E1C62" w14:textId="77777777" w:rsidR="00082AF2" w:rsidRPr="00C51D1B" w:rsidRDefault="00082AF2" w:rsidP="00442833">
            <w:pPr>
              <w:jc w:val="center"/>
              <w:rPr>
                <w:sz w:val="20"/>
                <w:szCs w:val="20"/>
              </w:rPr>
            </w:pPr>
            <w:r w:rsidRPr="00C51D1B">
              <w:rPr>
                <w:sz w:val="20"/>
                <w:szCs w:val="20"/>
              </w:rPr>
              <w:t>1.818.182 EUR</w:t>
            </w:r>
          </w:p>
        </w:tc>
        <w:tc>
          <w:tcPr>
            <w:tcW w:w="1542" w:type="dxa"/>
            <w:tcBorders>
              <w:top w:val="nil"/>
              <w:left w:val="nil"/>
              <w:bottom w:val="nil"/>
              <w:right w:val="nil"/>
            </w:tcBorders>
            <w:noWrap/>
          </w:tcPr>
          <w:p w14:paraId="2B43C3F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1C228A2" w14:textId="77777777" w:rsidR="00082AF2" w:rsidRPr="00C51D1B" w:rsidRDefault="00082AF2" w:rsidP="00442833">
            <w:pPr>
              <w:jc w:val="center"/>
              <w:rPr>
                <w:sz w:val="20"/>
                <w:szCs w:val="20"/>
                <w:lang w:val="sr-Cyrl-CS"/>
              </w:rPr>
            </w:pPr>
          </w:p>
        </w:tc>
      </w:tr>
      <w:tr w:rsidR="00082AF2" w:rsidRPr="00C51D1B" w14:paraId="0EF45C37" w14:textId="77777777" w:rsidTr="00442833">
        <w:trPr>
          <w:cantSplit/>
          <w:trHeight w:val="284"/>
        </w:trPr>
        <w:tc>
          <w:tcPr>
            <w:tcW w:w="727" w:type="dxa"/>
            <w:tcBorders>
              <w:top w:val="nil"/>
              <w:left w:val="nil"/>
              <w:bottom w:val="nil"/>
              <w:right w:val="nil"/>
            </w:tcBorders>
            <w:noWrap/>
          </w:tcPr>
          <w:p w14:paraId="6C37D62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51F1CB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059C5E4A" w14:textId="77777777" w:rsidR="00082AF2" w:rsidRPr="00C51D1B" w:rsidRDefault="00082AF2" w:rsidP="00442833">
            <w:pPr>
              <w:jc w:val="center"/>
              <w:rPr>
                <w:sz w:val="20"/>
                <w:szCs w:val="20"/>
                <w:lang w:val="sr-Cyrl-CS"/>
              </w:rPr>
            </w:pPr>
            <w:r w:rsidRPr="00C51D1B">
              <w:rPr>
                <w:sz w:val="20"/>
                <w:szCs w:val="20"/>
                <w:lang w:val="sr-Cyrl-CS"/>
              </w:rPr>
              <w:t>3M EURIBOR + 1,69%</w:t>
            </w:r>
          </w:p>
        </w:tc>
        <w:tc>
          <w:tcPr>
            <w:tcW w:w="1542" w:type="dxa"/>
            <w:tcBorders>
              <w:top w:val="nil"/>
              <w:left w:val="nil"/>
              <w:bottom w:val="nil"/>
              <w:right w:val="nil"/>
            </w:tcBorders>
            <w:noWrap/>
          </w:tcPr>
          <w:p w14:paraId="5AD9E1E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3BC040D" w14:textId="77777777" w:rsidR="00082AF2" w:rsidRPr="00C51D1B" w:rsidRDefault="00082AF2" w:rsidP="00442833">
            <w:pPr>
              <w:jc w:val="center"/>
              <w:rPr>
                <w:sz w:val="20"/>
                <w:szCs w:val="20"/>
                <w:lang w:val="sr-Cyrl-CS"/>
              </w:rPr>
            </w:pPr>
          </w:p>
        </w:tc>
      </w:tr>
      <w:tr w:rsidR="00082AF2" w:rsidRPr="00C51D1B" w14:paraId="49DB4F4D" w14:textId="77777777" w:rsidTr="00442833">
        <w:trPr>
          <w:cantSplit/>
          <w:trHeight w:val="284"/>
        </w:trPr>
        <w:tc>
          <w:tcPr>
            <w:tcW w:w="727" w:type="dxa"/>
            <w:tcBorders>
              <w:top w:val="nil"/>
              <w:left w:val="nil"/>
              <w:bottom w:val="nil"/>
              <w:right w:val="nil"/>
            </w:tcBorders>
            <w:noWrap/>
          </w:tcPr>
          <w:p w14:paraId="4F825643" w14:textId="77777777" w:rsidR="00082AF2" w:rsidRPr="00C51D1B" w:rsidRDefault="00082AF2" w:rsidP="00442833">
            <w:pPr>
              <w:jc w:val="right"/>
              <w:rPr>
                <w:bCs/>
                <w:sz w:val="20"/>
                <w:szCs w:val="20"/>
                <w:lang w:val="sr-Cyrl-CS"/>
              </w:rPr>
            </w:pPr>
            <w:r w:rsidRPr="00C51D1B">
              <w:rPr>
                <w:bCs/>
                <w:sz w:val="20"/>
                <w:szCs w:val="20"/>
                <w:lang w:val="sr-Latn-RS"/>
              </w:rPr>
              <w:t>1.28</w:t>
            </w:r>
          </w:p>
        </w:tc>
        <w:tc>
          <w:tcPr>
            <w:tcW w:w="3637" w:type="dxa"/>
            <w:gridSpan w:val="2"/>
            <w:tcBorders>
              <w:top w:val="nil"/>
              <w:left w:val="nil"/>
              <w:bottom w:val="nil"/>
              <w:right w:val="nil"/>
            </w:tcBorders>
            <w:noWrap/>
          </w:tcPr>
          <w:p w14:paraId="56342F97" w14:textId="77777777" w:rsidR="00082AF2" w:rsidRPr="00C51D1B" w:rsidRDefault="00082AF2" w:rsidP="00442833">
            <w:pPr>
              <w:rPr>
                <w:bCs/>
                <w:sz w:val="20"/>
                <w:szCs w:val="20"/>
                <w:lang w:val="sr-Cyrl-CS"/>
              </w:rPr>
            </w:pPr>
            <w:r w:rsidRPr="00C51D1B">
              <w:rPr>
                <w:b/>
                <w:bCs/>
                <w:sz w:val="20"/>
                <w:szCs w:val="20"/>
                <w:lang w:val="sr-Cyrl-CS"/>
              </w:rPr>
              <w:t>OTP banka Srbija a.d. Novi Sad - ЈП „Србијагас”</w:t>
            </w:r>
          </w:p>
        </w:tc>
        <w:tc>
          <w:tcPr>
            <w:tcW w:w="2546" w:type="dxa"/>
            <w:tcBorders>
              <w:top w:val="nil"/>
              <w:left w:val="nil"/>
              <w:bottom w:val="nil"/>
              <w:right w:val="nil"/>
            </w:tcBorders>
            <w:noWrap/>
          </w:tcPr>
          <w:p w14:paraId="2B12993C"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38D636C" w14:textId="77777777" w:rsidR="00082AF2" w:rsidRPr="00C51D1B" w:rsidRDefault="00082AF2" w:rsidP="00442833">
            <w:pPr>
              <w:jc w:val="center"/>
              <w:rPr>
                <w:sz w:val="20"/>
                <w:szCs w:val="20"/>
                <w:lang w:val="sr-Cyrl-CS"/>
              </w:rPr>
            </w:pPr>
            <w:r w:rsidRPr="00C51D1B">
              <w:rPr>
                <w:sz w:val="20"/>
                <w:szCs w:val="20"/>
                <w:lang w:val="sr-Cyrl-CS"/>
              </w:rPr>
              <w:t>40.000.000</w:t>
            </w:r>
          </w:p>
        </w:tc>
        <w:tc>
          <w:tcPr>
            <w:tcW w:w="1950" w:type="dxa"/>
            <w:tcBorders>
              <w:top w:val="nil"/>
              <w:left w:val="nil"/>
              <w:bottom w:val="nil"/>
            </w:tcBorders>
            <w:noWrap/>
          </w:tcPr>
          <w:p w14:paraId="622BEACB" w14:textId="77777777" w:rsidR="00082AF2" w:rsidRPr="00C51D1B" w:rsidRDefault="00082AF2" w:rsidP="00442833">
            <w:pPr>
              <w:jc w:val="center"/>
              <w:rPr>
                <w:sz w:val="20"/>
                <w:szCs w:val="20"/>
                <w:lang w:val="sr-Cyrl-CS"/>
              </w:rPr>
            </w:pPr>
            <w:r w:rsidRPr="00C51D1B">
              <w:rPr>
                <w:sz w:val="20"/>
                <w:szCs w:val="20"/>
                <w:lang w:val="sr-Cyrl-CS"/>
              </w:rPr>
              <w:t>4.694.744.000</w:t>
            </w:r>
          </w:p>
        </w:tc>
      </w:tr>
      <w:tr w:rsidR="00082AF2" w:rsidRPr="00C51D1B" w14:paraId="38F77F91" w14:textId="77777777" w:rsidTr="00442833">
        <w:trPr>
          <w:cantSplit/>
          <w:trHeight w:val="284"/>
        </w:trPr>
        <w:tc>
          <w:tcPr>
            <w:tcW w:w="727" w:type="dxa"/>
            <w:tcBorders>
              <w:top w:val="nil"/>
              <w:left w:val="nil"/>
              <w:bottom w:val="nil"/>
              <w:right w:val="nil"/>
            </w:tcBorders>
            <w:noWrap/>
          </w:tcPr>
          <w:p w14:paraId="7D7E29D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C181A6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3B91669" w14:textId="77777777" w:rsidR="00082AF2" w:rsidRPr="00C51D1B" w:rsidRDefault="00082AF2" w:rsidP="00442833">
            <w:pPr>
              <w:jc w:val="center"/>
              <w:rPr>
                <w:sz w:val="20"/>
                <w:szCs w:val="20"/>
                <w:lang w:val="sr-Cyrl-CS"/>
              </w:rPr>
            </w:pPr>
            <w:r w:rsidRPr="00C51D1B">
              <w:rPr>
                <w:sz w:val="20"/>
                <w:szCs w:val="20"/>
              </w:rPr>
              <w:t>01.09.2022.</w:t>
            </w:r>
          </w:p>
        </w:tc>
        <w:tc>
          <w:tcPr>
            <w:tcW w:w="1542" w:type="dxa"/>
            <w:tcBorders>
              <w:top w:val="nil"/>
              <w:left w:val="nil"/>
              <w:bottom w:val="nil"/>
              <w:right w:val="nil"/>
            </w:tcBorders>
            <w:noWrap/>
          </w:tcPr>
          <w:p w14:paraId="1E9DC13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50B2E2F" w14:textId="77777777" w:rsidR="00082AF2" w:rsidRPr="00C51D1B" w:rsidRDefault="00082AF2" w:rsidP="00442833">
            <w:pPr>
              <w:jc w:val="center"/>
              <w:rPr>
                <w:sz w:val="20"/>
                <w:szCs w:val="20"/>
                <w:lang w:val="sr-Cyrl-CS"/>
              </w:rPr>
            </w:pPr>
          </w:p>
        </w:tc>
      </w:tr>
      <w:tr w:rsidR="00082AF2" w:rsidRPr="00C51D1B" w14:paraId="60DB50B8" w14:textId="77777777" w:rsidTr="00442833">
        <w:trPr>
          <w:cantSplit/>
          <w:trHeight w:val="284"/>
        </w:trPr>
        <w:tc>
          <w:tcPr>
            <w:tcW w:w="727" w:type="dxa"/>
            <w:tcBorders>
              <w:top w:val="nil"/>
              <w:left w:val="nil"/>
              <w:bottom w:val="nil"/>
              <w:right w:val="nil"/>
            </w:tcBorders>
            <w:noWrap/>
          </w:tcPr>
          <w:p w14:paraId="09E5A3E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9CCF68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719B829" w14:textId="77777777" w:rsidR="00082AF2" w:rsidRPr="00C51D1B" w:rsidRDefault="00082AF2" w:rsidP="00442833">
            <w:pPr>
              <w:jc w:val="center"/>
              <w:rPr>
                <w:sz w:val="20"/>
                <w:szCs w:val="20"/>
                <w:lang w:val="sr-Cyrl-CS"/>
              </w:rPr>
            </w:pPr>
            <w:r w:rsidRPr="00C51D1B">
              <w:rPr>
                <w:sz w:val="20"/>
                <w:szCs w:val="20"/>
              </w:rPr>
              <w:t>01.03.2025.</w:t>
            </w:r>
          </w:p>
        </w:tc>
        <w:tc>
          <w:tcPr>
            <w:tcW w:w="1542" w:type="dxa"/>
            <w:tcBorders>
              <w:top w:val="nil"/>
              <w:left w:val="nil"/>
              <w:bottom w:val="nil"/>
              <w:right w:val="nil"/>
            </w:tcBorders>
            <w:noWrap/>
          </w:tcPr>
          <w:p w14:paraId="10BADC0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98D2C9" w14:textId="77777777" w:rsidR="00082AF2" w:rsidRPr="00C51D1B" w:rsidRDefault="00082AF2" w:rsidP="00442833">
            <w:pPr>
              <w:jc w:val="center"/>
              <w:rPr>
                <w:sz w:val="20"/>
                <w:szCs w:val="20"/>
                <w:lang w:val="sr-Cyrl-CS"/>
              </w:rPr>
            </w:pPr>
          </w:p>
        </w:tc>
      </w:tr>
      <w:tr w:rsidR="00082AF2" w:rsidRPr="00C51D1B" w14:paraId="45DA2C4E" w14:textId="77777777" w:rsidTr="00442833">
        <w:trPr>
          <w:cantSplit/>
          <w:trHeight w:val="284"/>
        </w:trPr>
        <w:tc>
          <w:tcPr>
            <w:tcW w:w="727" w:type="dxa"/>
            <w:tcBorders>
              <w:top w:val="nil"/>
              <w:left w:val="nil"/>
              <w:bottom w:val="nil"/>
              <w:right w:val="nil"/>
            </w:tcBorders>
            <w:noWrap/>
          </w:tcPr>
          <w:p w14:paraId="58B48BA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15EFD62"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42B5F68" w14:textId="77777777" w:rsidR="00082AF2" w:rsidRPr="00C51D1B" w:rsidRDefault="00082AF2" w:rsidP="00442833">
            <w:pPr>
              <w:jc w:val="center"/>
              <w:rPr>
                <w:sz w:val="20"/>
                <w:szCs w:val="20"/>
                <w:lang w:val="sr-Cyrl-CS"/>
              </w:rPr>
            </w:pPr>
            <w:r w:rsidRPr="00C51D1B">
              <w:rPr>
                <w:sz w:val="20"/>
                <w:szCs w:val="20"/>
              </w:rPr>
              <w:t>7.272.727 EUR</w:t>
            </w:r>
          </w:p>
        </w:tc>
        <w:tc>
          <w:tcPr>
            <w:tcW w:w="1542" w:type="dxa"/>
            <w:tcBorders>
              <w:top w:val="nil"/>
              <w:left w:val="nil"/>
              <w:bottom w:val="nil"/>
              <w:right w:val="nil"/>
            </w:tcBorders>
            <w:noWrap/>
          </w:tcPr>
          <w:p w14:paraId="1EF80B9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CE0C45F" w14:textId="77777777" w:rsidR="00082AF2" w:rsidRPr="00C51D1B" w:rsidRDefault="00082AF2" w:rsidP="00442833">
            <w:pPr>
              <w:jc w:val="center"/>
              <w:rPr>
                <w:sz w:val="20"/>
                <w:szCs w:val="20"/>
                <w:lang w:val="sr-Cyrl-CS"/>
              </w:rPr>
            </w:pPr>
          </w:p>
        </w:tc>
      </w:tr>
      <w:tr w:rsidR="00082AF2" w:rsidRPr="00C51D1B" w14:paraId="67CE6D19" w14:textId="77777777" w:rsidTr="00442833">
        <w:trPr>
          <w:cantSplit/>
          <w:trHeight w:val="284"/>
        </w:trPr>
        <w:tc>
          <w:tcPr>
            <w:tcW w:w="727" w:type="dxa"/>
            <w:tcBorders>
              <w:top w:val="nil"/>
              <w:left w:val="nil"/>
              <w:bottom w:val="nil"/>
              <w:right w:val="nil"/>
            </w:tcBorders>
            <w:noWrap/>
          </w:tcPr>
          <w:p w14:paraId="5DE2843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5F7816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132B5E0D" w14:textId="77777777" w:rsidR="00082AF2" w:rsidRPr="00C51D1B" w:rsidRDefault="00082AF2" w:rsidP="00442833">
            <w:pPr>
              <w:jc w:val="center"/>
              <w:rPr>
                <w:sz w:val="20"/>
                <w:szCs w:val="20"/>
                <w:lang w:val="sr-Cyrl-CS"/>
              </w:rPr>
            </w:pPr>
            <w:r w:rsidRPr="00C51D1B">
              <w:rPr>
                <w:sz w:val="20"/>
                <w:szCs w:val="20"/>
                <w:lang w:val="sr-Cyrl-CS"/>
              </w:rPr>
              <w:t>3M EURIBOR + 1,82%</w:t>
            </w:r>
          </w:p>
        </w:tc>
        <w:tc>
          <w:tcPr>
            <w:tcW w:w="1542" w:type="dxa"/>
            <w:tcBorders>
              <w:top w:val="nil"/>
              <w:left w:val="nil"/>
              <w:bottom w:val="nil"/>
              <w:right w:val="nil"/>
            </w:tcBorders>
            <w:noWrap/>
          </w:tcPr>
          <w:p w14:paraId="01C3DD3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20A14D7" w14:textId="77777777" w:rsidR="00082AF2" w:rsidRPr="00C51D1B" w:rsidRDefault="00082AF2" w:rsidP="00442833">
            <w:pPr>
              <w:jc w:val="center"/>
              <w:rPr>
                <w:sz w:val="20"/>
                <w:szCs w:val="20"/>
                <w:lang w:val="sr-Cyrl-CS"/>
              </w:rPr>
            </w:pPr>
          </w:p>
        </w:tc>
      </w:tr>
      <w:tr w:rsidR="00082AF2" w:rsidRPr="00C51D1B" w14:paraId="59828916" w14:textId="77777777" w:rsidTr="00442833">
        <w:trPr>
          <w:cantSplit/>
          <w:trHeight w:val="284"/>
        </w:trPr>
        <w:tc>
          <w:tcPr>
            <w:tcW w:w="727" w:type="dxa"/>
            <w:tcBorders>
              <w:top w:val="nil"/>
              <w:left w:val="nil"/>
              <w:bottom w:val="nil"/>
              <w:right w:val="nil"/>
            </w:tcBorders>
            <w:noWrap/>
          </w:tcPr>
          <w:p w14:paraId="753C45A0" w14:textId="77777777" w:rsidR="00082AF2" w:rsidRPr="00C51D1B" w:rsidRDefault="00082AF2" w:rsidP="00442833">
            <w:pPr>
              <w:jc w:val="right"/>
              <w:rPr>
                <w:bCs/>
                <w:sz w:val="20"/>
                <w:szCs w:val="20"/>
                <w:lang w:val="sr-Latn-RS"/>
              </w:rPr>
            </w:pPr>
            <w:r w:rsidRPr="00C51D1B">
              <w:rPr>
                <w:bCs/>
                <w:sz w:val="20"/>
                <w:szCs w:val="20"/>
                <w:lang w:val="sr-Latn-RS"/>
              </w:rPr>
              <w:t>1.29</w:t>
            </w:r>
          </w:p>
        </w:tc>
        <w:tc>
          <w:tcPr>
            <w:tcW w:w="3637" w:type="dxa"/>
            <w:gridSpan w:val="2"/>
            <w:tcBorders>
              <w:top w:val="nil"/>
              <w:left w:val="nil"/>
              <w:bottom w:val="nil"/>
              <w:right w:val="nil"/>
            </w:tcBorders>
            <w:noWrap/>
          </w:tcPr>
          <w:p w14:paraId="2447FA65" w14:textId="77777777" w:rsidR="00082AF2" w:rsidRPr="00C51D1B" w:rsidRDefault="00082AF2" w:rsidP="00442833">
            <w:pPr>
              <w:rPr>
                <w:b/>
                <w:bCs/>
                <w:sz w:val="20"/>
                <w:szCs w:val="20"/>
                <w:lang w:val="sr-Cyrl-CS"/>
              </w:rPr>
            </w:pPr>
            <w:r w:rsidRPr="00C51D1B">
              <w:rPr>
                <w:b/>
                <w:bCs/>
                <w:sz w:val="20"/>
                <w:szCs w:val="20"/>
                <w:lang w:val="sr-Cyrl-CS"/>
              </w:rPr>
              <w:t>Raiffeisen banka a.d. Beograd - ЈП „Србијагас”</w:t>
            </w:r>
          </w:p>
        </w:tc>
        <w:tc>
          <w:tcPr>
            <w:tcW w:w="2546" w:type="dxa"/>
            <w:tcBorders>
              <w:top w:val="nil"/>
              <w:left w:val="nil"/>
              <w:bottom w:val="nil"/>
              <w:right w:val="nil"/>
            </w:tcBorders>
            <w:noWrap/>
          </w:tcPr>
          <w:p w14:paraId="785DC47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047DA6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F92B04F" w14:textId="77777777" w:rsidR="00082AF2" w:rsidRPr="00C51D1B" w:rsidRDefault="00082AF2" w:rsidP="00442833">
            <w:pPr>
              <w:jc w:val="center"/>
              <w:rPr>
                <w:sz w:val="20"/>
                <w:szCs w:val="20"/>
                <w:lang w:val="sr-Cyrl-CS"/>
              </w:rPr>
            </w:pPr>
          </w:p>
        </w:tc>
      </w:tr>
      <w:tr w:rsidR="00082AF2" w:rsidRPr="00C51D1B" w14:paraId="6F57E573" w14:textId="77777777" w:rsidTr="00442833">
        <w:trPr>
          <w:cantSplit/>
          <w:trHeight w:val="284"/>
        </w:trPr>
        <w:tc>
          <w:tcPr>
            <w:tcW w:w="727" w:type="dxa"/>
            <w:tcBorders>
              <w:top w:val="nil"/>
              <w:left w:val="nil"/>
              <w:bottom w:val="nil"/>
              <w:right w:val="nil"/>
            </w:tcBorders>
            <w:noWrap/>
          </w:tcPr>
          <w:p w14:paraId="7FD1E84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2C9037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4961ED4" w14:textId="77777777" w:rsidR="00082AF2" w:rsidRPr="00C51D1B" w:rsidRDefault="00082AF2" w:rsidP="00442833">
            <w:pPr>
              <w:jc w:val="center"/>
              <w:rPr>
                <w:sz w:val="20"/>
                <w:szCs w:val="20"/>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6E2992DD"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4BF41F0C"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3A53B681" w14:textId="77777777" w:rsidTr="00442833">
        <w:trPr>
          <w:cantSplit/>
          <w:trHeight w:val="284"/>
        </w:trPr>
        <w:tc>
          <w:tcPr>
            <w:tcW w:w="727" w:type="dxa"/>
            <w:tcBorders>
              <w:top w:val="nil"/>
              <w:left w:val="nil"/>
              <w:bottom w:val="nil"/>
              <w:right w:val="nil"/>
            </w:tcBorders>
            <w:noWrap/>
          </w:tcPr>
          <w:p w14:paraId="1A0A61A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B519E6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535F776" w14:textId="77777777" w:rsidR="00082AF2" w:rsidRPr="00C51D1B" w:rsidRDefault="00082AF2" w:rsidP="00442833">
            <w:pPr>
              <w:jc w:val="center"/>
              <w:rPr>
                <w:sz w:val="20"/>
                <w:szCs w:val="20"/>
              </w:rPr>
            </w:pPr>
            <w:r w:rsidRPr="00C51D1B">
              <w:rPr>
                <w:sz w:val="20"/>
                <w:szCs w:val="20"/>
                <w:lang w:val="sr-Cyrl-CS"/>
              </w:rPr>
              <w:t>01.03.2025</w:t>
            </w:r>
            <w:r w:rsidRPr="00C51D1B">
              <w:rPr>
                <w:sz w:val="20"/>
                <w:szCs w:val="20"/>
              </w:rPr>
              <w:t>.</w:t>
            </w:r>
          </w:p>
        </w:tc>
        <w:tc>
          <w:tcPr>
            <w:tcW w:w="1542" w:type="dxa"/>
            <w:tcBorders>
              <w:top w:val="nil"/>
              <w:left w:val="nil"/>
              <w:bottom w:val="nil"/>
              <w:right w:val="nil"/>
            </w:tcBorders>
            <w:noWrap/>
          </w:tcPr>
          <w:p w14:paraId="226325E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0B13BE6" w14:textId="77777777" w:rsidR="00082AF2" w:rsidRPr="00C51D1B" w:rsidRDefault="00082AF2" w:rsidP="00442833">
            <w:pPr>
              <w:jc w:val="center"/>
              <w:rPr>
                <w:sz w:val="20"/>
                <w:szCs w:val="20"/>
                <w:lang w:val="sr-Cyrl-CS"/>
              </w:rPr>
            </w:pPr>
          </w:p>
        </w:tc>
      </w:tr>
      <w:tr w:rsidR="00082AF2" w:rsidRPr="00C51D1B" w14:paraId="6418CDB8" w14:textId="77777777" w:rsidTr="00442833">
        <w:trPr>
          <w:cantSplit/>
          <w:trHeight w:val="284"/>
        </w:trPr>
        <w:tc>
          <w:tcPr>
            <w:tcW w:w="727" w:type="dxa"/>
            <w:tcBorders>
              <w:top w:val="nil"/>
              <w:left w:val="nil"/>
              <w:bottom w:val="nil"/>
              <w:right w:val="nil"/>
            </w:tcBorders>
            <w:noWrap/>
          </w:tcPr>
          <w:p w14:paraId="388D456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EAD939C"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4048AD0" w14:textId="77777777" w:rsidR="00082AF2" w:rsidRPr="00C51D1B" w:rsidRDefault="00082AF2" w:rsidP="00442833">
            <w:pPr>
              <w:jc w:val="center"/>
              <w:rPr>
                <w:sz w:val="20"/>
                <w:szCs w:val="20"/>
                <w:lang w:val="sr-Cyrl-CS"/>
              </w:rPr>
            </w:pPr>
            <w:r w:rsidRPr="00C51D1B">
              <w:rPr>
                <w:sz w:val="20"/>
                <w:szCs w:val="20"/>
                <w:lang w:val="sr-Cyrl-CS"/>
              </w:rPr>
              <w:t>1.818.182 EUR</w:t>
            </w:r>
          </w:p>
        </w:tc>
        <w:tc>
          <w:tcPr>
            <w:tcW w:w="1542" w:type="dxa"/>
            <w:tcBorders>
              <w:top w:val="nil"/>
              <w:left w:val="nil"/>
              <w:bottom w:val="nil"/>
              <w:right w:val="nil"/>
            </w:tcBorders>
            <w:noWrap/>
          </w:tcPr>
          <w:p w14:paraId="3D4DF77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31ABEDB" w14:textId="77777777" w:rsidR="00082AF2" w:rsidRPr="00C51D1B" w:rsidRDefault="00082AF2" w:rsidP="00442833">
            <w:pPr>
              <w:jc w:val="center"/>
              <w:rPr>
                <w:sz w:val="20"/>
                <w:szCs w:val="20"/>
                <w:lang w:val="sr-Cyrl-CS"/>
              </w:rPr>
            </w:pPr>
          </w:p>
        </w:tc>
      </w:tr>
      <w:tr w:rsidR="00082AF2" w:rsidRPr="00C51D1B" w14:paraId="7967387F" w14:textId="77777777" w:rsidTr="00442833">
        <w:trPr>
          <w:cantSplit/>
          <w:trHeight w:val="284"/>
        </w:trPr>
        <w:tc>
          <w:tcPr>
            <w:tcW w:w="727" w:type="dxa"/>
            <w:tcBorders>
              <w:top w:val="nil"/>
              <w:left w:val="nil"/>
              <w:bottom w:val="nil"/>
              <w:right w:val="nil"/>
            </w:tcBorders>
            <w:noWrap/>
          </w:tcPr>
          <w:p w14:paraId="2698F6E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5455E8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1473921" w14:textId="77777777" w:rsidR="00082AF2" w:rsidRPr="00C51D1B" w:rsidRDefault="00082AF2" w:rsidP="00442833">
            <w:pPr>
              <w:jc w:val="center"/>
              <w:rPr>
                <w:sz w:val="20"/>
                <w:szCs w:val="20"/>
                <w:lang w:val="sr-Cyrl-CS"/>
              </w:rPr>
            </w:pPr>
            <w:r w:rsidRPr="00C51D1B">
              <w:rPr>
                <w:sz w:val="20"/>
                <w:szCs w:val="20"/>
                <w:lang w:val="sr-Cyrl-CS"/>
              </w:rPr>
              <w:t xml:space="preserve">3M EURIBOR + 1,37% </w:t>
            </w:r>
          </w:p>
        </w:tc>
        <w:tc>
          <w:tcPr>
            <w:tcW w:w="1542" w:type="dxa"/>
            <w:tcBorders>
              <w:top w:val="nil"/>
              <w:left w:val="nil"/>
              <w:bottom w:val="nil"/>
              <w:right w:val="nil"/>
            </w:tcBorders>
            <w:noWrap/>
          </w:tcPr>
          <w:p w14:paraId="04677EA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172BA71" w14:textId="77777777" w:rsidR="00082AF2" w:rsidRPr="00C51D1B" w:rsidRDefault="00082AF2" w:rsidP="00442833">
            <w:pPr>
              <w:jc w:val="center"/>
              <w:rPr>
                <w:sz w:val="20"/>
                <w:szCs w:val="20"/>
                <w:lang w:val="sr-Cyrl-CS"/>
              </w:rPr>
            </w:pPr>
          </w:p>
        </w:tc>
      </w:tr>
      <w:tr w:rsidR="00082AF2" w:rsidRPr="00C51D1B" w14:paraId="4516F148" w14:textId="77777777" w:rsidTr="00442833">
        <w:trPr>
          <w:cantSplit/>
          <w:trHeight w:val="284"/>
        </w:trPr>
        <w:tc>
          <w:tcPr>
            <w:tcW w:w="727" w:type="dxa"/>
            <w:tcBorders>
              <w:top w:val="nil"/>
              <w:left w:val="nil"/>
              <w:bottom w:val="nil"/>
              <w:right w:val="nil"/>
            </w:tcBorders>
            <w:noWrap/>
          </w:tcPr>
          <w:p w14:paraId="07EF49DD" w14:textId="77777777" w:rsidR="00082AF2" w:rsidRPr="00C51D1B" w:rsidRDefault="00082AF2" w:rsidP="00442833">
            <w:pPr>
              <w:jc w:val="right"/>
              <w:rPr>
                <w:bCs/>
                <w:sz w:val="20"/>
                <w:szCs w:val="20"/>
                <w:lang w:val="sr-Cyrl-CS"/>
              </w:rPr>
            </w:pPr>
            <w:r w:rsidRPr="00C51D1B">
              <w:rPr>
                <w:bCs/>
                <w:sz w:val="20"/>
                <w:szCs w:val="20"/>
                <w:lang w:val="sr-Latn-RS"/>
              </w:rPr>
              <w:t>1.30</w:t>
            </w:r>
          </w:p>
        </w:tc>
        <w:tc>
          <w:tcPr>
            <w:tcW w:w="3637" w:type="dxa"/>
            <w:gridSpan w:val="2"/>
            <w:tcBorders>
              <w:top w:val="nil"/>
              <w:left w:val="nil"/>
              <w:bottom w:val="nil"/>
              <w:right w:val="nil"/>
            </w:tcBorders>
            <w:noWrap/>
          </w:tcPr>
          <w:p w14:paraId="01F16227" w14:textId="77777777" w:rsidR="00082AF2" w:rsidRPr="00C51D1B" w:rsidRDefault="00082AF2" w:rsidP="00442833">
            <w:pPr>
              <w:rPr>
                <w:bCs/>
                <w:sz w:val="20"/>
                <w:szCs w:val="20"/>
                <w:lang w:val="sr-Cyrl-CS"/>
              </w:rPr>
            </w:pPr>
            <w:r w:rsidRPr="00C51D1B">
              <w:rPr>
                <w:b/>
                <w:bCs/>
                <w:sz w:val="20"/>
                <w:szCs w:val="20"/>
                <w:lang w:val="sr-Cyrl-CS"/>
              </w:rPr>
              <w:t>Raiffeisen banka a.d. Beograd - ЈП „Србијагас”</w:t>
            </w:r>
          </w:p>
        </w:tc>
        <w:tc>
          <w:tcPr>
            <w:tcW w:w="2546" w:type="dxa"/>
            <w:tcBorders>
              <w:top w:val="nil"/>
              <w:left w:val="nil"/>
              <w:bottom w:val="nil"/>
              <w:right w:val="nil"/>
            </w:tcBorders>
            <w:noWrap/>
          </w:tcPr>
          <w:p w14:paraId="244F34D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DAB825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7B4FB3C" w14:textId="77777777" w:rsidR="00082AF2" w:rsidRPr="00C51D1B" w:rsidRDefault="00082AF2" w:rsidP="00442833">
            <w:pPr>
              <w:jc w:val="center"/>
              <w:rPr>
                <w:sz w:val="20"/>
                <w:szCs w:val="20"/>
                <w:lang w:val="sr-Cyrl-CS"/>
              </w:rPr>
            </w:pPr>
          </w:p>
        </w:tc>
      </w:tr>
      <w:tr w:rsidR="00082AF2" w:rsidRPr="00C51D1B" w14:paraId="5F529C08" w14:textId="77777777" w:rsidTr="00442833">
        <w:trPr>
          <w:cantSplit/>
          <w:trHeight w:val="284"/>
        </w:trPr>
        <w:tc>
          <w:tcPr>
            <w:tcW w:w="727" w:type="dxa"/>
            <w:tcBorders>
              <w:top w:val="nil"/>
              <w:left w:val="nil"/>
              <w:bottom w:val="nil"/>
              <w:right w:val="nil"/>
            </w:tcBorders>
            <w:noWrap/>
          </w:tcPr>
          <w:p w14:paraId="1C3331B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308370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1D336AFF" w14:textId="77777777" w:rsidR="00082AF2" w:rsidRPr="00C51D1B" w:rsidRDefault="00082AF2" w:rsidP="00442833">
            <w:pPr>
              <w:jc w:val="center"/>
              <w:rPr>
                <w:sz w:val="20"/>
                <w:szCs w:val="20"/>
                <w:lang w:val="sr-Cyrl-CS"/>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589C8AAF"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08813172"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1412D3D9" w14:textId="77777777" w:rsidTr="00442833">
        <w:trPr>
          <w:cantSplit/>
          <w:trHeight w:val="284"/>
        </w:trPr>
        <w:tc>
          <w:tcPr>
            <w:tcW w:w="727" w:type="dxa"/>
            <w:tcBorders>
              <w:top w:val="nil"/>
              <w:left w:val="nil"/>
              <w:bottom w:val="nil"/>
              <w:right w:val="nil"/>
            </w:tcBorders>
            <w:noWrap/>
          </w:tcPr>
          <w:p w14:paraId="7F38D2E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1FF7BE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141F9C2" w14:textId="77777777" w:rsidR="00082AF2" w:rsidRPr="00C51D1B" w:rsidRDefault="00082AF2" w:rsidP="00442833">
            <w:pPr>
              <w:jc w:val="center"/>
              <w:rPr>
                <w:sz w:val="20"/>
                <w:szCs w:val="20"/>
                <w:lang w:val="sr-Cyrl-CS"/>
              </w:rPr>
            </w:pPr>
            <w:r w:rsidRPr="00C51D1B">
              <w:rPr>
                <w:sz w:val="20"/>
                <w:szCs w:val="20"/>
                <w:lang w:val="sr-Cyrl-CS"/>
              </w:rPr>
              <w:t>01.03.2025</w:t>
            </w:r>
            <w:r w:rsidRPr="00C51D1B">
              <w:rPr>
                <w:sz w:val="20"/>
                <w:szCs w:val="20"/>
              </w:rPr>
              <w:t>.</w:t>
            </w:r>
          </w:p>
        </w:tc>
        <w:tc>
          <w:tcPr>
            <w:tcW w:w="1542" w:type="dxa"/>
            <w:tcBorders>
              <w:top w:val="nil"/>
              <w:left w:val="nil"/>
              <w:bottom w:val="nil"/>
              <w:right w:val="nil"/>
            </w:tcBorders>
            <w:noWrap/>
          </w:tcPr>
          <w:p w14:paraId="5B1745F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6E4014E" w14:textId="77777777" w:rsidR="00082AF2" w:rsidRPr="00C51D1B" w:rsidRDefault="00082AF2" w:rsidP="00442833">
            <w:pPr>
              <w:jc w:val="center"/>
              <w:rPr>
                <w:sz w:val="20"/>
                <w:szCs w:val="20"/>
                <w:lang w:val="sr-Cyrl-CS"/>
              </w:rPr>
            </w:pPr>
          </w:p>
        </w:tc>
      </w:tr>
      <w:tr w:rsidR="00082AF2" w:rsidRPr="00C51D1B" w14:paraId="68F783CA" w14:textId="77777777" w:rsidTr="00442833">
        <w:trPr>
          <w:cantSplit/>
          <w:trHeight w:val="284"/>
        </w:trPr>
        <w:tc>
          <w:tcPr>
            <w:tcW w:w="727" w:type="dxa"/>
            <w:tcBorders>
              <w:top w:val="nil"/>
              <w:left w:val="nil"/>
              <w:bottom w:val="nil"/>
              <w:right w:val="nil"/>
            </w:tcBorders>
            <w:noWrap/>
          </w:tcPr>
          <w:p w14:paraId="3155DC6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5F4906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255132A" w14:textId="77777777" w:rsidR="00082AF2" w:rsidRPr="00C51D1B" w:rsidRDefault="00082AF2" w:rsidP="00442833">
            <w:pPr>
              <w:jc w:val="center"/>
              <w:rPr>
                <w:sz w:val="20"/>
                <w:szCs w:val="20"/>
                <w:lang w:val="sr-Cyrl-CS"/>
              </w:rPr>
            </w:pPr>
            <w:r w:rsidRPr="00C51D1B">
              <w:rPr>
                <w:sz w:val="20"/>
                <w:szCs w:val="20"/>
                <w:lang w:val="sr-Cyrl-CS"/>
              </w:rPr>
              <w:t>1.818.182 EUR</w:t>
            </w:r>
          </w:p>
        </w:tc>
        <w:tc>
          <w:tcPr>
            <w:tcW w:w="1542" w:type="dxa"/>
            <w:tcBorders>
              <w:top w:val="nil"/>
              <w:left w:val="nil"/>
              <w:bottom w:val="nil"/>
              <w:right w:val="nil"/>
            </w:tcBorders>
            <w:noWrap/>
          </w:tcPr>
          <w:p w14:paraId="24CD183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2797CD" w14:textId="77777777" w:rsidR="00082AF2" w:rsidRPr="00C51D1B" w:rsidRDefault="00082AF2" w:rsidP="00442833">
            <w:pPr>
              <w:jc w:val="center"/>
              <w:rPr>
                <w:sz w:val="20"/>
                <w:szCs w:val="20"/>
                <w:lang w:val="sr-Cyrl-CS"/>
              </w:rPr>
            </w:pPr>
          </w:p>
        </w:tc>
      </w:tr>
      <w:tr w:rsidR="00082AF2" w:rsidRPr="00C51D1B" w14:paraId="0AADC6C9" w14:textId="77777777" w:rsidTr="00442833">
        <w:trPr>
          <w:cantSplit/>
          <w:trHeight w:val="284"/>
        </w:trPr>
        <w:tc>
          <w:tcPr>
            <w:tcW w:w="727" w:type="dxa"/>
            <w:tcBorders>
              <w:top w:val="nil"/>
              <w:left w:val="nil"/>
              <w:bottom w:val="nil"/>
              <w:right w:val="nil"/>
            </w:tcBorders>
            <w:noWrap/>
          </w:tcPr>
          <w:p w14:paraId="7A87C10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50467C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50D4508" w14:textId="77777777" w:rsidR="00082AF2" w:rsidRPr="00C51D1B" w:rsidRDefault="00082AF2" w:rsidP="00442833">
            <w:pPr>
              <w:jc w:val="center"/>
              <w:rPr>
                <w:sz w:val="20"/>
                <w:szCs w:val="20"/>
                <w:lang w:val="sr-Cyrl-CS"/>
              </w:rPr>
            </w:pPr>
            <w:r w:rsidRPr="00C51D1B">
              <w:rPr>
                <w:sz w:val="20"/>
                <w:szCs w:val="20"/>
                <w:lang w:val="sr-Cyrl-CS"/>
              </w:rPr>
              <w:t xml:space="preserve">3M EURIBOR + 1,35% </w:t>
            </w:r>
          </w:p>
        </w:tc>
        <w:tc>
          <w:tcPr>
            <w:tcW w:w="1542" w:type="dxa"/>
            <w:tcBorders>
              <w:top w:val="nil"/>
              <w:left w:val="nil"/>
              <w:bottom w:val="nil"/>
              <w:right w:val="nil"/>
            </w:tcBorders>
            <w:noWrap/>
          </w:tcPr>
          <w:p w14:paraId="791E2FA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616FB27" w14:textId="77777777" w:rsidR="00082AF2" w:rsidRPr="00C51D1B" w:rsidRDefault="00082AF2" w:rsidP="00442833">
            <w:pPr>
              <w:jc w:val="center"/>
              <w:rPr>
                <w:sz w:val="20"/>
                <w:szCs w:val="20"/>
                <w:lang w:val="sr-Cyrl-CS"/>
              </w:rPr>
            </w:pPr>
          </w:p>
        </w:tc>
      </w:tr>
      <w:tr w:rsidR="00082AF2" w:rsidRPr="00C51D1B" w14:paraId="354DCB41" w14:textId="77777777" w:rsidTr="00442833">
        <w:trPr>
          <w:cantSplit/>
          <w:trHeight w:val="284"/>
        </w:trPr>
        <w:tc>
          <w:tcPr>
            <w:tcW w:w="727" w:type="dxa"/>
            <w:tcBorders>
              <w:top w:val="nil"/>
              <w:left w:val="nil"/>
              <w:bottom w:val="nil"/>
              <w:right w:val="nil"/>
            </w:tcBorders>
            <w:noWrap/>
          </w:tcPr>
          <w:p w14:paraId="47AFC8AA" w14:textId="77777777" w:rsidR="00082AF2" w:rsidRPr="00C51D1B" w:rsidRDefault="00082AF2" w:rsidP="00442833">
            <w:pPr>
              <w:jc w:val="right"/>
              <w:rPr>
                <w:bCs/>
                <w:sz w:val="20"/>
                <w:szCs w:val="20"/>
                <w:lang w:val="sr-Cyrl-CS"/>
              </w:rPr>
            </w:pPr>
            <w:r w:rsidRPr="00C51D1B">
              <w:rPr>
                <w:bCs/>
                <w:sz w:val="20"/>
                <w:szCs w:val="20"/>
                <w:lang w:val="sr-Latn-RS"/>
              </w:rPr>
              <w:t>1.31</w:t>
            </w:r>
          </w:p>
        </w:tc>
        <w:tc>
          <w:tcPr>
            <w:tcW w:w="3637" w:type="dxa"/>
            <w:gridSpan w:val="2"/>
            <w:tcBorders>
              <w:top w:val="nil"/>
              <w:left w:val="nil"/>
              <w:bottom w:val="nil"/>
              <w:right w:val="nil"/>
            </w:tcBorders>
            <w:noWrap/>
          </w:tcPr>
          <w:p w14:paraId="3DB1EBB6" w14:textId="77777777" w:rsidR="00082AF2" w:rsidRPr="00C51D1B" w:rsidRDefault="00082AF2" w:rsidP="00442833">
            <w:pPr>
              <w:rPr>
                <w:bCs/>
                <w:sz w:val="20"/>
                <w:szCs w:val="20"/>
                <w:lang w:val="sr-Cyrl-CS"/>
              </w:rPr>
            </w:pPr>
            <w:r w:rsidRPr="00C51D1B">
              <w:rPr>
                <w:b/>
                <w:bCs/>
                <w:sz w:val="20"/>
                <w:szCs w:val="20"/>
                <w:lang w:val="sr-Cyrl-CS"/>
              </w:rPr>
              <w:t>Raiffeisen banka a.d. Beograd - ЈП „Србијагас”</w:t>
            </w:r>
          </w:p>
        </w:tc>
        <w:tc>
          <w:tcPr>
            <w:tcW w:w="2546" w:type="dxa"/>
            <w:tcBorders>
              <w:top w:val="nil"/>
              <w:left w:val="nil"/>
              <w:bottom w:val="nil"/>
              <w:right w:val="nil"/>
            </w:tcBorders>
            <w:noWrap/>
          </w:tcPr>
          <w:p w14:paraId="6DAC89A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F2A5C2F"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71F42AD" w14:textId="77777777" w:rsidR="00082AF2" w:rsidRPr="00C51D1B" w:rsidRDefault="00082AF2" w:rsidP="00442833">
            <w:pPr>
              <w:jc w:val="center"/>
              <w:rPr>
                <w:sz w:val="20"/>
                <w:szCs w:val="20"/>
                <w:lang w:val="sr-Cyrl-CS"/>
              </w:rPr>
            </w:pPr>
          </w:p>
        </w:tc>
      </w:tr>
      <w:tr w:rsidR="00082AF2" w:rsidRPr="00C51D1B" w14:paraId="32D7BAB6" w14:textId="77777777" w:rsidTr="00442833">
        <w:trPr>
          <w:cantSplit/>
          <w:trHeight w:val="284"/>
        </w:trPr>
        <w:tc>
          <w:tcPr>
            <w:tcW w:w="727" w:type="dxa"/>
            <w:tcBorders>
              <w:top w:val="nil"/>
              <w:left w:val="nil"/>
              <w:bottom w:val="nil"/>
              <w:right w:val="nil"/>
            </w:tcBorders>
            <w:noWrap/>
          </w:tcPr>
          <w:p w14:paraId="047B3F6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73B19A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153ABA2" w14:textId="77777777" w:rsidR="00082AF2" w:rsidRPr="00C51D1B" w:rsidRDefault="00082AF2" w:rsidP="00442833">
            <w:pPr>
              <w:jc w:val="center"/>
              <w:rPr>
                <w:sz w:val="20"/>
                <w:szCs w:val="20"/>
                <w:lang w:val="sr-Cyrl-CS"/>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01EC0D6B"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57CB71C0"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4FE8F548" w14:textId="77777777" w:rsidTr="00442833">
        <w:trPr>
          <w:cantSplit/>
          <w:trHeight w:val="284"/>
        </w:trPr>
        <w:tc>
          <w:tcPr>
            <w:tcW w:w="727" w:type="dxa"/>
            <w:tcBorders>
              <w:top w:val="nil"/>
              <w:left w:val="nil"/>
              <w:bottom w:val="nil"/>
              <w:right w:val="nil"/>
            </w:tcBorders>
            <w:noWrap/>
          </w:tcPr>
          <w:p w14:paraId="1922AF3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A77A7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4E11D948" w14:textId="77777777" w:rsidR="00082AF2" w:rsidRPr="00C51D1B" w:rsidRDefault="00082AF2" w:rsidP="00442833">
            <w:pPr>
              <w:jc w:val="center"/>
              <w:rPr>
                <w:sz w:val="20"/>
                <w:szCs w:val="20"/>
                <w:lang w:val="sr-Cyrl-CS"/>
              </w:rPr>
            </w:pPr>
            <w:r w:rsidRPr="00C51D1B">
              <w:rPr>
                <w:sz w:val="20"/>
                <w:szCs w:val="20"/>
                <w:lang w:val="sr-Cyrl-CS"/>
              </w:rPr>
              <w:t>01.03.2025</w:t>
            </w:r>
            <w:r w:rsidRPr="00C51D1B">
              <w:rPr>
                <w:sz w:val="20"/>
                <w:szCs w:val="20"/>
              </w:rPr>
              <w:t>.</w:t>
            </w:r>
          </w:p>
        </w:tc>
        <w:tc>
          <w:tcPr>
            <w:tcW w:w="1542" w:type="dxa"/>
            <w:tcBorders>
              <w:top w:val="nil"/>
              <w:left w:val="nil"/>
              <w:bottom w:val="nil"/>
              <w:right w:val="nil"/>
            </w:tcBorders>
            <w:noWrap/>
          </w:tcPr>
          <w:p w14:paraId="1DC985E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7220A10" w14:textId="77777777" w:rsidR="00082AF2" w:rsidRPr="00C51D1B" w:rsidRDefault="00082AF2" w:rsidP="00442833">
            <w:pPr>
              <w:jc w:val="center"/>
              <w:rPr>
                <w:sz w:val="20"/>
                <w:szCs w:val="20"/>
                <w:lang w:val="sr-Cyrl-CS"/>
              </w:rPr>
            </w:pPr>
          </w:p>
        </w:tc>
      </w:tr>
      <w:tr w:rsidR="00082AF2" w:rsidRPr="00C51D1B" w14:paraId="54753DCD" w14:textId="77777777" w:rsidTr="00442833">
        <w:trPr>
          <w:cantSplit/>
          <w:trHeight w:val="284"/>
        </w:trPr>
        <w:tc>
          <w:tcPr>
            <w:tcW w:w="727" w:type="dxa"/>
            <w:tcBorders>
              <w:top w:val="nil"/>
              <w:left w:val="nil"/>
              <w:bottom w:val="nil"/>
              <w:right w:val="nil"/>
            </w:tcBorders>
            <w:noWrap/>
          </w:tcPr>
          <w:p w14:paraId="3716B37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CEF6358"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06C330FE" w14:textId="77777777" w:rsidR="00082AF2" w:rsidRPr="00C51D1B" w:rsidRDefault="00082AF2" w:rsidP="00442833">
            <w:pPr>
              <w:jc w:val="center"/>
              <w:rPr>
                <w:sz w:val="20"/>
                <w:szCs w:val="20"/>
                <w:lang w:val="sr-Cyrl-CS"/>
              </w:rPr>
            </w:pPr>
            <w:r w:rsidRPr="00C51D1B">
              <w:rPr>
                <w:sz w:val="20"/>
                <w:szCs w:val="20"/>
                <w:lang w:val="sr-Cyrl-CS"/>
              </w:rPr>
              <w:t>1.818.182 EUR</w:t>
            </w:r>
          </w:p>
        </w:tc>
        <w:tc>
          <w:tcPr>
            <w:tcW w:w="1542" w:type="dxa"/>
            <w:tcBorders>
              <w:top w:val="nil"/>
              <w:left w:val="nil"/>
              <w:bottom w:val="nil"/>
              <w:right w:val="nil"/>
            </w:tcBorders>
            <w:noWrap/>
          </w:tcPr>
          <w:p w14:paraId="093B23D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CDBB9D7" w14:textId="77777777" w:rsidR="00082AF2" w:rsidRPr="00C51D1B" w:rsidRDefault="00082AF2" w:rsidP="00442833">
            <w:pPr>
              <w:jc w:val="center"/>
              <w:rPr>
                <w:sz w:val="20"/>
                <w:szCs w:val="20"/>
                <w:lang w:val="sr-Cyrl-CS"/>
              </w:rPr>
            </w:pPr>
          </w:p>
        </w:tc>
      </w:tr>
      <w:tr w:rsidR="00082AF2" w:rsidRPr="00C51D1B" w14:paraId="40C20309" w14:textId="77777777" w:rsidTr="00442833">
        <w:trPr>
          <w:cantSplit/>
          <w:trHeight w:val="284"/>
        </w:trPr>
        <w:tc>
          <w:tcPr>
            <w:tcW w:w="727" w:type="dxa"/>
            <w:tcBorders>
              <w:top w:val="nil"/>
              <w:left w:val="nil"/>
              <w:bottom w:val="nil"/>
              <w:right w:val="nil"/>
            </w:tcBorders>
            <w:noWrap/>
          </w:tcPr>
          <w:p w14:paraId="30D0D35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649743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AFC7596" w14:textId="77777777" w:rsidR="00082AF2" w:rsidRPr="00C51D1B" w:rsidRDefault="00082AF2" w:rsidP="00442833">
            <w:pPr>
              <w:jc w:val="center"/>
              <w:rPr>
                <w:sz w:val="20"/>
                <w:szCs w:val="20"/>
                <w:lang w:val="sr-Cyrl-CS"/>
              </w:rPr>
            </w:pPr>
            <w:r w:rsidRPr="00C51D1B">
              <w:rPr>
                <w:sz w:val="20"/>
                <w:szCs w:val="20"/>
                <w:lang w:val="sr-Cyrl-CS"/>
              </w:rPr>
              <w:t xml:space="preserve">3M EURIBOR + 1,42% </w:t>
            </w:r>
          </w:p>
        </w:tc>
        <w:tc>
          <w:tcPr>
            <w:tcW w:w="1542" w:type="dxa"/>
            <w:tcBorders>
              <w:top w:val="nil"/>
              <w:left w:val="nil"/>
              <w:bottom w:val="nil"/>
              <w:right w:val="nil"/>
            </w:tcBorders>
            <w:noWrap/>
          </w:tcPr>
          <w:p w14:paraId="2237F54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7C87875" w14:textId="77777777" w:rsidR="00082AF2" w:rsidRPr="00C51D1B" w:rsidRDefault="00082AF2" w:rsidP="00442833">
            <w:pPr>
              <w:jc w:val="center"/>
              <w:rPr>
                <w:sz w:val="20"/>
                <w:szCs w:val="20"/>
                <w:lang w:val="sr-Cyrl-CS"/>
              </w:rPr>
            </w:pPr>
          </w:p>
        </w:tc>
      </w:tr>
      <w:tr w:rsidR="00082AF2" w:rsidRPr="00C51D1B" w14:paraId="12975CF6" w14:textId="77777777" w:rsidTr="00442833">
        <w:trPr>
          <w:cantSplit/>
          <w:trHeight w:val="284"/>
        </w:trPr>
        <w:tc>
          <w:tcPr>
            <w:tcW w:w="727" w:type="dxa"/>
            <w:tcBorders>
              <w:top w:val="nil"/>
              <w:left w:val="nil"/>
              <w:bottom w:val="nil"/>
              <w:right w:val="nil"/>
            </w:tcBorders>
            <w:noWrap/>
          </w:tcPr>
          <w:p w14:paraId="6DFB44A3" w14:textId="77777777" w:rsidR="00082AF2" w:rsidRPr="00C51D1B" w:rsidRDefault="00082AF2" w:rsidP="00442833">
            <w:pPr>
              <w:jc w:val="right"/>
              <w:rPr>
                <w:bCs/>
                <w:sz w:val="20"/>
                <w:szCs w:val="20"/>
                <w:lang w:val="sr-Cyrl-CS"/>
              </w:rPr>
            </w:pPr>
            <w:r w:rsidRPr="00C51D1B">
              <w:rPr>
                <w:bCs/>
                <w:sz w:val="20"/>
                <w:szCs w:val="20"/>
                <w:lang w:val="sr-Latn-RS"/>
              </w:rPr>
              <w:t>1.32</w:t>
            </w:r>
          </w:p>
        </w:tc>
        <w:tc>
          <w:tcPr>
            <w:tcW w:w="3637" w:type="dxa"/>
            <w:gridSpan w:val="2"/>
            <w:tcBorders>
              <w:top w:val="nil"/>
              <w:left w:val="nil"/>
              <w:bottom w:val="nil"/>
              <w:right w:val="nil"/>
            </w:tcBorders>
            <w:noWrap/>
          </w:tcPr>
          <w:p w14:paraId="5B850F48" w14:textId="77777777" w:rsidR="00082AF2" w:rsidRPr="00C51D1B" w:rsidRDefault="00082AF2" w:rsidP="00442833">
            <w:pPr>
              <w:rPr>
                <w:b/>
                <w:bCs/>
                <w:sz w:val="20"/>
                <w:szCs w:val="20"/>
                <w:lang w:val="sr-Cyrl-CS"/>
              </w:rPr>
            </w:pPr>
            <w:r w:rsidRPr="00C51D1B">
              <w:rPr>
                <w:b/>
                <w:bCs/>
                <w:sz w:val="20"/>
                <w:szCs w:val="20"/>
                <w:lang w:val="sr-Cyrl-CS"/>
              </w:rPr>
              <w:t>Raiffeisen banka a.d. Beograd - ЈП „Србијагас”</w:t>
            </w:r>
          </w:p>
        </w:tc>
        <w:tc>
          <w:tcPr>
            <w:tcW w:w="2546" w:type="dxa"/>
            <w:tcBorders>
              <w:top w:val="nil"/>
              <w:left w:val="nil"/>
              <w:bottom w:val="nil"/>
              <w:right w:val="nil"/>
            </w:tcBorders>
            <w:noWrap/>
          </w:tcPr>
          <w:p w14:paraId="1AA836E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24F8F3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1361384" w14:textId="77777777" w:rsidR="00082AF2" w:rsidRPr="00C51D1B" w:rsidRDefault="00082AF2" w:rsidP="00442833">
            <w:pPr>
              <w:jc w:val="center"/>
              <w:rPr>
                <w:sz w:val="20"/>
                <w:szCs w:val="20"/>
                <w:lang w:val="sr-Cyrl-CS"/>
              </w:rPr>
            </w:pPr>
          </w:p>
        </w:tc>
      </w:tr>
      <w:tr w:rsidR="00082AF2" w:rsidRPr="00C51D1B" w14:paraId="669B34C0" w14:textId="77777777" w:rsidTr="00442833">
        <w:trPr>
          <w:cantSplit/>
          <w:trHeight w:val="284"/>
        </w:trPr>
        <w:tc>
          <w:tcPr>
            <w:tcW w:w="727" w:type="dxa"/>
            <w:tcBorders>
              <w:top w:val="nil"/>
              <w:left w:val="nil"/>
              <w:bottom w:val="nil"/>
              <w:right w:val="nil"/>
            </w:tcBorders>
            <w:noWrap/>
          </w:tcPr>
          <w:p w14:paraId="53D6111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659E4B9"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51A8750F" w14:textId="77777777" w:rsidR="00082AF2" w:rsidRPr="00C51D1B" w:rsidRDefault="00082AF2" w:rsidP="00442833">
            <w:pPr>
              <w:jc w:val="center"/>
              <w:rPr>
                <w:sz w:val="20"/>
                <w:szCs w:val="20"/>
                <w:lang w:val="sr-Cyrl-CS"/>
              </w:rPr>
            </w:pPr>
            <w:r w:rsidRPr="00C51D1B">
              <w:rPr>
                <w:sz w:val="20"/>
                <w:szCs w:val="20"/>
                <w:lang w:val="sr-Cyrl-CS"/>
              </w:rPr>
              <w:t>01.09.2022</w:t>
            </w:r>
            <w:r w:rsidRPr="00C51D1B">
              <w:rPr>
                <w:sz w:val="20"/>
                <w:szCs w:val="20"/>
              </w:rPr>
              <w:t>.</w:t>
            </w:r>
          </w:p>
        </w:tc>
        <w:tc>
          <w:tcPr>
            <w:tcW w:w="1542" w:type="dxa"/>
            <w:tcBorders>
              <w:top w:val="nil"/>
              <w:left w:val="nil"/>
              <w:bottom w:val="nil"/>
              <w:right w:val="nil"/>
            </w:tcBorders>
            <w:noWrap/>
          </w:tcPr>
          <w:p w14:paraId="469F90D9" w14:textId="77777777" w:rsidR="00082AF2" w:rsidRPr="00C51D1B" w:rsidRDefault="00082AF2" w:rsidP="00442833">
            <w:pPr>
              <w:jc w:val="center"/>
              <w:rPr>
                <w:sz w:val="20"/>
                <w:szCs w:val="20"/>
                <w:lang w:val="sr-Cyrl-CS"/>
              </w:rPr>
            </w:pPr>
            <w:r w:rsidRPr="00C51D1B">
              <w:rPr>
                <w:sz w:val="20"/>
                <w:szCs w:val="20"/>
                <w:lang w:val="sr-Cyrl-CS"/>
              </w:rPr>
              <w:t>10.000.000</w:t>
            </w:r>
          </w:p>
        </w:tc>
        <w:tc>
          <w:tcPr>
            <w:tcW w:w="1950" w:type="dxa"/>
            <w:tcBorders>
              <w:top w:val="nil"/>
              <w:left w:val="nil"/>
              <w:bottom w:val="nil"/>
            </w:tcBorders>
            <w:noWrap/>
          </w:tcPr>
          <w:p w14:paraId="7284AAD9" w14:textId="77777777" w:rsidR="00082AF2" w:rsidRPr="00C51D1B" w:rsidRDefault="00082AF2" w:rsidP="00442833">
            <w:pPr>
              <w:jc w:val="center"/>
              <w:rPr>
                <w:sz w:val="20"/>
                <w:szCs w:val="20"/>
                <w:lang w:val="sr-Cyrl-CS"/>
              </w:rPr>
            </w:pPr>
            <w:r w:rsidRPr="00C51D1B">
              <w:rPr>
                <w:sz w:val="20"/>
                <w:szCs w:val="20"/>
                <w:lang w:val="sr-Cyrl-CS"/>
              </w:rPr>
              <w:t>1.173.686.000</w:t>
            </w:r>
          </w:p>
        </w:tc>
      </w:tr>
      <w:tr w:rsidR="00082AF2" w:rsidRPr="00C51D1B" w14:paraId="6D9905BF" w14:textId="77777777" w:rsidTr="00442833">
        <w:trPr>
          <w:cantSplit/>
          <w:trHeight w:val="284"/>
        </w:trPr>
        <w:tc>
          <w:tcPr>
            <w:tcW w:w="727" w:type="dxa"/>
            <w:tcBorders>
              <w:top w:val="nil"/>
              <w:left w:val="nil"/>
              <w:bottom w:val="nil"/>
              <w:right w:val="nil"/>
            </w:tcBorders>
            <w:noWrap/>
          </w:tcPr>
          <w:p w14:paraId="6B43959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ACDEA7E"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8A99F57" w14:textId="77777777" w:rsidR="00082AF2" w:rsidRPr="00C51D1B" w:rsidRDefault="00082AF2" w:rsidP="00442833">
            <w:pPr>
              <w:jc w:val="center"/>
              <w:rPr>
                <w:sz w:val="20"/>
                <w:szCs w:val="20"/>
                <w:lang w:val="sr-Cyrl-CS"/>
              </w:rPr>
            </w:pPr>
            <w:r w:rsidRPr="00C51D1B">
              <w:rPr>
                <w:sz w:val="20"/>
                <w:szCs w:val="20"/>
                <w:lang w:val="sr-Cyrl-CS"/>
              </w:rPr>
              <w:t>01.03.2025</w:t>
            </w:r>
            <w:r w:rsidRPr="00C51D1B">
              <w:rPr>
                <w:sz w:val="20"/>
                <w:szCs w:val="20"/>
              </w:rPr>
              <w:t>.</w:t>
            </w:r>
          </w:p>
        </w:tc>
        <w:tc>
          <w:tcPr>
            <w:tcW w:w="1542" w:type="dxa"/>
            <w:tcBorders>
              <w:top w:val="nil"/>
              <w:left w:val="nil"/>
              <w:bottom w:val="nil"/>
              <w:right w:val="nil"/>
            </w:tcBorders>
            <w:noWrap/>
          </w:tcPr>
          <w:p w14:paraId="4E52B5F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61B3A50" w14:textId="77777777" w:rsidR="00082AF2" w:rsidRPr="00C51D1B" w:rsidRDefault="00082AF2" w:rsidP="00442833">
            <w:pPr>
              <w:jc w:val="center"/>
              <w:rPr>
                <w:sz w:val="20"/>
                <w:szCs w:val="20"/>
                <w:lang w:val="sr-Cyrl-CS"/>
              </w:rPr>
            </w:pPr>
          </w:p>
        </w:tc>
      </w:tr>
      <w:tr w:rsidR="00082AF2" w:rsidRPr="00C51D1B" w14:paraId="51D649A3" w14:textId="77777777" w:rsidTr="00442833">
        <w:trPr>
          <w:cantSplit/>
          <w:trHeight w:val="284"/>
        </w:trPr>
        <w:tc>
          <w:tcPr>
            <w:tcW w:w="727" w:type="dxa"/>
            <w:tcBorders>
              <w:top w:val="nil"/>
              <w:left w:val="nil"/>
              <w:bottom w:val="nil"/>
              <w:right w:val="nil"/>
            </w:tcBorders>
            <w:noWrap/>
          </w:tcPr>
          <w:p w14:paraId="227E65C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6143539"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04ABE0D" w14:textId="77777777" w:rsidR="00082AF2" w:rsidRPr="00C51D1B" w:rsidRDefault="00082AF2" w:rsidP="00442833">
            <w:pPr>
              <w:jc w:val="center"/>
              <w:rPr>
                <w:sz w:val="20"/>
                <w:szCs w:val="20"/>
                <w:lang w:val="sr-Cyrl-CS"/>
              </w:rPr>
            </w:pPr>
            <w:r w:rsidRPr="00C51D1B">
              <w:rPr>
                <w:sz w:val="20"/>
                <w:szCs w:val="20"/>
                <w:lang w:val="sr-Cyrl-CS"/>
              </w:rPr>
              <w:t>1.818.182 EUR</w:t>
            </w:r>
          </w:p>
        </w:tc>
        <w:tc>
          <w:tcPr>
            <w:tcW w:w="1542" w:type="dxa"/>
            <w:tcBorders>
              <w:top w:val="nil"/>
              <w:left w:val="nil"/>
              <w:bottom w:val="nil"/>
              <w:right w:val="nil"/>
            </w:tcBorders>
            <w:noWrap/>
          </w:tcPr>
          <w:p w14:paraId="3E69B33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80E260A" w14:textId="77777777" w:rsidR="00082AF2" w:rsidRPr="00C51D1B" w:rsidRDefault="00082AF2" w:rsidP="00442833">
            <w:pPr>
              <w:jc w:val="center"/>
              <w:rPr>
                <w:sz w:val="20"/>
                <w:szCs w:val="20"/>
                <w:lang w:val="sr-Cyrl-CS"/>
              </w:rPr>
            </w:pPr>
          </w:p>
        </w:tc>
      </w:tr>
      <w:tr w:rsidR="00082AF2" w:rsidRPr="00C51D1B" w14:paraId="0B4F264C" w14:textId="77777777" w:rsidTr="00442833">
        <w:trPr>
          <w:cantSplit/>
          <w:trHeight w:val="284"/>
        </w:trPr>
        <w:tc>
          <w:tcPr>
            <w:tcW w:w="727" w:type="dxa"/>
            <w:tcBorders>
              <w:top w:val="nil"/>
              <w:left w:val="nil"/>
              <w:bottom w:val="nil"/>
              <w:right w:val="nil"/>
            </w:tcBorders>
            <w:noWrap/>
          </w:tcPr>
          <w:p w14:paraId="24D3E3B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FD45DE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122CF51" w14:textId="77777777" w:rsidR="00082AF2" w:rsidRPr="00C51D1B" w:rsidRDefault="00082AF2" w:rsidP="00442833">
            <w:pPr>
              <w:jc w:val="center"/>
              <w:rPr>
                <w:sz w:val="20"/>
                <w:szCs w:val="20"/>
                <w:lang w:val="sr-Cyrl-CS"/>
              </w:rPr>
            </w:pPr>
            <w:r w:rsidRPr="00C51D1B">
              <w:rPr>
                <w:sz w:val="20"/>
                <w:szCs w:val="20"/>
                <w:lang w:val="sr-Cyrl-CS"/>
              </w:rPr>
              <w:t xml:space="preserve">3M EURIBOR + 1,45% </w:t>
            </w:r>
          </w:p>
        </w:tc>
        <w:tc>
          <w:tcPr>
            <w:tcW w:w="1542" w:type="dxa"/>
            <w:tcBorders>
              <w:top w:val="nil"/>
              <w:left w:val="nil"/>
              <w:bottom w:val="nil"/>
              <w:right w:val="nil"/>
            </w:tcBorders>
            <w:noWrap/>
          </w:tcPr>
          <w:p w14:paraId="6F782805"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FA44099" w14:textId="77777777" w:rsidR="00082AF2" w:rsidRPr="00C51D1B" w:rsidRDefault="00082AF2" w:rsidP="00442833">
            <w:pPr>
              <w:jc w:val="center"/>
              <w:rPr>
                <w:sz w:val="20"/>
                <w:szCs w:val="20"/>
                <w:lang w:val="sr-Cyrl-CS"/>
              </w:rPr>
            </w:pPr>
          </w:p>
        </w:tc>
      </w:tr>
      <w:tr w:rsidR="00082AF2" w:rsidRPr="00C51D1B" w14:paraId="4C12A4BE"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767CD6B2" w14:textId="77777777" w:rsidR="00082AF2" w:rsidRPr="00C51D1B"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E45677F" w14:textId="77777777" w:rsidR="00082AF2" w:rsidRPr="00C51D1B" w:rsidRDefault="00082AF2" w:rsidP="00442833">
            <w:pPr>
              <w:rPr>
                <w:bCs/>
                <w:sz w:val="20"/>
                <w:szCs w:val="20"/>
                <w:lang w:val="sr-Cyrl-CS"/>
              </w:rPr>
            </w:pPr>
            <w:r w:rsidRPr="00C51D1B">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37A03E4A"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19827DD8" w14:textId="77777777" w:rsidR="00082AF2" w:rsidRPr="00C51D1B" w:rsidRDefault="00082AF2" w:rsidP="00442833">
            <w:pPr>
              <w:jc w:val="center"/>
              <w:rPr>
                <w:b/>
                <w:bCs/>
                <w:sz w:val="20"/>
                <w:szCs w:val="20"/>
                <w:lang w:val="sr-Cyrl-CS"/>
              </w:rPr>
            </w:pPr>
            <w:r w:rsidRPr="00C51D1B">
              <w:rPr>
                <w:b/>
                <w:bCs/>
                <w:sz w:val="20"/>
                <w:szCs w:val="20"/>
                <w:lang w:val="sr-Cyrl-CS"/>
              </w:rPr>
              <w:t>519.689.249</w:t>
            </w:r>
          </w:p>
        </w:tc>
        <w:tc>
          <w:tcPr>
            <w:tcW w:w="1950" w:type="dxa"/>
            <w:tcBorders>
              <w:top w:val="single" w:sz="4" w:space="0" w:color="auto"/>
              <w:bottom w:val="single" w:sz="4" w:space="0" w:color="auto"/>
            </w:tcBorders>
            <w:noWrap/>
            <w:vAlign w:val="center"/>
          </w:tcPr>
          <w:p w14:paraId="3E227C98" w14:textId="77777777" w:rsidR="00082AF2" w:rsidRPr="00C51D1B" w:rsidRDefault="00082AF2" w:rsidP="00442833">
            <w:pPr>
              <w:jc w:val="center"/>
              <w:rPr>
                <w:b/>
                <w:bCs/>
                <w:sz w:val="20"/>
                <w:szCs w:val="20"/>
                <w:lang w:val="sr-Cyrl-CS"/>
              </w:rPr>
            </w:pPr>
            <w:r w:rsidRPr="00C51D1B">
              <w:rPr>
                <w:b/>
                <w:bCs/>
                <w:sz w:val="20"/>
                <w:szCs w:val="20"/>
                <w:lang w:val="sr-Cyrl-CS"/>
              </w:rPr>
              <w:t>60.995.199.587</w:t>
            </w:r>
          </w:p>
        </w:tc>
      </w:tr>
      <w:tr w:rsidR="00082AF2" w:rsidRPr="00C51D1B" w14:paraId="037ECA27" w14:textId="77777777" w:rsidTr="00442833">
        <w:trPr>
          <w:cantSplit/>
          <w:trHeight w:val="284"/>
        </w:trPr>
        <w:tc>
          <w:tcPr>
            <w:tcW w:w="727" w:type="dxa"/>
            <w:tcBorders>
              <w:top w:val="single" w:sz="4" w:space="0" w:color="auto"/>
              <w:left w:val="nil"/>
              <w:bottom w:val="single" w:sz="4" w:space="0" w:color="auto"/>
              <w:right w:val="nil"/>
            </w:tcBorders>
            <w:noWrap/>
          </w:tcPr>
          <w:p w14:paraId="0246D87B" w14:textId="77777777" w:rsidR="00082AF2" w:rsidRPr="00C51D1B" w:rsidRDefault="00082AF2" w:rsidP="0044283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2EB96C9" w14:textId="77777777" w:rsidR="00082AF2" w:rsidRPr="00C51D1B" w:rsidRDefault="00082AF2" w:rsidP="00442833">
            <w:pPr>
              <w:rPr>
                <w:bCs/>
                <w:sz w:val="20"/>
                <w:szCs w:val="20"/>
                <w:lang w:val="sr-Cyrl-CS"/>
              </w:rPr>
            </w:pPr>
            <w:r w:rsidRPr="00C51D1B">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53048E63"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tcPr>
          <w:p w14:paraId="70D755FC" w14:textId="77777777" w:rsidR="00082AF2" w:rsidRPr="00C51D1B" w:rsidRDefault="00082AF2" w:rsidP="00442833">
            <w:pPr>
              <w:jc w:val="center"/>
              <w:rPr>
                <w:sz w:val="20"/>
                <w:szCs w:val="20"/>
                <w:lang w:val="sr-Cyrl-CS"/>
              </w:rPr>
            </w:pPr>
          </w:p>
        </w:tc>
        <w:tc>
          <w:tcPr>
            <w:tcW w:w="1950" w:type="dxa"/>
            <w:tcBorders>
              <w:top w:val="single" w:sz="4" w:space="0" w:color="auto"/>
              <w:left w:val="nil"/>
              <w:bottom w:val="single" w:sz="4" w:space="0" w:color="auto"/>
            </w:tcBorders>
            <w:noWrap/>
          </w:tcPr>
          <w:p w14:paraId="100AA594" w14:textId="77777777" w:rsidR="00082AF2" w:rsidRPr="00C51D1B" w:rsidRDefault="00082AF2" w:rsidP="00442833">
            <w:pPr>
              <w:jc w:val="center"/>
              <w:rPr>
                <w:sz w:val="20"/>
                <w:szCs w:val="20"/>
                <w:lang w:val="sr-Cyrl-CS"/>
              </w:rPr>
            </w:pPr>
          </w:p>
        </w:tc>
      </w:tr>
      <w:tr w:rsidR="00082AF2" w:rsidRPr="00C51D1B" w14:paraId="511B2F08"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321DF42A" w14:textId="77777777" w:rsidR="00082AF2" w:rsidRPr="00C51D1B" w:rsidRDefault="00082AF2" w:rsidP="00442833">
            <w:pPr>
              <w:rPr>
                <w:b/>
                <w:bCs/>
                <w:sz w:val="20"/>
                <w:szCs w:val="20"/>
                <w:lang w:val="sr-Cyrl-CS"/>
              </w:rPr>
            </w:pPr>
            <w:r w:rsidRPr="00C51D1B">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422CB95D" w14:textId="77777777" w:rsidR="00082AF2" w:rsidRPr="00C51D1B" w:rsidRDefault="00082AF2" w:rsidP="00442833">
            <w:pPr>
              <w:rPr>
                <w:bCs/>
                <w:sz w:val="20"/>
                <w:szCs w:val="20"/>
                <w:lang w:val="sr-Cyrl-CS"/>
              </w:rPr>
            </w:pPr>
            <w:r w:rsidRPr="00C51D1B">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48CFF0E9" w14:textId="77777777" w:rsidR="00082AF2" w:rsidRPr="00C51D1B" w:rsidRDefault="00082AF2" w:rsidP="00442833">
            <w:pPr>
              <w:jc w:val="center"/>
              <w:rPr>
                <w:sz w:val="20"/>
                <w:szCs w:val="20"/>
                <w:lang w:val="sr-Cyrl-CS"/>
              </w:rPr>
            </w:pPr>
            <w:r w:rsidRPr="00C51D1B">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6C5A0976" w14:textId="77777777" w:rsidR="00082AF2" w:rsidRPr="00C51D1B" w:rsidRDefault="00082AF2" w:rsidP="00442833">
            <w:pPr>
              <w:jc w:val="center"/>
              <w:rPr>
                <w:b/>
                <w:sz w:val="20"/>
                <w:szCs w:val="20"/>
                <w:lang w:val="sr-Cyrl-CS"/>
              </w:rPr>
            </w:pPr>
            <w:r w:rsidRPr="00C51D1B">
              <w:rPr>
                <w:b/>
                <w:sz w:val="20"/>
                <w:szCs w:val="20"/>
                <w:lang w:val="sr-Cyrl-CS"/>
              </w:rPr>
              <w:t xml:space="preserve">Стање дуга </w:t>
            </w:r>
          </w:p>
          <w:p w14:paraId="5529E682" w14:textId="77777777" w:rsidR="00082AF2" w:rsidRPr="00C51D1B" w:rsidRDefault="00082AF2" w:rsidP="00442833">
            <w:pPr>
              <w:jc w:val="center"/>
              <w:rPr>
                <w:sz w:val="20"/>
                <w:szCs w:val="20"/>
                <w:lang w:val="sr-Cyrl-CS"/>
              </w:rPr>
            </w:pPr>
            <w:r w:rsidRPr="00C51D1B">
              <w:rPr>
                <w:b/>
                <w:sz w:val="20"/>
                <w:szCs w:val="20"/>
                <w:lang w:val="sr-Cyrl-CS"/>
              </w:rPr>
              <w:t>у</w:t>
            </w:r>
            <w:r w:rsidRPr="00C51D1B">
              <w:rPr>
                <w:b/>
                <w:sz w:val="20"/>
                <w:szCs w:val="20"/>
                <w:lang w:val="sr-Latn-RS"/>
              </w:rPr>
              <w:t xml:space="preserve"> </w:t>
            </w:r>
            <w:r w:rsidRPr="00C51D1B">
              <w:rPr>
                <w:b/>
                <w:sz w:val="20"/>
                <w:szCs w:val="20"/>
                <w:lang w:val="sr-Cyrl-CS"/>
              </w:rPr>
              <w:t>EUR</w:t>
            </w:r>
          </w:p>
        </w:tc>
        <w:tc>
          <w:tcPr>
            <w:tcW w:w="1950" w:type="dxa"/>
            <w:tcBorders>
              <w:top w:val="single" w:sz="4" w:space="0" w:color="auto"/>
              <w:left w:val="nil"/>
              <w:bottom w:val="single" w:sz="4" w:space="0" w:color="auto"/>
            </w:tcBorders>
            <w:noWrap/>
            <w:vAlign w:val="center"/>
          </w:tcPr>
          <w:p w14:paraId="437CDFC5" w14:textId="77777777" w:rsidR="00082AF2" w:rsidRPr="00C51D1B" w:rsidRDefault="00082AF2" w:rsidP="00442833">
            <w:pPr>
              <w:jc w:val="center"/>
              <w:rPr>
                <w:b/>
                <w:sz w:val="20"/>
                <w:szCs w:val="20"/>
                <w:lang w:val="sr-Cyrl-CS"/>
              </w:rPr>
            </w:pPr>
            <w:r w:rsidRPr="00C51D1B">
              <w:rPr>
                <w:b/>
                <w:sz w:val="20"/>
                <w:szCs w:val="20"/>
                <w:lang w:val="sr-Cyrl-CS"/>
              </w:rPr>
              <w:t xml:space="preserve">Стање дуга </w:t>
            </w:r>
          </w:p>
          <w:p w14:paraId="28A15A8A" w14:textId="77777777" w:rsidR="00082AF2" w:rsidRPr="00C51D1B" w:rsidRDefault="00082AF2" w:rsidP="00442833">
            <w:pPr>
              <w:jc w:val="center"/>
              <w:rPr>
                <w:sz w:val="20"/>
                <w:szCs w:val="20"/>
                <w:lang w:val="sr-Cyrl-CS"/>
              </w:rPr>
            </w:pPr>
            <w:r w:rsidRPr="00C51D1B">
              <w:rPr>
                <w:b/>
                <w:sz w:val="20"/>
                <w:szCs w:val="20"/>
                <w:lang w:val="sr-Cyrl-CS"/>
              </w:rPr>
              <w:t>у RSD</w:t>
            </w:r>
          </w:p>
        </w:tc>
      </w:tr>
      <w:tr w:rsidR="00082AF2" w:rsidRPr="00C51D1B" w14:paraId="0F1D6B04" w14:textId="77777777" w:rsidTr="00442833">
        <w:trPr>
          <w:cantSplit/>
          <w:trHeight w:val="284"/>
        </w:trPr>
        <w:tc>
          <w:tcPr>
            <w:tcW w:w="727" w:type="dxa"/>
            <w:tcBorders>
              <w:left w:val="nil"/>
              <w:right w:val="nil"/>
            </w:tcBorders>
            <w:noWrap/>
          </w:tcPr>
          <w:p w14:paraId="1AE82A03" w14:textId="77777777" w:rsidR="00082AF2" w:rsidRPr="00C51D1B" w:rsidRDefault="00082AF2" w:rsidP="00442833">
            <w:pPr>
              <w:jc w:val="right"/>
              <w:rPr>
                <w:bCs/>
                <w:sz w:val="20"/>
                <w:szCs w:val="20"/>
                <w:lang w:val="sr-Cyrl-CS"/>
              </w:rPr>
            </w:pPr>
            <w:r w:rsidRPr="00C51D1B">
              <w:rPr>
                <w:bCs/>
                <w:sz w:val="20"/>
                <w:szCs w:val="20"/>
                <w:lang w:val="sr-Cyrl-CS"/>
              </w:rPr>
              <w:t>1.1</w:t>
            </w:r>
          </w:p>
        </w:tc>
        <w:tc>
          <w:tcPr>
            <w:tcW w:w="3637" w:type="dxa"/>
            <w:gridSpan w:val="2"/>
            <w:tcBorders>
              <w:left w:val="nil"/>
              <w:right w:val="nil"/>
            </w:tcBorders>
            <w:noWrap/>
          </w:tcPr>
          <w:p w14:paraId="57A08257" w14:textId="77777777" w:rsidR="00082AF2" w:rsidRPr="00C51D1B" w:rsidRDefault="00082AF2" w:rsidP="00442833">
            <w:pPr>
              <w:rPr>
                <w:bCs/>
                <w:sz w:val="20"/>
                <w:szCs w:val="20"/>
                <w:lang w:val="sr-Cyrl-CS"/>
              </w:rPr>
            </w:pPr>
            <w:r w:rsidRPr="00C51D1B">
              <w:rPr>
                <w:b/>
                <w:bCs/>
                <w:sz w:val="20"/>
                <w:szCs w:val="20"/>
                <w:lang w:val="sr-Cyrl-CS"/>
              </w:rPr>
              <w:t>EBRD - ЈП „Путеви Србије</w:t>
            </w:r>
            <w:r w:rsidRPr="00C51D1B">
              <w:rPr>
                <w:b/>
                <w:sz w:val="20"/>
                <w:szCs w:val="20"/>
                <w:lang w:val="sr-Cyrl-CS"/>
              </w:rPr>
              <w:t>”</w:t>
            </w:r>
            <w:r w:rsidRPr="00C51D1B">
              <w:rPr>
                <w:b/>
                <w:bCs/>
                <w:sz w:val="20"/>
                <w:szCs w:val="20"/>
                <w:lang w:val="sr-Cyrl-CS"/>
              </w:rPr>
              <w:t xml:space="preserve"> -Обилазница око Београда</w:t>
            </w:r>
          </w:p>
        </w:tc>
        <w:tc>
          <w:tcPr>
            <w:tcW w:w="2546" w:type="dxa"/>
            <w:tcBorders>
              <w:left w:val="nil"/>
              <w:right w:val="nil"/>
            </w:tcBorders>
            <w:noWrap/>
          </w:tcPr>
          <w:p w14:paraId="43B527D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7C6FE1D" w14:textId="77777777" w:rsidR="00082AF2" w:rsidRPr="00C51D1B" w:rsidRDefault="00082AF2" w:rsidP="00442833">
            <w:pPr>
              <w:jc w:val="center"/>
              <w:rPr>
                <w:sz w:val="20"/>
                <w:szCs w:val="20"/>
                <w:lang w:val="sr-Cyrl-CS"/>
              </w:rPr>
            </w:pPr>
            <w:r w:rsidRPr="00C51D1B">
              <w:rPr>
                <w:sz w:val="20"/>
                <w:szCs w:val="20"/>
                <w:lang w:val="sr-Cyrl-CS"/>
              </w:rPr>
              <w:t>7.457.913</w:t>
            </w:r>
          </w:p>
        </w:tc>
        <w:tc>
          <w:tcPr>
            <w:tcW w:w="1950" w:type="dxa"/>
            <w:tcBorders>
              <w:left w:val="nil"/>
            </w:tcBorders>
            <w:noWrap/>
          </w:tcPr>
          <w:p w14:paraId="480F542F" w14:textId="77777777" w:rsidR="00082AF2" w:rsidRPr="00C51D1B" w:rsidRDefault="00082AF2" w:rsidP="00442833">
            <w:pPr>
              <w:jc w:val="center"/>
              <w:rPr>
                <w:sz w:val="20"/>
                <w:szCs w:val="20"/>
                <w:lang w:val="sr-Cyrl-CS"/>
              </w:rPr>
            </w:pPr>
            <w:r w:rsidRPr="00C51D1B">
              <w:rPr>
                <w:sz w:val="20"/>
                <w:szCs w:val="20"/>
                <w:lang w:val="sr-Cyrl-CS"/>
              </w:rPr>
              <w:t>875.324.796</w:t>
            </w:r>
          </w:p>
        </w:tc>
      </w:tr>
      <w:tr w:rsidR="00082AF2" w:rsidRPr="00C51D1B" w14:paraId="7E13BB9F" w14:textId="77777777" w:rsidTr="00442833">
        <w:trPr>
          <w:cantSplit/>
          <w:trHeight w:val="284"/>
        </w:trPr>
        <w:tc>
          <w:tcPr>
            <w:tcW w:w="727" w:type="dxa"/>
            <w:tcBorders>
              <w:left w:val="nil"/>
              <w:right w:val="nil"/>
            </w:tcBorders>
            <w:noWrap/>
          </w:tcPr>
          <w:p w14:paraId="769F270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AA438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8EDDDEC" w14:textId="77777777" w:rsidR="00082AF2" w:rsidRPr="00C51D1B" w:rsidRDefault="00082AF2" w:rsidP="00442833">
            <w:pPr>
              <w:jc w:val="center"/>
              <w:rPr>
                <w:sz w:val="20"/>
                <w:szCs w:val="20"/>
                <w:lang w:val="sr-Cyrl-CS"/>
              </w:rPr>
            </w:pPr>
            <w:r w:rsidRPr="00C51D1B">
              <w:rPr>
                <w:sz w:val="20"/>
                <w:szCs w:val="20"/>
                <w:lang w:val="sr-Cyrl-CS"/>
              </w:rPr>
              <w:t>17.01.2012.</w:t>
            </w:r>
          </w:p>
        </w:tc>
        <w:tc>
          <w:tcPr>
            <w:tcW w:w="1542" w:type="dxa"/>
            <w:tcBorders>
              <w:left w:val="nil"/>
              <w:right w:val="nil"/>
            </w:tcBorders>
            <w:noWrap/>
          </w:tcPr>
          <w:p w14:paraId="086789F1" w14:textId="77777777" w:rsidR="00082AF2" w:rsidRPr="00C51D1B" w:rsidRDefault="00082AF2" w:rsidP="00442833">
            <w:pPr>
              <w:jc w:val="center"/>
              <w:rPr>
                <w:sz w:val="20"/>
                <w:szCs w:val="20"/>
                <w:lang w:val="sr-Cyrl-CS"/>
              </w:rPr>
            </w:pPr>
          </w:p>
        </w:tc>
        <w:tc>
          <w:tcPr>
            <w:tcW w:w="1950" w:type="dxa"/>
            <w:tcBorders>
              <w:left w:val="nil"/>
            </w:tcBorders>
            <w:noWrap/>
          </w:tcPr>
          <w:p w14:paraId="0723A8EA" w14:textId="77777777" w:rsidR="00082AF2" w:rsidRPr="00C51D1B" w:rsidRDefault="00082AF2" w:rsidP="00442833">
            <w:pPr>
              <w:jc w:val="center"/>
              <w:rPr>
                <w:sz w:val="20"/>
                <w:szCs w:val="20"/>
                <w:lang w:val="sr-Cyrl-CS"/>
              </w:rPr>
            </w:pPr>
          </w:p>
        </w:tc>
      </w:tr>
      <w:tr w:rsidR="00082AF2" w:rsidRPr="00C51D1B" w14:paraId="7B292D44" w14:textId="77777777" w:rsidTr="00442833">
        <w:trPr>
          <w:cantSplit/>
          <w:trHeight w:val="284"/>
        </w:trPr>
        <w:tc>
          <w:tcPr>
            <w:tcW w:w="727" w:type="dxa"/>
            <w:tcBorders>
              <w:left w:val="nil"/>
              <w:right w:val="nil"/>
            </w:tcBorders>
            <w:noWrap/>
          </w:tcPr>
          <w:p w14:paraId="5611BFD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1F894E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8757C45" w14:textId="77777777" w:rsidR="00082AF2" w:rsidRPr="00C51D1B" w:rsidRDefault="00082AF2" w:rsidP="00442833">
            <w:pPr>
              <w:jc w:val="center"/>
              <w:rPr>
                <w:sz w:val="20"/>
                <w:szCs w:val="20"/>
                <w:lang w:val="sr-Cyrl-CS"/>
              </w:rPr>
            </w:pPr>
            <w:r w:rsidRPr="00C51D1B">
              <w:rPr>
                <w:sz w:val="20"/>
                <w:szCs w:val="20"/>
                <w:lang w:val="sr-Cyrl-CS"/>
              </w:rPr>
              <w:t>17.07.2023.</w:t>
            </w:r>
          </w:p>
        </w:tc>
        <w:tc>
          <w:tcPr>
            <w:tcW w:w="1542" w:type="dxa"/>
            <w:tcBorders>
              <w:left w:val="nil"/>
              <w:right w:val="nil"/>
            </w:tcBorders>
            <w:noWrap/>
          </w:tcPr>
          <w:p w14:paraId="0E2D43CE" w14:textId="77777777" w:rsidR="00082AF2" w:rsidRPr="00C51D1B" w:rsidRDefault="00082AF2" w:rsidP="00442833">
            <w:pPr>
              <w:jc w:val="center"/>
              <w:rPr>
                <w:sz w:val="20"/>
                <w:szCs w:val="20"/>
                <w:lang w:val="sr-Cyrl-CS"/>
              </w:rPr>
            </w:pPr>
          </w:p>
        </w:tc>
        <w:tc>
          <w:tcPr>
            <w:tcW w:w="1950" w:type="dxa"/>
            <w:tcBorders>
              <w:left w:val="nil"/>
            </w:tcBorders>
            <w:noWrap/>
          </w:tcPr>
          <w:p w14:paraId="798EED0E" w14:textId="77777777" w:rsidR="00082AF2" w:rsidRPr="00C51D1B" w:rsidRDefault="00082AF2" w:rsidP="00442833">
            <w:pPr>
              <w:jc w:val="center"/>
              <w:rPr>
                <w:sz w:val="20"/>
                <w:szCs w:val="20"/>
                <w:lang w:val="sr-Cyrl-CS"/>
              </w:rPr>
            </w:pPr>
          </w:p>
        </w:tc>
      </w:tr>
      <w:tr w:rsidR="00082AF2" w:rsidRPr="00C51D1B" w14:paraId="17ABAE70" w14:textId="77777777" w:rsidTr="00442833">
        <w:trPr>
          <w:cantSplit/>
          <w:trHeight w:val="284"/>
        </w:trPr>
        <w:tc>
          <w:tcPr>
            <w:tcW w:w="727" w:type="dxa"/>
            <w:tcBorders>
              <w:left w:val="nil"/>
              <w:right w:val="nil"/>
            </w:tcBorders>
            <w:noWrap/>
          </w:tcPr>
          <w:p w14:paraId="75BA7B3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E15F461"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B4CE967" w14:textId="77777777" w:rsidR="00082AF2" w:rsidRPr="00C51D1B" w:rsidRDefault="00082AF2" w:rsidP="00442833">
            <w:pPr>
              <w:jc w:val="center"/>
              <w:rPr>
                <w:sz w:val="20"/>
                <w:szCs w:val="20"/>
                <w:lang w:val="sr-Cyrl-CS"/>
              </w:rPr>
            </w:pPr>
            <w:r w:rsidRPr="00C51D1B">
              <w:rPr>
                <w:sz w:val="20"/>
                <w:szCs w:val="20"/>
                <w:lang w:val="sr-Cyrl-CS"/>
              </w:rPr>
              <w:t>7.457.913 EUR</w:t>
            </w:r>
          </w:p>
        </w:tc>
        <w:tc>
          <w:tcPr>
            <w:tcW w:w="1542" w:type="dxa"/>
            <w:tcBorders>
              <w:left w:val="nil"/>
              <w:right w:val="nil"/>
            </w:tcBorders>
            <w:noWrap/>
          </w:tcPr>
          <w:p w14:paraId="50A30F26" w14:textId="77777777" w:rsidR="00082AF2" w:rsidRPr="00C51D1B" w:rsidRDefault="00082AF2" w:rsidP="00442833">
            <w:pPr>
              <w:jc w:val="center"/>
              <w:rPr>
                <w:sz w:val="20"/>
                <w:szCs w:val="20"/>
                <w:lang w:val="sr-Cyrl-CS"/>
              </w:rPr>
            </w:pPr>
          </w:p>
        </w:tc>
        <w:tc>
          <w:tcPr>
            <w:tcW w:w="1950" w:type="dxa"/>
            <w:tcBorders>
              <w:left w:val="nil"/>
            </w:tcBorders>
            <w:noWrap/>
          </w:tcPr>
          <w:p w14:paraId="1A891307" w14:textId="77777777" w:rsidR="00082AF2" w:rsidRPr="00C51D1B" w:rsidRDefault="00082AF2" w:rsidP="00442833">
            <w:pPr>
              <w:jc w:val="center"/>
              <w:rPr>
                <w:sz w:val="20"/>
                <w:szCs w:val="20"/>
                <w:lang w:val="sr-Cyrl-CS"/>
              </w:rPr>
            </w:pPr>
          </w:p>
        </w:tc>
      </w:tr>
      <w:tr w:rsidR="00082AF2" w:rsidRPr="00C51D1B" w14:paraId="4FA2F349" w14:textId="77777777" w:rsidTr="00442833">
        <w:trPr>
          <w:cantSplit/>
          <w:trHeight w:val="284"/>
        </w:trPr>
        <w:tc>
          <w:tcPr>
            <w:tcW w:w="727" w:type="dxa"/>
            <w:tcBorders>
              <w:left w:val="nil"/>
              <w:right w:val="nil"/>
            </w:tcBorders>
            <w:noWrap/>
          </w:tcPr>
          <w:p w14:paraId="304FCFB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0DF53F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2A56AC6"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6EFDF64F" w14:textId="77777777" w:rsidR="00082AF2" w:rsidRPr="00C51D1B" w:rsidRDefault="00082AF2" w:rsidP="00442833">
            <w:pPr>
              <w:jc w:val="center"/>
              <w:rPr>
                <w:sz w:val="20"/>
                <w:szCs w:val="20"/>
                <w:lang w:val="sr-Cyrl-CS"/>
              </w:rPr>
            </w:pPr>
          </w:p>
        </w:tc>
        <w:tc>
          <w:tcPr>
            <w:tcW w:w="1950" w:type="dxa"/>
            <w:tcBorders>
              <w:left w:val="nil"/>
            </w:tcBorders>
            <w:noWrap/>
          </w:tcPr>
          <w:p w14:paraId="1FDF2BE0" w14:textId="77777777" w:rsidR="00082AF2" w:rsidRPr="00C51D1B" w:rsidRDefault="00082AF2" w:rsidP="00442833">
            <w:pPr>
              <w:jc w:val="center"/>
              <w:rPr>
                <w:sz w:val="20"/>
                <w:szCs w:val="20"/>
                <w:lang w:val="sr-Cyrl-CS"/>
              </w:rPr>
            </w:pPr>
          </w:p>
        </w:tc>
      </w:tr>
      <w:tr w:rsidR="00082AF2" w:rsidRPr="00C51D1B" w14:paraId="6ED1085A" w14:textId="77777777" w:rsidTr="00442833">
        <w:trPr>
          <w:cantSplit/>
          <w:trHeight w:val="284"/>
        </w:trPr>
        <w:tc>
          <w:tcPr>
            <w:tcW w:w="727" w:type="dxa"/>
            <w:tcBorders>
              <w:left w:val="nil"/>
              <w:right w:val="nil"/>
            </w:tcBorders>
            <w:noWrap/>
          </w:tcPr>
          <w:p w14:paraId="395C193A" w14:textId="77777777" w:rsidR="00082AF2" w:rsidRPr="00C51D1B" w:rsidRDefault="00082AF2" w:rsidP="00442833">
            <w:pPr>
              <w:jc w:val="right"/>
              <w:rPr>
                <w:bCs/>
                <w:sz w:val="20"/>
                <w:szCs w:val="20"/>
                <w:lang w:val="sr-Cyrl-CS"/>
              </w:rPr>
            </w:pPr>
            <w:r w:rsidRPr="00C51D1B">
              <w:rPr>
                <w:bCs/>
                <w:sz w:val="20"/>
                <w:szCs w:val="20"/>
                <w:lang w:val="sr-Cyrl-CS"/>
              </w:rPr>
              <w:t>1.2</w:t>
            </w:r>
          </w:p>
        </w:tc>
        <w:tc>
          <w:tcPr>
            <w:tcW w:w="3637" w:type="dxa"/>
            <w:gridSpan w:val="2"/>
            <w:tcBorders>
              <w:left w:val="nil"/>
              <w:right w:val="nil"/>
            </w:tcBorders>
            <w:noWrap/>
          </w:tcPr>
          <w:p w14:paraId="1D409A84" w14:textId="77777777" w:rsidR="00082AF2" w:rsidRPr="00C51D1B" w:rsidRDefault="00082AF2" w:rsidP="00442833">
            <w:pPr>
              <w:rPr>
                <w:bCs/>
                <w:sz w:val="20"/>
                <w:szCs w:val="20"/>
                <w:lang w:val="sr-Cyrl-CS"/>
              </w:rPr>
            </w:pPr>
            <w:r w:rsidRPr="00C51D1B">
              <w:rPr>
                <w:b/>
                <w:bCs/>
                <w:sz w:val="20"/>
                <w:szCs w:val="20"/>
                <w:lang w:val="sr-Cyrl-CS"/>
              </w:rPr>
              <w:t>EBRD - АД „Железнице Србије</w:t>
            </w:r>
            <w:r w:rsidRPr="00C51D1B">
              <w:rPr>
                <w:b/>
                <w:sz w:val="20"/>
                <w:szCs w:val="20"/>
                <w:lang w:val="sr-Cyrl-CS"/>
              </w:rPr>
              <w:t>”</w:t>
            </w:r>
            <w:r w:rsidRPr="00C51D1B">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527488A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BAA57B0" w14:textId="77777777" w:rsidR="00082AF2" w:rsidRPr="00C51D1B" w:rsidRDefault="00082AF2" w:rsidP="00442833">
            <w:pPr>
              <w:jc w:val="center"/>
              <w:rPr>
                <w:sz w:val="20"/>
                <w:szCs w:val="20"/>
                <w:lang w:val="sr-Cyrl-CS"/>
              </w:rPr>
            </w:pPr>
            <w:r w:rsidRPr="00C51D1B">
              <w:rPr>
                <w:sz w:val="20"/>
                <w:szCs w:val="20"/>
                <w:lang w:val="sr-Cyrl-CS"/>
              </w:rPr>
              <w:t>21.449.339</w:t>
            </w:r>
          </w:p>
        </w:tc>
        <w:tc>
          <w:tcPr>
            <w:tcW w:w="1950" w:type="dxa"/>
            <w:tcBorders>
              <w:left w:val="nil"/>
            </w:tcBorders>
            <w:noWrap/>
          </w:tcPr>
          <w:p w14:paraId="30F2D48E" w14:textId="77777777" w:rsidR="00082AF2" w:rsidRPr="00C51D1B" w:rsidRDefault="00082AF2" w:rsidP="00442833">
            <w:pPr>
              <w:jc w:val="center"/>
              <w:rPr>
                <w:sz w:val="20"/>
                <w:szCs w:val="20"/>
                <w:lang w:val="sr-Cyrl-CS"/>
              </w:rPr>
            </w:pPr>
            <w:r w:rsidRPr="00C51D1B">
              <w:rPr>
                <w:sz w:val="20"/>
                <w:szCs w:val="20"/>
                <w:lang w:val="sr-Cyrl-CS"/>
              </w:rPr>
              <w:t>2.517.478.921</w:t>
            </w:r>
          </w:p>
        </w:tc>
      </w:tr>
      <w:tr w:rsidR="00082AF2" w:rsidRPr="00C51D1B" w14:paraId="3C17B2B3" w14:textId="77777777" w:rsidTr="00442833">
        <w:trPr>
          <w:cantSplit/>
          <w:trHeight w:val="284"/>
        </w:trPr>
        <w:tc>
          <w:tcPr>
            <w:tcW w:w="727" w:type="dxa"/>
            <w:tcBorders>
              <w:left w:val="nil"/>
              <w:right w:val="nil"/>
            </w:tcBorders>
            <w:noWrap/>
          </w:tcPr>
          <w:p w14:paraId="643A4A72" w14:textId="77777777" w:rsidR="00082AF2" w:rsidRPr="00C51D1B" w:rsidRDefault="00082AF2" w:rsidP="00442833">
            <w:pPr>
              <w:jc w:val="right"/>
              <w:rPr>
                <w:bCs/>
                <w:sz w:val="20"/>
                <w:szCs w:val="20"/>
                <w:lang w:val="sr-Cyrl-CS"/>
              </w:rPr>
            </w:pPr>
            <w:r w:rsidRPr="00C51D1B">
              <w:rPr>
                <w:bCs/>
                <w:sz w:val="20"/>
                <w:szCs w:val="20"/>
                <w:lang w:val="sr-Cyrl-CS"/>
              </w:rPr>
              <w:t xml:space="preserve">  </w:t>
            </w:r>
          </w:p>
        </w:tc>
        <w:tc>
          <w:tcPr>
            <w:tcW w:w="3637" w:type="dxa"/>
            <w:gridSpan w:val="2"/>
            <w:tcBorders>
              <w:left w:val="nil"/>
              <w:right w:val="nil"/>
            </w:tcBorders>
            <w:noWrap/>
          </w:tcPr>
          <w:p w14:paraId="2B46EB0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AB34FCC" w14:textId="77777777" w:rsidR="00082AF2" w:rsidRPr="00C51D1B" w:rsidRDefault="00082AF2" w:rsidP="00442833">
            <w:pPr>
              <w:jc w:val="center"/>
              <w:rPr>
                <w:sz w:val="20"/>
                <w:szCs w:val="20"/>
                <w:lang w:val="sr-Cyrl-CS"/>
              </w:rPr>
            </w:pPr>
            <w:r w:rsidRPr="00C51D1B">
              <w:rPr>
                <w:sz w:val="20"/>
                <w:szCs w:val="20"/>
                <w:lang w:val="sr-Cyrl-CS"/>
              </w:rPr>
              <w:t>09.09.2013.</w:t>
            </w:r>
          </w:p>
        </w:tc>
        <w:tc>
          <w:tcPr>
            <w:tcW w:w="1542" w:type="dxa"/>
            <w:tcBorders>
              <w:left w:val="nil"/>
              <w:right w:val="nil"/>
            </w:tcBorders>
            <w:noWrap/>
          </w:tcPr>
          <w:p w14:paraId="2C09204C" w14:textId="77777777" w:rsidR="00082AF2" w:rsidRPr="00C51D1B" w:rsidRDefault="00082AF2" w:rsidP="00442833">
            <w:pPr>
              <w:jc w:val="center"/>
              <w:rPr>
                <w:sz w:val="20"/>
                <w:szCs w:val="20"/>
                <w:lang w:val="sr-Cyrl-CS"/>
              </w:rPr>
            </w:pPr>
          </w:p>
        </w:tc>
        <w:tc>
          <w:tcPr>
            <w:tcW w:w="1950" w:type="dxa"/>
            <w:tcBorders>
              <w:left w:val="nil"/>
            </w:tcBorders>
            <w:noWrap/>
          </w:tcPr>
          <w:p w14:paraId="7528DF9E" w14:textId="77777777" w:rsidR="00082AF2" w:rsidRPr="00C51D1B" w:rsidRDefault="00082AF2" w:rsidP="00442833">
            <w:pPr>
              <w:jc w:val="center"/>
              <w:rPr>
                <w:sz w:val="20"/>
                <w:szCs w:val="20"/>
                <w:lang w:val="sr-Cyrl-CS"/>
              </w:rPr>
            </w:pPr>
          </w:p>
        </w:tc>
      </w:tr>
      <w:tr w:rsidR="00082AF2" w:rsidRPr="00C51D1B" w14:paraId="06E64EED" w14:textId="77777777" w:rsidTr="00442833">
        <w:trPr>
          <w:cantSplit/>
          <w:trHeight w:val="284"/>
        </w:trPr>
        <w:tc>
          <w:tcPr>
            <w:tcW w:w="727" w:type="dxa"/>
            <w:tcBorders>
              <w:left w:val="nil"/>
              <w:right w:val="nil"/>
            </w:tcBorders>
            <w:noWrap/>
          </w:tcPr>
          <w:p w14:paraId="742F521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6C5C9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6292E54" w14:textId="77777777" w:rsidR="00082AF2" w:rsidRPr="00C51D1B" w:rsidRDefault="00082AF2" w:rsidP="00442833">
            <w:pPr>
              <w:jc w:val="center"/>
              <w:rPr>
                <w:sz w:val="20"/>
                <w:szCs w:val="20"/>
                <w:lang w:val="sr-Cyrl-CS"/>
              </w:rPr>
            </w:pPr>
            <w:r w:rsidRPr="00C51D1B">
              <w:rPr>
                <w:sz w:val="20"/>
                <w:szCs w:val="20"/>
                <w:lang w:val="sr-Cyrl-CS"/>
              </w:rPr>
              <w:t>08.03.2024.</w:t>
            </w:r>
          </w:p>
        </w:tc>
        <w:tc>
          <w:tcPr>
            <w:tcW w:w="1542" w:type="dxa"/>
            <w:tcBorders>
              <w:left w:val="nil"/>
              <w:right w:val="nil"/>
            </w:tcBorders>
            <w:noWrap/>
          </w:tcPr>
          <w:p w14:paraId="44E310B3" w14:textId="77777777" w:rsidR="00082AF2" w:rsidRPr="00C51D1B" w:rsidRDefault="00082AF2" w:rsidP="00442833">
            <w:pPr>
              <w:jc w:val="center"/>
              <w:rPr>
                <w:sz w:val="20"/>
                <w:szCs w:val="20"/>
                <w:lang w:val="sr-Cyrl-CS"/>
              </w:rPr>
            </w:pPr>
          </w:p>
        </w:tc>
        <w:tc>
          <w:tcPr>
            <w:tcW w:w="1950" w:type="dxa"/>
            <w:tcBorders>
              <w:left w:val="nil"/>
            </w:tcBorders>
            <w:noWrap/>
          </w:tcPr>
          <w:p w14:paraId="5604881B" w14:textId="77777777" w:rsidR="00082AF2" w:rsidRPr="00C51D1B" w:rsidRDefault="00082AF2" w:rsidP="00442833">
            <w:pPr>
              <w:jc w:val="center"/>
              <w:rPr>
                <w:sz w:val="20"/>
                <w:szCs w:val="20"/>
                <w:lang w:val="sr-Cyrl-CS"/>
              </w:rPr>
            </w:pPr>
          </w:p>
        </w:tc>
      </w:tr>
      <w:tr w:rsidR="00082AF2" w:rsidRPr="00C51D1B" w14:paraId="43064028" w14:textId="77777777" w:rsidTr="00442833">
        <w:trPr>
          <w:cantSplit/>
          <w:trHeight w:val="284"/>
        </w:trPr>
        <w:tc>
          <w:tcPr>
            <w:tcW w:w="727" w:type="dxa"/>
            <w:tcBorders>
              <w:left w:val="nil"/>
              <w:right w:val="nil"/>
            </w:tcBorders>
            <w:noWrap/>
          </w:tcPr>
          <w:p w14:paraId="4C6E88C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7821A5A"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6539C34A" w14:textId="77777777" w:rsidR="00082AF2" w:rsidRPr="00C51D1B" w:rsidRDefault="00082AF2" w:rsidP="00442833">
            <w:pPr>
              <w:jc w:val="center"/>
              <w:rPr>
                <w:sz w:val="20"/>
                <w:szCs w:val="20"/>
                <w:lang w:val="sr-Cyrl-CS"/>
              </w:rPr>
            </w:pPr>
            <w:r w:rsidRPr="00C51D1B">
              <w:rPr>
                <w:sz w:val="20"/>
                <w:szCs w:val="20"/>
                <w:lang w:val="sr-Cyrl-CS"/>
              </w:rPr>
              <w:t>10.724.670 EUR</w:t>
            </w:r>
          </w:p>
        </w:tc>
        <w:tc>
          <w:tcPr>
            <w:tcW w:w="1542" w:type="dxa"/>
            <w:tcBorders>
              <w:left w:val="nil"/>
              <w:right w:val="nil"/>
            </w:tcBorders>
            <w:noWrap/>
          </w:tcPr>
          <w:p w14:paraId="7405CA7E" w14:textId="77777777" w:rsidR="00082AF2" w:rsidRPr="00C51D1B" w:rsidRDefault="00082AF2" w:rsidP="00442833">
            <w:pPr>
              <w:jc w:val="center"/>
              <w:rPr>
                <w:sz w:val="20"/>
                <w:szCs w:val="20"/>
                <w:lang w:val="sr-Cyrl-CS"/>
              </w:rPr>
            </w:pPr>
          </w:p>
        </w:tc>
        <w:tc>
          <w:tcPr>
            <w:tcW w:w="1950" w:type="dxa"/>
            <w:tcBorders>
              <w:left w:val="nil"/>
            </w:tcBorders>
            <w:noWrap/>
          </w:tcPr>
          <w:p w14:paraId="1D363119" w14:textId="77777777" w:rsidR="00082AF2" w:rsidRPr="00C51D1B" w:rsidRDefault="00082AF2" w:rsidP="00442833">
            <w:pPr>
              <w:jc w:val="center"/>
              <w:rPr>
                <w:sz w:val="20"/>
                <w:szCs w:val="20"/>
                <w:lang w:val="sr-Cyrl-CS"/>
              </w:rPr>
            </w:pPr>
          </w:p>
        </w:tc>
      </w:tr>
      <w:tr w:rsidR="00082AF2" w:rsidRPr="00C51D1B" w14:paraId="1D046E73" w14:textId="77777777" w:rsidTr="00442833">
        <w:trPr>
          <w:cantSplit/>
          <w:trHeight w:val="284"/>
        </w:trPr>
        <w:tc>
          <w:tcPr>
            <w:tcW w:w="727" w:type="dxa"/>
            <w:tcBorders>
              <w:left w:val="nil"/>
              <w:right w:val="nil"/>
            </w:tcBorders>
            <w:noWrap/>
          </w:tcPr>
          <w:p w14:paraId="61D82196"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3B8D564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833B304"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32677666" w14:textId="77777777" w:rsidR="00082AF2" w:rsidRPr="00C51D1B" w:rsidRDefault="00082AF2" w:rsidP="00442833">
            <w:pPr>
              <w:jc w:val="center"/>
              <w:rPr>
                <w:sz w:val="20"/>
                <w:szCs w:val="20"/>
                <w:lang w:val="sr-Cyrl-CS"/>
              </w:rPr>
            </w:pPr>
          </w:p>
        </w:tc>
        <w:tc>
          <w:tcPr>
            <w:tcW w:w="1950" w:type="dxa"/>
            <w:tcBorders>
              <w:left w:val="nil"/>
            </w:tcBorders>
            <w:noWrap/>
          </w:tcPr>
          <w:p w14:paraId="4635E7A5" w14:textId="77777777" w:rsidR="00082AF2" w:rsidRPr="00C51D1B" w:rsidRDefault="00082AF2" w:rsidP="00442833">
            <w:pPr>
              <w:jc w:val="center"/>
              <w:rPr>
                <w:sz w:val="20"/>
                <w:szCs w:val="20"/>
                <w:lang w:val="sr-Cyrl-CS"/>
              </w:rPr>
            </w:pPr>
          </w:p>
        </w:tc>
      </w:tr>
      <w:tr w:rsidR="00082AF2" w:rsidRPr="00C51D1B" w14:paraId="1685280E" w14:textId="77777777" w:rsidTr="00442833">
        <w:trPr>
          <w:cantSplit/>
          <w:trHeight w:val="284"/>
        </w:trPr>
        <w:tc>
          <w:tcPr>
            <w:tcW w:w="727" w:type="dxa"/>
            <w:tcBorders>
              <w:left w:val="nil"/>
              <w:right w:val="nil"/>
            </w:tcBorders>
            <w:noWrap/>
          </w:tcPr>
          <w:p w14:paraId="4E0DEC85" w14:textId="77777777" w:rsidR="00082AF2" w:rsidRPr="00C51D1B" w:rsidRDefault="00082AF2" w:rsidP="00442833">
            <w:pPr>
              <w:jc w:val="right"/>
              <w:rPr>
                <w:b/>
                <w:bCs/>
                <w:sz w:val="20"/>
                <w:szCs w:val="20"/>
                <w:lang w:val="sr-Cyrl-CS"/>
              </w:rPr>
            </w:pPr>
            <w:r w:rsidRPr="00C51D1B">
              <w:rPr>
                <w:bCs/>
                <w:sz w:val="20"/>
                <w:szCs w:val="20"/>
                <w:lang w:val="sr-Cyrl-CS"/>
              </w:rPr>
              <w:t>1.3</w:t>
            </w:r>
          </w:p>
        </w:tc>
        <w:tc>
          <w:tcPr>
            <w:tcW w:w="3637" w:type="dxa"/>
            <w:gridSpan w:val="2"/>
            <w:tcBorders>
              <w:left w:val="nil"/>
              <w:right w:val="nil"/>
            </w:tcBorders>
            <w:noWrap/>
          </w:tcPr>
          <w:p w14:paraId="073793BF" w14:textId="77777777" w:rsidR="00082AF2" w:rsidRPr="00C51D1B" w:rsidRDefault="00082AF2" w:rsidP="00442833">
            <w:pPr>
              <w:rPr>
                <w:bCs/>
                <w:sz w:val="20"/>
                <w:szCs w:val="20"/>
                <w:lang w:val="sr-Cyrl-CS"/>
              </w:rPr>
            </w:pPr>
            <w:r w:rsidRPr="00C51D1B">
              <w:rPr>
                <w:b/>
                <w:bCs/>
                <w:sz w:val="20"/>
                <w:szCs w:val="20"/>
                <w:lang w:val="sr-Cyrl-CS"/>
              </w:rPr>
              <w:t>EBRD - ЈП „Електропривреда Србије</w:t>
            </w:r>
            <w:r w:rsidRPr="00C51D1B">
              <w:rPr>
                <w:b/>
                <w:sz w:val="20"/>
                <w:szCs w:val="20"/>
                <w:lang w:val="sr-Cyrl-CS"/>
              </w:rPr>
              <w:t>”</w:t>
            </w:r>
            <w:r w:rsidRPr="00C51D1B">
              <w:rPr>
                <w:b/>
                <w:bCs/>
                <w:sz w:val="20"/>
                <w:szCs w:val="20"/>
                <w:lang w:val="sr-Cyrl-CS"/>
              </w:rPr>
              <w:t xml:space="preserve"> - Набавка и уградња електронских паметних бројила</w:t>
            </w:r>
          </w:p>
        </w:tc>
        <w:tc>
          <w:tcPr>
            <w:tcW w:w="2546" w:type="dxa"/>
            <w:tcBorders>
              <w:left w:val="nil"/>
              <w:right w:val="nil"/>
            </w:tcBorders>
            <w:noWrap/>
          </w:tcPr>
          <w:p w14:paraId="7A2BA94D"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80AE189"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547B3AA1"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11040962" w14:textId="77777777" w:rsidTr="00442833">
        <w:trPr>
          <w:cantSplit/>
          <w:trHeight w:val="284"/>
        </w:trPr>
        <w:tc>
          <w:tcPr>
            <w:tcW w:w="727" w:type="dxa"/>
            <w:tcBorders>
              <w:left w:val="nil"/>
              <w:right w:val="nil"/>
            </w:tcBorders>
            <w:noWrap/>
          </w:tcPr>
          <w:p w14:paraId="0D5E545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6D64A5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5F00444" w14:textId="77777777" w:rsidR="00082AF2" w:rsidRPr="00C51D1B" w:rsidRDefault="00082AF2" w:rsidP="00442833">
            <w:pPr>
              <w:jc w:val="center"/>
              <w:rPr>
                <w:sz w:val="20"/>
                <w:szCs w:val="20"/>
                <w:lang w:val="sr-Cyrl-CS"/>
              </w:rPr>
            </w:pPr>
            <w:r w:rsidRPr="00C51D1B">
              <w:rPr>
                <w:sz w:val="20"/>
                <w:szCs w:val="20"/>
                <w:lang w:val="sr-Cyrl-CS"/>
              </w:rPr>
              <w:t>02.09.2013.</w:t>
            </w:r>
          </w:p>
        </w:tc>
        <w:tc>
          <w:tcPr>
            <w:tcW w:w="1542" w:type="dxa"/>
            <w:tcBorders>
              <w:left w:val="nil"/>
              <w:right w:val="nil"/>
            </w:tcBorders>
            <w:noWrap/>
          </w:tcPr>
          <w:p w14:paraId="33E071F5" w14:textId="77777777" w:rsidR="00082AF2" w:rsidRPr="00C51D1B" w:rsidRDefault="00082AF2" w:rsidP="00442833">
            <w:pPr>
              <w:jc w:val="center"/>
              <w:rPr>
                <w:sz w:val="20"/>
                <w:szCs w:val="20"/>
                <w:lang w:val="sr-Cyrl-CS"/>
              </w:rPr>
            </w:pPr>
          </w:p>
        </w:tc>
        <w:tc>
          <w:tcPr>
            <w:tcW w:w="1950" w:type="dxa"/>
            <w:tcBorders>
              <w:left w:val="nil"/>
            </w:tcBorders>
            <w:noWrap/>
          </w:tcPr>
          <w:p w14:paraId="448081E5" w14:textId="77777777" w:rsidR="00082AF2" w:rsidRPr="00C51D1B" w:rsidRDefault="00082AF2" w:rsidP="00442833">
            <w:pPr>
              <w:jc w:val="center"/>
              <w:rPr>
                <w:sz w:val="20"/>
                <w:szCs w:val="20"/>
                <w:lang w:val="sr-Cyrl-CS"/>
              </w:rPr>
            </w:pPr>
          </w:p>
        </w:tc>
      </w:tr>
      <w:tr w:rsidR="00082AF2" w:rsidRPr="00C51D1B" w14:paraId="4F5BD3CE" w14:textId="77777777" w:rsidTr="00442833">
        <w:trPr>
          <w:cantSplit/>
          <w:trHeight w:val="284"/>
        </w:trPr>
        <w:tc>
          <w:tcPr>
            <w:tcW w:w="727" w:type="dxa"/>
            <w:tcBorders>
              <w:left w:val="nil"/>
              <w:right w:val="nil"/>
            </w:tcBorders>
            <w:noWrap/>
          </w:tcPr>
          <w:p w14:paraId="62E8AA4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2D8353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B7D4769" w14:textId="77777777" w:rsidR="00082AF2" w:rsidRPr="00C51D1B" w:rsidRDefault="00082AF2" w:rsidP="00442833">
            <w:pPr>
              <w:jc w:val="center"/>
              <w:rPr>
                <w:sz w:val="20"/>
                <w:szCs w:val="20"/>
                <w:lang w:val="sr-Cyrl-CS"/>
              </w:rPr>
            </w:pPr>
            <w:r w:rsidRPr="00C51D1B">
              <w:rPr>
                <w:sz w:val="20"/>
                <w:szCs w:val="20"/>
                <w:lang w:val="sr-Cyrl-CS"/>
              </w:rPr>
              <w:t>02.03.2022.</w:t>
            </w:r>
          </w:p>
        </w:tc>
        <w:tc>
          <w:tcPr>
            <w:tcW w:w="1542" w:type="dxa"/>
            <w:tcBorders>
              <w:left w:val="nil"/>
              <w:right w:val="nil"/>
            </w:tcBorders>
            <w:noWrap/>
          </w:tcPr>
          <w:p w14:paraId="602939DF" w14:textId="77777777" w:rsidR="00082AF2" w:rsidRPr="00C51D1B" w:rsidRDefault="00082AF2" w:rsidP="00442833">
            <w:pPr>
              <w:jc w:val="center"/>
              <w:rPr>
                <w:sz w:val="20"/>
                <w:szCs w:val="20"/>
                <w:lang w:val="sr-Cyrl-CS"/>
              </w:rPr>
            </w:pPr>
          </w:p>
        </w:tc>
        <w:tc>
          <w:tcPr>
            <w:tcW w:w="1950" w:type="dxa"/>
            <w:tcBorders>
              <w:left w:val="nil"/>
            </w:tcBorders>
            <w:noWrap/>
          </w:tcPr>
          <w:p w14:paraId="289DF8BB" w14:textId="77777777" w:rsidR="00082AF2" w:rsidRPr="00C51D1B" w:rsidRDefault="00082AF2" w:rsidP="00442833">
            <w:pPr>
              <w:jc w:val="center"/>
              <w:rPr>
                <w:sz w:val="20"/>
                <w:szCs w:val="20"/>
                <w:lang w:val="sr-Cyrl-CS"/>
              </w:rPr>
            </w:pPr>
          </w:p>
        </w:tc>
      </w:tr>
      <w:tr w:rsidR="00082AF2" w:rsidRPr="00C51D1B" w14:paraId="638748BD" w14:textId="77777777" w:rsidTr="00442833">
        <w:trPr>
          <w:cantSplit/>
          <w:trHeight w:val="284"/>
        </w:trPr>
        <w:tc>
          <w:tcPr>
            <w:tcW w:w="727" w:type="dxa"/>
            <w:tcBorders>
              <w:left w:val="nil"/>
              <w:bottom w:val="nil"/>
              <w:right w:val="nil"/>
            </w:tcBorders>
            <w:noWrap/>
          </w:tcPr>
          <w:p w14:paraId="10D976AE"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01AAB9D2"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bottom w:val="nil"/>
              <w:right w:val="nil"/>
            </w:tcBorders>
            <w:noWrap/>
          </w:tcPr>
          <w:p w14:paraId="0DA76125" w14:textId="77777777" w:rsidR="00082AF2" w:rsidRPr="00C51D1B" w:rsidRDefault="00082AF2" w:rsidP="00442833">
            <w:pPr>
              <w:jc w:val="center"/>
              <w:rPr>
                <w:sz w:val="20"/>
                <w:szCs w:val="20"/>
                <w:lang w:val="sr-Cyrl-CS"/>
              </w:rPr>
            </w:pPr>
            <w:r w:rsidRPr="00C51D1B">
              <w:rPr>
                <w:sz w:val="20"/>
                <w:szCs w:val="20"/>
                <w:lang w:val="sr-Cyrl-CS"/>
              </w:rPr>
              <w:t>348.984 EUR</w:t>
            </w:r>
          </w:p>
        </w:tc>
        <w:tc>
          <w:tcPr>
            <w:tcW w:w="1542" w:type="dxa"/>
            <w:tcBorders>
              <w:left w:val="nil"/>
              <w:bottom w:val="nil"/>
              <w:right w:val="nil"/>
            </w:tcBorders>
            <w:noWrap/>
          </w:tcPr>
          <w:p w14:paraId="6946703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4E4C6338" w14:textId="77777777" w:rsidR="00082AF2" w:rsidRPr="00C51D1B" w:rsidRDefault="00082AF2" w:rsidP="00442833">
            <w:pPr>
              <w:jc w:val="center"/>
              <w:rPr>
                <w:sz w:val="20"/>
                <w:szCs w:val="20"/>
                <w:lang w:val="sr-Cyrl-CS"/>
              </w:rPr>
            </w:pPr>
          </w:p>
        </w:tc>
      </w:tr>
      <w:tr w:rsidR="00082AF2" w:rsidRPr="00C51D1B" w14:paraId="50D05226" w14:textId="77777777" w:rsidTr="00442833">
        <w:trPr>
          <w:cantSplit/>
          <w:trHeight w:val="284"/>
        </w:trPr>
        <w:tc>
          <w:tcPr>
            <w:tcW w:w="727" w:type="dxa"/>
            <w:tcBorders>
              <w:top w:val="nil"/>
              <w:left w:val="nil"/>
              <w:bottom w:val="nil"/>
              <w:right w:val="nil"/>
            </w:tcBorders>
            <w:noWrap/>
          </w:tcPr>
          <w:p w14:paraId="57FE5BFE"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41BF73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FE8C271"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top w:val="nil"/>
              <w:left w:val="nil"/>
              <w:bottom w:val="nil"/>
              <w:right w:val="nil"/>
            </w:tcBorders>
            <w:noWrap/>
          </w:tcPr>
          <w:p w14:paraId="2F78366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1CAEC19" w14:textId="77777777" w:rsidR="00082AF2" w:rsidRPr="00C51D1B" w:rsidRDefault="00082AF2" w:rsidP="00442833">
            <w:pPr>
              <w:jc w:val="center"/>
              <w:rPr>
                <w:sz w:val="20"/>
                <w:szCs w:val="20"/>
                <w:lang w:val="sr-Cyrl-CS"/>
              </w:rPr>
            </w:pPr>
          </w:p>
        </w:tc>
      </w:tr>
      <w:tr w:rsidR="00082AF2" w:rsidRPr="00C51D1B" w14:paraId="39C74D94" w14:textId="77777777" w:rsidTr="00442833">
        <w:trPr>
          <w:cantSplit/>
          <w:trHeight w:val="284"/>
        </w:trPr>
        <w:tc>
          <w:tcPr>
            <w:tcW w:w="727" w:type="dxa"/>
            <w:tcBorders>
              <w:top w:val="nil"/>
              <w:left w:val="nil"/>
              <w:bottom w:val="nil"/>
              <w:right w:val="nil"/>
            </w:tcBorders>
            <w:noWrap/>
          </w:tcPr>
          <w:p w14:paraId="62EC5831" w14:textId="77777777" w:rsidR="00082AF2" w:rsidRPr="00C51D1B" w:rsidRDefault="00082AF2" w:rsidP="00442833">
            <w:pPr>
              <w:jc w:val="right"/>
              <w:rPr>
                <w:bCs/>
                <w:sz w:val="20"/>
                <w:szCs w:val="20"/>
                <w:lang w:val="sr-Cyrl-CS"/>
              </w:rPr>
            </w:pPr>
            <w:r w:rsidRPr="00C51D1B">
              <w:rPr>
                <w:bCs/>
                <w:sz w:val="20"/>
                <w:szCs w:val="20"/>
                <w:lang w:val="sr-Cyrl-CS"/>
              </w:rPr>
              <w:t>1.4</w:t>
            </w:r>
          </w:p>
        </w:tc>
        <w:tc>
          <w:tcPr>
            <w:tcW w:w="3637" w:type="dxa"/>
            <w:gridSpan w:val="2"/>
            <w:tcBorders>
              <w:top w:val="nil"/>
              <w:left w:val="nil"/>
              <w:bottom w:val="nil"/>
              <w:right w:val="nil"/>
            </w:tcBorders>
            <w:noWrap/>
          </w:tcPr>
          <w:p w14:paraId="20002838" w14:textId="77777777" w:rsidR="00082AF2" w:rsidRPr="00C51D1B" w:rsidRDefault="00082AF2" w:rsidP="00442833">
            <w:pPr>
              <w:rPr>
                <w:bCs/>
                <w:sz w:val="20"/>
                <w:szCs w:val="20"/>
                <w:lang w:val="sr-Cyrl-CS"/>
              </w:rPr>
            </w:pPr>
            <w:r w:rsidRPr="00C51D1B">
              <w:rPr>
                <w:b/>
                <w:bCs/>
                <w:sz w:val="20"/>
                <w:szCs w:val="20"/>
                <w:lang w:val="sr-Cyrl-CS"/>
              </w:rPr>
              <w:t>EBRD - ЈП „Србијагас</w:t>
            </w:r>
            <w:r w:rsidRPr="00C51D1B">
              <w:rPr>
                <w:b/>
                <w:sz w:val="20"/>
                <w:szCs w:val="20"/>
                <w:lang w:val="sr-Cyrl-CS"/>
              </w:rPr>
              <w:t>”</w:t>
            </w:r>
            <w:r w:rsidRPr="00C51D1B">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14:paraId="4113ACB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2AD576B8"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top w:val="nil"/>
              <w:left w:val="nil"/>
              <w:bottom w:val="nil"/>
            </w:tcBorders>
            <w:noWrap/>
          </w:tcPr>
          <w:p w14:paraId="5A3837F3"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30CB6FFD" w14:textId="77777777" w:rsidTr="00442833">
        <w:trPr>
          <w:cantSplit/>
          <w:trHeight w:val="284"/>
        </w:trPr>
        <w:tc>
          <w:tcPr>
            <w:tcW w:w="727" w:type="dxa"/>
            <w:tcBorders>
              <w:top w:val="nil"/>
              <w:left w:val="nil"/>
              <w:right w:val="nil"/>
            </w:tcBorders>
            <w:noWrap/>
          </w:tcPr>
          <w:p w14:paraId="2DF7FA9D"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1D56165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0AA35E53" w14:textId="77777777" w:rsidR="00082AF2" w:rsidRPr="00C51D1B" w:rsidRDefault="00082AF2" w:rsidP="00442833">
            <w:pPr>
              <w:jc w:val="center"/>
              <w:rPr>
                <w:sz w:val="20"/>
                <w:szCs w:val="20"/>
                <w:lang w:val="sr-Cyrl-CS"/>
              </w:rPr>
            </w:pPr>
            <w:r w:rsidRPr="00C51D1B">
              <w:rPr>
                <w:sz w:val="20"/>
                <w:szCs w:val="20"/>
                <w:lang w:val="sr-Cyrl-CS"/>
              </w:rPr>
              <w:t>30.04.2013.</w:t>
            </w:r>
          </w:p>
        </w:tc>
        <w:tc>
          <w:tcPr>
            <w:tcW w:w="1542" w:type="dxa"/>
            <w:tcBorders>
              <w:top w:val="nil"/>
              <w:left w:val="nil"/>
              <w:right w:val="nil"/>
            </w:tcBorders>
            <w:noWrap/>
          </w:tcPr>
          <w:p w14:paraId="38664668" w14:textId="77777777" w:rsidR="00082AF2" w:rsidRPr="00C51D1B" w:rsidRDefault="00082AF2" w:rsidP="00442833">
            <w:pPr>
              <w:jc w:val="center"/>
              <w:rPr>
                <w:sz w:val="20"/>
                <w:szCs w:val="20"/>
                <w:lang w:val="sr-Cyrl-CS"/>
              </w:rPr>
            </w:pPr>
          </w:p>
        </w:tc>
        <w:tc>
          <w:tcPr>
            <w:tcW w:w="1950" w:type="dxa"/>
            <w:tcBorders>
              <w:top w:val="nil"/>
              <w:left w:val="nil"/>
            </w:tcBorders>
            <w:noWrap/>
          </w:tcPr>
          <w:p w14:paraId="46A7DCB9" w14:textId="77777777" w:rsidR="00082AF2" w:rsidRPr="00C51D1B" w:rsidRDefault="00082AF2" w:rsidP="00442833">
            <w:pPr>
              <w:jc w:val="center"/>
              <w:rPr>
                <w:sz w:val="20"/>
                <w:szCs w:val="20"/>
                <w:lang w:val="sr-Cyrl-CS"/>
              </w:rPr>
            </w:pPr>
          </w:p>
        </w:tc>
      </w:tr>
      <w:tr w:rsidR="00082AF2" w:rsidRPr="00C51D1B" w14:paraId="34E3111D" w14:textId="77777777" w:rsidTr="00442833">
        <w:trPr>
          <w:cantSplit/>
          <w:trHeight w:val="284"/>
        </w:trPr>
        <w:tc>
          <w:tcPr>
            <w:tcW w:w="727" w:type="dxa"/>
            <w:tcBorders>
              <w:left w:val="nil"/>
              <w:right w:val="nil"/>
            </w:tcBorders>
            <w:noWrap/>
          </w:tcPr>
          <w:p w14:paraId="0793FB0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120546"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5611E13" w14:textId="77777777" w:rsidR="00082AF2" w:rsidRPr="00C51D1B" w:rsidRDefault="00082AF2" w:rsidP="00442833">
            <w:pPr>
              <w:jc w:val="center"/>
              <w:rPr>
                <w:sz w:val="20"/>
                <w:szCs w:val="20"/>
                <w:lang w:val="sr-Cyrl-CS"/>
              </w:rPr>
            </w:pPr>
            <w:r w:rsidRPr="00C51D1B">
              <w:rPr>
                <w:sz w:val="20"/>
                <w:szCs w:val="20"/>
                <w:lang w:val="sr-Cyrl-CS"/>
              </w:rPr>
              <w:t>02.05.2022.</w:t>
            </w:r>
          </w:p>
        </w:tc>
        <w:tc>
          <w:tcPr>
            <w:tcW w:w="1542" w:type="dxa"/>
            <w:tcBorders>
              <w:left w:val="nil"/>
              <w:right w:val="nil"/>
            </w:tcBorders>
            <w:noWrap/>
          </w:tcPr>
          <w:p w14:paraId="29CBC254" w14:textId="77777777" w:rsidR="00082AF2" w:rsidRPr="00C51D1B" w:rsidRDefault="00082AF2" w:rsidP="00442833">
            <w:pPr>
              <w:jc w:val="center"/>
              <w:rPr>
                <w:sz w:val="20"/>
                <w:szCs w:val="20"/>
                <w:lang w:val="sr-Cyrl-CS"/>
              </w:rPr>
            </w:pPr>
          </w:p>
        </w:tc>
        <w:tc>
          <w:tcPr>
            <w:tcW w:w="1950" w:type="dxa"/>
            <w:tcBorders>
              <w:left w:val="nil"/>
            </w:tcBorders>
            <w:noWrap/>
          </w:tcPr>
          <w:p w14:paraId="08EADB13" w14:textId="77777777" w:rsidR="00082AF2" w:rsidRPr="00C51D1B" w:rsidRDefault="00082AF2" w:rsidP="00442833">
            <w:pPr>
              <w:jc w:val="center"/>
              <w:rPr>
                <w:sz w:val="20"/>
                <w:szCs w:val="20"/>
                <w:lang w:val="sr-Cyrl-CS"/>
              </w:rPr>
            </w:pPr>
          </w:p>
        </w:tc>
      </w:tr>
      <w:tr w:rsidR="00082AF2" w:rsidRPr="00C51D1B" w14:paraId="0389AF90" w14:textId="77777777" w:rsidTr="00442833">
        <w:trPr>
          <w:cantSplit/>
          <w:trHeight w:val="284"/>
        </w:trPr>
        <w:tc>
          <w:tcPr>
            <w:tcW w:w="727" w:type="dxa"/>
            <w:tcBorders>
              <w:left w:val="nil"/>
              <w:right w:val="nil"/>
            </w:tcBorders>
            <w:noWrap/>
          </w:tcPr>
          <w:p w14:paraId="06145BA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0BFE0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51CA0B8" w14:textId="77777777" w:rsidR="00082AF2" w:rsidRPr="00C51D1B" w:rsidRDefault="00082AF2" w:rsidP="00442833">
            <w:pPr>
              <w:jc w:val="center"/>
              <w:rPr>
                <w:sz w:val="20"/>
                <w:szCs w:val="20"/>
                <w:lang w:val="sr-Cyrl-CS"/>
              </w:rPr>
            </w:pPr>
            <w:r w:rsidRPr="00C51D1B">
              <w:rPr>
                <w:sz w:val="20"/>
                <w:szCs w:val="20"/>
                <w:lang w:val="sr-Cyrl-CS"/>
              </w:rPr>
              <w:t>2.631.579 EUR</w:t>
            </w:r>
          </w:p>
        </w:tc>
        <w:tc>
          <w:tcPr>
            <w:tcW w:w="1542" w:type="dxa"/>
            <w:tcBorders>
              <w:left w:val="nil"/>
              <w:right w:val="nil"/>
            </w:tcBorders>
            <w:noWrap/>
          </w:tcPr>
          <w:p w14:paraId="564E6E56" w14:textId="77777777" w:rsidR="00082AF2" w:rsidRPr="00C51D1B" w:rsidRDefault="00082AF2" w:rsidP="00442833">
            <w:pPr>
              <w:jc w:val="center"/>
              <w:rPr>
                <w:sz w:val="20"/>
                <w:szCs w:val="20"/>
                <w:lang w:val="sr-Cyrl-CS"/>
              </w:rPr>
            </w:pPr>
          </w:p>
        </w:tc>
        <w:tc>
          <w:tcPr>
            <w:tcW w:w="1950" w:type="dxa"/>
            <w:tcBorders>
              <w:left w:val="nil"/>
            </w:tcBorders>
            <w:noWrap/>
          </w:tcPr>
          <w:p w14:paraId="19EBBBA0" w14:textId="77777777" w:rsidR="00082AF2" w:rsidRPr="00C51D1B" w:rsidRDefault="00082AF2" w:rsidP="00442833">
            <w:pPr>
              <w:jc w:val="center"/>
              <w:rPr>
                <w:sz w:val="20"/>
                <w:szCs w:val="20"/>
                <w:lang w:val="sr-Cyrl-CS"/>
              </w:rPr>
            </w:pPr>
          </w:p>
        </w:tc>
      </w:tr>
      <w:tr w:rsidR="00082AF2" w:rsidRPr="00C51D1B" w14:paraId="0B045A5E" w14:textId="77777777" w:rsidTr="00442833">
        <w:trPr>
          <w:cantSplit/>
          <w:trHeight w:val="284"/>
        </w:trPr>
        <w:tc>
          <w:tcPr>
            <w:tcW w:w="727" w:type="dxa"/>
            <w:tcBorders>
              <w:left w:val="nil"/>
              <w:right w:val="nil"/>
            </w:tcBorders>
            <w:noWrap/>
          </w:tcPr>
          <w:p w14:paraId="5420D0E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9FADA2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78EDDE8"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3EE3F6C8" w14:textId="77777777" w:rsidR="00082AF2" w:rsidRPr="00C51D1B" w:rsidRDefault="00082AF2" w:rsidP="00442833">
            <w:pPr>
              <w:jc w:val="center"/>
              <w:rPr>
                <w:sz w:val="20"/>
                <w:szCs w:val="20"/>
                <w:lang w:val="sr-Cyrl-CS"/>
              </w:rPr>
            </w:pPr>
          </w:p>
        </w:tc>
        <w:tc>
          <w:tcPr>
            <w:tcW w:w="1950" w:type="dxa"/>
            <w:tcBorders>
              <w:left w:val="nil"/>
            </w:tcBorders>
            <w:noWrap/>
          </w:tcPr>
          <w:p w14:paraId="4A7F26E7" w14:textId="77777777" w:rsidR="00082AF2" w:rsidRPr="00C51D1B" w:rsidRDefault="00082AF2" w:rsidP="00442833">
            <w:pPr>
              <w:jc w:val="center"/>
              <w:rPr>
                <w:sz w:val="20"/>
                <w:szCs w:val="20"/>
                <w:lang w:val="sr-Cyrl-CS"/>
              </w:rPr>
            </w:pPr>
          </w:p>
        </w:tc>
      </w:tr>
      <w:tr w:rsidR="00082AF2" w:rsidRPr="00C51D1B" w14:paraId="33464C8F" w14:textId="77777777" w:rsidTr="00442833">
        <w:trPr>
          <w:cantSplit/>
          <w:trHeight w:val="284"/>
        </w:trPr>
        <w:tc>
          <w:tcPr>
            <w:tcW w:w="727" w:type="dxa"/>
            <w:tcBorders>
              <w:left w:val="nil"/>
              <w:right w:val="nil"/>
            </w:tcBorders>
            <w:noWrap/>
          </w:tcPr>
          <w:p w14:paraId="410B7196" w14:textId="77777777" w:rsidR="00082AF2" w:rsidRPr="00C51D1B" w:rsidRDefault="00082AF2" w:rsidP="00442833">
            <w:pPr>
              <w:jc w:val="right"/>
              <w:rPr>
                <w:bCs/>
                <w:sz w:val="20"/>
                <w:szCs w:val="20"/>
                <w:lang w:val="sr-Cyrl-CS"/>
              </w:rPr>
            </w:pPr>
            <w:r w:rsidRPr="00C51D1B">
              <w:rPr>
                <w:bCs/>
                <w:sz w:val="20"/>
                <w:szCs w:val="20"/>
                <w:lang w:val="sr-Cyrl-CS"/>
              </w:rPr>
              <w:t>1.5</w:t>
            </w:r>
          </w:p>
        </w:tc>
        <w:tc>
          <w:tcPr>
            <w:tcW w:w="3637" w:type="dxa"/>
            <w:gridSpan w:val="2"/>
            <w:tcBorders>
              <w:left w:val="nil"/>
              <w:right w:val="nil"/>
            </w:tcBorders>
            <w:noWrap/>
          </w:tcPr>
          <w:p w14:paraId="6F114C20" w14:textId="77777777" w:rsidR="00082AF2" w:rsidRPr="00C51D1B" w:rsidRDefault="00082AF2" w:rsidP="00442833">
            <w:pPr>
              <w:rPr>
                <w:bCs/>
                <w:sz w:val="20"/>
                <w:szCs w:val="20"/>
                <w:lang w:val="sr-Cyrl-CS"/>
              </w:rPr>
            </w:pPr>
            <w:r w:rsidRPr="00C51D1B">
              <w:rPr>
                <w:b/>
                <w:bCs/>
                <w:sz w:val="20"/>
                <w:szCs w:val="20"/>
                <w:lang w:val="sr-Cyrl-CS"/>
              </w:rPr>
              <w:t>EBRD - ЈП „Електропривреда Србије</w:t>
            </w:r>
            <w:r w:rsidRPr="00C51D1B">
              <w:rPr>
                <w:b/>
                <w:sz w:val="20"/>
                <w:szCs w:val="20"/>
                <w:lang w:val="sr-Cyrl-CS"/>
              </w:rPr>
              <w:t>”</w:t>
            </w:r>
            <w:r w:rsidRPr="00C51D1B">
              <w:rPr>
                <w:b/>
                <w:bCs/>
                <w:sz w:val="20"/>
                <w:szCs w:val="20"/>
                <w:lang w:val="sr-Cyrl-CS"/>
              </w:rPr>
              <w:t xml:space="preserve"> - Пројекат за мале хидроелектране</w:t>
            </w:r>
          </w:p>
        </w:tc>
        <w:tc>
          <w:tcPr>
            <w:tcW w:w="2546" w:type="dxa"/>
            <w:tcBorders>
              <w:left w:val="nil"/>
              <w:right w:val="nil"/>
            </w:tcBorders>
            <w:noWrap/>
          </w:tcPr>
          <w:p w14:paraId="05A2502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EE9AAA1" w14:textId="77777777" w:rsidR="00082AF2" w:rsidRPr="00C51D1B" w:rsidRDefault="00082AF2" w:rsidP="00442833">
            <w:pPr>
              <w:jc w:val="center"/>
              <w:rPr>
                <w:sz w:val="20"/>
                <w:szCs w:val="20"/>
                <w:lang w:val="sr-Cyrl-CS"/>
              </w:rPr>
            </w:pPr>
            <w:r w:rsidRPr="00C51D1B">
              <w:rPr>
                <w:sz w:val="20"/>
                <w:szCs w:val="20"/>
                <w:lang w:val="sr-Cyrl-CS"/>
              </w:rPr>
              <w:t>9.418.775</w:t>
            </w:r>
          </w:p>
        </w:tc>
        <w:tc>
          <w:tcPr>
            <w:tcW w:w="1950" w:type="dxa"/>
            <w:tcBorders>
              <w:left w:val="nil"/>
            </w:tcBorders>
            <w:noWrap/>
          </w:tcPr>
          <w:p w14:paraId="2543C0C0" w14:textId="77777777" w:rsidR="00082AF2" w:rsidRPr="00C51D1B" w:rsidRDefault="00082AF2" w:rsidP="00442833">
            <w:pPr>
              <w:jc w:val="center"/>
              <w:rPr>
                <w:sz w:val="20"/>
                <w:szCs w:val="20"/>
                <w:lang w:val="sr-Cyrl-CS"/>
              </w:rPr>
            </w:pPr>
            <w:r w:rsidRPr="00C51D1B">
              <w:rPr>
                <w:sz w:val="20"/>
                <w:szCs w:val="20"/>
                <w:lang w:val="sr-Cyrl-CS"/>
              </w:rPr>
              <w:t>1.105.468.485</w:t>
            </w:r>
          </w:p>
        </w:tc>
      </w:tr>
      <w:tr w:rsidR="00082AF2" w:rsidRPr="00C51D1B" w14:paraId="3A3966C3" w14:textId="77777777" w:rsidTr="00442833">
        <w:trPr>
          <w:cantSplit/>
          <w:trHeight w:val="284"/>
        </w:trPr>
        <w:tc>
          <w:tcPr>
            <w:tcW w:w="727" w:type="dxa"/>
            <w:tcBorders>
              <w:left w:val="nil"/>
              <w:right w:val="nil"/>
            </w:tcBorders>
            <w:noWrap/>
          </w:tcPr>
          <w:p w14:paraId="2AF3D66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74053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8F87E0B" w14:textId="77777777" w:rsidR="00082AF2" w:rsidRPr="00C51D1B" w:rsidRDefault="00082AF2" w:rsidP="00442833">
            <w:pPr>
              <w:jc w:val="center"/>
              <w:rPr>
                <w:sz w:val="20"/>
                <w:szCs w:val="20"/>
                <w:lang w:val="sr-Cyrl-CS"/>
              </w:rPr>
            </w:pPr>
            <w:r w:rsidRPr="00C51D1B">
              <w:rPr>
                <w:sz w:val="20"/>
                <w:szCs w:val="20"/>
                <w:lang w:val="sr-Cyrl-CS"/>
              </w:rPr>
              <w:t>30.04.2015.</w:t>
            </w:r>
          </w:p>
        </w:tc>
        <w:tc>
          <w:tcPr>
            <w:tcW w:w="1542" w:type="dxa"/>
            <w:tcBorders>
              <w:left w:val="nil"/>
              <w:right w:val="nil"/>
            </w:tcBorders>
            <w:noWrap/>
          </w:tcPr>
          <w:p w14:paraId="20086A41" w14:textId="77777777" w:rsidR="00082AF2" w:rsidRPr="00C51D1B" w:rsidRDefault="00082AF2" w:rsidP="00442833">
            <w:pPr>
              <w:jc w:val="center"/>
              <w:rPr>
                <w:sz w:val="20"/>
                <w:szCs w:val="20"/>
                <w:lang w:val="sr-Cyrl-CS"/>
              </w:rPr>
            </w:pPr>
          </w:p>
        </w:tc>
        <w:tc>
          <w:tcPr>
            <w:tcW w:w="1950" w:type="dxa"/>
            <w:tcBorders>
              <w:left w:val="nil"/>
            </w:tcBorders>
            <w:noWrap/>
          </w:tcPr>
          <w:p w14:paraId="7DE0F58F" w14:textId="77777777" w:rsidR="00082AF2" w:rsidRPr="00C51D1B" w:rsidRDefault="00082AF2" w:rsidP="00442833">
            <w:pPr>
              <w:jc w:val="center"/>
              <w:rPr>
                <w:sz w:val="20"/>
                <w:szCs w:val="20"/>
                <w:lang w:val="sr-Cyrl-CS"/>
              </w:rPr>
            </w:pPr>
          </w:p>
        </w:tc>
      </w:tr>
      <w:tr w:rsidR="00082AF2" w:rsidRPr="00C51D1B" w14:paraId="4853C4AA" w14:textId="77777777" w:rsidTr="00442833">
        <w:trPr>
          <w:cantSplit/>
          <w:trHeight w:val="284"/>
        </w:trPr>
        <w:tc>
          <w:tcPr>
            <w:tcW w:w="727" w:type="dxa"/>
            <w:tcBorders>
              <w:left w:val="nil"/>
              <w:right w:val="nil"/>
            </w:tcBorders>
            <w:noWrap/>
          </w:tcPr>
          <w:p w14:paraId="47280B6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64A299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62B328B" w14:textId="77777777" w:rsidR="00082AF2" w:rsidRPr="00C51D1B" w:rsidRDefault="00082AF2" w:rsidP="00442833">
            <w:pPr>
              <w:jc w:val="center"/>
              <w:rPr>
                <w:sz w:val="20"/>
                <w:szCs w:val="20"/>
                <w:lang w:val="sr-Cyrl-CS"/>
              </w:rPr>
            </w:pPr>
            <w:r w:rsidRPr="00C51D1B">
              <w:rPr>
                <w:sz w:val="20"/>
                <w:szCs w:val="20"/>
                <w:lang w:val="sr-Cyrl-CS"/>
              </w:rPr>
              <w:t>31.10.2023.</w:t>
            </w:r>
          </w:p>
        </w:tc>
        <w:tc>
          <w:tcPr>
            <w:tcW w:w="1542" w:type="dxa"/>
            <w:tcBorders>
              <w:left w:val="nil"/>
              <w:right w:val="nil"/>
            </w:tcBorders>
            <w:noWrap/>
          </w:tcPr>
          <w:p w14:paraId="023ED56B" w14:textId="77777777" w:rsidR="00082AF2" w:rsidRPr="00C51D1B" w:rsidRDefault="00082AF2" w:rsidP="00442833">
            <w:pPr>
              <w:jc w:val="center"/>
              <w:rPr>
                <w:sz w:val="20"/>
                <w:szCs w:val="20"/>
                <w:lang w:val="sr-Cyrl-CS"/>
              </w:rPr>
            </w:pPr>
          </w:p>
        </w:tc>
        <w:tc>
          <w:tcPr>
            <w:tcW w:w="1950" w:type="dxa"/>
            <w:tcBorders>
              <w:left w:val="nil"/>
            </w:tcBorders>
            <w:noWrap/>
          </w:tcPr>
          <w:p w14:paraId="3F8E11F5" w14:textId="77777777" w:rsidR="00082AF2" w:rsidRPr="00C51D1B" w:rsidRDefault="00082AF2" w:rsidP="00442833">
            <w:pPr>
              <w:jc w:val="center"/>
              <w:rPr>
                <w:sz w:val="20"/>
                <w:szCs w:val="20"/>
                <w:lang w:val="sr-Cyrl-CS"/>
              </w:rPr>
            </w:pPr>
          </w:p>
        </w:tc>
      </w:tr>
      <w:tr w:rsidR="00082AF2" w:rsidRPr="00C51D1B" w14:paraId="1A7A9CAD" w14:textId="77777777" w:rsidTr="00442833">
        <w:trPr>
          <w:cantSplit/>
          <w:trHeight w:val="284"/>
        </w:trPr>
        <w:tc>
          <w:tcPr>
            <w:tcW w:w="727" w:type="dxa"/>
            <w:tcBorders>
              <w:left w:val="nil"/>
              <w:right w:val="nil"/>
            </w:tcBorders>
            <w:noWrap/>
          </w:tcPr>
          <w:p w14:paraId="50AC84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5F2FD2"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FBA2FB5" w14:textId="77777777" w:rsidR="00082AF2" w:rsidRPr="00C51D1B" w:rsidRDefault="00082AF2" w:rsidP="00442833">
            <w:pPr>
              <w:jc w:val="center"/>
              <w:rPr>
                <w:sz w:val="20"/>
                <w:szCs w:val="20"/>
                <w:lang w:val="sr-Cyrl-CS"/>
              </w:rPr>
            </w:pPr>
            <w:r w:rsidRPr="00C51D1B">
              <w:rPr>
                <w:sz w:val="20"/>
                <w:szCs w:val="20"/>
                <w:lang w:val="sr-Cyrl-CS"/>
              </w:rPr>
              <w:t>6.282.602 EUR</w:t>
            </w:r>
          </w:p>
        </w:tc>
        <w:tc>
          <w:tcPr>
            <w:tcW w:w="1542" w:type="dxa"/>
            <w:tcBorders>
              <w:left w:val="nil"/>
              <w:right w:val="nil"/>
            </w:tcBorders>
            <w:noWrap/>
          </w:tcPr>
          <w:p w14:paraId="14C4F0DF" w14:textId="77777777" w:rsidR="00082AF2" w:rsidRPr="00C51D1B" w:rsidRDefault="00082AF2" w:rsidP="00442833">
            <w:pPr>
              <w:jc w:val="center"/>
              <w:rPr>
                <w:sz w:val="20"/>
                <w:szCs w:val="20"/>
                <w:lang w:val="sr-Cyrl-CS"/>
              </w:rPr>
            </w:pPr>
          </w:p>
        </w:tc>
        <w:tc>
          <w:tcPr>
            <w:tcW w:w="1950" w:type="dxa"/>
            <w:tcBorders>
              <w:left w:val="nil"/>
            </w:tcBorders>
            <w:noWrap/>
          </w:tcPr>
          <w:p w14:paraId="625964BD" w14:textId="77777777" w:rsidR="00082AF2" w:rsidRPr="00C51D1B" w:rsidRDefault="00082AF2" w:rsidP="00442833">
            <w:pPr>
              <w:jc w:val="center"/>
              <w:rPr>
                <w:sz w:val="20"/>
                <w:szCs w:val="20"/>
                <w:lang w:val="sr-Cyrl-CS"/>
              </w:rPr>
            </w:pPr>
          </w:p>
        </w:tc>
      </w:tr>
      <w:tr w:rsidR="00082AF2" w:rsidRPr="00C51D1B" w14:paraId="56781F06" w14:textId="77777777" w:rsidTr="00442833">
        <w:trPr>
          <w:cantSplit/>
          <w:trHeight w:val="284"/>
        </w:trPr>
        <w:tc>
          <w:tcPr>
            <w:tcW w:w="727" w:type="dxa"/>
            <w:tcBorders>
              <w:left w:val="nil"/>
              <w:right w:val="nil"/>
            </w:tcBorders>
            <w:noWrap/>
          </w:tcPr>
          <w:p w14:paraId="6CD94F8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7CD784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08B8A6A"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1449E9D0" w14:textId="77777777" w:rsidR="00082AF2" w:rsidRPr="00C51D1B" w:rsidRDefault="00082AF2" w:rsidP="00442833">
            <w:pPr>
              <w:jc w:val="center"/>
              <w:rPr>
                <w:sz w:val="20"/>
                <w:szCs w:val="20"/>
                <w:lang w:val="sr-Cyrl-CS"/>
              </w:rPr>
            </w:pPr>
          </w:p>
        </w:tc>
        <w:tc>
          <w:tcPr>
            <w:tcW w:w="1950" w:type="dxa"/>
            <w:tcBorders>
              <w:left w:val="nil"/>
            </w:tcBorders>
            <w:noWrap/>
          </w:tcPr>
          <w:p w14:paraId="729B9A37" w14:textId="77777777" w:rsidR="00082AF2" w:rsidRPr="00C51D1B" w:rsidRDefault="00082AF2" w:rsidP="00442833">
            <w:pPr>
              <w:jc w:val="center"/>
              <w:rPr>
                <w:sz w:val="20"/>
                <w:szCs w:val="20"/>
                <w:lang w:val="sr-Cyrl-CS"/>
              </w:rPr>
            </w:pPr>
          </w:p>
        </w:tc>
      </w:tr>
      <w:tr w:rsidR="00082AF2" w:rsidRPr="00C51D1B" w14:paraId="385D8F47" w14:textId="77777777" w:rsidTr="00442833">
        <w:trPr>
          <w:cantSplit/>
          <w:trHeight w:val="284"/>
        </w:trPr>
        <w:tc>
          <w:tcPr>
            <w:tcW w:w="727" w:type="dxa"/>
            <w:tcBorders>
              <w:left w:val="nil"/>
              <w:right w:val="nil"/>
            </w:tcBorders>
            <w:noWrap/>
          </w:tcPr>
          <w:p w14:paraId="594B0A83" w14:textId="77777777" w:rsidR="00082AF2" w:rsidRPr="00C51D1B" w:rsidRDefault="00082AF2" w:rsidP="00442833">
            <w:pPr>
              <w:jc w:val="right"/>
              <w:rPr>
                <w:bCs/>
                <w:sz w:val="20"/>
                <w:szCs w:val="20"/>
                <w:lang w:val="sr-Cyrl-CS"/>
              </w:rPr>
            </w:pPr>
            <w:r w:rsidRPr="00C51D1B">
              <w:rPr>
                <w:bCs/>
                <w:sz w:val="20"/>
                <w:szCs w:val="20"/>
                <w:lang w:val="sr-Cyrl-CS"/>
              </w:rPr>
              <w:t>1.6</w:t>
            </w:r>
          </w:p>
        </w:tc>
        <w:tc>
          <w:tcPr>
            <w:tcW w:w="3637" w:type="dxa"/>
            <w:gridSpan w:val="2"/>
            <w:tcBorders>
              <w:left w:val="nil"/>
              <w:right w:val="nil"/>
            </w:tcBorders>
            <w:noWrap/>
          </w:tcPr>
          <w:p w14:paraId="2EDF1B8F" w14:textId="77777777" w:rsidR="00082AF2" w:rsidRPr="00C51D1B" w:rsidRDefault="00082AF2" w:rsidP="00442833">
            <w:pPr>
              <w:rPr>
                <w:bCs/>
                <w:sz w:val="20"/>
                <w:szCs w:val="20"/>
                <w:lang w:val="sr-Cyrl-CS"/>
              </w:rPr>
            </w:pPr>
            <w:r w:rsidRPr="00C51D1B">
              <w:rPr>
                <w:b/>
                <w:bCs/>
                <w:sz w:val="20"/>
                <w:szCs w:val="20"/>
                <w:lang w:val="sr-Cyrl-CS"/>
              </w:rPr>
              <w:t>EBRD - АД „Инфраструктура железнице Србије</w:t>
            </w:r>
            <w:r w:rsidRPr="00C51D1B">
              <w:rPr>
                <w:b/>
                <w:sz w:val="20"/>
                <w:szCs w:val="20"/>
                <w:lang w:val="sr-Cyrl-CS"/>
              </w:rPr>
              <w:t>”</w:t>
            </w:r>
            <w:r w:rsidRPr="00C51D1B">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4030F9D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1EE86FA" w14:textId="77777777" w:rsidR="00082AF2" w:rsidRPr="00C51D1B" w:rsidRDefault="00082AF2" w:rsidP="00442833">
            <w:pPr>
              <w:jc w:val="center"/>
              <w:rPr>
                <w:sz w:val="20"/>
                <w:szCs w:val="20"/>
                <w:lang w:val="sr-Cyrl-CS"/>
              </w:rPr>
            </w:pPr>
            <w:r w:rsidRPr="00C51D1B">
              <w:rPr>
                <w:sz w:val="20"/>
                <w:szCs w:val="20"/>
                <w:lang w:val="sr-Cyrl-CS"/>
              </w:rPr>
              <w:t>10.740.234</w:t>
            </w:r>
          </w:p>
        </w:tc>
        <w:tc>
          <w:tcPr>
            <w:tcW w:w="1950" w:type="dxa"/>
            <w:tcBorders>
              <w:left w:val="nil"/>
            </w:tcBorders>
            <w:noWrap/>
          </w:tcPr>
          <w:p w14:paraId="26BCE9AE" w14:textId="77777777" w:rsidR="00082AF2" w:rsidRPr="00C51D1B" w:rsidRDefault="00082AF2" w:rsidP="00442833">
            <w:pPr>
              <w:jc w:val="center"/>
              <w:rPr>
                <w:sz w:val="20"/>
                <w:szCs w:val="20"/>
                <w:lang w:val="sr-Cyrl-CS"/>
              </w:rPr>
            </w:pPr>
            <w:r w:rsidRPr="00C51D1B">
              <w:rPr>
                <w:sz w:val="20"/>
                <w:szCs w:val="20"/>
                <w:lang w:val="sr-Cyrl-CS"/>
              </w:rPr>
              <w:t>1.260.566.281</w:t>
            </w:r>
          </w:p>
        </w:tc>
      </w:tr>
      <w:tr w:rsidR="00082AF2" w:rsidRPr="00C51D1B" w14:paraId="14A87FB2" w14:textId="77777777" w:rsidTr="00442833">
        <w:trPr>
          <w:cantSplit/>
          <w:trHeight w:val="284"/>
        </w:trPr>
        <w:tc>
          <w:tcPr>
            <w:tcW w:w="727" w:type="dxa"/>
            <w:tcBorders>
              <w:left w:val="nil"/>
              <w:right w:val="nil"/>
            </w:tcBorders>
            <w:noWrap/>
          </w:tcPr>
          <w:p w14:paraId="784E732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4A5842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CCAA65B" w14:textId="77777777" w:rsidR="00082AF2" w:rsidRPr="00C51D1B" w:rsidRDefault="00082AF2" w:rsidP="00442833">
            <w:pPr>
              <w:jc w:val="center"/>
              <w:rPr>
                <w:sz w:val="20"/>
                <w:szCs w:val="20"/>
                <w:lang w:val="sr-Cyrl-CS"/>
              </w:rPr>
            </w:pPr>
            <w:r w:rsidRPr="00C51D1B">
              <w:rPr>
                <w:sz w:val="20"/>
                <w:szCs w:val="20"/>
                <w:lang w:val="sr-Cyrl-CS"/>
              </w:rPr>
              <w:t>10.11.2017.</w:t>
            </w:r>
          </w:p>
        </w:tc>
        <w:tc>
          <w:tcPr>
            <w:tcW w:w="1542" w:type="dxa"/>
            <w:tcBorders>
              <w:left w:val="nil"/>
              <w:right w:val="nil"/>
            </w:tcBorders>
            <w:noWrap/>
          </w:tcPr>
          <w:p w14:paraId="555CA5BB" w14:textId="77777777" w:rsidR="00082AF2" w:rsidRPr="00C51D1B" w:rsidRDefault="00082AF2" w:rsidP="00442833">
            <w:pPr>
              <w:jc w:val="center"/>
              <w:rPr>
                <w:sz w:val="20"/>
                <w:szCs w:val="20"/>
                <w:lang w:val="sr-Cyrl-CS"/>
              </w:rPr>
            </w:pPr>
          </w:p>
        </w:tc>
        <w:tc>
          <w:tcPr>
            <w:tcW w:w="1950" w:type="dxa"/>
            <w:tcBorders>
              <w:left w:val="nil"/>
            </w:tcBorders>
            <w:noWrap/>
          </w:tcPr>
          <w:p w14:paraId="5E4EEB5F" w14:textId="77777777" w:rsidR="00082AF2" w:rsidRPr="00C51D1B" w:rsidRDefault="00082AF2" w:rsidP="00442833">
            <w:pPr>
              <w:jc w:val="center"/>
              <w:rPr>
                <w:sz w:val="20"/>
                <w:szCs w:val="20"/>
                <w:lang w:val="sr-Cyrl-CS"/>
              </w:rPr>
            </w:pPr>
          </w:p>
        </w:tc>
      </w:tr>
      <w:tr w:rsidR="00082AF2" w:rsidRPr="00C51D1B" w14:paraId="1891335A" w14:textId="77777777" w:rsidTr="00442833">
        <w:trPr>
          <w:cantSplit/>
          <w:trHeight w:val="284"/>
        </w:trPr>
        <w:tc>
          <w:tcPr>
            <w:tcW w:w="727" w:type="dxa"/>
            <w:tcBorders>
              <w:left w:val="nil"/>
              <w:right w:val="nil"/>
            </w:tcBorders>
            <w:noWrap/>
          </w:tcPr>
          <w:p w14:paraId="1F377D8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ED7377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1771258" w14:textId="77777777" w:rsidR="00082AF2" w:rsidRPr="00C51D1B" w:rsidRDefault="00082AF2" w:rsidP="00442833">
            <w:pPr>
              <w:jc w:val="center"/>
              <w:rPr>
                <w:sz w:val="20"/>
                <w:szCs w:val="20"/>
                <w:lang w:val="sr-Cyrl-CS"/>
              </w:rPr>
            </w:pPr>
            <w:r w:rsidRPr="00C51D1B">
              <w:rPr>
                <w:sz w:val="20"/>
                <w:szCs w:val="20"/>
                <w:lang w:val="sr-Cyrl-CS"/>
              </w:rPr>
              <w:t>12.05.2025.</w:t>
            </w:r>
          </w:p>
        </w:tc>
        <w:tc>
          <w:tcPr>
            <w:tcW w:w="1542" w:type="dxa"/>
            <w:tcBorders>
              <w:left w:val="nil"/>
              <w:right w:val="nil"/>
            </w:tcBorders>
            <w:noWrap/>
          </w:tcPr>
          <w:p w14:paraId="20076C19" w14:textId="77777777" w:rsidR="00082AF2" w:rsidRPr="00C51D1B" w:rsidRDefault="00082AF2" w:rsidP="00442833">
            <w:pPr>
              <w:jc w:val="center"/>
              <w:rPr>
                <w:sz w:val="20"/>
                <w:szCs w:val="20"/>
                <w:lang w:val="sr-Cyrl-CS"/>
              </w:rPr>
            </w:pPr>
          </w:p>
        </w:tc>
        <w:tc>
          <w:tcPr>
            <w:tcW w:w="1950" w:type="dxa"/>
            <w:tcBorders>
              <w:left w:val="nil"/>
            </w:tcBorders>
            <w:noWrap/>
          </w:tcPr>
          <w:p w14:paraId="57CAC26A" w14:textId="77777777" w:rsidR="00082AF2" w:rsidRPr="00C51D1B" w:rsidRDefault="00082AF2" w:rsidP="00442833">
            <w:pPr>
              <w:jc w:val="center"/>
              <w:rPr>
                <w:sz w:val="20"/>
                <w:szCs w:val="20"/>
                <w:lang w:val="sr-Cyrl-CS"/>
              </w:rPr>
            </w:pPr>
          </w:p>
        </w:tc>
      </w:tr>
      <w:tr w:rsidR="00082AF2" w:rsidRPr="00C51D1B" w14:paraId="7B28A0C1" w14:textId="77777777" w:rsidTr="00442833">
        <w:trPr>
          <w:cantSplit/>
          <w:trHeight w:val="284"/>
        </w:trPr>
        <w:tc>
          <w:tcPr>
            <w:tcW w:w="727" w:type="dxa"/>
            <w:tcBorders>
              <w:left w:val="nil"/>
              <w:right w:val="nil"/>
            </w:tcBorders>
            <w:noWrap/>
          </w:tcPr>
          <w:p w14:paraId="156BCB2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35E6220"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6E74B3B" w14:textId="77777777" w:rsidR="00082AF2" w:rsidRPr="00C51D1B" w:rsidRDefault="00082AF2" w:rsidP="00442833">
            <w:pPr>
              <w:jc w:val="center"/>
              <w:rPr>
                <w:sz w:val="20"/>
                <w:szCs w:val="20"/>
                <w:lang w:val="sr-Cyrl-CS"/>
              </w:rPr>
            </w:pPr>
            <w:r w:rsidRPr="00C51D1B">
              <w:rPr>
                <w:sz w:val="20"/>
                <w:szCs w:val="20"/>
                <w:lang w:val="sr-Cyrl-CS"/>
              </w:rPr>
              <w:t>3.580.078 EUR</w:t>
            </w:r>
          </w:p>
        </w:tc>
        <w:tc>
          <w:tcPr>
            <w:tcW w:w="1542" w:type="dxa"/>
            <w:tcBorders>
              <w:left w:val="nil"/>
              <w:right w:val="nil"/>
            </w:tcBorders>
            <w:noWrap/>
          </w:tcPr>
          <w:p w14:paraId="623DD599" w14:textId="77777777" w:rsidR="00082AF2" w:rsidRPr="00C51D1B" w:rsidRDefault="00082AF2" w:rsidP="00442833">
            <w:pPr>
              <w:jc w:val="center"/>
              <w:rPr>
                <w:sz w:val="20"/>
                <w:szCs w:val="20"/>
                <w:lang w:val="sr-Cyrl-CS"/>
              </w:rPr>
            </w:pPr>
          </w:p>
        </w:tc>
        <w:tc>
          <w:tcPr>
            <w:tcW w:w="1950" w:type="dxa"/>
            <w:tcBorders>
              <w:left w:val="nil"/>
            </w:tcBorders>
            <w:noWrap/>
          </w:tcPr>
          <w:p w14:paraId="79382D23" w14:textId="77777777" w:rsidR="00082AF2" w:rsidRPr="00C51D1B" w:rsidRDefault="00082AF2" w:rsidP="00442833">
            <w:pPr>
              <w:jc w:val="center"/>
              <w:rPr>
                <w:sz w:val="20"/>
                <w:szCs w:val="20"/>
                <w:lang w:val="sr-Cyrl-CS"/>
              </w:rPr>
            </w:pPr>
          </w:p>
        </w:tc>
      </w:tr>
      <w:tr w:rsidR="00082AF2" w:rsidRPr="00C51D1B" w14:paraId="69E77AD8" w14:textId="77777777" w:rsidTr="00442833">
        <w:trPr>
          <w:cantSplit/>
          <w:trHeight w:val="284"/>
        </w:trPr>
        <w:tc>
          <w:tcPr>
            <w:tcW w:w="727" w:type="dxa"/>
            <w:tcBorders>
              <w:left w:val="nil"/>
              <w:right w:val="nil"/>
            </w:tcBorders>
            <w:noWrap/>
          </w:tcPr>
          <w:p w14:paraId="60AC14D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4A9026E"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2CF0CE1"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7C2DE22F" w14:textId="77777777" w:rsidR="00082AF2" w:rsidRPr="00C51D1B" w:rsidRDefault="00082AF2" w:rsidP="00442833">
            <w:pPr>
              <w:jc w:val="center"/>
              <w:rPr>
                <w:sz w:val="20"/>
                <w:szCs w:val="20"/>
                <w:lang w:val="sr-Cyrl-CS"/>
              </w:rPr>
            </w:pPr>
          </w:p>
        </w:tc>
        <w:tc>
          <w:tcPr>
            <w:tcW w:w="1950" w:type="dxa"/>
            <w:tcBorders>
              <w:left w:val="nil"/>
            </w:tcBorders>
            <w:noWrap/>
          </w:tcPr>
          <w:p w14:paraId="074B2C19" w14:textId="77777777" w:rsidR="00082AF2" w:rsidRPr="00C51D1B" w:rsidRDefault="00082AF2" w:rsidP="00442833">
            <w:pPr>
              <w:jc w:val="center"/>
              <w:rPr>
                <w:sz w:val="20"/>
                <w:szCs w:val="20"/>
                <w:lang w:val="sr-Cyrl-CS"/>
              </w:rPr>
            </w:pPr>
          </w:p>
        </w:tc>
      </w:tr>
      <w:tr w:rsidR="00082AF2" w:rsidRPr="00C51D1B" w14:paraId="4E236DD2" w14:textId="77777777" w:rsidTr="00442833">
        <w:trPr>
          <w:cantSplit/>
          <w:trHeight w:val="284"/>
        </w:trPr>
        <w:tc>
          <w:tcPr>
            <w:tcW w:w="727" w:type="dxa"/>
            <w:tcBorders>
              <w:left w:val="nil"/>
              <w:right w:val="nil"/>
            </w:tcBorders>
            <w:noWrap/>
          </w:tcPr>
          <w:p w14:paraId="7060A069" w14:textId="77777777" w:rsidR="00082AF2" w:rsidRPr="00C51D1B" w:rsidRDefault="00082AF2" w:rsidP="00442833">
            <w:pPr>
              <w:jc w:val="right"/>
              <w:rPr>
                <w:bCs/>
                <w:sz w:val="20"/>
                <w:szCs w:val="20"/>
                <w:lang w:val="sr-Cyrl-CS"/>
              </w:rPr>
            </w:pPr>
            <w:r w:rsidRPr="00C51D1B">
              <w:rPr>
                <w:bCs/>
                <w:sz w:val="20"/>
                <w:szCs w:val="20"/>
                <w:lang w:val="sr-Cyrl-CS"/>
              </w:rPr>
              <w:t>1.7</w:t>
            </w:r>
          </w:p>
        </w:tc>
        <w:tc>
          <w:tcPr>
            <w:tcW w:w="3637" w:type="dxa"/>
            <w:gridSpan w:val="2"/>
            <w:tcBorders>
              <w:left w:val="nil"/>
              <w:right w:val="nil"/>
            </w:tcBorders>
            <w:noWrap/>
          </w:tcPr>
          <w:p w14:paraId="45F6C438" w14:textId="77777777" w:rsidR="00082AF2" w:rsidRPr="00C51D1B" w:rsidRDefault="00082AF2" w:rsidP="00442833">
            <w:pPr>
              <w:rPr>
                <w:b/>
                <w:bCs/>
                <w:sz w:val="20"/>
                <w:szCs w:val="20"/>
                <w:lang w:val="sr-Cyrl-CS"/>
              </w:rPr>
            </w:pPr>
            <w:r w:rsidRPr="00C51D1B">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26D27DB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742DF2D4" w14:textId="77777777" w:rsidR="00082AF2" w:rsidRPr="00C51D1B" w:rsidRDefault="00082AF2" w:rsidP="00442833">
            <w:pPr>
              <w:jc w:val="center"/>
              <w:rPr>
                <w:sz w:val="20"/>
                <w:szCs w:val="20"/>
                <w:lang w:val="sr-Cyrl-CS"/>
              </w:rPr>
            </w:pPr>
            <w:r w:rsidRPr="00C51D1B">
              <w:rPr>
                <w:sz w:val="20"/>
                <w:szCs w:val="20"/>
                <w:lang w:val="sr-Cyrl-CS"/>
              </w:rPr>
              <w:t>31.432.850</w:t>
            </w:r>
          </w:p>
        </w:tc>
        <w:tc>
          <w:tcPr>
            <w:tcW w:w="1950" w:type="dxa"/>
            <w:tcBorders>
              <w:left w:val="nil"/>
            </w:tcBorders>
            <w:noWrap/>
          </w:tcPr>
          <w:p w14:paraId="21C999F1" w14:textId="77777777" w:rsidR="00082AF2" w:rsidRPr="00C51D1B" w:rsidRDefault="00082AF2" w:rsidP="00442833">
            <w:pPr>
              <w:jc w:val="center"/>
              <w:rPr>
                <w:sz w:val="20"/>
                <w:szCs w:val="20"/>
                <w:lang w:val="sr-Cyrl-CS"/>
              </w:rPr>
            </w:pPr>
            <w:r w:rsidRPr="00C51D1B">
              <w:rPr>
                <w:sz w:val="20"/>
                <w:szCs w:val="20"/>
                <w:lang w:val="sr-Cyrl-CS"/>
              </w:rPr>
              <w:t>3.689.229.654</w:t>
            </w:r>
          </w:p>
        </w:tc>
      </w:tr>
      <w:tr w:rsidR="00082AF2" w:rsidRPr="00C51D1B" w14:paraId="263EBEFF" w14:textId="77777777" w:rsidTr="00442833">
        <w:trPr>
          <w:cantSplit/>
          <w:trHeight w:val="284"/>
        </w:trPr>
        <w:tc>
          <w:tcPr>
            <w:tcW w:w="727" w:type="dxa"/>
            <w:tcBorders>
              <w:left w:val="nil"/>
              <w:right w:val="nil"/>
            </w:tcBorders>
            <w:noWrap/>
          </w:tcPr>
          <w:p w14:paraId="4038DEC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C6D7F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75946D3" w14:textId="77777777" w:rsidR="00082AF2" w:rsidRPr="00C51D1B" w:rsidRDefault="00082AF2" w:rsidP="00442833">
            <w:pPr>
              <w:jc w:val="center"/>
              <w:rPr>
                <w:sz w:val="20"/>
                <w:szCs w:val="20"/>
                <w:lang w:val="sr-Cyrl-CS"/>
              </w:rPr>
            </w:pPr>
            <w:r w:rsidRPr="00C51D1B">
              <w:rPr>
                <w:sz w:val="20"/>
                <w:szCs w:val="20"/>
                <w:lang w:val="sr-Cyrl-CS"/>
              </w:rPr>
              <w:t>12.11.2018.</w:t>
            </w:r>
          </w:p>
        </w:tc>
        <w:tc>
          <w:tcPr>
            <w:tcW w:w="1542" w:type="dxa"/>
            <w:tcBorders>
              <w:left w:val="nil"/>
              <w:right w:val="nil"/>
            </w:tcBorders>
            <w:noWrap/>
          </w:tcPr>
          <w:p w14:paraId="46FEE9CA" w14:textId="77777777" w:rsidR="00082AF2" w:rsidRPr="00C51D1B" w:rsidRDefault="00082AF2" w:rsidP="00442833">
            <w:pPr>
              <w:jc w:val="center"/>
              <w:rPr>
                <w:sz w:val="20"/>
                <w:szCs w:val="20"/>
                <w:lang w:val="sr-Cyrl-CS"/>
              </w:rPr>
            </w:pPr>
          </w:p>
        </w:tc>
        <w:tc>
          <w:tcPr>
            <w:tcW w:w="1950" w:type="dxa"/>
            <w:tcBorders>
              <w:left w:val="nil"/>
            </w:tcBorders>
            <w:noWrap/>
          </w:tcPr>
          <w:p w14:paraId="3C5BBBC1" w14:textId="77777777" w:rsidR="00082AF2" w:rsidRPr="00C51D1B" w:rsidRDefault="00082AF2" w:rsidP="00442833">
            <w:pPr>
              <w:jc w:val="center"/>
              <w:rPr>
                <w:sz w:val="20"/>
                <w:szCs w:val="20"/>
                <w:lang w:val="sr-Cyrl-CS"/>
              </w:rPr>
            </w:pPr>
          </w:p>
        </w:tc>
      </w:tr>
      <w:tr w:rsidR="00082AF2" w:rsidRPr="00C51D1B" w14:paraId="3A9988C6" w14:textId="77777777" w:rsidTr="00442833">
        <w:trPr>
          <w:cantSplit/>
          <w:trHeight w:val="284"/>
        </w:trPr>
        <w:tc>
          <w:tcPr>
            <w:tcW w:w="727" w:type="dxa"/>
            <w:tcBorders>
              <w:left w:val="nil"/>
              <w:right w:val="nil"/>
            </w:tcBorders>
            <w:noWrap/>
          </w:tcPr>
          <w:p w14:paraId="5031F4F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79031CD"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1D35F89" w14:textId="77777777" w:rsidR="00082AF2" w:rsidRPr="00C51D1B" w:rsidRDefault="00082AF2" w:rsidP="00442833">
            <w:pPr>
              <w:jc w:val="center"/>
              <w:rPr>
                <w:sz w:val="20"/>
                <w:szCs w:val="20"/>
                <w:lang w:val="sr-Cyrl-CS"/>
              </w:rPr>
            </w:pPr>
            <w:r w:rsidRPr="00C51D1B">
              <w:rPr>
                <w:sz w:val="20"/>
                <w:szCs w:val="20"/>
                <w:lang w:val="sr-Cyrl-CS"/>
              </w:rPr>
              <w:t>12.05.2025.</w:t>
            </w:r>
          </w:p>
        </w:tc>
        <w:tc>
          <w:tcPr>
            <w:tcW w:w="1542" w:type="dxa"/>
            <w:tcBorders>
              <w:left w:val="nil"/>
              <w:right w:val="nil"/>
            </w:tcBorders>
            <w:noWrap/>
          </w:tcPr>
          <w:p w14:paraId="0504F15A" w14:textId="77777777" w:rsidR="00082AF2" w:rsidRPr="00C51D1B" w:rsidRDefault="00082AF2" w:rsidP="00442833">
            <w:pPr>
              <w:jc w:val="center"/>
              <w:rPr>
                <w:sz w:val="20"/>
                <w:szCs w:val="20"/>
                <w:lang w:val="sr-Cyrl-CS"/>
              </w:rPr>
            </w:pPr>
          </w:p>
        </w:tc>
        <w:tc>
          <w:tcPr>
            <w:tcW w:w="1950" w:type="dxa"/>
            <w:tcBorders>
              <w:left w:val="nil"/>
            </w:tcBorders>
            <w:noWrap/>
          </w:tcPr>
          <w:p w14:paraId="29ABB05C" w14:textId="77777777" w:rsidR="00082AF2" w:rsidRPr="00C51D1B" w:rsidRDefault="00082AF2" w:rsidP="00442833">
            <w:pPr>
              <w:jc w:val="center"/>
              <w:rPr>
                <w:sz w:val="20"/>
                <w:szCs w:val="20"/>
                <w:lang w:val="sr-Cyrl-CS"/>
              </w:rPr>
            </w:pPr>
          </w:p>
        </w:tc>
      </w:tr>
      <w:tr w:rsidR="00082AF2" w:rsidRPr="00C51D1B" w14:paraId="42EEC451" w14:textId="77777777" w:rsidTr="00442833">
        <w:trPr>
          <w:cantSplit/>
          <w:trHeight w:val="284"/>
        </w:trPr>
        <w:tc>
          <w:tcPr>
            <w:tcW w:w="727" w:type="dxa"/>
            <w:tcBorders>
              <w:left w:val="nil"/>
              <w:right w:val="nil"/>
            </w:tcBorders>
            <w:noWrap/>
          </w:tcPr>
          <w:p w14:paraId="2F20D51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99CBACA"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CB69786" w14:textId="77777777" w:rsidR="00082AF2" w:rsidRPr="00C51D1B" w:rsidRDefault="00082AF2" w:rsidP="00442833">
            <w:pPr>
              <w:jc w:val="center"/>
              <w:rPr>
                <w:sz w:val="20"/>
                <w:szCs w:val="20"/>
                <w:lang w:val="sr-Cyrl-CS"/>
              </w:rPr>
            </w:pPr>
            <w:r w:rsidRPr="00C51D1B">
              <w:rPr>
                <w:sz w:val="20"/>
                <w:szCs w:val="20"/>
                <w:lang w:val="sr-Cyrl-CS"/>
              </w:rPr>
              <w:t>10.477.617 EUR</w:t>
            </w:r>
          </w:p>
        </w:tc>
        <w:tc>
          <w:tcPr>
            <w:tcW w:w="1542" w:type="dxa"/>
            <w:tcBorders>
              <w:left w:val="nil"/>
              <w:right w:val="nil"/>
            </w:tcBorders>
            <w:noWrap/>
          </w:tcPr>
          <w:p w14:paraId="73DFB5BC" w14:textId="77777777" w:rsidR="00082AF2" w:rsidRPr="00C51D1B" w:rsidRDefault="00082AF2" w:rsidP="00442833">
            <w:pPr>
              <w:jc w:val="center"/>
              <w:rPr>
                <w:sz w:val="20"/>
                <w:szCs w:val="20"/>
                <w:lang w:val="sr-Cyrl-CS"/>
              </w:rPr>
            </w:pPr>
          </w:p>
        </w:tc>
        <w:tc>
          <w:tcPr>
            <w:tcW w:w="1950" w:type="dxa"/>
            <w:tcBorders>
              <w:left w:val="nil"/>
            </w:tcBorders>
            <w:noWrap/>
          </w:tcPr>
          <w:p w14:paraId="684BE721" w14:textId="77777777" w:rsidR="00082AF2" w:rsidRPr="00C51D1B" w:rsidRDefault="00082AF2" w:rsidP="00442833">
            <w:pPr>
              <w:jc w:val="center"/>
              <w:rPr>
                <w:sz w:val="20"/>
                <w:szCs w:val="20"/>
                <w:lang w:val="sr-Cyrl-CS"/>
              </w:rPr>
            </w:pPr>
          </w:p>
        </w:tc>
      </w:tr>
      <w:tr w:rsidR="00082AF2" w:rsidRPr="00C51D1B" w14:paraId="206A3EC1" w14:textId="77777777" w:rsidTr="00442833">
        <w:trPr>
          <w:cantSplit/>
          <w:trHeight w:val="284"/>
        </w:trPr>
        <w:tc>
          <w:tcPr>
            <w:tcW w:w="727" w:type="dxa"/>
            <w:tcBorders>
              <w:left w:val="nil"/>
              <w:right w:val="nil"/>
            </w:tcBorders>
            <w:noWrap/>
          </w:tcPr>
          <w:p w14:paraId="5CEE1D6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5EB11A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610D23E"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1E5E4C33" w14:textId="77777777" w:rsidR="00082AF2" w:rsidRPr="00C51D1B" w:rsidRDefault="00082AF2" w:rsidP="00442833">
            <w:pPr>
              <w:jc w:val="center"/>
              <w:rPr>
                <w:sz w:val="20"/>
                <w:szCs w:val="20"/>
                <w:lang w:val="sr-Cyrl-CS"/>
              </w:rPr>
            </w:pPr>
          </w:p>
        </w:tc>
        <w:tc>
          <w:tcPr>
            <w:tcW w:w="1950" w:type="dxa"/>
            <w:tcBorders>
              <w:left w:val="nil"/>
            </w:tcBorders>
            <w:noWrap/>
          </w:tcPr>
          <w:p w14:paraId="229DF26F" w14:textId="77777777" w:rsidR="00082AF2" w:rsidRPr="00C51D1B" w:rsidRDefault="00082AF2" w:rsidP="00442833">
            <w:pPr>
              <w:jc w:val="center"/>
              <w:rPr>
                <w:sz w:val="20"/>
                <w:szCs w:val="20"/>
                <w:lang w:val="sr-Cyrl-CS"/>
              </w:rPr>
            </w:pPr>
          </w:p>
        </w:tc>
      </w:tr>
      <w:tr w:rsidR="00082AF2" w:rsidRPr="00C51D1B" w14:paraId="706B30F9" w14:textId="77777777" w:rsidTr="00442833">
        <w:trPr>
          <w:cantSplit/>
          <w:trHeight w:val="284"/>
        </w:trPr>
        <w:tc>
          <w:tcPr>
            <w:tcW w:w="727" w:type="dxa"/>
            <w:tcBorders>
              <w:left w:val="nil"/>
              <w:right w:val="nil"/>
            </w:tcBorders>
            <w:noWrap/>
          </w:tcPr>
          <w:p w14:paraId="26F62EF5" w14:textId="77777777" w:rsidR="00082AF2" w:rsidRPr="00C51D1B" w:rsidRDefault="00082AF2" w:rsidP="00442833">
            <w:pPr>
              <w:jc w:val="right"/>
              <w:rPr>
                <w:b/>
                <w:bCs/>
                <w:sz w:val="20"/>
                <w:szCs w:val="20"/>
                <w:lang w:val="sr-Cyrl-CS"/>
              </w:rPr>
            </w:pPr>
            <w:r w:rsidRPr="00C51D1B">
              <w:rPr>
                <w:bCs/>
                <w:sz w:val="20"/>
                <w:szCs w:val="20"/>
                <w:lang w:val="sr-Cyrl-CS"/>
              </w:rPr>
              <w:t>1.8</w:t>
            </w:r>
          </w:p>
        </w:tc>
        <w:tc>
          <w:tcPr>
            <w:tcW w:w="3637" w:type="dxa"/>
            <w:gridSpan w:val="2"/>
            <w:tcBorders>
              <w:left w:val="nil"/>
              <w:right w:val="nil"/>
            </w:tcBorders>
            <w:noWrap/>
          </w:tcPr>
          <w:p w14:paraId="4D74335C" w14:textId="77777777" w:rsidR="00082AF2" w:rsidRPr="00C51D1B" w:rsidRDefault="00082AF2" w:rsidP="00442833">
            <w:pPr>
              <w:rPr>
                <w:bCs/>
                <w:sz w:val="20"/>
                <w:szCs w:val="20"/>
                <w:lang w:val="sr-Cyrl-CS"/>
              </w:rPr>
            </w:pPr>
            <w:r w:rsidRPr="00C51D1B">
              <w:rPr>
                <w:b/>
                <w:bCs/>
                <w:sz w:val="20"/>
                <w:szCs w:val="20"/>
                <w:lang w:val="sr-Cyrl-CS"/>
              </w:rPr>
              <w:t>EBRD - ЈП „Електропривреда Србије</w:t>
            </w:r>
            <w:r w:rsidRPr="00C51D1B">
              <w:rPr>
                <w:b/>
                <w:sz w:val="20"/>
                <w:szCs w:val="20"/>
                <w:lang w:val="sr-Cyrl-CS"/>
              </w:rPr>
              <w:t>”</w:t>
            </w:r>
            <w:r w:rsidRPr="00C51D1B">
              <w:rPr>
                <w:b/>
                <w:bCs/>
                <w:sz w:val="20"/>
                <w:szCs w:val="20"/>
                <w:lang w:val="sr-Cyrl-CS"/>
              </w:rPr>
              <w:t xml:space="preserve"> - Пројекат за Колубару</w:t>
            </w:r>
          </w:p>
        </w:tc>
        <w:tc>
          <w:tcPr>
            <w:tcW w:w="2546" w:type="dxa"/>
            <w:tcBorders>
              <w:left w:val="nil"/>
              <w:right w:val="nil"/>
            </w:tcBorders>
            <w:noWrap/>
          </w:tcPr>
          <w:p w14:paraId="7DE33FC3"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21218E6" w14:textId="77777777" w:rsidR="00082AF2" w:rsidRPr="00C51D1B" w:rsidRDefault="00082AF2" w:rsidP="00442833">
            <w:pPr>
              <w:jc w:val="center"/>
              <w:rPr>
                <w:sz w:val="20"/>
                <w:szCs w:val="20"/>
                <w:lang w:val="sr-Cyrl-CS"/>
              </w:rPr>
            </w:pPr>
            <w:r w:rsidRPr="00C51D1B">
              <w:rPr>
                <w:sz w:val="20"/>
                <w:szCs w:val="20"/>
                <w:lang w:val="sr-Cyrl-CS"/>
              </w:rPr>
              <w:t>5.179.466</w:t>
            </w:r>
          </w:p>
        </w:tc>
        <w:tc>
          <w:tcPr>
            <w:tcW w:w="1950" w:type="dxa"/>
            <w:tcBorders>
              <w:left w:val="nil"/>
            </w:tcBorders>
            <w:noWrap/>
          </w:tcPr>
          <w:p w14:paraId="5B51E92C" w14:textId="77777777" w:rsidR="00082AF2" w:rsidRPr="00C51D1B" w:rsidRDefault="00082AF2" w:rsidP="00442833">
            <w:pPr>
              <w:jc w:val="center"/>
              <w:rPr>
                <w:sz w:val="20"/>
                <w:szCs w:val="20"/>
                <w:lang w:val="sr-Cyrl-CS"/>
              </w:rPr>
            </w:pPr>
            <w:r w:rsidRPr="00C51D1B">
              <w:rPr>
                <w:sz w:val="20"/>
                <w:szCs w:val="20"/>
                <w:lang w:val="sr-Cyrl-CS"/>
              </w:rPr>
              <w:t>607.906.617</w:t>
            </w:r>
          </w:p>
        </w:tc>
      </w:tr>
      <w:tr w:rsidR="00082AF2" w:rsidRPr="00C51D1B" w14:paraId="7A5D8020" w14:textId="77777777" w:rsidTr="00442833">
        <w:trPr>
          <w:cantSplit/>
          <w:trHeight w:val="284"/>
        </w:trPr>
        <w:tc>
          <w:tcPr>
            <w:tcW w:w="727" w:type="dxa"/>
            <w:tcBorders>
              <w:left w:val="nil"/>
              <w:right w:val="nil"/>
            </w:tcBorders>
            <w:noWrap/>
          </w:tcPr>
          <w:p w14:paraId="5B42A13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62E9B7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50EBC5B" w14:textId="77777777" w:rsidR="00082AF2" w:rsidRPr="00C51D1B" w:rsidRDefault="00082AF2" w:rsidP="00442833">
            <w:pPr>
              <w:jc w:val="center"/>
              <w:rPr>
                <w:sz w:val="20"/>
                <w:szCs w:val="20"/>
                <w:lang w:val="sr-Cyrl-CS"/>
              </w:rPr>
            </w:pPr>
            <w:r w:rsidRPr="00C51D1B">
              <w:rPr>
                <w:sz w:val="20"/>
                <w:szCs w:val="20"/>
                <w:lang w:val="sr-Cyrl-CS"/>
              </w:rPr>
              <w:t>02.02.2015.</w:t>
            </w:r>
          </w:p>
        </w:tc>
        <w:tc>
          <w:tcPr>
            <w:tcW w:w="1542" w:type="dxa"/>
            <w:tcBorders>
              <w:left w:val="nil"/>
              <w:right w:val="nil"/>
            </w:tcBorders>
            <w:noWrap/>
          </w:tcPr>
          <w:p w14:paraId="015CDBA2" w14:textId="77777777" w:rsidR="00082AF2" w:rsidRPr="00C51D1B" w:rsidRDefault="00082AF2" w:rsidP="00442833">
            <w:pPr>
              <w:jc w:val="center"/>
              <w:rPr>
                <w:sz w:val="20"/>
                <w:szCs w:val="20"/>
                <w:lang w:val="sr-Cyrl-CS"/>
              </w:rPr>
            </w:pPr>
          </w:p>
        </w:tc>
        <w:tc>
          <w:tcPr>
            <w:tcW w:w="1950" w:type="dxa"/>
            <w:tcBorders>
              <w:left w:val="nil"/>
            </w:tcBorders>
            <w:noWrap/>
          </w:tcPr>
          <w:p w14:paraId="626290E5" w14:textId="77777777" w:rsidR="00082AF2" w:rsidRPr="00C51D1B" w:rsidRDefault="00082AF2" w:rsidP="00442833">
            <w:pPr>
              <w:jc w:val="center"/>
              <w:rPr>
                <w:sz w:val="20"/>
                <w:szCs w:val="20"/>
                <w:lang w:val="sr-Cyrl-CS"/>
              </w:rPr>
            </w:pPr>
          </w:p>
        </w:tc>
      </w:tr>
      <w:tr w:rsidR="00082AF2" w:rsidRPr="00C51D1B" w14:paraId="5EA0BADC" w14:textId="77777777" w:rsidTr="00442833">
        <w:trPr>
          <w:cantSplit/>
          <w:trHeight w:val="284"/>
        </w:trPr>
        <w:tc>
          <w:tcPr>
            <w:tcW w:w="727" w:type="dxa"/>
            <w:tcBorders>
              <w:left w:val="nil"/>
              <w:right w:val="nil"/>
            </w:tcBorders>
            <w:noWrap/>
          </w:tcPr>
          <w:p w14:paraId="7009363F"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2C72FB0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21459C3" w14:textId="77777777" w:rsidR="00082AF2" w:rsidRPr="00C51D1B" w:rsidRDefault="00082AF2" w:rsidP="00442833">
            <w:pPr>
              <w:jc w:val="center"/>
              <w:rPr>
                <w:sz w:val="20"/>
                <w:szCs w:val="20"/>
                <w:lang w:val="sr-Cyrl-CS"/>
              </w:rPr>
            </w:pPr>
            <w:r w:rsidRPr="00C51D1B">
              <w:rPr>
                <w:sz w:val="20"/>
                <w:szCs w:val="20"/>
                <w:lang w:val="sr-Cyrl-CS"/>
              </w:rPr>
              <w:t>31.01.2023.</w:t>
            </w:r>
          </w:p>
        </w:tc>
        <w:tc>
          <w:tcPr>
            <w:tcW w:w="1542" w:type="dxa"/>
            <w:tcBorders>
              <w:left w:val="nil"/>
              <w:right w:val="nil"/>
            </w:tcBorders>
            <w:noWrap/>
          </w:tcPr>
          <w:p w14:paraId="71C4661A" w14:textId="77777777" w:rsidR="00082AF2" w:rsidRPr="00C51D1B" w:rsidRDefault="00082AF2" w:rsidP="00442833">
            <w:pPr>
              <w:jc w:val="center"/>
              <w:rPr>
                <w:sz w:val="20"/>
                <w:szCs w:val="20"/>
                <w:lang w:val="sr-Cyrl-CS"/>
              </w:rPr>
            </w:pPr>
          </w:p>
        </w:tc>
        <w:tc>
          <w:tcPr>
            <w:tcW w:w="1950" w:type="dxa"/>
            <w:tcBorders>
              <w:left w:val="nil"/>
            </w:tcBorders>
            <w:noWrap/>
          </w:tcPr>
          <w:p w14:paraId="168DF29A" w14:textId="77777777" w:rsidR="00082AF2" w:rsidRPr="00C51D1B" w:rsidRDefault="00082AF2" w:rsidP="00442833">
            <w:pPr>
              <w:jc w:val="center"/>
              <w:rPr>
                <w:sz w:val="20"/>
                <w:szCs w:val="20"/>
                <w:lang w:val="sr-Cyrl-CS"/>
              </w:rPr>
            </w:pPr>
          </w:p>
        </w:tc>
      </w:tr>
      <w:tr w:rsidR="00082AF2" w:rsidRPr="00C51D1B" w14:paraId="4AFEAF41" w14:textId="77777777" w:rsidTr="00442833">
        <w:trPr>
          <w:cantSplit/>
          <w:trHeight w:val="284"/>
        </w:trPr>
        <w:tc>
          <w:tcPr>
            <w:tcW w:w="727" w:type="dxa"/>
            <w:tcBorders>
              <w:left w:val="nil"/>
              <w:right w:val="nil"/>
            </w:tcBorders>
            <w:noWrap/>
          </w:tcPr>
          <w:p w14:paraId="572D7D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738B4E6"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5808C43" w14:textId="77777777" w:rsidR="00082AF2" w:rsidRPr="00C51D1B" w:rsidRDefault="00082AF2" w:rsidP="00442833">
            <w:pPr>
              <w:jc w:val="center"/>
              <w:rPr>
                <w:sz w:val="20"/>
                <w:szCs w:val="20"/>
                <w:lang w:val="sr-Cyrl-CS"/>
              </w:rPr>
            </w:pPr>
            <w:r w:rsidRPr="00C51D1B">
              <w:rPr>
                <w:sz w:val="20"/>
                <w:szCs w:val="20"/>
                <w:lang w:val="sr-Cyrl-CS"/>
              </w:rPr>
              <w:t>10.358.931 EUR</w:t>
            </w:r>
          </w:p>
        </w:tc>
        <w:tc>
          <w:tcPr>
            <w:tcW w:w="1542" w:type="dxa"/>
            <w:tcBorders>
              <w:left w:val="nil"/>
              <w:right w:val="nil"/>
            </w:tcBorders>
            <w:noWrap/>
          </w:tcPr>
          <w:p w14:paraId="4F919C5D" w14:textId="77777777" w:rsidR="00082AF2" w:rsidRPr="00C51D1B" w:rsidRDefault="00082AF2" w:rsidP="00442833">
            <w:pPr>
              <w:jc w:val="center"/>
              <w:rPr>
                <w:sz w:val="20"/>
                <w:szCs w:val="20"/>
                <w:lang w:val="sr-Cyrl-CS"/>
              </w:rPr>
            </w:pPr>
          </w:p>
        </w:tc>
        <w:tc>
          <w:tcPr>
            <w:tcW w:w="1950" w:type="dxa"/>
            <w:tcBorders>
              <w:left w:val="nil"/>
            </w:tcBorders>
            <w:noWrap/>
          </w:tcPr>
          <w:p w14:paraId="20287434" w14:textId="77777777" w:rsidR="00082AF2" w:rsidRPr="00C51D1B" w:rsidRDefault="00082AF2" w:rsidP="00442833">
            <w:pPr>
              <w:jc w:val="center"/>
              <w:rPr>
                <w:sz w:val="20"/>
                <w:szCs w:val="20"/>
                <w:lang w:val="sr-Cyrl-CS"/>
              </w:rPr>
            </w:pPr>
          </w:p>
        </w:tc>
      </w:tr>
      <w:tr w:rsidR="00082AF2" w:rsidRPr="00C51D1B" w14:paraId="57645DFE" w14:textId="77777777" w:rsidTr="00442833">
        <w:trPr>
          <w:cantSplit/>
          <w:trHeight w:val="284"/>
        </w:trPr>
        <w:tc>
          <w:tcPr>
            <w:tcW w:w="727" w:type="dxa"/>
            <w:tcBorders>
              <w:left w:val="nil"/>
              <w:right w:val="nil"/>
            </w:tcBorders>
            <w:noWrap/>
          </w:tcPr>
          <w:p w14:paraId="27962B94"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471293D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EBFBA50"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0C5B62E9" w14:textId="77777777" w:rsidR="00082AF2" w:rsidRPr="00C51D1B" w:rsidRDefault="00082AF2" w:rsidP="00442833">
            <w:pPr>
              <w:jc w:val="center"/>
              <w:rPr>
                <w:sz w:val="20"/>
                <w:szCs w:val="20"/>
                <w:lang w:val="sr-Cyrl-CS"/>
              </w:rPr>
            </w:pPr>
          </w:p>
        </w:tc>
        <w:tc>
          <w:tcPr>
            <w:tcW w:w="1950" w:type="dxa"/>
            <w:tcBorders>
              <w:left w:val="nil"/>
            </w:tcBorders>
            <w:noWrap/>
          </w:tcPr>
          <w:p w14:paraId="28EE41F0" w14:textId="77777777" w:rsidR="00082AF2" w:rsidRPr="00C51D1B" w:rsidRDefault="00082AF2" w:rsidP="00442833">
            <w:pPr>
              <w:jc w:val="center"/>
              <w:rPr>
                <w:sz w:val="20"/>
                <w:szCs w:val="20"/>
                <w:lang w:val="sr-Cyrl-CS"/>
              </w:rPr>
            </w:pPr>
          </w:p>
        </w:tc>
      </w:tr>
      <w:tr w:rsidR="00082AF2" w:rsidRPr="00C51D1B" w14:paraId="2851D5E1" w14:textId="77777777" w:rsidTr="00442833">
        <w:trPr>
          <w:cantSplit/>
          <w:trHeight w:val="284"/>
        </w:trPr>
        <w:tc>
          <w:tcPr>
            <w:tcW w:w="727" w:type="dxa"/>
            <w:tcBorders>
              <w:left w:val="nil"/>
              <w:right w:val="nil"/>
            </w:tcBorders>
            <w:noWrap/>
          </w:tcPr>
          <w:p w14:paraId="4076AFE4" w14:textId="77777777" w:rsidR="00082AF2" w:rsidRPr="00C51D1B" w:rsidRDefault="00082AF2" w:rsidP="00442833">
            <w:pPr>
              <w:jc w:val="right"/>
              <w:rPr>
                <w:bCs/>
                <w:sz w:val="20"/>
                <w:szCs w:val="20"/>
                <w:lang w:val="sr-Cyrl-CS"/>
              </w:rPr>
            </w:pPr>
            <w:r w:rsidRPr="00C51D1B">
              <w:rPr>
                <w:bCs/>
                <w:sz w:val="20"/>
                <w:szCs w:val="20"/>
                <w:lang w:val="sr-Cyrl-CS"/>
              </w:rPr>
              <w:t>1.9</w:t>
            </w:r>
          </w:p>
        </w:tc>
        <w:tc>
          <w:tcPr>
            <w:tcW w:w="3637" w:type="dxa"/>
            <w:gridSpan w:val="2"/>
            <w:tcBorders>
              <w:left w:val="nil"/>
              <w:right w:val="nil"/>
            </w:tcBorders>
            <w:noWrap/>
          </w:tcPr>
          <w:p w14:paraId="244696C5" w14:textId="77777777" w:rsidR="00082AF2" w:rsidRPr="00C51D1B" w:rsidRDefault="00082AF2" w:rsidP="00442833">
            <w:pPr>
              <w:rPr>
                <w:bCs/>
                <w:sz w:val="20"/>
                <w:szCs w:val="20"/>
                <w:lang w:val="sr-Cyrl-CS"/>
              </w:rPr>
            </w:pPr>
            <w:r w:rsidRPr="00C51D1B">
              <w:rPr>
                <w:b/>
                <w:bCs/>
                <w:sz w:val="20"/>
                <w:szCs w:val="20"/>
                <w:lang w:val="sr-Cyrl-CS"/>
              </w:rPr>
              <w:t>EBRD - АД „Инфраструктура железнице Србије</w:t>
            </w:r>
            <w:r w:rsidRPr="00C51D1B">
              <w:rPr>
                <w:b/>
                <w:sz w:val="20"/>
                <w:szCs w:val="20"/>
                <w:lang w:val="sr-Cyrl-CS"/>
              </w:rPr>
              <w:t>”</w:t>
            </w:r>
            <w:r w:rsidRPr="00C51D1B">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4312CE5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382EA73" w14:textId="77777777" w:rsidR="00082AF2" w:rsidRPr="00C51D1B" w:rsidRDefault="00082AF2" w:rsidP="00442833">
            <w:pPr>
              <w:jc w:val="center"/>
              <w:rPr>
                <w:sz w:val="20"/>
                <w:szCs w:val="20"/>
                <w:lang w:val="sr-Cyrl-CS"/>
              </w:rPr>
            </w:pPr>
            <w:r w:rsidRPr="00C51D1B">
              <w:rPr>
                <w:sz w:val="20"/>
                <w:szCs w:val="20"/>
                <w:lang w:val="sr-Cyrl-CS"/>
              </w:rPr>
              <w:t>45.044.528</w:t>
            </w:r>
          </w:p>
        </w:tc>
        <w:tc>
          <w:tcPr>
            <w:tcW w:w="1950" w:type="dxa"/>
            <w:tcBorders>
              <w:left w:val="nil"/>
            </w:tcBorders>
            <w:noWrap/>
          </w:tcPr>
          <w:p w14:paraId="10690783" w14:textId="77777777" w:rsidR="00082AF2" w:rsidRPr="00C51D1B" w:rsidRDefault="00082AF2" w:rsidP="00442833">
            <w:pPr>
              <w:jc w:val="center"/>
              <w:rPr>
                <w:sz w:val="20"/>
                <w:szCs w:val="20"/>
                <w:lang w:val="sr-Cyrl-CS"/>
              </w:rPr>
            </w:pPr>
            <w:r w:rsidRPr="00C51D1B">
              <w:rPr>
                <w:sz w:val="20"/>
                <w:szCs w:val="20"/>
                <w:lang w:val="sr-Cyrl-CS"/>
              </w:rPr>
              <w:t>5.286.813.150</w:t>
            </w:r>
          </w:p>
        </w:tc>
      </w:tr>
      <w:tr w:rsidR="00082AF2" w:rsidRPr="00C51D1B" w14:paraId="33AEA4E7" w14:textId="77777777" w:rsidTr="00442833">
        <w:trPr>
          <w:cantSplit/>
          <w:trHeight w:val="284"/>
        </w:trPr>
        <w:tc>
          <w:tcPr>
            <w:tcW w:w="727" w:type="dxa"/>
            <w:tcBorders>
              <w:left w:val="nil"/>
              <w:right w:val="nil"/>
            </w:tcBorders>
            <w:noWrap/>
          </w:tcPr>
          <w:p w14:paraId="6686CF6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CD0C61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04C485B" w14:textId="77777777" w:rsidR="00082AF2" w:rsidRPr="00C51D1B" w:rsidRDefault="00082AF2" w:rsidP="00442833">
            <w:pPr>
              <w:jc w:val="center"/>
              <w:rPr>
                <w:sz w:val="20"/>
                <w:szCs w:val="20"/>
                <w:lang w:val="sr-Cyrl-CS"/>
              </w:rPr>
            </w:pPr>
            <w:r w:rsidRPr="00C51D1B">
              <w:rPr>
                <w:sz w:val="20"/>
                <w:szCs w:val="20"/>
                <w:lang w:val="sr-Cyrl-CS"/>
              </w:rPr>
              <w:t>10.08.2017.</w:t>
            </w:r>
          </w:p>
        </w:tc>
        <w:tc>
          <w:tcPr>
            <w:tcW w:w="1542" w:type="dxa"/>
            <w:tcBorders>
              <w:left w:val="nil"/>
              <w:right w:val="nil"/>
            </w:tcBorders>
            <w:noWrap/>
          </w:tcPr>
          <w:p w14:paraId="1980A965" w14:textId="77777777" w:rsidR="00082AF2" w:rsidRPr="00C51D1B" w:rsidRDefault="00082AF2" w:rsidP="00442833">
            <w:pPr>
              <w:jc w:val="center"/>
              <w:rPr>
                <w:sz w:val="20"/>
                <w:szCs w:val="20"/>
                <w:lang w:val="sr-Cyrl-CS"/>
              </w:rPr>
            </w:pPr>
          </w:p>
        </w:tc>
        <w:tc>
          <w:tcPr>
            <w:tcW w:w="1950" w:type="dxa"/>
            <w:tcBorders>
              <w:left w:val="nil"/>
            </w:tcBorders>
            <w:noWrap/>
          </w:tcPr>
          <w:p w14:paraId="77EF5577" w14:textId="77777777" w:rsidR="00082AF2" w:rsidRPr="00C51D1B" w:rsidRDefault="00082AF2" w:rsidP="00442833">
            <w:pPr>
              <w:jc w:val="center"/>
              <w:rPr>
                <w:sz w:val="20"/>
                <w:szCs w:val="20"/>
                <w:lang w:val="sr-Cyrl-CS"/>
              </w:rPr>
            </w:pPr>
          </w:p>
        </w:tc>
      </w:tr>
      <w:tr w:rsidR="00082AF2" w:rsidRPr="00C51D1B" w14:paraId="2F36A7ED" w14:textId="77777777" w:rsidTr="00442833">
        <w:trPr>
          <w:cantSplit/>
          <w:trHeight w:val="284"/>
        </w:trPr>
        <w:tc>
          <w:tcPr>
            <w:tcW w:w="727" w:type="dxa"/>
            <w:tcBorders>
              <w:left w:val="nil"/>
              <w:right w:val="nil"/>
            </w:tcBorders>
            <w:noWrap/>
          </w:tcPr>
          <w:p w14:paraId="4DF8F05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228D27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31F9E36" w14:textId="77777777" w:rsidR="00082AF2" w:rsidRPr="00C51D1B" w:rsidRDefault="00082AF2" w:rsidP="00442833">
            <w:pPr>
              <w:jc w:val="center"/>
              <w:rPr>
                <w:sz w:val="20"/>
                <w:szCs w:val="20"/>
                <w:lang w:val="sr-Cyrl-CS"/>
              </w:rPr>
            </w:pPr>
            <w:r w:rsidRPr="00C51D1B">
              <w:rPr>
                <w:sz w:val="20"/>
                <w:szCs w:val="20"/>
                <w:lang w:val="sr-Cyrl-CS"/>
              </w:rPr>
              <w:t>10.08.2026.</w:t>
            </w:r>
          </w:p>
        </w:tc>
        <w:tc>
          <w:tcPr>
            <w:tcW w:w="1542" w:type="dxa"/>
            <w:tcBorders>
              <w:left w:val="nil"/>
              <w:right w:val="nil"/>
            </w:tcBorders>
            <w:noWrap/>
          </w:tcPr>
          <w:p w14:paraId="7F055C2C" w14:textId="77777777" w:rsidR="00082AF2" w:rsidRPr="00C51D1B" w:rsidRDefault="00082AF2" w:rsidP="00442833">
            <w:pPr>
              <w:jc w:val="center"/>
              <w:rPr>
                <w:sz w:val="20"/>
                <w:szCs w:val="20"/>
                <w:lang w:val="sr-Cyrl-CS"/>
              </w:rPr>
            </w:pPr>
          </w:p>
        </w:tc>
        <w:tc>
          <w:tcPr>
            <w:tcW w:w="1950" w:type="dxa"/>
            <w:tcBorders>
              <w:left w:val="nil"/>
            </w:tcBorders>
            <w:noWrap/>
          </w:tcPr>
          <w:p w14:paraId="0BAE0D08" w14:textId="77777777" w:rsidR="00082AF2" w:rsidRPr="00C51D1B" w:rsidRDefault="00082AF2" w:rsidP="00442833">
            <w:pPr>
              <w:jc w:val="center"/>
              <w:rPr>
                <w:sz w:val="20"/>
                <w:szCs w:val="20"/>
                <w:lang w:val="sr-Cyrl-CS"/>
              </w:rPr>
            </w:pPr>
          </w:p>
        </w:tc>
      </w:tr>
      <w:tr w:rsidR="00082AF2" w:rsidRPr="00C51D1B" w14:paraId="5ECFCA6C" w14:textId="77777777" w:rsidTr="00442833">
        <w:trPr>
          <w:cantSplit/>
          <w:trHeight w:val="284"/>
        </w:trPr>
        <w:tc>
          <w:tcPr>
            <w:tcW w:w="727" w:type="dxa"/>
            <w:tcBorders>
              <w:left w:val="nil"/>
              <w:right w:val="nil"/>
            </w:tcBorders>
            <w:noWrap/>
          </w:tcPr>
          <w:p w14:paraId="5ED4F58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ADC325B"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C849FA1" w14:textId="77777777" w:rsidR="00082AF2" w:rsidRPr="00C51D1B" w:rsidRDefault="00082AF2" w:rsidP="00442833">
            <w:pPr>
              <w:jc w:val="center"/>
              <w:rPr>
                <w:sz w:val="20"/>
                <w:szCs w:val="20"/>
                <w:lang w:val="sr-Cyrl-CS"/>
              </w:rPr>
            </w:pPr>
            <w:r w:rsidRPr="00C51D1B">
              <w:rPr>
                <w:sz w:val="20"/>
                <w:szCs w:val="20"/>
                <w:lang w:val="sr-Cyrl-CS"/>
              </w:rPr>
              <w:t>10.708.673 EUR</w:t>
            </w:r>
          </w:p>
        </w:tc>
        <w:tc>
          <w:tcPr>
            <w:tcW w:w="1542" w:type="dxa"/>
            <w:tcBorders>
              <w:left w:val="nil"/>
              <w:right w:val="nil"/>
            </w:tcBorders>
            <w:noWrap/>
          </w:tcPr>
          <w:p w14:paraId="66ECC3C5" w14:textId="77777777" w:rsidR="00082AF2" w:rsidRPr="00C51D1B" w:rsidRDefault="00082AF2" w:rsidP="00442833">
            <w:pPr>
              <w:jc w:val="center"/>
              <w:rPr>
                <w:sz w:val="20"/>
                <w:szCs w:val="20"/>
                <w:lang w:val="sr-Cyrl-CS"/>
              </w:rPr>
            </w:pPr>
          </w:p>
        </w:tc>
        <w:tc>
          <w:tcPr>
            <w:tcW w:w="1950" w:type="dxa"/>
            <w:tcBorders>
              <w:left w:val="nil"/>
            </w:tcBorders>
            <w:noWrap/>
          </w:tcPr>
          <w:p w14:paraId="241F4611" w14:textId="77777777" w:rsidR="00082AF2" w:rsidRPr="00C51D1B" w:rsidRDefault="00082AF2" w:rsidP="00442833">
            <w:pPr>
              <w:jc w:val="center"/>
              <w:rPr>
                <w:sz w:val="20"/>
                <w:szCs w:val="20"/>
                <w:lang w:val="sr-Cyrl-CS"/>
              </w:rPr>
            </w:pPr>
          </w:p>
        </w:tc>
      </w:tr>
      <w:tr w:rsidR="00082AF2" w:rsidRPr="00C51D1B" w14:paraId="1615E8DE" w14:textId="77777777" w:rsidTr="00442833">
        <w:trPr>
          <w:cantSplit/>
          <w:trHeight w:val="284"/>
        </w:trPr>
        <w:tc>
          <w:tcPr>
            <w:tcW w:w="727" w:type="dxa"/>
            <w:tcBorders>
              <w:left w:val="nil"/>
              <w:right w:val="nil"/>
            </w:tcBorders>
            <w:noWrap/>
          </w:tcPr>
          <w:p w14:paraId="64957FA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500602" w14:textId="77777777" w:rsidR="00082AF2" w:rsidRPr="00C51D1B" w:rsidRDefault="00082AF2" w:rsidP="00442833">
            <w:pPr>
              <w:rPr>
                <w:bCs/>
                <w:sz w:val="20"/>
                <w:szCs w:val="20"/>
                <w:lang w:val="sr-Cyrl-CS"/>
              </w:rPr>
            </w:pPr>
            <w:r w:rsidRPr="00C51D1B">
              <w:rPr>
                <w:bCs/>
                <w:sz w:val="20"/>
                <w:szCs w:val="20"/>
                <w:lang w:val="sr-Cyrl-CS"/>
              </w:rPr>
              <w:t xml:space="preserve">Каматна стопа </w:t>
            </w:r>
          </w:p>
        </w:tc>
        <w:tc>
          <w:tcPr>
            <w:tcW w:w="2546" w:type="dxa"/>
            <w:tcBorders>
              <w:left w:val="nil"/>
              <w:right w:val="nil"/>
            </w:tcBorders>
            <w:noWrap/>
          </w:tcPr>
          <w:p w14:paraId="570365B9"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386252BC" w14:textId="77777777" w:rsidR="00082AF2" w:rsidRPr="00C51D1B" w:rsidRDefault="00082AF2" w:rsidP="00442833">
            <w:pPr>
              <w:jc w:val="center"/>
              <w:rPr>
                <w:sz w:val="20"/>
                <w:szCs w:val="20"/>
                <w:lang w:val="sr-Cyrl-CS"/>
              </w:rPr>
            </w:pPr>
          </w:p>
        </w:tc>
        <w:tc>
          <w:tcPr>
            <w:tcW w:w="1950" w:type="dxa"/>
            <w:tcBorders>
              <w:left w:val="nil"/>
            </w:tcBorders>
            <w:noWrap/>
          </w:tcPr>
          <w:p w14:paraId="2F0CB8AF" w14:textId="77777777" w:rsidR="00082AF2" w:rsidRPr="00C51D1B" w:rsidRDefault="00082AF2" w:rsidP="00442833">
            <w:pPr>
              <w:jc w:val="center"/>
              <w:rPr>
                <w:sz w:val="20"/>
                <w:szCs w:val="20"/>
                <w:lang w:val="sr-Cyrl-CS"/>
              </w:rPr>
            </w:pPr>
          </w:p>
        </w:tc>
      </w:tr>
      <w:tr w:rsidR="00082AF2" w:rsidRPr="00C51D1B" w14:paraId="6D1D53FF" w14:textId="77777777" w:rsidTr="00442833">
        <w:trPr>
          <w:cantSplit/>
          <w:trHeight w:val="284"/>
        </w:trPr>
        <w:tc>
          <w:tcPr>
            <w:tcW w:w="727" w:type="dxa"/>
            <w:tcBorders>
              <w:left w:val="nil"/>
              <w:right w:val="nil"/>
            </w:tcBorders>
            <w:noWrap/>
          </w:tcPr>
          <w:p w14:paraId="61935793" w14:textId="77777777" w:rsidR="00082AF2" w:rsidRPr="00C51D1B" w:rsidRDefault="00082AF2" w:rsidP="00442833">
            <w:pPr>
              <w:jc w:val="right"/>
              <w:rPr>
                <w:bCs/>
                <w:sz w:val="20"/>
                <w:szCs w:val="20"/>
                <w:lang w:val="sr-Cyrl-CS"/>
              </w:rPr>
            </w:pPr>
            <w:r w:rsidRPr="00C51D1B">
              <w:rPr>
                <w:bCs/>
                <w:sz w:val="20"/>
                <w:szCs w:val="20"/>
                <w:lang w:val="sr-Cyrl-CS"/>
              </w:rPr>
              <w:t>1.10</w:t>
            </w:r>
          </w:p>
        </w:tc>
        <w:tc>
          <w:tcPr>
            <w:tcW w:w="3637" w:type="dxa"/>
            <w:gridSpan w:val="2"/>
            <w:tcBorders>
              <w:left w:val="nil"/>
              <w:right w:val="nil"/>
            </w:tcBorders>
            <w:noWrap/>
          </w:tcPr>
          <w:p w14:paraId="6C9394D1" w14:textId="77777777" w:rsidR="00082AF2" w:rsidRPr="00C51D1B" w:rsidRDefault="00082AF2" w:rsidP="00442833">
            <w:pPr>
              <w:rPr>
                <w:b/>
                <w:bCs/>
                <w:sz w:val="20"/>
                <w:szCs w:val="20"/>
                <w:lang w:val="sr-Cyrl-CS"/>
              </w:rPr>
            </w:pPr>
            <w:r w:rsidRPr="00C51D1B">
              <w:rPr>
                <w:b/>
                <w:bCs/>
                <w:sz w:val="20"/>
                <w:szCs w:val="20"/>
                <w:lang w:val="sr-Cyrl-CS"/>
              </w:rPr>
              <w:t>EBRD - АД „Србија Воз</w:t>
            </w:r>
            <w:r w:rsidRPr="00C51D1B">
              <w:rPr>
                <w:b/>
                <w:sz w:val="20"/>
                <w:szCs w:val="20"/>
                <w:lang w:val="sr-Cyrl-CS"/>
              </w:rPr>
              <w:t>”</w:t>
            </w:r>
            <w:r w:rsidRPr="00C51D1B">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74C0FDC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AD48BD8" w14:textId="77777777" w:rsidR="00082AF2" w:rsidRPr="00C51D1B" w:rsidRDefault="00082AF2" w:rsidP="00442833">
            <w:pPr>
              <w:jc w:val="center"/>
              <w:rPr>
                <w:sz w:val="20"/>
                <w:szCs w:val="20"/>
                <w:lang w:val="sr-Cyrl-CS"/>
              </w:rPr>
            </w:pPr>
            <w:r w:rsidRPr="00C51D1B">
              <w:rPr>
                <w:sz w:val="20"/>
                <w:szCs w:val="20"/>
                <w:lang w:val="sr-Cyrl-CS"/>
              </w:rPr>
              <w:t>1.761.690</w:t>
            </w:r>
          </w:p>
        </w:tc>
        <w:tc>
          <w:tcPr>
            <w:tcW w:w="1950" w:type="dxa"/>
            <w:tcBorders>
              <w:left w:val="nil"/>
            </w:tcBorders>
            <w:noWrap/>
          </w:tcPr>
          <w:p w14:paraId="37059B23" w14:textId="77777777" w:rsidR="00082AF2" w:rsidRPr="00C51D1B" w:rsidRDefault="00082AF2" w:rsidP="00442833">
            <w:pPr>
              <w:jc w:val="center"/>
              <w:rPr>
                <w:sz w:val="20"/>
                <w:szCs w:val="20"/>
                <w:lang w:val="sr-Cyrl-CS"/>
              </w:rPr>
            </w:pPr>
            <w:r w:rsidRPr="00C51D1B">
              <w:rPr>
                <w:sz w:val="20"/>
                <w:szCs w:val="20"/>
                <w:lang w:val="sr-Cyrl-CS"/>
              </w:rPr>
              <w:t>206.767.051</w:t>
            </w:r>
          </w:p>
        </w:tc>
      </w:tr>
      <w:tr w:rsidR="00082AF2" w:rsidRPr="00C51D1B" w14:paraId="3714742B" w14:textId="77777777" w:rsidTr="00442833">
        <w:trPr>
          <w:cantSplit/>
          <w:trHeight w:val="284"/>
        </w:trPr>
        <w:tc>
          <w:tcPr>
            <w:tcW w:w="727" w:type="dxa"/>
            <w:tcBorders>
              <w:left w:val="nil"/>
              <w:right w:val="nil"/>
            </w:tcBorders>
            <w:noWrap/>
          </w:tcPr>
          <w:p w14:paraId="192C460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286BBF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5E64C53" w14:textId="77777777" w:rsidR="00082AF2" w:rsidRPr="00C51D1B" w:rsidRDefault="00082AF2" w:rsidP="00442833">
            <w:pPr>
              <w:jc w:val="center"/>
              <w:rPr>
                <w:sz w:val="20"/>
                <w:szCs w:val="20"/>
                <w:lang w:val="sr-Cyrl-CS"/>
              </w:rPr>
            </w:pPr>
            <w:r w:rsidRPr="00C51D1B">
              <w:rPr>
                <w:sz w:val="20"/>
                <w:szCs w:val="20"/>
                <w:lang w:val="sr-Cyrl-CS"/>
              </w:rPr>
              <w:t>10.08.2018.</w:t>
            </w:r>
          </w:p>
        </w:tc>
        <w:tc>
          <w:tcPr>
            <w:tcW w:w="1542" w:type="dxa"/>
            <w:tcBorders>
              <w:left w:val="nil"/>
              <w:right w:val="nil"/>
            </w:tcBorders>
            <w:noWrap/>
          </w:tcPr>
          <w:p w14:paraId="3F0AD236" w14:textId="77777777" w:rsidR="00082AF2" w:rsidRPr="00C51D1B" w:rsidRDefault="00082AF2" w:rsidP="00442833">
            <w:pPr>
              <w:jc w:val="center"/>
              <w:rPr>
                <w:sz w:val="20"/>
                <w:szCs w:val="20"/>
                <w:lang w:val="sr-Cyrl-CS"/>
              </w:rPr>
            </w:pPr>
          </w:p>
        </w:tc>
        <w:tc>
          <w:tcPr>
            <w:tcW w:w="1950" w:type="dxa"/>
            <w:tcBorders>
              <w:left w:val="nil"/>
            </w:tcBorders>
            <w:noWrap/>
          </w:tcPr>
          <w:p w14:paraId="1D2F3517" w14:textId="77777777" w:rsidR="00082AF2" w:rsidRPr="00C51D1B" w:rsidRDefault="00082AF2" w:rsidP="00442833">
            <w:pPr>
              <w:jc w:val="center"/>
              <w:rPr>
                <w:sz w:val="20"/>
                <w:szCs w:val="20"/>
                <w:lang w:val="sr-Cyrl-CS"/>
              </w:rPr>
            </w:pPr>
          </w:p>
        </w:tc>
      </w:tr>
      <w:tr w:rsidR="00082AF2" w:rsidRPr="00C51D1B" w14:paraId="5D74BE8A" w14:textId="77777777" w:rsidTr="00442833">
        <w:trPr>
          <w:cantSplit/>
          <w:trHeight w:val="284"/>
        </w:trPr>
        <w:tc>
          <w:tcPr>
            <w:tcW w:w="727" w:type="dxa"/>
            <w:tcBorders>
              <w:left w:val="nil"/>
              <w:right w:val="nil"/>
            </w:tcBorders>
            <w:noWrap/>
          </w:tcPr>
          <w:p w14:paraId="26B9740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3A52BA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28869DA" w14:textId="77777777" w:rsidR="00082AF2" w:rsidRPr="00C51D1B" w:rsidRDefault="00082AF2" w:rsidP="00442833">
            <w:pPr>
              <w:jc w:val="center"/>
              <w:rPr>
                <w:sz w:val="20"/>
                <w:szCs w:val="20"/>
                <w:lang w:val="sr-Cyrl-CS"/>
              </w:rPr>
            </w:pPr>
            <w:r w:rsidRPr="00C51D1B">
              <w:rPr>
                <w:sz w:val="20"/>
                <w:szCs w:val="20"/>
                <w:lang w:val="sr-Cyrl-CS"/>
              </w:rPr>
              <w:t>10.08.2026.</w:t>
            </w:r>
          </w:p>
        </w:tc>
        <w:tc>
          <w:tcPr>
            <w:tcW w:w="1542" w:type="dxa"/>
            <w:tcBorders>
              <w:left w:val="nil"/>
              <w:right w:val="nil"/>
            </w:tcBorders>
            <w:noWrap/>
          </w:tcPr>
          <w:p w14:paraId="2651B547" w14:textId="77777777" w:rsidR="00082AF2" w:rsidRPr="00C51D1B" w:rsidRDefault="00082AF2" w:rsidP="00442833">
            <w:pPr>
              <w:jc w:val="center"/>
              <w:rPr>
                <w:sz w:val="20"/>
                <w:szCs w:val="20"/>
                <w:lang w:val="sr-Cyrl-CS"/>
              </w:rPr>
            </w:pPr>
          </w:p>
        </w:tc>
        <w:tc>
          <w:tcPr>
            <w:tcW w:w="1950" w:type="dxa"/>
            <w:tcBorders>
              <w:left w:val="nil"/>
            </w:tcBorders>
            <w:noWrap/>
          </w:tcPr>
          <w:p w14:paraId="27A4198B" w14:textId="77777777" w:rsidR="00082AF2" w:rsidRPr="00C51D1B" w:rsidRDefault="00082AF2" w:rsidP="00442833">
            <w:pPr>
              <w:jc w:val="center"/>
              <w:rPr>
                <w:sz w:val="20"/>
                <w:szCs w:val="20"/>
                <w:lang w:val="sr-Cyrl-CS"/>
              </w:rPr>
            </w:pPr>
          </w:p>
        </w:tc>
      </w:tr>
      <w:tr w:rsidR="00082AF2" w:rsidRPr="00C51D1B" w14:paraId="696DF1C2" w14:textId="77777777" w:rsidTr="00442833">
        <w:trPr>
          <w:cantSplit/>
          <w:trHeight w:val="284"/>
        </w:trPr>
        <w:tc>
          <w:tcPr>
            <w:tcW w:w="727" w:type="dxa"/>
            <w:tcBorders>
              <w:left w:val="nil"/>
              <w:right w:val="nil"/>
            </w:tcBorders>
            <w:noWrap/>
          </w:tcPr>
          <w:p w14:paraId="62BE943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447F06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6DE2F4E" w14:textId="77777777" w:rsidR="00082AF2" w:rsidRPr="00C51D1B" w:rsidRDefault="00082AF2" w:rsidP="00442833">
            <w:pPr>
              <w:jc w:val="center"/>
              <w:rPr>
                <w:sz w:val="20"/>
                <w:szCs w:val="20"/>
                <w:lang w:val="sr-Cyrl-CS"/>
              </w:rPr>
            </w:pPr>
            <w:r w:rsidRPr="00C51D1B">
              <w:rPr>
                <w:sz w:val="20"/>
                <w:szCs w:val="20"/>
                <w:lang w:val="sr-Cyrl-CS"/>
              </w:rPr>
              <w:t>440.422 EUR</w:t>
            </w:r>
          </w:p>
        </w:tc>
        <w:tc>
          <w:tcPr>
            <w:tcW w:w="1542" w:type="dxa"/>
            <w:tcBorders>
              <w:left w:val="nil"/>
              <w:right w:val="nil"/>
            </w:tcBorders>
            <w:noWrap/>
          </w:tcPr>
          <w:p w14:paraId="64C98A4B" w14:textId="77777777" w:rsidR="00082AF2" w:rsidRPr="00C51D1B" w:rsidRDefault="00082AF2" w:rsidP="00442833">
            <w:pPr>
              <w:jc w:val="center"/>
              <w:rPr>
                <w:sz w:val="20"/>
                <w:szCs w:val="20"/>
                <w:lang w:val="sr-Cyrl-CS"/>
              </w:rPr>
            </w:pPr>
          </w:p>
        </w:tc>
        <w:tc>
          <w:tcPr>
            <w:tcW w:w="1950" w:type="dxa"/>
            <w:tcBorders>
              <w:left w:val="nil"/>
            </w:tcBorders>
            <w:noWrap/>
          </w:tcPr>
          <w:p w14:paraId="22CB399D" w14:textId="77777777" w:rsidR="00082AF2" w:rsidRPr="00C51D1B" w:rsidRDefault="00082AF2" w:rsidP="00442833">
            <w:pPr>
              <w:jc w:val="center"/>
              <w:rPr>
                <w:sz w:val="20"/>
                <w:szCs w:val="20"/>
                <w:lang w:val="sr-Cyrl-CS"/>
              </w:rPr>
            </w:pPr>
          </w:p>
        </w:tc>
      </w:tr>
      <w:tr w:rsidR="00082AF2" w:rsidRPr="00C51D1B" w14:paraId="66343474" w14:textId="77777777" w:rsidTr="00442833">
        <w:trPr>
          <w:cantSplit/>
          <w:trHeight w:val="284"/>
        </w:trPr>
        <w:tc>
          <w:tcPr>
            <w:tcW w:w="727" w:type="dxa"/>
            <w:tcBorders>
              <w:left w:val="nil"/>
              <w:right w:val="nil"/>
            </w:tcBorders>
            <w:noWrap/>
          </w:tcPr>
          <w:p w14:paraId="39E0826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4F6BA7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85BA73E"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2F2BCADE" w14:textId="77777777" w:rsidR="00082AF2" w:rsidRPr="00C51D1B" w:rsidRDefault="00082AF2" w:rsidP="00442833">
            <w:pPr>
              <w:jc w:val="center"/>
              <w:rPr>
                <w:sz w:val="20"/>
                <w:szCs w:val="20"/>
                <w:lang w:val="sr-Cyrl-CS"/>
              </w:rPr>
            </w:pPr>
          </w:p>
        </w:tc>
        <w:tc>
          <w:tcPr>
            <w:tcW w:w="1950" w:type="dxa"/>
            <w:tcBorders>
              <w:left w:val="nil"/>
            </w:tcBorders>
            <w:noWrap/>
          </w:tcPr>
          <w:p w14:paraId="3E127C38" w14:textId="77777777" w:rsidR="00082AF2" w:rsidRPr="00C51D1B" w:rsidRDefault="00082AF2" w:rsidP="00442833">
            <w:pPr>
              <w:jc w:val="center"/>
              <w:rPr>
                <w:sz w:val="20"/>
                <w:szCs w:val="20"/>
                <w:lang w:val="sr-Cyrl-CS"/>
              </w:rPr>
            </w:pPr>
          </w:p>
        </w:tc>
      </w:tr>
      <w:tr w:rsidR="00082AF2" w:rsidRPr="00C51D1B" w14:paraId="376A1A3F" w14:textId="77777777" w:rsidTr="00442833">
        <w:trPr>
          <w:cantSplit/>
          <w:trHeight w:val="284"/>
        </w:trPr>
        <w:tc>
          <w:tcPr>
            <w:tcW w:w="727" w:type="dxa"/>
            <w:tcBorders>
              <w:left w:val="nil"/>
              <w:right w:val="nil"/>
            </w:tcBorders>
            <w:noWrap/>
          </w:tcPr>
          <w:p w14:paraId="7BCD243F" w14:textId="77777777" w:rsidR="00082AF2" w:rsidRPr="00C51D1B" w:rsidRDefault="00082AF2" w:rsidP="00442833">
            <w:pPr>
              <w:jc w:val="right"/>
              <w:rPr>
                <w:bCs/>
                <w:sz w:val="20"/>
                <w:szCs w:val="20"/>
                <w:lang w:val="sr-Cyrl-CS"/>
              </w:rPr>
            </w:pPr>
            <w:r w:rsidRPr="00C51D1B">
              <w:rPr>
                <w:bCs/>
                <w:sz w:val="20"/>
                <w:szCs w:val="20"/>
                <w:lang w:val="sr-Cyrl-CS"/>
              </w:rPr>
              <w:t>1.11</w:t>
            </w:r>
          </w:p>
        </w:tc>
        <w:tc>
          <w:tcPr>
            <w:tcW w:w="3637" w:type="dxa"/>
            <w:gridSpan w:val="2"/>
            <w:tcBorders>
              <w:left w:val="nil"/>
              <w:right w:val="nil"/>
            </w:tcBorders>
            <w:noWrap/>
          </w:tcPr>
          <w:p w14:paraId="07F48A7D" w14:textId="77777777" w:rsidR="00082AF2" w:rsidRPr="00C51D1B" w:rsidRDefault="00082AF2" w:rsidP="00442833">
            <w:pPr>
              <w:rPr>
                <w:bCs/>
                <w:sz w:val="20"/>
                <w:szCs w:val="20"/>
                <w:lang w:val="sr-Cyrl-CS"/>
              </w:rPr>
            </w:pPr>
            <w:r w:rsidRPr="00C51D1B">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14:paraId="4B718BC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E0CAEEE" w14:textId="77777777" w:rsidR="00082AF2" w:rsidRPr="00C51D1B" w:rsidRDefault="00082AF2" w:rsidP="00442833">
            <w:pPr>
              <w:jc w:val="center"/>
              <w:rPr>
                <w:sz w:val="20"/>
                <w:szCs w:val="20"/>
                <w:lang w:val="sr-Cyrl-CS"/>
              </w:rPr>
            </w:pPr>
            <w:r w:rsidRPr="00C51D1B">
              <w:rPr>
                <w:sz w:val="20"/>
                <w:szCs w:val="20"/>
                <w:lang w:val="sr-Cyrl-CS"/>
              </w:rPr>
              <w:t>3.370.770</w:t>
            </w:r>
          </w:p>
        </w:tc>
        <w:tc>
          <w:tcPr>
            <w:tcW w:w="1950" w:type="dxa"/>
            <w:tcBorders>
              <w:left w:val="nil"/>
            </w:tcBorders>
            <w:noWrap/>
          </w:tcPr>
          <w:p w14:paraId="279FC58B" w14:textId="77777777" w:rsidR="00082AF2" w:rsidRPr="00C51D1B" w:rsidRDefault="00082AF2" w:rsidP="00442833">
            <w:pPr>
              <w:jc w:val="center"/>
              <w:rPr>
                <w:sz w:val="20"/>
                <w:szCs w:val="20"/>
                <w:lang w:val="sr-Cyrl-CS"/>
              </w:rPr>
            </w:pPr>
            <w:r w:rsidRPr="00C51D1B">
              <w:rPr>
                <w:sz w:val="20"/>
                <w:szCs w:val="20"/>
                <w:lang w:val="sr-Cyrl-CS"/>
              </w:rPr>
              <w:t>395.622.529</w:t>
            </w:r>
          </w:p>
        </w:tc>
      </w:tr>
      <w:tr w:rsidR="00082AF2" w:rsidRPr="00C51D1B" w14:paraId="501695A2" w14:textId="77777777" w:rsidTr="00442833">
        <w:trPr>
          <w:cantSplit/>
          <w:trHeight w:val="284"/>
        </w:trPr>
        <w:tc>
          <w:tcPr>
            <w:tcW w:w="727" w:type="dxa"/>
            <w:tcBorders>
              <w:left w:val="nil"/>
              <w:right w:val="nil"/>
            </w:tcBorders>
            <w:noWrap/>
          </w:tcPr>
          <w:p w14:paraId="7C7DB7E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E06058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80E940F" w14:textId="77777777" w:rsidR="00082AF2" w:rsidRPr="00C51D1B" w:rsidRDefault="00082AF2" w:rsidP="00442833">
            <w:pPr>
              <w:jc w:val="center"/>
              <w:rPr>
                <w:sz w:val="20"/>
                <w:szCs w:val="20"/>
                <w:lang w:val="sr-Cyrl-CS"/>
              </w:rPr>
            </w:pPr>
            <w:r w:rsidRPr="00C51D1B">
              <w:rPr>
                <w:sz w:val="20"/>
                <w:szCs w:val="20"/>
                <w:lang w:val="sr-Cyrl-CS"/>
              </w:rPr>
              <w:t>27.01.2016.</w:t>
            </w:r>
          </w:p>
        </w:tc>
        <w:tc>
          <w:tcPr>
            <w:tcW w:w="1542" w:type="dxa"/>
            <w:tcBorders>
              <w:left w:val="nil"/>
              <w:right w:val="nil"/>
            </w:tcBorders>
            <w:noWrap/>
          </w:tcPr>
          <w:p w14:paraId="7252EE12" w14:textId="77777777" w:rsidR="00082AF2" w:rsidRPr="00C51D1B" w:rsidRDefault="00082AF2" w:rsidP="00442833">
            <w:pPr>
              <w:jc w:val="center"/>
              <w:rPr>
                <w:sz w:val="20"/>
                <w:szCs w:val="20"/>
                <w:lang w:val="sr-Cyrl-CS"/>
              </w:rPr>
            </w:pPr>
          </w:p>
        </w:tc>
        <w:tc>
          <w:tcPr>
            <w:tcW w:w="1950" w:type="dxa"/>
            <w:tcBorders>
              <w:left w:val="nil"/>
            </w:tcBorders>
            <w:noWrap/>
          </w:tcPr>
          <w:p w14:paraId="72841495" w14:textId="77777777" w:rsidR="00082AF2" w:rsidRPr="00C51D1B" w:rsidRDefault="00082AF2" w:rsidP="00442833">
            <w:pPr>
              <w:jc w:val="center"/>
              <w:rPr>
                <w:sz w:val="20"/>
                <w:szCs w:val="20"/>
                <w:lang w:val="sr-Cyrl-CS"/>
              </w:rPr>
            </w:pPr>
          </w:p>
        </w:tc>
      </w:tr>
      <w:tr w:rsidR="00082AF2" w:rsidRPr="00C51D1B" w14:paraId="337135E5" w14:textId="77777777" w:rsidTr="00442833">
        <w:trPr>
          <w:cantSplit/>
          <w:trHeight w:val="284"/>
        </w:trPr>
        <w:tc>
          <w:tcPr>
            <w:tcW w:w="727" w:type="dxa"/>
            <w:tcBorders>
              <w:left w:val="nil"/>
              <w:right w:val="nil"/>
            </w:tcBorders>
            <w:noWrap/>
          </w:tcPr>
          <w:p w14:paraId="0D774B4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48FE46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F3ABFDB" w14:textId="77777777" w:rsidR="00082AF2" w:rsidRPr="00C51D1B" w:rsidRDefault="00082AF2" w:rsidP="00442833">
            <w:pPr>
              <w:jc w:val="center"/>
              <w:rPr>
                <w:sz w:val="20"/>
                <w:szCs w:val="20"/>
                <w:lang w:val="sr-Cyrl-CS"/>
              </w:rPr>
            </w:pPr>
            <w:r w:rsidRPr="00C51D1B">
              <w:rPr>
                <w:sz w:val="20"/>
                <w:szCs w:val="20"/>
                <w:lang w:val="sr-Cyrl-CS"/>
              </w:rPr>
              <w:t>29.07.2024.</w:t>
            </w:r>
          </w:p>
        </w:tc>
        <w:tc>
          <w:tcPr>
            <w:tcW w:w="1542" w:type="dxa"/>
            <w:tcBorders>
              <w:left w:val="nil"/>
              <w:right w:val="nil"/>
            </w:tcBorders>
            <w:noWrap/>
          </w:tcPr>
          <w:p w14:paraId="5BDEE603" w14:textId="77777777" w:rsidR="00082AF2" w:rsidRPr="00C51D1B" w:rsidRDefault="00082AF2" w:rsidP="00442833">
            <w:pPr>
              <w:jc w:val="center"/>
              <w:rPr>
                <w:sz w:val="20"/>
                <w:szCs w:val="20"/>
                <w:lang w:val="sr-Cyrl-CS"/>
              </w:rPr>
            </w:pPr>
          </w:p>
        </w:tc>
        <w:tc>
          <w:tcPr>
            <w:tcW w:w="1950" w:type="dxa"/>
            <w:tcBorders>
              <w:left w:val="nil"/>
            </w:tcBorders>
            <w:noWrap/>
          </w:tcPr>
          <w:p w14:paraId="112AD670" w14:textId="77777777" w:rsidR="00082AF2" w:rsidRPr="00C51D1B" w:rsidRDefault="00082AF2" w:rsidP="00442833">
            <w:pPr>
              <w:jc w:val="center"/>
              <w:rPr>
                <w:sz w:val="20"/>
                <w:szCs w:val="20"/>
                <w:lang w:val="sr-Cyrl-CS"/>
              </w:rPr>
            </w:pPr>
          </w:p>
        </w:tc>
      </w:tr>
      <w:tr w:rsidR="00082AF2" w:rsidRPr="00C51D1B" w14:paraId="67A05761" w14:textId="77777777" w:rsidTr="00442833">
        <w:trPr>
          <w:cantSplit/>
          <w:trHeight w:val="284"/>
        </w:trPr>
        <w:tc>
          <w:tcPr>
            <w:tcW w:w="727" w:type="dxa"/>
            <w:tcBorders>
              <w:left w:val="nil"/>
              <w:right w:val="nil"/>
            </w:tcBorders>
            <w:noWrap/>
          </w:tcPr>
          <w:p w14:paraId="192D564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54A61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97452DC" w14:textId="77777777" w:rsidR="00082AF2" w:rsidRPr="00C51D1B" w:rsidRDefault="00082AF2" w:rsidP="00442833">
            <w:pPr>
              <w:jc w:val="center"/>
              <w:rPr>
                <w:sz w:val="20"/>
                <w:szCs w:val="20"/>
                <w:lang w:val="sr-Cyrl-CS"/>
              </w:rPr>
            </w:pPr>
            <w:r w:rsidRPr="00C51D1B">
              <w:rPr>
                <w:sz w:val="20"/>
                <w:szCs w:val="20"/>
                <w:lang w:val="sr-Cyrl-CS"/>
              </w:rPr>
              <w:t>1.685.385 EUR</w:t>
            </w:r>
          </w:p>
        </w:tc>
        <w:tc>
          <w:tcPr>
            <w:tcW w:w="1542" w:type="dxa"/>
            <w:tcBorders>
              <w:left w:val="nil"/>
              <w:right w:val="nil"/>
            </w:tcBorders>
            <w:noWrap/>
          </w:tcPr>
          <w:p w14:paraId="7E9BBD07" w14:textId="77777777" w:rsidR="00082AF2" w:rsidRPr="00C51D1B" w:rsidRDefault="00082AF2" w:rsidP="00442833">
            <w:pPr>
              <w:jc w:val="center"/>
              <w:rPr>
                <w:sz w:val="20"/>
                <w:szCs w:val="20"/>
                <w:lang w:val="sr-Cyrl-CS"/>
              </w:rPr>
            </w:pPr>
          </w:p>
        </w:tc>
        <w:tc>
          <w:tcPr>
            <w:tcW w:w="1950" w:type="dxa"/>
            <w:tcBorders>
              <w:left w:val="nil"/>
            </w:tcBorders>
            <w:noWrap/>
          </w:tcPr>
          <w:p w14:paraId="37AFA02B" w14:textId="77777777" w:rsidR="00082AF2" w:rsidRPr="00C51D1B" w:rsidRDefault="00082AF2" w:rsidP="00442833">
            <w:pPr>
              <w:jc w:val="center"/>
              <w:rPr>
                <w:sz w:val="20"/>
                <w:szCs w:val="20"/>
                <w:lang w:val="sr-Cyrl-CS"/>
              </w:rPr>
            </w:pPr>
          </w:p>
        </w:tc>
      </w:tr>
      <w:tr w:rsidR="00082AF2" w:rsidRPr="00C51D1B" w14:paraId="24623D60" w14:textId="77777777" w:rsidTr="00442833">
        <w:trPr>
          <w:cantSplit/>
          <w:trHeight w:val="284"/>
        </w:trPr>
        <w:tc>
          <w:tcPr>
            <w:tcW w:w="727" w:type="dxa"/>
            <w:tcBorders>
              <w:left w:val="nil"/>
              <w:right w:val="nil"/>
            </w:tcBorders>
            <w:noWrap/>
          </w:tcPr>
          <w:p w14:paraId="0D45023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722FD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6A18E90"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0EE70D25" w14:textId="77777777" w:rsidR="00082AF2" w:rsidRPr="00C51D1B" w:rsidRDefault="00082AF2" w:rsidP="00442833">
            <w:pPr>
              <w:jc w:val="center"/>
              <w:rPr>
                <w:sz w:val="20"/>
                <w:szCs w:val="20"/>
                <w:lang w:val="sr-Cyrl-CS"/>
              </w:rPr>
            </w:pPr>
          </w:p>
        </w:tc>
        <w:tc>
          <w:tcPr>
            <w:tcW w:w="1950" w:type="dxa"/>
            <w:tcBorders>
              <w:left w:val="nil"/>
            </w:tcBorders>
            <w:noWrap/>
          </w:tcPr>
          <w:p w14:paraId="50F00E52" w14:textId="77777777" w:rsidR="00082AF2" w:rsidRPr="00C51D1B" w:rsidRDefault="00082AF2" w:rsidP="00442833">
            <w:pPr>
              <w:jc w:val="center"/>
              <w:rPr>
                <w:sz w:val="20"/>
                <w:szCs w:val="20"/>
                <w:lang w:val="sr-Cyrl-CS"/>
              </w:rPr>
            </w:pPr>
          </w:p>
        </w:tc>
      </w:tr>
      <w:tr w:rsidR="00082AF2" w:rsidRPr="00C51D1B" w14:paraId="4EF2E090" w14:textId="77777777" w:rsidTr="00442833">
        <w:trPr>
          <w:cantSplit/>
          <w:trHeight w:val="284"/>
        </w:trPr>
        <w:tc>
          <w:tcPr>
            <w:tcW w:w="727" w:type="dxa"/>
            <w:tcBorders>
              <w:left w:val="nil"/>
              <w:right w:val="nil"/>
            </w:tcBorders>
            <w:noWrap/>
          </w:tcPr>
          <w:p w14:paraId="67D960B1" w14:textId="77777777" w:rsidR="00082AF2" w:rsidRPr="00C51D1B" w:rsidRDefault="00082AF2" w:rsidP="00442833">
            <w:pPr>
              <w:jc w:val="right"/>
              <w:rPr>
                <w:bCs/>
                <w:sz w:val="20"/>
                <w:szCs w:val="20"/>
                <w:lang w:val="sr-Cyrl-CS"/>
              </w:rPr>
            </w:pPr>
            <w:r w:rsidRPr="00C51D1B">
              <w:rPr>
                <w:bCs/>
                <w:sz w:val="20"/>
                <w:szCs w:val="20"/>
                <w:lang w:val="sr-Cyrl-CS"/>
              </w:rPr>
              <w:t>1.12</w:t>
            </w:r>
          </w:p>
        </w:tc>
        <w:tc>
          <w:tcPr>
            <w:tcW w:w="3637" w:type="dxa"/>
            <w:gridSpan w:val="2"/>
            <w:tcBorders>
              <w:left w:val="nil"/>
              <w:right w:val="nil"/>
            </w:tcBorders>
            <w:noWrap/>
          </w:tcPr>
          <w:p w14:paraId="195F57D2" w14:textId="77777777" w:rsidR="00082AF2" w:rsidRPr="00C51D1B" w:rsidRDefault="00082AF2" w:rsidP="00442833">
            <w:pPr>
              <w:rPr>
                <w:bCs/>
                <w:sz w:val="20"/>
                <w:szCs w:val="20"/>
                <w:lang w:val="sr-Cyrl-CS"/>
              </w:rPr>
            </w:pPr>
            <w:r w:rsidRPr="00C51D1B">
              <w:rPr>
                <w:b/>
                <w:bCs/>
                <w:sz w:val="20"/>
                <w:szCs w:val="20"/>
                <w:lang w:val="sr-Cyrl-CS"/>
              </w:rPr>
              <w:t>EBRD - ЈП „Емисиона техника и везе</w:t>
            </w:r>
            <w:r w:rsidRPr="00C51D1B">
              <w:rPr>
                <w:b/>
                <w:sz w:val="20"/>
                <w:szCs w:val="20"/>
                <w:lang w:val="sr-Cyrl-CS"/>
              </w:rPr>
              <w:t>”</w:t>
            </w:r>
            <w:r w:rsidRPr="00C51D1B">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79B8CDE1"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1BF3297" w14:textId="77777777" w:rsidR="00082AF2" w:rsidRPr="00C51D1B" w:rsidRDefault="00082AF2" w:rsidP="00442833">
            <w:pPr>
              <w:jc w:val="center"/>
              <w:rPr>
                <w:sz w:val="20"/>
                <w:szCs w:val="20"/>
                <w:lang w:val="sr-Cyrl-CS"/>
              </w:rPr>
            </w:pPr>
            <w:r w:rsidRPr="00C51D1B">
              <w:rPr>
                <w:sz w:val="20"/>
                <w:szCs w:val="20"/>
                <w:lang w:val="sr-Cyrl-CS"/>
              </w:rPr>
              <w:t>4.460.764</w:t>
            </w:r>
          </w:p>
        </w:tc>
        <w:tc>
          <w:tcPr>
            <w:tcW w:w="1950" w:type="dxa"/>
            <w:tcBorders>
              <w:left w:val="nil"/>
            </w:tcBorders>
            <w:noWrap/>
          </w:tcPr>
          <w:p w14:paraId="5F049C73" w14:textId="77777777" w:rsidR="00082AF2" w:rsidRPr="00C51D1B" w:rsidRDefault="00082AF2" w:rsidP="00442833">
            <w:pPr>
              <w:jc w:val="center"/>
              <w:rPr>
                <w:sz w:val="20"/>
                <w:szCs w:val="20"/>
                <w:lang w:val="sr-Cyrl-CS"/>
              </w:rPr>
            </w:pPr>
            <w:r w:rsidRPr="00C51D1B">
              <w:rPr>
                <w:sz w:val="20"/>
                <w:szCs w:val="20"/>
                <w:lang w:val="sr-Cyrl-CS"/>
              </w:rPr>
              <w:t>523.553.642</w:t>
            </w:r>
          </w:p>
        </w:tc>
      </w:tr>
      <w:tr w:rsidR="00082AF2" w:rsidRPr="00C51D1B" w14:paraId="1CAEBA5C" w14:textId="77777777" w:rsidTr="00442833">
        <w:trPr>
          <w:cantSplit/>
          <w:trHeight w:val="284"/>
        </w:trPr>
        <w:tc>
          <w:tcPr>
            <w:tcW w:w="727" w:type="dxa"/>
            <w:tcBorders>
              <w:left w:val="nil"/>
              <w:right w:val="nil"/>
            </w:tcBorders>
            <w:noWrap/>
          </w:tcPr>
          <w:p w14:paraId="569DC6A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DDB0CC5"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785D76D" w14:textId="77777777" w:rsidR="00082AF2" w:rsidRPr="00C51D1B" w:rsidRDefault="00082AF2" w:rsidP="00442833">
            <w:pPr>
              <w:jc w:val="center"/>
              <w:rPr>
                <w:sz w:val="20"/>
                <w:szCs w:val="20"/>
                <w:lang w:val="sr-Cyrl-CS"/>
              </w:rPr>
            </w:pPr>
            <w:r w:rsidRPr="00C51D1B">
              <w:rPr>
                <w:sz w:val="20"/>
                <w:szCs w:val="20"/>
                <w:lang w:val="sr-Cyrl-CS"/>
              </w:rPr>
              <w:t>05.12.2016.</w:t>
            </w:r>
          </w:p>
        </w:tc>
        <w:tc>
          <w:tcPr>
            <w:tcW w:w="1542" w:type="dxa"/>
            <w:tcBorders>
              <w:left w:val="nil"/>
              <w:right w:val="nil"/>
            </w:tcBorders>
            <w:noWrap/>
          </w:tcPr>
          <w:p w14:paraId="44A66629" w14:textId="77777777" w:rsidR="00082AF2" w:rsidRPr="00C51D1B" w:rsidRDefault="00082AF2" w:rsidP="00442833">
            <w:pPr>
              <w:jc w:val="center"/>
              <w:rPr>
                <w:sz w:val="20"/>
                <w:szCs w:val="20"/>
                <w:lang w:val="sr-Cyrl-CS"/>
              </w:rPr>
            </w:pPr>
          </w:p>
        </w:tc>
        <w:tc>
          <w:tcPr>
            <w:tcW w:w="1950" w:type="dxa"/>
            <w:tcBorders>
              <w:left w:val="nil"/>
            </w:tcBorders>
            <w:noWrap/>
          </w:tcPr>
          <w:p w14:paraId="3EAA0C82" w14:textId="77777777" w:rsidR="00082AF2" w:rsidRPr="00C51D1B" w:rsidRDefault="00082AF2" w:rsidP="00442833">
            <w:pPr>
              <w:jc w:val="center"/>
              <w:rPr>
                <w:sz w:val="20"/>
                <w:szCs w:val="20"/>
                <w:lang w:val="sr-Cyrl-CS"/>
              </w:rPr>
            </w:pPr>
          </w:p>
        </w:tc>
      </w:tr>
      <w:tr w:rsidR="00082AF2" w:rsidRPr="00C51D1B" w14:paraId="13EE8644" w14:textId="77777777" w:rsidTr="00442833">
        <w:trPr>
          <w:cantSplit/>
          <w:trHeight w:val="284"/>
        </w:trPr>
        <w:tc>
          <w:tcPr>
            <w:tcW w:w="727" w:type="dxa"/>
            <w:tcBorders>
              <w:left w:val="nil"/>
              <w:right w:val="nil"/>
            </w:tcBorders>
            <w:noWrap/>
          </w:tcPr>
          <w:p w14:paraId="76301ACF"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E816AA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5E5D227" w14:textId="77777777" w:rsidR="00082AF2" w:rsidRPr="00C51D1B" w:rsidRDefault="00082AF2" w:rsidP="00442833">
            <w:pPr>
              <w:jc w:val="center"/>
              <w:rPr>
                <w:sz w:val="20"/>
                <w:szCs w:val="20"/>
                <w:lang w:val="sr-Cyrl-CS"/>
              </w:rPr>
            </w:pPr>
            <w:r w:rsidRPr="00C51D1B">
              <w:rPr>
                <w:sz w:val="20"/>
                <w:szCs w:val="20"/>
                <w:lang w:val="sr-Cyrl-CS"/>
              </w:rPr>
              <w:t>05.06.2024.</w:t>
            </w:r>
          </w:p>
        </w:tc>
        <w:tc>
          <w:tcPr>
            <w:tcW w:w="1542" w:type="dxa"/>
            <w:tcBorders>
              <w:left w:val="nil"/>
              <w:right w:val="nil"/>
            </w:tcBorders>
            <w:noWrap/>
          </w:tcPr>
          <w:p w14:paraId="4CBBE634" w14:textId="77777777" w:rsidR="00082AF2" w:rsidRPr="00C51D1B" w:rsidRDefault="00082AF2" w:rsidP="00442833">
            <w:pPr>
              <w:jc w:val="center"/>
              <w:rPr>
                <w:sz w:val="20"/>
                <w:szCs w:val="20"/>
                <w:lang w:val="sr-Cyrl-CS"/>
              </w:rPr>
            </w:pPr>
          </w:p>
        </w:tc>
        <w:tc>
          <w:tcPr>
            <w:tcW w:w="1950" w:type="dxa"/>
            <w:tcBorders>
              <w:left w:val="nil"/>
            </w:tcBorders>
            <w:noWrap/>
          </w:tcPr>
          <w:p w14:paraId="5F7B3008" w14:textId="77777777" w:rsidR="00082AF2" w:rsidRPr="00C51D1B" w:rsidRDefault="00082AF2" w:rsidP="00442833">
            <w:pPr>
              <w:jc w:val="center"/>
              <w:rPr>
                <w:sz w:val="20"/>
                <w:szCs w:val="20"/>
                <w:lang w:val="sr-Cyrl-CS"/>
              </w:rPr>
            </w:pPr>
          </w:p>
        </w:tc>
      </w:tr>
      <w:tr w:rsidR="00082AF2" w:rsidRPr="00C51D1B" w14:paraId="76047A41" w14:textId="77777777" w:rsidTr="00442833">
        <w:trPr>
          <w:cantSplit/>
          <w:trHeight w:val="284"/>
        </w:trPr>
        <w:tc>
          <w:tcPr>
            <w:tcW w:w="727" w:type="dxa"/>
            <w:tcBorders>
              <w:left w:val="nil"/>
              <w:right w:val="nil"/>
            </w:tcBorders>
            <w:noWrap/>
          </w:tcPr>
          <w:p w14:paraId="40A18CA2"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09D09F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393AD14" w14:textId="77777777" w:rsidR="00082AF2" w:rsidRPr="00C51D1B" w:rsidRDefault="00082AF2" w:rsidP="00442833">
            <w:pPr>
              <w:jc w:val="center"/>
              <w:rPr>
                <w:sz w:val="20"/>
                <w:szCs w:val="20"/>
                <w:lang w:val="sr-Cyrl-CS"/>
              </w:rPr>
            </w:pPr>
            <w:r w:rsidRPr="00C51D1B">
              <w:rPr>
                <w:sz w:val="20"/>
                <w:szCs w:val="20"/>
                <w:lang w:val="sr-Cyrl-CS"/>
              </w:rPr>
              <w:t>2.230.382 EUR</w:t>
            </w:r>
          </w:p>
        </w:tc>
        <w:tc>
          <w:tcPr>
            <w:tcW w:w="1542" w:type="dxa"/>
            <w:tcBorders>
              <w:left w:val="nil"/>
              <w:right w:val="nil"/>
            </w:tcBorders>
            <w:noWrap/>
          </w:tcPr>
          <w:p w14:paraId="0363D77F" w14:textId="77777777" w:rsidR="00082AF2" w:rsidRPr="00C51D1B" w:rsidRDefault="00082AF2" w:rsidP="00442833">
            <w:pPr>
              <w:jc w:val="center"/>
              <w:rPr>
                <w:sz w:val="20"/>
                <w:szCs w:val="20"/>
                <w:lang w:val="sr-Cyrl-CS"/>
              </w:rPr>
            </w:pPr>
          </w:p>
        </w:tc>
        <w:tc>
          <w:tcPr>
            <w:tcW w:w="1950" w:type="dxa"/>
            <w:tcBorders>
              <w:left w:val="nil"/>
            </w:tcBorders>
            <w:noWrap/>
          </w:tcPr>
          <w:p w14:paraId="284EE719" w14:textId="77777777" w:rsidR="00082AF2" w:rsidRPr="00C51D1B" w:rsidRDefault="00082AF2" w:rsidP="00442833">
            <w:pPr>
              <w:jc w:val="center"/>
              <w:rPr>
                <w:sz w:val="20"/>
                <w:szCs w:val="20"/>
                <w:lang w:val="sr-Cyrl-CS"/>
              </w:rPr>
            </w:pPr>
          </w:p>
        </w:tc>
      </w:tr>
      <w:tr w:rsidR="00082AF2" w:rsidRPr="00C51D1B" w14:paraId="783BADE2" w14:textId="77777777" w:rsidTr="00442833">
        <w:trPr>
          <w:cantSplit/>
          <w:trHeight w:val="284"/>
        </w:trPr>
        <w:tc>
          <w:tcPr>
            <w:tcW w:w="727" w:type="dxa"/>
            <w:tcBorders>
              <w:left w:val="nil"/>
              <w:right w:val="nil"/>
            </w:tcBorders>
            <w:noWrap/>
          </w:tcPr>
          <w:p w14:paraId="24D2F71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C5E015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D66A4EC"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75D1D9A8" w14:textId="77777777" w:rsidR="00082AF2" w:rsidRPr="00C51D1B" w:rsidRDefault="00082AF2" w:rsidP="00442833">
            <w:pPr>
              <w:jc w:val="center"/>
              <w:rPr>
                <w:sz w:val="20"/>
                <w:szCs w:val="20"/>
                <w:lang w:val="sr-Cyrl-CS"/>
              </w:rPr>
            </w:pPr>
          </w:p>
        </w:tc>
        <w:tc>
          <w:tcPr>
            <w:tcW w:w="1950" w:type="dxa"/>
            <w:tcBorders>
              <w:left w:val="nil"/>
            </w:tcBorders>
            <w:noWrap/>
          </w:tcPr>
          <w:p w14:paraId="0E97FFC4" w14:textId="77777777" w:rsidR="00082AF2" w:rsidRPr="00C51D1B" w:rsidRDefault="00082AF2" w:rsidP="00442833">
            <w:pPr>
              <w:jc w:val="center"/>
              <w:rPr>
                <w:sz w:val="20"/>
                <w:szCs w:val="20"/>
                <w:lang w:val="sr-Cyrl-CS"/>
              </w:rPr>
            </w:pPr>
          </w:p>
        </w:tc>
      </w:tr>
      <w:tr w:rsidR="00082AF2" w:rsidRPr="00C51D1B" w14:paraId="620B98B1" w14:textId="77777777" w:rsidTr="00442833">
        <w:trPr>
          <w:cantSplit/>
          <w:trHeight w:val="284"/>
        </w:trPr>
        <w:tc>
          <w:tcPr>
            <w:tcW w:w="727" w:type="dxa"/>
            <w:tcBorders>
              <w:left w:val="nil"/>
              <w:right w:val="nil"/>
            </w:tcBorders>
            <w:noWrap/>
          </w:tcPr>
          <w:p w14:paraId="248AB356" w14:textId="77777777" w:rsidR="00082AF2" w:rsidRPr="00C51D1B" w:rsidRDefault="00082AF2" w:rsidP="00442833">
            <w:pPr>
              <w:jc w:val="right"/>
              <w:rPr>
                <w:bCs/>
                <w:sz w:val="20"/>
                <w:szCs w:val="20"/>
                <w:lang w:val="sr-Cyrl-CS"/>
              </w:rPr>
            </w:pPr>
            <w:r w:rsidRPr="00C51D1B">
              <w:rPr>
                <w:bCs/>
                <w:sz w:val="20"/>
                <w:szCs w:val="20"/>
                <w:lang w:val="sr-Cyrl-CS"/>
              </w:rPr>
              <w:t>1.13</w:t>
            </w:r>
          </w:p>
        </w:tc>
        <w:tc>
          <w:tcPr>
            <w:tcW w:w="3637" w:type="dxa"/>
            <w:gridSpan w:val="2"/>
            <w:tcBorders>
              <w:left w:val="nil"/>
              <w:right w:val="nil"/>
            </w:tcBorders>
            <w:noWrap/>
          </w:tcPr>
          <w:p w14:paraId="780EA402" w14:textId="57F377F4" w:rsidR="00082AF2" w:rsidRPr="00C51D1B" w:rsidRDefault="00082AF2" w:rsidP="00442833">
            <w:pPr>
              <w:rPr>
                <w:bCs/>
                <w:sz w:val="20"/>
                <w:szCs w:val="20"/>
                <w:lang w:val="sr-Cyrl-CS"/>
              </w:rPr>
            </w:pPr>
            <w:r w:rsidRPr="00C51D1B">
              <w:rPr>
                <w:b/>
                <w:bCs/>
                <w:sz w:val="20"/>
                <w:szCs w:val="20"/>
                <w:lang w:val="sr-Cyrl-CS"/>
              </w:rPr>
              <w:t>EBRD</w:t>
            </w:r>
            <w:r w:rsidR="00E5211C">
              <w:rPr>
                <w:b/>
                <w:bCs/>
                <w:sz w:val="20"/>
                <w:szCs w:val="20"/>
                <w:lang w:val="sr-Cyrl-CS"/>
              </w:rPr>
              <w:t xml:space="preserve"> </w:t>
            </w:r>
            <w:r w:rsidR="006D385F">
              <w:rPr>
                <w:b/>
                <w:bCs/>
                <w:sz w:val="20"/>
                <w:szCs w:val="20"/>
                <w:lang w:val="sr-Cyrl-CS"/>
              </w:rPr>
              <w:t>-</w:t>
            </w:r>
            <w:r w:rsidR="00E5211C">
              <w:rPr>
                <w:b/>
                <w:bCs/>
                <w:sz w:val="20"/>
                <w:szCs w:val="20"/>
                <w:lang w:val="sr-Cyrl-CS"/>
              </w:rPr>
              <w:t xml:space="preserve"> </w:t>
            </w:r>
            <w:r w:rsidRPr="00C51D1B">
              <w:rPr>
                <w:b/>
                <w:bCs/>
                <w:sz w:val="20"/>
                <w:szCs w:val="20"/>
                <w:lang w:val="sr-Cyrl-CS"/>
              </w:rPr>
              <w:t>ЈП „Електропривреда Србије</w:t>
            </w:r>
            <w:r w:rsidRPr="00C51D1B">
              <w:rPr>
                <w:b/>
                <w:sz w:val="20"/>
                <w:szCs w:val="20"/>
                <w:lang w:val="sr-Cyrl-CS"/>
              </w:rPr>
              <w:t>”</w:t>
            </w:r>
            <w:r w:rsidRPr="00C51D1B">
              <w:rPr>
                <w:b/>
                <w:bCs/>
                <w:sz w:val="20"/>
                <w:szCs w:val="20"/>
                <w:lang w:val="sr-Cyrl-CS"/>
              </w:rPr>
              <w:t xml:space="preserve"> - Пројекат реструктурирања ЕПС-а </w:t>
            </w:r>
          </w:p>
        </w:tc>
        <w:tc>
          <w:tcPr>
            <w:tcW w:w="2546" w:type="dxa"/>
            <w:tcBorders>
              <w:left w:val="nil"/>
              <w:right w:val="nil"/>
            </w:tcBorders>
            <w:noWrap/>
          </w:tcPr>
          <w:p w14:paraId="64B6E2A6"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721F94F" w14:textId="77777777" w:rsidR="00082AF2" w:rsidRPr="00C51D1B" w:rsidRDefault="00082AF2" w:rsidP="00442833">
            <w:pPr>
              <w:jc w:val="center"/>
              <w:rPr>
                <w:sz w:val="20"/>
                <w:szCs w:val="20"/>
                <w:lang w:val="sr-Cyrl-CS"/>
              </w:rPr>
            </w:pPr>
            <w:r w:rsidRPr="00C51D1B">
              <w:rPr>
                <w:sz w:val="20"/>
                <w:szCs w:val="20"/>
                <w:lang w:val="sr-Cyrl-CS"/>
              </w:rPr>
              <w:t>118.518.518</w:t>
            </w:r>
          </w:p>
        </w:tc>
        <w:tc>
          <w:tcPr>
            <w:tcW w:w="1950" w:type="dxa"/>
            <w:tcBorders>
              <w:left w:val="nil"/>
            </w:tcBorders>
            <w:noWrap/>
          </w:tcPr>
          <w:p w14:paraId="4D6620F8" w14:textId="77777777" w:rsidR="00082AF2" w:rsidRPr="00C51D1B" w:rsidRDefault="00082AF2" w:rsidP="00442833">
            <w:pPr>
              <w:jc w:val="center"/>
              <w:rPr>
                <w:sz w:val="20"/>
                <w:szCs w:val="20"/>
                <w:lang w:val="sr-Cyrl-CS"/>
              </w:rPr>
            </w:pPr>
            <w:r w:rsidRPr="00C51D1B">
              <w:rPr>
                <w:sz w:val="20"/>
                <w:szCs w:val="20"/>
                <w:lang w:val="sr-Cyrl-CS"/>
              </w:rPr>
              <w:t>13.910.352.589</w:t>
            </w:r>
          </w:p>
        </w:tc>
      </w:tr>
      <w:tr w:rsidR="00082AF2" w:rsidRPr="00C51D1B" w14:paraId="3876F39F" w14:textId="77777777" w:rsidTr="00442833">
        <w:trPr>
          <w:cantSplit/>
          <w:trHeight w:val="284"/>
        </w:trPr>
        <w:tc>
          <w:tcPr>
            <w:tcW w:w="727" w:type="dxa"/>
            <w:tcBorders>
              <w:left w:val="nil"/>
              <w:right w:val="nil"/>
            </w:tcBorders>
            <w:noWrap/>
          </w:tcPr>
          <w:p w14:paraId="71EDACE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60EAAE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BC028EE" w14:textId="77777777" w:rsidR="00082AF2" w:rsidRPr="00C51D1B" w:rsidRDefault="00082AF2" w:rsidP="00442833">
            <w:pPr>
              <w:jc w:val="center"/>
              <w:rPr>
                <w:sz w:val="20"/>
                <w:szCs w:val="20"/>
                <w:lang w:val="sr-Cyrl-CS"/>
              </w:rPr>
            </w:pPr>
            <w:r w:rsidRPr="00C51D1B">
              <w:rPr>
                <w:sz w:val="20"/>
                <w:szCs w:val="20"/>
                <w:lang w:val="sr-Cyrl-CS"/>
              </w:rPr>
              <w:t>15.06.2017.</w:t>
            </w:r>
          </w:p>
        </w:tc>
        <w:tc>
          <w:tcPr>
            <w:tcW w:w="1542" w:type="dxa"/>
            <w:tcBorders>
              <w:left w:val="nil"/>
              <w:right w:val="nil"/>
            </w:tcBorders>
            <w:noWrap/>
          </w:tcPr>
          <w:p w14:paraId="55EEFC57" w14:textId="77777777" w:rsidR="00082AF2" w:rsidRPr="00C51D1B" w:rsidRDefault="00082AF2" w:rsidP="00442833">
            <w:pPr>
              <w:jc w:val="center"/>
              <w:rPr>
                <w:sz w:val="20"/>
                <w:szCs w:val="20"/>
                <w:lang w:val="sr-Cyrl-CS"/>
              </w:rPr>
            </w:pPr>
          </w:p>
        </w:tc>
        <w:tc>
          <w:tcPr>
            <w:tcW w:w="1950" w:type="dxa"/>
            <w:tcBorders>
              <w:left w:val="nil"/>
            </w:tcBorders>
            <w:noWrap/>
          </w:tcPr>
          <w:p w14:paraId="4C537331" w14:textId="77777777" w:rsidR="00082AF2" w:rsidRPr="00C51D1B" w:rsidRDefault="00082AF2" w:rsidP="00442833">
            <w:pPr>
              <w:jc w:val="center"/>
              <w:rPr>
                <w:sz w:val="20"/>
                <w:szCs w:val="20"/>
                <w:lang w:val="sr-Cyrl-CS"/>
              </w:rPr>
            </w:pPr>
          </w:p>
        </w:tc>
      </w:tr>
      <w:tr w:rsidR="00082AF2" w:rsidRPr="00C51D1B" w14:paraId="003C45EB" w14:textId="77777777" w:rsidTr="00442833">
        <w:trPr>
          <w:cantSplit/>
          <w:trHeight w:val="284"/>
        </w:trPr>
        <w:tc>
          <w:tcPr>
            <w:tcW w:w="727" w:type="dxa"/>
            <w:tcBorders>
              <w:left w:val="nil"/>
              <w:right w:val="nil"/>
            </w:tcBorders>
            <w:noWrap/>
          </w:tcPr>
          <w:p w14:paraId="466CE5E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ABD22F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4F33938" w14:textId="77777777" w:rsidR="00082AF2" w:rsidRPr="00C51D1B" w:rsidRDefault="00082AF2" w:rsidP="00442833">
            <w:pPr>
              <w:jc w:val="center"/>
              <w:rPr>
                <w:sz w:val="20"/>
                <w:szCs w:val="20"/>
                <w:lang w:val="sr-Cyrl-CS"/>
              </w:rPr>
            </w:pPr>
            <w:r w:rsidRPr="00C51D1B">
              <w:rPr>
                <w:sz w:val="20"/>
                <w:szCs w:val="20"/>
                <w:lang w:val="sr-Cyrl-CS"/>
              </w:rPr>
              <w:t>17.06.2030.</w:t>
            </w:r>
          </w:p>
        </w:tc>
        <w:tc>
          <w:tcPr>
            <w:tcW w:w="1542" w:type="dxa"/>
            <w:tcBorders>
              <w:left w:val="nil"/>
              <w:right w:val="nil"/>
            </w:tcBorders>
            <w:noWrap/>
          </w:tcPr>
          <w:p w14:paraId="21E6EADE" w14:textId="77777777" w:rsidR="00082AF2" w:rsidRPr="00C51D1B" w:rsidRDefault="00082AF2" w:rsidP="00442833">
            <w:pPr>
              <w:jc w:val="center"/>
              <w:rPr>
                <w:sz w:val="20"/>
                <w:szCs w:val="20"/>
                <w:lang w:val="sr-Cyrl-CS"/>
              </w:rPr>
            </w:pPr>
          </w:p>
        </w:tc>
        <w:tc>
          <w:tcPr>
            <w:tcW w:w="1950" w:type="dxa"/>
            <w:tcBorders>
              <w:left w:val="nil"/>
            </w:tcBorders>
            <w:noWrap/>
          </w:tcPr>
          <w:p w14:paraId="32CD121A" w14:textId="77777777" w:rsidR="00082AF2" w:rsidRPr="00C51D1B" w:rsidRDefault="00082AF2" w:rsidP="00442833">
            <w:pPr>
              <w:jc w:val="center"/>
              <w:rPr>
                <w:sz w:val="20"/>
                <w:szCs w:val="20"/>
                <w:lang w:val="sr-Cyrl-CS"/>
              </w:rPr>
            </w:pPr>
          </w:p>
        </w:tc>
      </w:tr>
      <w:tr w:rsidR="00082AF2" w:rsidRPr="00C51D1B" w14:paraId="42C4E05B" w14:textId="77777777" w:rsidTr="00442833">
        <w:trPr>
          <w:cantSplit/>
          <w:trHeight w:val="284"/>
        </w:trPr>
        <w:tc>
          <w:tcPr>
            <w:tcW w:w="727" w:type="dxa"/>
            <w:tcBorders>
              <w:left w:val="nil"/>
              <w:right w:val="nil"/>
            </w:tcBorders>
            <w:noWrap/>
          </w:tcPr>
          <w:p w14:paraId="2352ED0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F5B5F1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F5CA74A" w14:textId="77777777" w:rsidR="00082AF2" w:rsidRPr="00C51D1B" w:rsidRDefault="00082AF2" w:rsidP="00442833">
            <w:pPr>
              <w:jc w:val="center"/>
              <w:rPr>
                <w:sz w:val="20"/>
                <w:szCs w:val="20"/>
                <w:lang w:val="sr-Cyrl-CS"/>
              </w:rPr>
            </w:pPr>
            <w:r w:rsidRPr="00C51D1B">
              <w:rPr>
                <w:sz w:val="20"/>
                <w:szCs w:val="20"/>
                <w:lang w:val="sr-Cyrl-CS"/>
              </w:rPr>
              <w:t>14.814.815 EUR</w:t>
            </w:r>
          </w:p>
        </w:tc>
        <w:tc>
          <w:tcPr>
            <w:tcW w:w="1542" w:type="dxa"/>
            <w:tcBorders>
              <w:left w:val="nil"/>
              <w:right w:val="nil"/>
            </w:tcBorders>
            <w:noWrap/>
          </w:tcPr>
          <w:p w14:paraId="108A8DDD" w14:textId="77777777" w:rsidR="00082AF2" w:rsidRPr="00C51D1B" w:rsidRDefault="00082AF2" w:rsidP="00442833">
            <w:pPr>
              <w:jc w:val="center"/>
              <w:rPr>
                <w:sz w:val="20"/>
                <w:szCs w:val="20"/>
                <w:lang w:val="sr-Cyrl-CS"/>
              </w:rPr>
            </w:pPr>
          </w:p>
        </w:tc>
        <w:tc>
          <w:tcPr>
            <w:tcW w:w="1950" w:type="dxa"/>
            <w:tcBorders>
              <w:left w:val="nil"/>
            </w:tcBorders>
            <w:noWrap/>
          </w:tcPr>
          <w:p w14:paraId="2E7111CE" w14:textId="77777777" w:rsidR="00082AF2" w:rsidRPr="00C51D1B" w:rsidRDefault="00082AF2" w:rsidP="00442833">
            <w:pPr>
              <w:jc w:val="center"/>
              <w:rPr>
                <w:sz w:val="20"/>
                <w:szCs w:val="20"/>
                <w:lang w:val="sr-Cyrl-CS"/>
              </w:rPr>
            </w:pPr>
          </w:p>
        </w:tc>
      </w:tr>
      <w:tr w:rsidR="00082AF2" w:rsidRPr="00C51D1B" w14:paraId="37C9BB2D" w14:textId="77777777" w:rsidTr="00442833">
        <w:trPr>
          <w:cantSplit/>
          <w:trHeight w:val="284"/>
        </w:trPr>
        <w:tc>
          <w:tcPr>
            <w:tcW w:w="727" w:type="dxa"/>
            <w:tcBorders>
              <w:left w:val="nil"/>
              <w:right w:val="nil"/>
            </w:tcBorders>
            <w:noWrap/>
          </w:tcPr>
          <w:p w14:paraId="15DFD8B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7893C7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6E1A194"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4900B0BD" w14:textId="77777777" w:rsidR="00082AF2" w:rsidRPr="00C51D1B" w:rsidRDefault="00082AF2" w:rsidP="00442833">
            <w:pPr>
              <w:jc w:val="center"/>
              <w:rPr>
                <w:sz w:val="20"/>
                <w:szCs w:val="20"/>
                <w:lang w:val="sr-Cyrl-CS"/>
              </w:rPr>
            </w:pPr>
          </w:p>
        </w:tc>
        <w:tc>
          <w:tcPr>
            <w:tcW w:w="1950" w:type="dxa"/>
            <w:tcBorders>
              <w:left w:val="nil"/>
            </w:tcBorders>
            <w:noWrap/>
          </w:tcPr>
          <w:p w14:paraId="3A8913CF" w14:textId="77777777" w:rsidR="00082AF2" w:rsidRPr="00C51D1B" w:rsidRDefault="00082AF2" w:rsidP="00442833">
            <w:pPr>
              <w:jc w:val="center"/>
              <w:rPr>
                <w:sz w:val="20"/>
                <w:szCs w:val="20"/>
                <w:lang w:val="sr-Cyrl-CS"/>
              </w:rPr>
            </w:pPr>
          </w:p>
        </w:tc>
      </w:tr>
      <w:tr w:rsidR="00082AF2" w:rsidRPr="00C51D1B" w14:paraId="33E0A8D4" w14:textId="77777777" w:rsidTr="00442833">
        <w:trPr>
          <w:cantSplit/>
          <w:trHeight w:val="284"/>
        </w:trPr>
        <w:tc>
          <w:tcPr>
            <w:tcW w:w="727" w:type="dxa"/>
            <w:tcBorders>
              <w:left w:val="nil"/>
              <w:right w:val="nil"/>
            </w:tcBorders>
            <w:noWrap/>
          </w:tcPr>
          <w:p w14:paraId="511E720E" w14:textId="77777777" w:rsidR="00082AF2" w:rsidRPr="00C51D1B" w:rsidRDefault="00082AF2" w:rsidP="00442833">
            <w:pPr>
              <w:jc w:val="right"/>
              <w:rPr>
                <w:bCs/>
                <w:sz w:val="20"/>
                <w:szCs w:val="20"/>
                <w:lang w:val="sr-Cyrl-CS"/>
              </w:rPr>
            </w:pPr>
            <w:r w:rsidRPr="00C51D1B">
              <w:rPr>
                <w:bCs/>
                <w:sz w:val="20"/>
                <w:szCs w:val="20"/>
                <w:lang w:val="sr-Cyrl-CS"/>
              </w:rPr>
              <w:t>1.14</w:t>
            </w:r>
          </w:p>
        </w:tc>
        <w:tc>
          <w:tcPr>
            <w:tcW w:w="3637" w:type="dxa"/>
            <w:gridSpan w:val="2"/>
            <w:tcBorders>
              <w:left w:val="nil"/>
              <w:right w:val="nil"/>
            </w:tcBorders>
            <w:noWrap/>
          </w:tcPr>
          <w:p w14:paraId="180A7295" w14:textId="77777777" w:rsidR="00082AF2" w:rsidRPr="00C51D1B" w:rsidRDefault="00082AF2" w:rsidP="00442833">
            <w:pPr>
              <w:rPr>
                <w:bCs/>
                <w:sz w:val="20"/>
                <w:szCs w:val="20"/>
                <w:lang w:val="sr-Latn-RS"/>
              </w:rPr>
            </w:pPr>
            <w:r w:rsidRPr="00C51D1B">
              <w:rPr>
                <w:b/>
                <w:bCs/>
                <w:sz w:val="20"/>
                <w:szCs w:val="20"/>
                <w:lang w:val="sr-Cyrl-CS"/>
              </w:rPr>
              <w:t xml:space="preserve">EBRD - АД „Србија Воз” - Пројекат техничко - путничке станице Земун - фаза </w:t>
            </w:r>
            <w:r w:rsidRPr="00C51D1B">
              <w:rPr>
                <w:b/>
                <w:bCs/>
                <w:sz w:val="20"/>
                <w:szCs w:val="20"/>
                <w:lang w:val="sr-Latn-RS"/>
              </w:rPr>
              <w:t>I</w:t>
            </w:r>
          </w:p>
        </w:tc>
        <w:tc>
          <w:tcPr>
            <w:tcW w:w="2546" w:type="dxa"/>
            <w:tcBorders>
              <w:left w:val="nil"/>
              <w:right w:val="nil"/>
            </w:tcBorders>
            <w:noWrap/>
          </w:tcPr>
          <w:p w14:paraId="63DA7C6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FE3065B" w14:textId="77777777" w:rsidR="00082AF2" w:rsidRPr="00C51D1B" w:rsidRDefault="00082AF2" w:rsidP="00442833">
            <w:pPr>
              <w:jc w:val="center"/>
              <w:rPr>
                <w:sz w:val="20"/>
                <w:szCs w:val="20"/>
                <w:lang w:val="sr-Cyrl-CS"/>
              </w:rPr>
            </w:pPr>
            <w:r w:rsidRPr="00C51D1B">
              <w:rPr>
                <w:sz w:val="20"/>
                <w:szCs w:val="20"/>
                <w:lang w:val="sr-Cyrl-CS"/>
              </w:rPr>
              <w:t>26.478.529</w:t>
            </w:r>
          </w:p>
        </w:tc>
        <w:tc>
          <w:tcPr>
            <w:tcW w:w="1950" w:type="dxa"/>
            <w:tcBorders>
              <w:left w:val="nil"/>
            </w:tcBorders>
            <w:noWrap/>
          </w:tcPr>
          <w:p w14:paraId="5377BED4" w14:textId="77777777" w:rsidR="00082AF2" w:rsidRPr="00C51D1B" w:rsidRDefault="00082AF2" w:rsidP="00442833">
            <w:pPr>
              <w:jc w:val="center"/>
              <w:rPr>
                <w:sz w:val="20"/>
                <w:szCs w:val="20"/>
                <w:lang w:val="sr-Cyrl-CS"/>
              </w:rPr>
            </w:pPr>
            <w:r w:rsidRPr="00C51D1B">
              <w:rPr>
                <w:sz w:val="20"/>
                <w:szCs w:val="20"/>
                <w:lang w:val="sr-Cyrl-CS"/>
              </w:rPr>
              <w:t>3.107.747.894</w:t>
            </w:r>
          </w:p>
        </w:tc>
      </w:tr>
      <w:tr w:rsidR="00082AF2" w:rsidRPr="00C51D1B" w14:paraId="67C7D9D1" w14:textId="77777777" w:rsidTr="00442833">
        <w:trPr>
          <w:cantSplit/>
          <w:trHeight w:val="284"/>
        </w:trPr>
        <w:tc>
          <w:tcPr>
            <w:tcW w:w="727" w:type="dxa"/>
            <w:tcBorders>
              <w:left w:val="nil"/>
              <w:right w:val="nil"/>
            </w:tcBorders>
            <w:noWrap/>
          </w:tcPr>
          <w:p w14:paraId="4CB9906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E4980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DA926A0" w14:textId="77777777" w:rsidR="00082AF2" w:rsidRPr="00C51D1B" w:rsidRDefault="00082AF2" w:rsidP="00442833">
            <w:pPr>
              <w:jc w:val="center"/>
              <w:rPr>
                <w:sz w:val="20"/>
                <w:szCs w:val="20"/>
                <w:lang w:val="sr-Cyrl-CS"/>
              </w:rPr>
            </w:pPr>
            <w:r w:rsidRPr="00C51D1B">
              <w:rPr>
                <w:sz w:val="20"/>
                <w:szCs w:val="20"/>
                <w:lang w:val="sr-Cyrl-CS"/>
              </w:rPr>
              <w:t>17.05.2021.</w:t>
            </w:r>
          </w:p>
        </w:tc>
        <w:tc>
          <w:tcPr>
            <w:tcW w:w="1542" w:type="dxa"/>
            <w:tcBorders>
              <w:left w:val="nil"/>
              <w:right w:val="nil"/>
            </w:tcBorders>
            <w:noWrap/>
          </w:tcPr>
          <w:p w14:paraId="4D3B990C" w14:textId="77777777" w:rsidR="00082AF2" w:rsidRPr="00C51D1B" w:rsidRDefault="00082AF2" w:rsidP="00442833">
            <w:pPr>
              <w:jc w:val="center"/>
              <w:rPr>
                <w:sz w:val="20"/>
                <w:szCs w:val="20"/>
                <w:lang w:val="sr-Cyrl-CS"/>
              </w:rPr>
            </w:pPr>
          </w:p>
        </w:tc>
        <w:tc>
          <w:tcPr>
            <w:tcW w:w="1950" w:type="dxa"/>
            <w:tcBorders>
              <w:left w:val="nil"/>
            </w:tcBorders>
            <w:noWrap/>
          </w:tcPr>
          <w:p w14:paraId="026B41CC" w14:textId="77777777" w:rsidR="00082AF2" w:rsidRPr="00C51D1B" w:rsidRDefault="00082AF2" w:rsidP="00442833">
            <w:pPr>
              <w:jc w:val="center"/>
              <w:rPr>
                <w:sz w:val="20"/>
                <w:szCs w:val="20"/>
                <w:lang w:val="sr-Cyrl-CS"/>
              </w:rPr>
            </w:pPr>
          </w:p>
        </w:tc>
      </w:tr>
      <w:tr w:rsidR="00082AF2" w:rsidRPr="00C51D1B" w14:paraId="1A593733" w14:textId="77777777" w:rsidTr="00442833">
        <w:trPr>
          <w:cantSplit/>
          <w:trHeight w:val="284"/>
        </w:trPr>
        <w:tc>
          <w:tcPr>
            <w:tcW w:w="727" w:type="dxa"/>
            <w:tcBorders>
              <w:left w:val="nil"/>
              <w:right w:val="nil"/>
            </w:tcBorders>
            <w:noWrap/>
          </w:tcPr>
          <w:p w14:paraId="78FC154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9C9E47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14DA92D" w14:textId="77777777" w:rsidR="00082AF2" w:rsidRPr="00C51D1B" w:rsidRDefault="00082AF2" w:rsidP="00442833">
            <w:pPr>
              <w:jc w:val="center"/>
              <w:rPr>
                <w:sz w:val="20"/>
                <w:szCs w:val="20"/>
                <w:lang w:val="sr-Cyrl-CS"/>
              </w:rPr>
            </w:pPr>
            <w:r w:rsidRPr="00C51D1B">
              <w:rPr>
                <w:sz w:val="20"/>
                <w:szCs w:val="20"/>
                <w:lang w:val="sr-Cyrl-CS"/>
              </w:rPr>
              <w:t>15.11.2032.</w:t>
            </w:r>
          </w:p>
        </w:tc>
        <w:tc>
          <w:tcPr>
            <w:tcW w:w="1542" w:type="dxa"/>
            <w:tcBorders>
              <w:left w:val="nil"/>
              <w:right w:val="nil"/>
            </w:tcBorders>
            <w:noWrap/>
          </w:tcPr>
          <w:p w14:paraId="2B60135E" w14:textId="77777777" w:rsidR="00082AF2" w:rsidRPr="00C51D1B" w:rsidRDefault="00082AF2" w:rsidP="00442833">
            <w:pPr>
              <w:jc w:val="center"/>
              <w:rPr>
                <w:sz w:val="20"/>
                <w:szCs w:val="20"/>
                <w:lang w:val="sr-Cyrl-CS"/>
              </w:rPr>
            </w:pPr>
          </w:p>
        </w:tc>
        <w:tc>
          <w:tcPr>
            <w:tcW w:w="1950" w:type="dxa"/>
            <w:tcBorders>
              <w:left w:val="nil"/>
            </w:tcBorders>
            <w:noWrap/>
          </w:tcPr>
          <w:p w14:paraId="1FD3C5D5" w14:textId="77777777" w:rsidR="00082AF2" w:rsidRPr="00C51D1B" w:rsidRDefault="00082AF2" w:rsidP="00442833">
            <w:pPr>
              <w:jc w:val="center"/>
              <w:rPr>
                <w:sz w:val="20"/>
                <w:szCs w:val="20"/>
                <w:lang w:val="sr-Cyrl-CS"/>
              </w:rPr>
            </w:pPr>
          </w:p>
        </w:tc>
      </w:tr>
      <w:tr w:rsidR="00082AF2" w:rsidRPr="00C51D1B" w14:paraId="376F91D6" w14:textId="77777777" w:rsidTr="00442833">
        <w:trPr>
          <w:cantSplit/>
          <w:trHeight w:val="284"/>
        </w:trPr>
        <w:tc>
          <w:tcPr>
            <w:tcW w:w="727" w:type="dxa"/>
            <w:tcBorders>
              <w:left w:val="nil"/>
              <w:right w:val="nil"/>
            </w:tcBorders>
            <w:noWrap/>
          </w:tcPr>
          <w:p w14:paraId="6BA7698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089581C"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005F6D4" w14:textId="77777777" w:rsidR="00082AF2" w:rsidRPr="00C51D1B" w:rsidRDefault="00082AF2" w:rsidP="00442833">
            <w:pPr>
              <w:jc w:val="center"/>
              <w:rPr>
                <w:sz w:val="20"/>
                <w:szCs w:val="20"/>
                <w:lang w:val="sr-Cyrl-CS"/>
              </w:rPr>
            </w:pPr>
            <w:r w:rsidRPr="00C51D1B">
              <w:rPr>
                <w:sz w:val="20"/>
                <w:szCs w:val="20"/>
                <w:lang w:val="sr-Cyrl-CS"/>
              </w:rPr>
              <w:t>2.521.765 EUR</w:t>
            </w:r>
          </w:p>
        </w:tc>
        <w:tc>
          <w:tcPr>
            <w:tcW w:w="1542" w:type="dxa"/>
            <w:tcBorders>
              <w:left w:val="nil"/>
              <w:right w:val="nil"/>
            </w:tcBorders>
            <w:noWrap/>
          </w:tcPr>
          <w:p w14:paraId="7FDACF85" w14:textId="77777777" w:rsidR="00082AF2" w:rsidRPr="00C51D1B" w:rsidRDefault="00082AF2" w:rsidP="00442833">
            <w:pPr>
              <w:jc w:val="center"/>
              <w:rPr>
                <w:sz w:val="20"/>
                <w:szCs w:val="20"/>
                <w:lang w:val="sr-Cyrl-CS"/>
              </w:rPr>
            </w:pPr>
          </w:p>
        </w:tc>
        <w:tc>
          <w:tcPr>
            <w:tcW w:w="1950" w:type="dxa"/>
            <w:tcBorders>
              <w:left w:val="nil"/>
            </w:tcBorders>
            <w:noWrap/>
          </w:tcPr>
          <w:p w14:paraId="08581D7A" w14:textId="77777777" w:rsidR="00082AF2" w:rsidRPr="00C51D1B" w:rsidRDefault="00082AF2" w:rsidP="00442833">
            <w:pPr>
              <w:jc w:val="center"/>
              <w:rPr>
                <w:sz w:val="20"/>
                <w:szCs w:val="20"/>
                <w:lang w:val="sr-Cyrl-CS"/>
              </w:rPr>
            </w:pPr>
          </w:p>
        </w:tc>
      </w:tr>
      <w:tr w:rsidR="00082AF2" w:rsidRPr="00C51D1B" w14:paraId="67B35B0A" w14:textId="77777777" w:rsidTr="00442833">
        <w:trPr>
          <w:cantSplit/>
          <w:trHeight w:val="284"/>
        </w:trPr>
        <w:tc>
          <w:tcPr>
            <w:tcW w:w="727" w:type="dxa"/>
            <w:tcBorders>
              <w:left w:val="nil"/>
              <w:right w:val="nil"/>
            </w:tcBorders>
            <w:noWrap/>
          </w:tcPr>
          <w:p w14:paraId="4E3A814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57E660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D1CB6DE"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61A02F73" w14:textId="77777777" w:rsidR="00082AF2" w:rsidRPr="00C51D1B" w:rsidRDefault="00082AF2" w:rsidP="00442833">
            <w:pPr>
              <w:jc w:val="center"/>
              <w:rPr>
                <w:sz w:val="20"/>
                <w:szCs w:val="20"/>
                <w:lang w:val="sr-Cyrl-CS"/>
              </w:rPr>
            </w:pPr>
          </w:p>
        </w:tc>
        <w:tc>
          <w:tcPr>
            <w:tcW w:w="1950" w:type="dxa"/>
            <w:tcBorders>
              <w:left w:val="nil"/>
            </w:tcBorders>
            <w:noWrap/>
          </w:tcPr>
          <w:p w14:paraId="59492F95" w14:textId="77777777" w:rsidR="00082AF2" w:rsidRPr="00C51D1B" w:rsidRDefault="00082AF2" w:rsidP="00442833">
            <w:pPr>
              <w:jc w:val="center"/>
              <w:rPr>
                <w:sz w:val="20"/>
                <w:szCs w:val="20"/>
                <w:lang w:val="sr-Cyrl-CS"/>
              </w:rPr>
            </w:pPr>
          </w:p>
        </w:tc>
      </w:tr>
      <w:tr w:rsidR="00082AF2" w:rsidRPr="00C51D1B" w14:paraId="222B1638" w14:textId="77777777" w:rsidTr="00442833">
        <w:trPr>
          <w:cantSplit/>
          <w:trHeight w:val="284"/>
        </w:trPr>
        <w:tc>
          <w:tcPr>
            <w:tcW w:w="727" w:type="dxa"/>
            <w:tcBorders>
              <w:left w:val="nil"/>
              <w:right w:val="nil"/>
            </w:tcBorders>
            <w:noWrap/>
          </w:tcPr>
          <w:p w14:paraId="66B88EC2" w14:textId="77777777" w:rsidR="00082AF2" w:rsidRPr="00C51D1B" w:rsidRDefault="00082AF2" w:rsidP="00442833">
            <w:pPr>
              <w:jc w:val="right"/>
              <w:rPr>
                <w:bCs/>
                <w:sz w:val="20"/>
                <w:szCs w:val="20"/>
                <w:lang w:val="sr-Cyrl-CS"/>
              </w:rPr>
            </w:pPr>
            <w:r w:rsidRPr="00C51D1B">
              <w:rPr>
                <w:bCs/>
                <w:sz w:val="20"/>
                <w:szCs w:val="20"/>
                <w:lang w:val="sr-Cyrl-CS"/>
              </w:rPr>
              <w:t>1.15</w:t>
            </w:r>
          </w:p>
        </w:tc>
        <w:tc>
          <w:tcPr>
            <w:tcW w:w="3637" w:type="dxa"/>
            <w:gridSpan w:val="2"/>
            <w:tcBorders>
              <w:left w:val="nil"/>
              <w:right w:val="nil"/>
            </w:tcBorders>
            <w:noWrap/>
          </w:tcPr>
          <w:p w14:paraId="5149998B" w14:textId="77777777" w:rsidR="00082AF2" w:rsidRPr="00C51D1B" w:rsidRDefault="00082AF2" w:rsidP="00442833">
            <w:pPr>
              <w:rPr>
                <w:bCs/>
                <w:sz w:val="20"/>
                <w:szCs w:val="20"/>
                <w:lang w:val="sr-Latn-RS"/>
              </w:rPr>
            </w:pPr>
            <w:r w:rsidRPr="00C51D1B">
              <w:rPr>
                <w:b/>
                <w:bCs/>
                <w:sz w:val="20"/>
                <w:szCs w:val="20"/>
                <w:lang w:val="sr-Cyrl-CS"/>
              </w:rPr>
              <w:t xml:space="preserve">EBRD - АД „Србија Воз” - Пројекат техничко - путничке станице Земун - фаза </w:t>
            </w:r>
            <w:r w:rsidRPr="00C51D1B">
              <w:rPr>
                <w:b/>
                <w:bCs/>
                <w:sz w:val="20"/>
                <w:szCs w:val="20"/>
                <w:lang w:val="sr-Latn-RS"/>
              </w:rPr>
              <w:t>II</w:t>
            </w:r>
          </w:p>
        </w:tc>
        <w:tc>
          <w:tcPr>
            <w:tcW w:w="2546" w:type="dxa"/>
            <w:tcBorders>
              <w:left w:val="nil"/>
              <w:right w:val="nil"/>
            </w:tcBorders>
            <w:noWrap/>
          </w:tcPr>
          <w:p w14:paraId="0F944703"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674E594" w14:textId="77777777" w:rsidR="00082AF2" w:rsidRPr="00C51D1B" w:rsidRDefault="00082AF2" w:rsidP="00442833">
            <w:pPr>
              <w:jc w:val="center"/>
              <w:rPr>
                <w:sz w:val="20"/>
                <w:szCs w:val="20"/>
                <w:lang w:val="sr-Cyrl-CS"/>
              </w:rPr>
            </w:pPr>
            <w:r w:rsidRPr="00C51D1B">
              <w:rPr>
                <w:sz w:val="20"/>
                <w:szCs w:val="20"/>
                <w:lang w:val="sr-Cyrl-CS"/>
              </w:rPr>
              <w:t>9.398.618</w:t>
            </w:r>
          </w:p>
        </w:tc>
        <w:tc>
          <w:tcPr>
            <w:tcW w:w="1950" w:type="dxa"/>
            <w:tcBorders>
              <w:left w:val="nil"/>
            </w:tcBorders>
            <w:noWrap/>
          </w:tcPr>
          <w:p w14:paraId="0D982E0B" w14:textId="77777777" w:rsidR="00082AF2" w:rsidRPr="00C51D1B" w:rsidRDefault="00082AF2" w:rsidP="00442833">
            <w:pPr>
              <w:jc w:val="center"/>
              <w:rPr>
                <w:sz w:val="20"/>
                <w:szCs w:val="20"/>
                <w:lang w:val="sr-Cyrl-CS"/>
              </w:rPr>
            </w:pPr>
            <w:r w:rsidRPr="00C51D1B">
              <w:rPr>
                <w:sz w:val="20"/>
                <w:szCs w:val="20"/>
                <w:lang w:val="sr-Cyrl-CS"/>
              </w:rPr>
              <w:t>1.103.102.597</w:t>
            </w:r>
          </w:p>
        </w:tc>
      </w:tr>
      <w:tr w:rsidR="00082AF2" w:rsidRPr="00C51D1B" w14:paraId="39C268F7" w14:textId="77777777" w:rsidTr="00442833">
        <w:trPr>
          <w:cantSplit/>
          <w:trHeight w:val="284"/>
        </w:trPr>
        <w:tc>
          <w:tcPr>
            <w:tcW w:w="727" w:type="dxa"/>
            <w:tcBorders>
              <w:left w:val="nil"/>
              <w:right w:val="nil"/>
            </w:tcBorders>
            <w:noWrap/>
          </w:tcPr>
          <w:p w14:paraId="6A001AF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18420A"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AAA4337" w14:textId="77777777" w:rsidR="00082AF2" w:rsidRPr="00C51D1B" w:rsidRDefault="00082AF2" w:rsidP="00442833">
            <w:pPr>
              <w:jc w:val="center"/>
              <w:rPr>
                <w:sz w:val="20"/>
                <w:szCs w:val="20"/>
                <w:lang w:val="sr-Cyrl-CS"/>
              </w:rPr>
            </w:pPr>
            <w:r w:rsidRPr="00C51D1B">
              <w:rPr>
                <w:sz w:val="20"/>
                <w:szCs w:val="20"/>
                <w:lang w:val="sr-Cyrl-CS"/>
              </w:rPr>
              <w:t>16.05.2022.</w:t>
            </w:r>
          </w:p>
        </w:tc>
        <w:tc>
          <w:tcPr>
            <w:tcW w:w="1542" w:type="dxa"/>
            <w:tcBorders>
              <w:left w:val="nil"/>
              <w:right w:val="nil"/>
            </w:tcBorders>
            <w:noWrap/>
          </w:tcPr>
          <w:p w14:paraId="30E156B2" w14:textId="77777777" w:rsidR="00082AF2" w:rsidRPr="00C51D1B" w:rsidRDefault="00082AF2" w:rsidP="00442833">
            <w:pPr>
              <w:jc w:val="center"/>
              <w:rPr>
                <w:sz w:val="20"/>
                <w:szCs w:val="20"/>
                <w:lang w:val="sr-Cyrl-CS"/>
              </w:rPr>
            </w:pPr>
          </w:p>
        </w:tc>
        <w:tc>
          <w:tcPr>
            <w:tcW w:w="1950" w:type="dxa"/>
            <w:tcBorders>
              <w:left w:val="nil"/>
            </w:tcBorders>
            <w:noWrap/>
          </w:tcPr>
          <w:p w14:paraId="4FC7A99A" w14:textId="77777777" w:rsidR="00082AF2" w:rsidRPr="00C51D1B" w:rsidRDefault="00082AF2" w:rsidP="00442833">
            <w:pPr>
              <w:jc w:val="center"/>
              <w:rPr>
                <w:sz w:val="20"/>
                <w:szCs w:val="20"/>
                <w:lang w:val="sr-Cyrl-CS"/>
              </w:rPr>
            </w:pPr>
          </w:p>
        </w:tc>
      </w:tr>
      <w:tr w:rsidR="00082AF2" w:rsidRPr="00C51D1B" w14:paraId="34C7EBCC" w14:textId="77777777" w:rsidTr="00442833">
        <w:trPr>
          <w:cantSplit/>
          <w:trHeight w:val="284"/>
        </w:trPr>
        <w:tc>
          <w:tcPr>
            <w:tcW w:w="727" w:type="dxa"/>
            <w:tcBorders>
              <w:left w:val="nil"/>
              <w:right w:val="nil"/>
            </w:tcBorders>
            <w:noWrap/>
          </w:tcPr>
          <w:p w14:paraId="7241946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8E7615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F8D9D9F" w14:textId="77777777" w:rsidR="00082AF2" w:rsidRPr="00C51D1B" w:rsidRDefault="00082AF2" w:rsidP="00442833">
            <w:pPr>
              <w:jc w:val="center"/>
              <w:rPr>
                <w:sz w:val="20"/>
                <w:szCs w:val="20"/>
                <w:lang w:val="sr-Cyrl-CS"/>
              </w:rPr>
            </w:pPr>
            <w:r w:rsidRPr="00C51D1B">
              <w:rPr>
                <w:sz w:val="20"/>
                <w:szCs w:val="20"/>
                <w:lang w:val="sr-Cyrl-CS"/>
              </w:rPr>
              <w:t>15.11.2033.</w:t>
            </w:r>
          </w:p>
        </w:tc>
        <w:tc>
          <w:tcPr>
            <w:tcW w:w="1542" w:type="dxa"/>
            <w:tcBorders>
              <w:left w:val="nil"/>
              <w:right w:val="nil"/>
            </w:tcBorders>
            <w:noWrap/>
          </w:tcPr>
          <w:p w14:paraId="36E4A8E4" w14:textId="77777777" w:rsidR="00082AF2" w:rsidRPr="00C51D1B" w:rsidRDefault="00082AF2" w:rsidP="00442833">
            <w:pPr>
              <w:jc w:val="center"/>
              <w:rPr>
                <w:sz w:val="20"/>
                <w:szCs w:val="20"/>
                <w:lang w:val="sr-Cyrl-CS"/>
              </w:rPr>
            </w:pPr>
          </w:p>
        </w:tc>
        <w:tc>
          <w:tcPr>
            <w:tcW w:w="1950" w:type="dxa"/>
            <w:tcBorders>
              <w:left w:val="nil"/>
            </w:tcBorders>
            <w:noWrap/>
          </w:tcPr>
          <w:p w14:paraId="7D2FFB48" w14:textId="77777777" w:rsidR="00082AF2" w:rsidRPr="00C51D1B" w:rsidRDefault="00082AF2" w:rsidP="00442833">
            <w:pPr>
              <w:jc w:val="center"/>
              <w:rPr>
                <w:sz w:val="20"/>
                <w:szCs w:val="20"/>
                <w:lang w:val="sr-Cyrl-CS"/>
              </w:rPr>
            </w:pPr>
          </w:p>
        </w:tc>
      </w:tr>
      <w:tr w:rsidR="00082AF2" w:rsidRPr="00C51D1B" w14:paraId="3C802C4F" w14:textId="77777777" w:rsidTr="00442833">
        <w:trPr>
          <w:cantSplit/>
          <w:trHeight w:val="284"/>
        </w:trPr>
        <w:tc>
          <w:tcPr>
            <w:tcW w:w="727" w:type="dxa"/>
            <w:tcBorders>
              <w:left w:val="nil"/>
              <w:right w:val="nil"/>
            </w:tcBorders>
            <w:noWrap/>
          </w:tcPr>
          <w:p w14:paraId="74ADC7A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D123A4"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75119A0" w14:textId="77777777" w:rsidR="00082AF2" w:rsidRPr="00C51D1B" w:rsidRDefault="00082AF2" w:rsidP="00442833">
            <w:pPr>
              <w:jc w:val="center"/>
              <w:rPr>
                <w:sz w:val="20"/>
                <w:szCs w:val="20"/>
                <w:lang w:val="sr-Cyrl-CS"/>
              </w:rPr>
            </w:pPr>
            <w:r w:rsidRPr="00C51D1B">
              <w:rPr>
                <w:sz w:val="20"/>
                <w:szCs w:val="20"/>
                <w:lang w:val="sr-Cyrl-CS"/>
              </w:rPr>
              <w:t>653.477 EUR</w:t>
            </w:r>
          </w:p>
        </w:tc>
        <w:tc>
          <w:tcPr>
            <w:tcW w:w="1542" w:type="dxa"/>
            <w:tcBorders>
              <w:left w:val="nil"/>
              <w:right w:val="nil"/>
            </w:tcBorders>
            <w:noWrap/>
          </w:tcPr>
          <w:p w14:paraId="7D51012A" w14:textId="77777777" w:rsidR="00082AF2" w:rsidRPr="00C51D1B" w:rsidRDefault="00082AF2" w:rsidP="00442833">
            <w:pPr>
              <w:jc w:val="center"/>
              <w:rPr>
                <w:sz w:val="20"/>
                <w:szCs w:val="20"/>
                <w:lang w:val="sr-Cyrl-CS"/>
              </w:rPr>
            </w:pPr>
          </w:p>
        </w:tc>
        <w:tc>
          <w:tcPr>
            <w:tcW w:w="1950" w:type="dxa"/>
            <w:tcBorders>
              <w:left w:val="nil"/>
            </w:tcBorders>
            <w:noWrap/>
          </w:tcPr>
          <w:p w14:paraId="27A693C8" w14:textId="77777777" w:rsidR="00082AF2" w:rsidRPr="00C51D1B" w:rsidRDefault="00082AF2" w:rsidP="00442833">
            <w:pPr>
              <w:jc w:val="center"/>
              <w:rPr>
                <w:sz w:val="20"/>
                <w:szCs w:val="20"/>
                <w:lang w:val="sr-Cyrl-CS"/>
              </w:rPr>
            </w:pPr>
          </w:p>
        </w:tc>
      </w:tr>
      <w:tr w:rsidR="00082AF2" w:rsidRPr="00C51D1B" w14:paraId="37C6BA77" w14:textId="77777777" w:rsidTr="00442833">
        <w:trPr>
          <w:cantSplit/>
          <w:trHeight w:val="284"/>
        </w:trPr>
        <w:tc>
          <w:tcPr>
            <w:tcW w:w="727" w:type="dxa"/>
            <w:tcBorders>
              <w:left w:val="nil"/>
              <w:right w:val="nil"/>
            </w:tcBorders>
            <w:noWrap/>
          </w:tcPr>
          <w:p w14:paraId="1C30A59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14CA7D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4CF6F65"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64F14770" w14:textId="77777777" w:rsidR="00082AF2" w:rsidRPr="00C51D1B" w:rsidRDefault="00082AF2" w:rsidP="00442833">
            <w:pPr>
              <w:jc w:val="center"/>
              <w:rPr>
                <w:sz w:val="20"/>
                <w:szCs w:val="20"/>
                <w:lang w:val="sr-Cyrl-CS"/>
              </w:rPr>
            </w:pPr>
          </w:p>
        </w:tc>
        <w:tc>
          <w:tcPr>
            <w:tcW w:w="1950" w:type="dxa"/>
            <w:tcBorders>
              <w:left w:val="nil"/>
            </w:tcBorders>
            <w:noWrap/>
          </w:tcPr>
          <w:p w14:paraId="174E740C" w14:textId="77777777" w:rsidR="00082AF2" w:rsidRPr="00C51D1B" w:rsidRDefault="00082AF2" w:rsidP="00442833">
            <w:pPr>
              <w:jc w:val="center"/>
              <w:rPr>
                <w:sz w:val="20"/>
                <w:szCs w:val="20"/>
                <w:lang w:val="sr-Cyrl-CS"/>
              </w:rPr>
            </w:pPr>
          </w:p>
        </w:tc>
      </w:tr>
      <w:tr w:rsidR="00082AF2" w:rsidRPr="00C51D1B" w14:paraId="5BFF96CA" w14:textId="77777777" w:rsidTr="00442833">
        <w:trPr>
          <w:cantSplit/>
          <w:trHeight w:val="284"/>
        </w:trPr>
        <w:tc>
          <w:tcPr>
            <w:tcW w:w="727" w:type="dxa"/>
            <w:tcBorders>
              <w:left w:val="nil"/>
              <w:right w:val="nil"/>
            </w:tcBorders>
            <w:noWrap/>
          </w:tcPr>
          <w:p w14:paraId="5DEC335B" w14:textId="77777777" w:rsidR="00082AF2" w:rsidRPr="00C51D1B" w:rsidRDefault="00082AF2" w:rsidP="00442833">
            <w:pPr>
              <w:jc w:val="right"/>
              <w:rPr>
                <w:bCs/>
                <w:sz w:val="20"/>
                <w:szCs w:val="20"/>
                <w:lang w:val="sr-Cyrl-CS"/>
              </w:rPr>
            </w:pPr>
            <w:r w:rsidRPr="00C51D1B">
              <w:rPr>
                <w:bCs/>
                <w:sz w:val="20"/>
                <w:szCs w:val="20"/>
                <w:lang w:val="sr-Cyrl-CS"/>
              </w:rPr>
              <w:t>1.16</w:t>
            </w:r>
          </w:p>
        </w:tc>
        <w:tc>
          <w:tcPr>
            <w:tcW w:w="3637" w:type="dxa"/>
            <w:gridSpan w:val="2"/>
            <w:tcBorders>
              <w:left w:val="nil"/>
              <w:right w:val="nil"/>
            </w:tcBorders>
            <w:noWrap/>
          </w:tcPr>
          <w:p w14:paraId="497B18E1" w14:textId="77777777" w:rsidR="00082AF2" w:rsidRPr="00C51D1B" w:rsidRDefault="00082AF2" w:rsidP="00442833">
            <w:pPr>
              <w:rPr>
                <w:b/>
                <w:bCs/>
                <w:sz w:val="20"/>
                <w:szCs w:val="20"/>
                <w:lang w:val="sr-Cyrl-CS"/>
              </w:rPr>
            </w:pPr>
            <w:r w:rsidRPr="00C51D1B">
              <w:rPr>
                <w:b/>
                <w:bCs/>
                <w:sz w:val="20"/>
                <w:szCs w:val="20"/>
                <w:lang w:val="sr-Cyrl-CS"/>
              </w:rPr>
              <w:t>EBRD - АД „Србија Воз” - Набавка возних средстава</w:t>
            </w:r>
          </w:p>
        </w:tc>
        <w:tc>
          <w:tcPr>
            <w:tcW w:w="2546" w:type="dxa"/>
            <w:tcBorders>
              <w:left w:val="nil"/>
              <w:right w:val="nil"/>
            </w:tcBorders>
            <w:noWrap/>
          </w:tcPr>
          <w:p w14:paraId="12763C0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CE93BD8" w14:textId="77777777" w:rsidR="00082AF2" w:rsidRPr="00C51D1B" w:rsidRDefault="00082AF2" w:rsidP="00442833">
            <w:pPr>
              <w:jc w:val="center"/>
              <w:rPr>
                <w:sz w:val="20"/>
                <w:szCs w:val="20"/>
                <w:lang w:val="sr-Cyrl-CS"/>
              </w:rPr>
            </w:pPr>
            <w:r w:rsidRPr="00C51D1B">
              <w:rPr>
                <w:sz w:val="20"/>
                <w:szCs w:val="20"/>
                <w:lang w:val="sr-Cyrl-CS"/>
              </w:rPr>
              <w:t>57.160.000</w:t>
            </w:r>
          </w:p>
        </w:tc>
        <w:tc>
          <w:tcPr>
            <w:tcW w:w="1950" w:type="dxa"/>
            <w:tcBorders>
              <w:left w:val="nil"/>
            </w:tcBorders>
            <w:noWrap/>
          </w:tcPr>
          <w:p w14:paraId="7AA9B7DD" w14:textId="77777777" w:rsidR="00082AF2" w:rsidRPr="00C51D1B" w:rsidRDefault="00082AF2" w:rsidP="00442833">
            <w:pPr>
              <w:jc w:val="center"/>
              <w:rPr>
                <w:sz w:val="20"/>
                <w:szCs w:val="20"/>
                <w:lang w:val="sr-Cyrl-CS"/>
              </w:rPr>
            </w:pPr>
            <w:r w:rsidRPr="00C51D1B">
              <w:rPr>
                <w:sz w:val="20"/>
                <w:szCs w:val="20"/>
                <w:lang w:val="sr-Cyrl-CS"/>
              </w:rPr>
              <w:t>6.708.789.172</w:t>
            </w:r>
          </w:p>
        </w:tc>
      </w:tr>
      <w:tr w:rsidR="00082AF2" w:rsidRPr="00C51D1B" w14:paraId="2E837335" w14:textId="77777777" w:rsidTr="00442833">
        <w:trPr>
          <w:cantSplit/>
          <w:trHeight w:val="284"/>
        </w:trPr>
        <w:tc>
          <w:tcPr>
            <w:tcW w:w="727" w:type="dxa"/>
            <w:tcBorders>
              <w:left w:val="nil"/>
              <w:right w:val="nil"/>
            </w:tcBorders>
            <w:noWrap/>
          </w:tcPr>
          <w:p w14:paraId="7748A6C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93454D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7A705C9" w14:textId="77777777" w:rsidR="00082AF2" w:rsidRPr="00C51D1B" w:rsidRDefault="00082AF2" w:rsidP="00442833">
            <w:pPr>
              <w:jc w:val="center"/>
              <w:rPr>
                <w:sz w:val="20"/>
                <w:szCs w:val="20"/>
                <w:lang w:val="sr-Cyrl-CS"/>
              </w:rPr>
            </w:pPr>
            <w:r w:rsidRPr="00C51D1B">
              <w:rPr>
                <w:sz w:val="20"/>
                <w:szCs w:val="20"/>
                <w:lang w:val="sr-Cyrl-CS"/>
              </w:rPr>
              <w:t>15.11.2023.</w:t>
            </w:r>
          </w:p>
        </w:tc>
        <w:tc>
          <w:tcPr>
            <w:tcW w:w="1542" w:type="dxa"/>
            <w:tcBorders>
              <w:left w:val="nil"/>
              <w:right w:val="nil"/>
            </w:tcBorders>
            <w:noWrap/>
          </w:tcPr>
          <w:p w14:paraId="4D95AF69" w14:textId="77777777" w:rsidR="00082AF2" w:rsidRPr="00C51D1B" w:rsidRDefault="00082AF2" w:rsidP="00442833">
            <w:pPr>
              <w:jc w:val="center"/>
              <w:rPr>
                <w:sz w:val="20"/>
                <w:szCs w:val="20"/>
                <w:lang w:val="sr-Cyrl-CS"/>
              </w:rPr>
            </w:pPr>
          </w:p>
        </w:tc>
        <w:tc>
          <w:tcPr>
            <w:tcW w:w="1950" w:type="dxa"/>
            <w:tcBorders>
              <w:left w:val="nil"/>
            </w:tcBorders>
            <w:noWrap/>
          </w:tcPr>
          <w:p w14:paraId="02771C40" w14:textId="77777777" w:rsidR="00082AF2" w:rsidRPr="00C51D1B" w:rsidRDefault="00082AF2" w:rsidP="00442833">
            <w:pPr>
              <w:jc w:val="center"/>
              <w:rPr>
                <w:sz w:val="20"/>
                <w:szCs w:val="20"/>
                <w:lang w:val="sr-Cyrl-CS"/>
              </w:rPr>
            </w:pPr>
          </w:p>
        </w:tc>
      </w:tr>
      <w:tr w:rsidR="00082AF2" w:rsidRPr="00C51D1B" w14:paraId="47D89F4D" w14:textId="77777777" w:rsidTr="00442833">
        <w:trPr>
          <w:cantSplit/>
          <w:trHeight w:val="284"/>
        </w:trPr>
        <w:tc>
          <w:tcPr>
            <w:tcW w:w="727" w:type="dxa"/>
            <w:tcBorders>
              <w:left w:val="nil"/>
              <w:right w:val="nil"/>
            </w:tcBorders>
            <w:noWrap/>
          </w:tcPr>
          <w:p w14:paraId="03E7755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18CBD0E"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F3D9BFF" w14:textId="77777777" w:rsidR="00082AF2" w:rsidRPr="00C51D1B" w:rsidRDefault="00082AF2" w:rsidP="00442833">
            <w:pPr>
              <w:jc w:val="center"/>
              <w:rPr>
                <w:sz w:val="20"/>
                <w:szCs w:val="20"/>
                <w:lang w:val="sr-Cyrl-CS"/>
              </w:rPr>
            </w:pPr>
            <w:r w:rsidRPr="00C51D1B">
              <w:rPr>
                <w:sz w:val="20"/>
                <w:szCs w:val="20"/>
                <w:lang w:val="sr-Cyrl-CS"/>
              </w:rPr>
              <w:t>15.05.2034.</w:t>
            </w:r>
          </w:p>
        </w:tc>
        <w:tc>
          <w:tcPr>
            <w:tcW w:w="1542" w:type="dxa"/>
            <w:tcBorders>
              <w:left w:val="nil"/>
              <w:right w:val="nil"/>
            </w:tcBorders>
            <w:noWrap/>
          </w:tcPr>
          <w:p w14:paraId="299684A4" w14:textId="77777777" w:rsidR="00082AF2" w:rsidRPr="00C51D1B" w:rsidRDefault="00082AF2" w:rsidP="00442833">
            <w:pPr>
              <w:jc w:val="center"/>
              <w:rPr>
                <w:sz w:val="20"/>
                <w:szCs w:val="20"/>
                <w:lang w:val="sr-Cyrl-CS"/>
              </w:rPr>
            </w:pPr>
          </w:p>
        </w:tc>
        <w:tc>
          <w:tcPr>
            <w:tcW w:w="1950" w:type="dxa"/>
            <w:tcBorders>
              <w:left w:val="nil"/>
            </w:tcBorders>
            <w:noWrap/>
          </w:tcPr>
          <w:p w14:paraId="0E6B5CED" w14:textId="77777777" w:rsidR="00082AF2" w:rsidRPr="00C51D1B" w:rsidRDefault="00082AF2" w:rsidP="00442833">
            <w:pPr>
              <w:jc w:val="center"/>
              <w:rPr>
                <w:sz w:val="20"/>
                <w:szCs w:val="20"/>
                <w:lang w:val="sr-Cyrl-CS"/>
              </w:rPr>
            </w:pPr>
          </w:p>
        </w:tc>
      </w:tr>
      <w:tr w:rsidR="00082AF2" w:rsidRPr="00C51D1B" w14:paraId="6CA8689C" w14:textId="77777777" w:rsidTr="00442833">
        <w:trPr>
          <w:cantSplit/>
          <w:trHeight w:val="284"/>
        </w:trPr>
        <w:tc>
          <w:tcPr>
            <w:tcW w:w="727" w:type="dxa"/>
            <w:tcBorders>
              <w:left w:val="nil"/>
              <w:right w:val="nil"/>
            </w:tcBorders>
            <w:noWrap/>
          </w:tcPr>
          <w:p w14:paraId="5C64377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BAFEE8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75E69E9"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C120AAC" w14:textId="77777777" w:rsidR="00082AF2" w:rsidRPr="00C51D1B" w:rsidRDefault="00082AF2" w:rsidP="00442833">
            <w:pPr>
              <w:jc w:val="center"/>
              <w:rPr>
                <w:sz w:val="20"/>
                <w:szCs w:val="20"/>
                <w:lang w:val="sr-Cyrl-CS"/>
              </w:rPr>
            </w:pPr>
          </w:p>
        </w:tc>
        <w:tc>
          <w:tcPr>
            <w:tcW w:w="1950" w:type="dxa"/>
            <w:tcBorders>
              <w:left w:val="nil"/>
            </w:tcBorders>
            <w:noWrap/>
          </w:tcPr>
          <w:p w14:paraId="5B307293" w14:textId="77777777" w:rsidR="00082AF2" w:rsidRPr="00C51D1B" w:rsidRDefault="00082AF2" w:rsidP="00442833">
            <w:pPr>
              <w:jc w:val="center"/>
              <w:rPr>
                <w:sz w:val="20"/>
                <w:szCs w:val="20"/>
                <w:lang w:val="sr-Cyrl-CS"/>
              </w:rPr>
            </w:pPr>
          </w:p>
        </w:tc>
      </w:tr>
      <w:tr w:rsidR="00082AF2" w:rsidRPr="00C51D1B" w14:paraId="09A2AC97" w14:textId="77777777" w:rsidTr="00442833">
        <w:trPr>
          <w:cantSplit/>
          <w:trHeight w:val="284"/>
        </w:trPr>
        <w:tc>
          <w:tcPr>
            <w:tcW w:w="727" w:type="dxa"/>
            <w:tcBorders>
              <w:left w:val="nil"/>
              <w:right w:val="nil"/>
            </w:tcBorders>
            <w:noWrap/>
          </w:tcPr>
          <w:p w14:paraId="13C2288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A988BD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939B309"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65964ABE" w14:textId="77777777" w:rsidR="00082AF2" w:rsidRPr="00C51D1B" w:rsidRDefault="00082AF2" w:rsidP="00442833">
            <w:pPr>
              <w:jc w:val="center"/>
              <w:rPr>
                <w:sz w:val="20"/>
                <w:szCs w:val="20"/>
                <w:lang w:val="sr-Cyrl-CS"/>
              </w:rPr>
            </w:pPr>
          </w:p>
        </w:tc>
        <w:tc>
          <w:tcPr>
            <w:tcW w:w="1950" w:type="dxa"/>
            <w:tcBorders>
              <w:left w:val="nil"/>
            </w:tcBorders>
            <w:noWrap/>
          </w:tcPr>
          <w:p w14:paraId="51BE3922" w14:textId="77777777" w:rsidR="00082AF2" w:rsidRPr="00C51D1B" w:rsidRDefault="00082AF2" w:rsidP="00442833">
            <w:pPr>
              <w:jc w:val="center"/>
              <w:rPr>
                <w:sz w:val="20"/>
                <w:szCs w:val="20"/>
                <w:lang w:val="sr-Cyrl-CS"/>
              </w:rPr>
            </w:pPr>
          </w:p>
        </w:tc>
      </w:tr>
      <w:tr w:rsidR="00082AF2" w:rsidRPr="00C51D1B" w14:paraId="4AD83727" w14:textId="77777777" w:rsidTr="00442833">
        <w:trPr>
          <w:cantSplit/>
          <w:trHeight w:val="284"/>
        </w:trPr>
        <w:tc>
          <w:tcPr>
            <w:tcW w:w="727" w:type="dxa"/>
            <w:tcBorders>
              <w:left w:val="nil"/>
              <w:right w:val="nil"/>
            </w:tcBorders>
            <w:noWrap/>
          </w:tcPr>
          <w:p w14:paraId="40C3CB29" w14:textId="77777777" w:rsidR="00082AF2" w:rsidRPr="00C51D1B" w:rsidRDefault="00082AF2" w:rsidP="00442833">
            <w:pPr>
              <w:jc w:val="right"/>
              <w:rPr>
                <w:bCs/>
                <w:sz w:val="20"/>
                <w:szCs w:val="20"/>
                <w:lang w:val="sr-Latn-RS"/>
              </w:rPr>
            </w:pPr>
            <w:r w:rsidRPr="00C51D1B">
              <w:rPr>
                <w:bCs/>
                <w:sz w:val="20"/>
                <w:szCs w:val="20"/>
                <w:lang w:val="sr-Latn-RS"/>
              </w:rPr>
              <w:t>1.17</w:t>
            </w:r>
          </w:p>
        </w:tc>
        <w:tc>
          <w:tcPr>
            <w:tcW w:w="3637" w:type="dxa"/>
            <w:gridSpan w:val="2"/>
            <w:tcBorders>
              <w:left w:val="nil"/>
              <w:right w:val="nil"/>
            </w:tcBorders>
            <w:noWrap/>
          </w:tcPr>
          <w:p w14:paraId="3255C77A" w14:textId="77777777" w:rsidR="00082AF2" w:rsidRPr="00C51D1B" w:rsidRDefault="00082AF2" w:rsidP="00442833">
            <w:pPr>
              <w:rPr>
                <w:b/>
                <w:bCs/>
                <w:sz w:val="20"/>
                <w:szCs w:val="20"/>
                <w:lang w:val="sr-Latn-RS"/>
              </w:rPr>
            </w:pPr>
            <w:r w:rsidRPr="00C51D1B">
              <w:rPr>
                <w:b/>
                <w:bCs/>
                <w:sz w:val="20"/>
                <w:szCs w:val="20"/>
                <w:lang w:val="sr-Cyrl-CS"/>
              </w:rPr>
              <w:t>EBRD</w:t>
            </w:r>
            <w:r w:rsidRPr="00C51D1B">
              <w:rPr>
                <w:b/>
                <w:bCs/>
                <w:sz w:val="20"/>
                <w:szCs w:val="20"/>
                <w:lang w:val="sr-Latn-RS"/>
              </w:rPr>
              <w:t xml:space="preserve"> - Електродистрибуција Србије д.о.о - Паметна бројила</w:t>
            </w:r>
          </w:p>
        </w:tc>
        <w:tc>
          <w:tcPr>
            <w:tcW w:w="2546" w:type="dxa"/>
            <w:tcBorders>
              <w:left w:val="nil"/>
              <w:right w:val="nil"/>
            </w:tcBorders>
            <w:noWrap/>
          </w:tcPr>
          <w:p w14:paraId="1FD25629"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3401745" w14:textId="77777777" w:rsidR="00082AF2" w:rsidRPr="00C51D1B" w:rsidRDefault="00082AF2" w:rsidP="00442833">
            <w:pPr>
              <w:jc w:val="center"/>
              <w:rPr>
                <w:sz w:val="20"/>
                <w:szCs w:val="20"/>
                <w:lang w:val="sr-Cyrl-CS"/>
              </w:rPr>
            </w:pPr>
            <w:r w:rsidRPr="00C51D1B">
              <w:rPr>
                <w:sz w:val="20"/>
                <w:szCs w:val="20"/>
                <w:lang w:val="sr-Cyrl-CS"/>
              </w:rPr>
              <w:t>400.000</w:t>
            </w:r>
          </w:p>
        </w:tc>
        <w:tc>
          <w:tcPr>
            <w:tcW w:w="1950" w:type="dxa"/>
            <w:tcBorders>
              <w:left w:val="nil"/>
            </w:tcBorders>
            <w:noWrap/>
          </w:tcPr>
          <w:p w14:paraId="2CC98AA2" w14:textId="77777777" w:rsidR="00082AF2" w:rsidRPr="00C51D1B" w:rsidRDefault="00082AF2" w:rsidP="00442833">
            <w:pPr>
              <w:jc w:val="center"/>
              <w:rPr>
                <w:sz w:val="20"/>
                <w:szCs w:val="20"/>
                <w:lang w:val="sr-Cyrl-CS"/>
              </w:rPr>
            </w:pPr>
            <w:r w:rsidRPr="00C51D1B">
              <w:rPr>
                <w:sz w:val="20"/>
                <w:szCs w:val="20"/>
                <w:lang w:val="sr-Cyrl-CS"/>
              </w:rPr>
              <w:t>46.947.440</w:t>
            </w:r>
          </w:p>
        </w:tc>
      </w:tr>
      <w:tr w:rsidR="00082AF2" w:rsidRPr="00C51D1B" w14:paraId="589AC3BE" w14:textId="77777777" w:rsidTr="00442833">
        <w:trPr>
          <w:cantSplit/>
          <w:trHeight w:val="284"/>
        </w:trPr>
        <w:tc>
          <w:tcPr>
            <w:tcW w:w="727" w:type="dxa"/>
            <w:tcBorders>
              <w:left w:val="nil"/>
              <w:right w:val="nil"/>
            </w:tcBorders>
            <w:noWrap/>
          </w:tcPr>
          <w:p w14:paraId="63C8A5E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390E3B0"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87B91D6" w14:textId="77777777" w:rsidR="00082AF2" w:rsidRPr="00C51D1B" w:rsidRDefault="00082AF2" w:rsidP="00442833">
            <w:pPr>
              <w:jc w:val="center"/>
              <w:rPr>
                <w:sz w:val="20"/>
                <w:szCs w:val="20"/>
                <w:lang w:val="sr-Latn-RS"/>
              </w:rPr>
            </w:pPr>
            <w:r w:rsidRPr="00C51D1B">
              <w:rPr>
                <w:sz w:val="20"/>
                <w:szCs w:val="20"/>
                <w:lang w:val="sr-Latn-RS"/>
              </w:rPr>
              <w:t>10.11.2025.</w:t>
            </w:r>
          </w:p>
        </w:tc>
        <w:tc>
          <w:tcPr>
            <w:tcW w:w="1542" w:type="dxa"/>
            <w:tcBorders>
              <w:left w:val="nil"/>
              <w:right w:val="nil"/>
            </w:tcBorders>
            <w:noWrap/>
          </w:tcPr>
          <w:p w14:paraId="07966961" w14:textId="77777777" w:rsidR="00082AF2" w:rsidRPr="00C51D1B" w:rsidRDefault="00082AF2" w:rsidP="00442833">
            <w:pPr>
              <w:jc w:val="center"/>
              <w:rPr>
                <w:sz w:val="20"/>
                <w:szCs w:val="20"/>
                <w:lang w:val="sr-Cyrl-CS"/>
              </w:rPr>
            </w:pPr>
          </w:p>
        </w:tc>
        <w:tc>
          <w:tcPr>
            <w:tcW w:w="1950" w:type="dxa"/>
            <w:tcBorders>
              <w:left w:val="nil"/>
            </w:tcBorders>
            <w:noWrap/>
          </w:tcPr>
          <w:p w14:paraId="30556F47" w14:textId="77777777" w:rsidR="00082AF2" w:rsidRPr="00C51D1B" w:rsidRDefault="00082AF2" w:rsidP="00442833">
            <w:pPr>
              <w:jc w:val="center"/>
              <w:rPr>
                <w:sz w:val="20"/>
                <w:szCs w:val="20"/>
                <w:lang w:val="sr-Cyrl-CS"/>
              </w:rPr>
            </w:pPr>
          </w:p>
        </w:tc>
      </w:tr>
      <w:tr w:rsidR="00082AF2" w:rsidRPr="00C51D1B" w14:paraId="66ADED7F" w14:textId="77777777" w:rsidTr="00442833">
        <w:trPr>
          <w:cantSplit/>
          <w:trHeight w:val="284"/>
        </w:trPr>
        <w:tc>
          <w:tcPr>
            <w:tcW w:w="727" w:type="dxa"/>
            <w:tcBorders>
              <w:left w:val="nil"/>
              <w:right w:val="nil"/>
            </w:tcBorders>
            <w:noWrap/>
          </w:tcPr>
          <w:p w14:paraId="44543EC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EF8D0DF"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A71FBE3" w14:textId="77777777" w:rsidR="00082AF2" w:rsidRPr="00C51D1B" w:rsidRDefault="00082AF2" w:rsidP="00442833">
            <w:pPr>
              <w:jc w:val="center"/>
              <w:rPr>
                <w:sz w:val="20"/>
                <w:szCs w:val="20"/>
                <w:lang w:val="sr-Latn-RS"/>
              </w:rPr>
            </w:pPr>
            <w:r w:rsidRPr="00C51D1B">
              <w:rPr>
                <w:sz w:val="20"/>
                <w:szCs w:val="20"/>
                <w:lang w:val="sr-Latn-RS"/>
              </w:rPr>
              <w:t>10.05.2034.</w:t>
            </w:r>
          </w:p>
        </w:tc>
        <w:tc>
          <w:tcPr>
            <w:tcW w:w="1542" w:type="dxa"/>
            <w:tcBorders>
              <w:left w:val="nil"/>
              <w:right w:val="nil"/>
            </w:tcBorders>
            <w:noWrap/>
          </w:tcPr>
          <w:p w14:paraId="61D91D7D" w14:textId="77777777" w:rsidR="00082AF2" w:rsidRPr="00C51D1B" w:rsidRDefault="00082AF2" w:rsidP="00442833">
            <w:pPr>
              <w:jc w:val="center"/>
              <w:rPr>
                <w:sz w:val="20"/>
                <w:szCs w:val="20"/>
                <w:lang w:val="sr-Cyrl-CS"/>
              </w:rPr>
            </w:pPr>
          </w:p>
        </w:tc>
        <w:tc>
          <w:tcPr>
            <w:tcW w:w="1950" w:type="dxa"/>
            <w:tcBorders>
              <w:left w:val="nil"/>
            </w:tcBorders>
            <w:noWrap/>
          </w:tcPr>
          <w:p w14:paraId="614D1F12" w14:textId="77777777" w:rsidR="00082AF2" w:rsidRPr="00C51D1B" w:rsidRDefault="00082AF2" w:rsidP="00442833">
            <w:pPr>
              <w:jc w:val="center"/>
              <w:rPr>
                <w:sz w:val="20"/>
                <w:szCs w:val="20"/>
                <w:lang w:val="sr-Cyrl-CS"/>
              </w:rPr>
            </w:pPr>
          </w:p>
        </w:tc>
      </w:tr>
      <w:tr w:rsidR="00082AF2" w:rsidRPr="00C51D1B" w14:paraId="3B45D6D0" w14:textId="77777777" w:rsidTr="00442833">
        <w:trPr>
          <w:cantSplit/>
          <w:trHeight w:val="284"/>
        </w:trPr>
        <w:tc>
          <w:tcPr>
            <w:tcW w:w="727" w:type="dxa"/>
            <w:tcBorders>
              <w:left w:val="nil"/>
              <w:right w:val="nil"/>
            </w:tcBorders>
            <w:noWrap/>
          </w:tcPr>
          <w:p w14:paraId="397D19E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F584515"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85F0202"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left w:val="nil"/>
              <w:right w:val="nil"/>
            </w:tcBorders>
            <w:noWrap/>
          </w:tcPr>
          <w:p w14:paraId="7FDCD639" w14:textId="77777777" w:rsidR="00082AF2" w:rsidRPr="00C51D1B" w:rsidRDefault="00082AF2" w:rsidP="00442833">
            <w:pPr>
              <w:jc w:val="center"/>
              <w:rPr>
                <w:sz w:val="20"/>
                <w:szCs w:val="20"/>
                <w:lang w:val="sr-Cyrl-CS"/>
              </w:rPr>
            </w:pPr>
          </w:p>
        </w:tc>
        <w:tc>
          <w:tcPr>
            <w:tcW w:w="1950" w:type="dxa"/>
            <w:tcBorders>
              <w:left w:val="nil"/>
            </w:tcBorders>
            <w:noWrap/>
          </w:tcPr>
          <w:p w14:paraId="56133E32" w14:textId="77777777" w:rsidR="00082AF2" w:rsidRPr="00C51D1B" w:rsidRDefault="00082AF2" w:rsidP="00442833">
            <w:pPr>
              <w:jc w:val="center"/>
              <w:rPr>
                <w:sz w:val="20"/>
                <w:szCs w:val="20"/>
                <w:lang w:val="sr-Cyrl-CS"/>
              </w:rPr>
            </w:pPr>
          </w:p>
        </w:tc>
      </w:tr>
      <w:tr w:rsidR="00082AF2" w:rsidRPr="00C51D1B" w14:paraId="1CD8C0DD" w14:textId="77777777" w:rsidTr="00442833">
        <w:trPr>
          <w:cantSplit/>
          <w:trHeight w:val="284"/>
        </w:trPr>
        <w:tc>
          <w:tcPr>
            <w:tcW w:w="727" w:type="dxa"/>
            <w:tcBorders>
              <w:left w:val="nil"/>
              <w:right w:val="nil"/>
            </w:tcBorders>
            <w:noWrap/>
          </w:tcPr>
          <w:p w14:paraId="014EAA7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1EDE328"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E304627" w14:textId="77777777" w:rsidR="00082AF2" w:rsidRPr="00C51D1B" w:rsidRDefault="00082AF2" w:rsidP="00442833">
            <w:pPr>
              <w:jc w:val="center"/>
              <w:rPr>
                <w:sz w:val="20"/>
                <w:szCs w:val="20"/>
                <w:lang w:val="sr-Cyrl-CS"/>
              </w:rPr>
            </w:pPr>
            <w:r w:rsidRPr="00C51D1B">
              <w:rPr>
                <w:sz w:val="20"/>
                <w:szCs w:val="20"/>
                <w:lang w:val="sr-Cyrl-CS"/>
              </w:rPr>
              <w:t>6M EURIBOR + 1,00%</w:t>
            </w:r>
          </w:p>
        </w:tc>
        <w:tc>
          <w:tcPr>
            <w:tcW w:w="1542" w:type="dxa"/>
            <w:tcBorders>
              <w:left w:val="nil"/>
              <w:right w:val="nil"/>
            </w:tcBorders>
            <w:noWrap/>
          </w:tcPr>
          <w:p w14:paraId="7D003C8D" w14:textId="77777777" w:rsidR="00082AF2" w:rsidRPr="00C51D1B" w:rsidRDefault="00082AF2" w:rsidP="00442833">
            <w:pPr>
              <w:jc w:val="center"/>
              <w:rPr>
                <w:sz w:val="20"/>
                <w:szCs w:val="20"/>
                <w:lang w:val="sr-Cyrl-CS"/>
              </w:rPr>
            </w:pPr>
          </w:p>
        </w:tc>
        <w:tc>
          <w:tcPr>
            <w:tcW w:w="1950" w:type="dxa"/>
            <w:tcBorders>
              <w:left w:val="nil"/>
            </w:tcBorders>
            <w:noWrap/>
          </w:tcPr>
          <w:p w14:paraId="0D1FED21" w14:textId="77777777" w:rsidR="00082AF2" w:rsidRPr="00C51D1B" w:rsidRDefault="00082AF2" w:rsidP="00442833">
            <w:pPr>
              <w:jc w:val="center"/>
              <w:rPr>
                <w:sz w:val="20"/>
                <w:szCs w:val="20"/>
                <w:lang w:val="sr-Cyrl-CS"/>
              </w:rPr>
            </w:pPr>
          </w:p>
        </w:tc>
      </w:tr>
      <w:tr w:rsidR="00082AF2" w:rsidRPr="00C51D1B" w14:paraId="422956CF"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426BA8C4" w14:textId="77777777" w:rsidR="00082AF2" w:rsidRPr="00C51D1B" w:rsidRDefault="00082AF2" w:rsidP="00442833">
            <w:pPr>
              <w:rPr>
                <w:b/>
                <w:bCs/>
                <w:sz w:val="20"/>
                <w:szCs w:val="20"/>
                <w:lang w:val="sr-Cyrl-CS"/>
              </w:rPr>
            </w:pPr>
            <w:r w:rsidRPr="00C51D1B">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37362FCF"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4D4F26A"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8649AA8" w14:textId="77777777" w:rsidR="00082AF2" w:rsidRPr="00C51D1B" w:rsidRDefault="00082AF2" w:rsidP="00442833">
            <w:pPr>
              <w:jc w:val="center"/>
              <w:rPr>
                <w:b/>
                <w:bCs/>
                <w:sz w:val="20"/>
                <w:szCs w:val="20"/>
                <w:lang w:val="sr-Cyrl-CS"/>
              </w:rPr>
            </w:pPr>
            <w:r w:rsidRPr="00C51D1B">
              <w:rPr>
                <w:b/>
                <w:bCs/>
                <w:sz w:val="20"/>
                <w:szCs w:val="20"/>
                <w:lang w:val="sr-Cyrl-CS"/>
              </w:rPr>
              <w:t>352.271.994</w:t>
            </w:r>
          </w:p>
        </w:tc>
        <w:tc>
          <w:tcPr>
            <w:tcW w:w="1950" w:type="dxa"/>
            <w:tcBorders>
              <w:top w:val="single" w:sz="4" w:space="0" w:color="auto"/>
              <w:left w:val="nil"/>
              <w:bottom w:val="single" w:sz="4" w:space="0" w:color="auto"/>
            </w:tcBorders>
            <w:noWrap/>
            <w:vAlign w:val="center"/>
          </w:tcPr>
          <w:p w14:paraId="768E0A2D" w14:textId="77777777" w:rsidR="00082AF2" w:rsidRPr="00C51D1B" w:rsidRDefault="00082AF2" w:rsidP="00442833">
            <w:pPr>
              <w:jc w:val="center"/>
              <w:rPr>
                <w:b/>
                <w:sz w:val="20"/>
                <w:szCs w:val="20"/>
                <w:lang w:val="sr-Cyrl-CS"/>
              </w:rPr>
            </w:pPr>
            <w:r w:rsidRPr="00C51D1B">
              <w:rPr>
                <w:b/>
                <w:sz w:val="20"/>
                <w:szCs w:val="20"/>
                <w:lang w:val="sr-Cyrl-CS"/>
              </w:rPr>
              <w:t>41.345.670.818</w:t>
            </w:r>
          </w:p>
        </w:tc>
      </w:tr>
      <w:tr w:rsidR="00082AF2" w:rsidRPr="00C51D1B" w14:paraId="0D6DB4EC" w14:textId="77777777" w:rsidTr="00442833">
        <w:trPr>
          <w:cantSplit/>
          <w:trHeight w:val="284"/>
        </w:trPr>
        <w:tc>
          <w:tcPr>
            <w:tcW w:w="727" w:type="dxa"/>
            <w:tcBorders>
              <w:top w:val="single" w:sz="4" w:space="0" w:color="auto"/>
              <w:left w:val="nil"/>
              <w:right w:val="nil"/>
            </w:tcBorders>
            <w:noWrap/>
          </w:tcPr>
          <w:p w14:paraId="46F423C8"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1F0D8EAB" w14:textId="77777777" w:rsidR="00082AF2" w:rsidRPr="00C51D1B" w:rsidRDefault="00082AF2" w:rsidP="00442833">
            <w:pPr>
              <w:rPr>
                <w:bCs/>
                <w:sz w:val="20"/>
                <w:szCs w:val="20"/>
                <w:lang w:val="sr-Cyrl-CS"/>
              </w:rPr>
            </w:pPr>
            <w:r w:rsidRPr="00C51D1B">
              <w:rPr>
                <w:b/>
                <w:bCs/>
                <w:sz w:val="20"/>
                <w:szCs w:val="20"/>
                <w:lang w:val="sr-Cyrl-CS"/>
              </w:rPr>
              <w:t>EIB</w:t>
            </w:r>
          </w:p>
        </w:tc>
        <w:tc>
          <w:tcPr>
            <w:tcW w:w="2546" w:type="dxa"/>
            <w:tcBorders>
              <w:top w:val="single" w:sz="4" w:space="0" w:color="auto"/>
              <w:left w:val="nil"/>
              <w:right w:val="nil"/>
            </w:tcBorders>
            <w:noWrap/>
          </w:tcPr>
          <w:p w14:paraId="6626F5E2"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7FB3CF0A" w14:textId="77777777" w:rsidR="00082AF2" w:rsidRPr="00C51D1B" w:rsidRDefault="00082AF2" w:rsidP="00442833">
            <w:pPr>
              <w:jc w:val="center"/>
              <w:rPr>
                <w:sz w:val="20"/>
                <w:szCs w:val="20"/>
                <w:lang w:val="sr-Cyrl-CS"/>
              </w:rPr>
            </w:pPr>
          </w:p>
        </w:tc>
        <w:tc>
          <w:tcPr>
            <w:tcW w:w="1950" w:type="dxa"/>
            <w:tcBorders>
              <w:top w:val="single" w:sz="4" w:space="0" w:color="auto"/>
              <w:left w:val="nil"/>
            </w:tcBorders>
            <w:noWrap/>
          </w:tcPr>
          <w:p w14:paraId="301AC113" w14:textId="77777777" w:rsidR="00082AF2" w:rsidRPr="00C51D1B" w:rsidRDefault="00082AF2" w:rsidP="00442833">
            <w:pPr>
              <w:jc w:val="center"/>
              <w:rPr>
                <w:sz w:val="20"/>
                <w:szCs w:val="20"/>
                <w:lang w:val="sr-Cyrl-CS"/>
              </w:rPr>
            </w:pPr>
          </w:p>
        </w:tc>
      </w:tr>
      <w:tr w:rsidR="00082AF2" w:rsidRPr="00C51D1B" w14:paraId="4794CE49" w14:textId="77777777" w:rsidTr="00442833">
        <w:trPr>
          <w:cantSplit/>
          <w:trHeight w:val="284"/>
        </w:trPr>
        <w:tc>
          <w:tcPr>
            <w:tcW w:w="727" w:type="dxa"/>
            <w:tcBorders>
              <w:left w:val="nil"/>
              <w:right w:val="nil"/>
            </w:tcBorders>
            <w:noWrap/>
          </w:tcPr>
          <w:p w14:paraId="44C26BFE" w14:textId="77777777" w:rsidR="00082AF2" w:rsidRPr="00C51D1B" w:rsidRDefault="00082AF2" w:rsidP="00442833">
            <w:pPr>
              <w:jc w:val="right"/>
              <w:rPr>
                <w:b/>
                <w:bCs/>
                <w:sz w:val="20"/>
                <w:szCs w:val="20"/>
                <w:lang w:val="sr-Cyrl-CS"/>
              </w:rPr>
            </w:pPr>
            <w:r w:rsidRPr="00C51D1B">
              <w:rPr>
                <w:bCs/>
                <w:sz w:val="20"/>
                <w:szCs w:val="20"/>
                <w:lang w:val="sr-Cyrl-CS"/>
              </w:rPr>
              <w:t>2.1</w:t>
            </w:r>
          </w:p>
        </w:tc>
        <w:tc>
          <w:tcPr>
            <w:tcW w:w="3637" w:type="dxa"/>
            <w:gridSpan w:val="2"/>
            <w:tcBorders>
              <w:left w:val="nil"/>
              <w:right w:val="nil"/>
            </w:tcBorders>
            <w:noWrap/>
          </w:tcPr>
          <w:p w14:paraId="71B5DA32" w14:textId="77777777" w:rsidR="00082AF2" w:rsidRPr="00C51D1B" w:rsidRDefault="00082AF2" w:rsidP="00442833">
            <w:pPr>
              <w:rPr>
                <w:bCs/>
                <w:sz w:val="20"/>
                <w:szCs w:val="20"/>
                <w:lang w:val="sr-Cyrl-CS"/>
              </w:rPr>
            </w:pPr>
            <w:r w:rsidRPr="00C51D1B">
              <w:rPr>
                <w:b/>
                <w:bCs/>
                <w:sz w:val="20"/>
                <w:szCs w:val="20"/>
                <w:lang w:val="sr-Cyrl-CS"/>
              </w:rPr>
              <w:t>EIB - АД „Железнице Србије</w:t>
            </w:r>
            <w:r w:rsidRPr="00C51D1B">
              <w:rPr>
                <w:b/>
                <w:sz w:val="20"/>
                <w:szCs w:val="20"/>
                <w:lang w:val="sr-Cyrl-CS"/>
              </w:rPr>
              <w:t>”</w:t>
            </w:r>
            <w:r w:rsidRPr="00C51D1B">
              <w:rPr>
                <w:b/>
                <w:bCs/>
                <w:sz w:val="20"/>
                <w:szCs w:val="20"/>
                <w:lang w:val="sr-Cyrl-CS"/>
              </w:rPr>
              <w:t xml:space="preserve"> - Обнова железничке инфраструктуре</w:t>
            </w:r>
          </w:p>
        </w:tc>
        <w:tc>
          <w:tcPr>
            <w:tcW w:w="2546" w:type="dxa"/>
            <w:tcBorders>
              <w:left w:val="nil"/>
              <w:right w:val="nil"/>
            </w:tcBorders>
            <w:noWrap/>
          </w:tcPr>
          <w:p w14:paraId="688091B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7632CDE" w14:textId="77777777" w:rsidR="00082AF2" w:rsidRPr="00C51D1B" w:rsidRDefault="00082AF2" w:rsidP="00442833">
            <w:pPr>
              <w:jc w:val="center"/>
              <w:rPr>
                <w:sz w:val="20"/>
                <w:szCs w:val="20"/>
                <w:lang w:val="sr-Cyrl-CS"/>
              </w:rPr>
            </w:pPr>
            <w:r w:rsidRPr="00C51D1B">
              <w:rPr>
                <w:sz w:val="20"/>
                <w:szCs w:val="20"/>
                <w:lang w:val="sr-Cyrl-CS"/>
              </w:rPr>
              <w:t>4.613.978</w:t>
            </w:r>
          </w:p>
        </w:tc>
        <w:tc>
          <w:tcPr>
            <w:tcW w:w="1950" w:type="dxa"/>
            <w:tcBorders>
              <w:left w:val="nil"/>
            </w:tcBorders>
            <w:noWrap/>
          </w:tcPr>
          <w:p w14:paraId="22BCFF24" w14:textId="77777777" w:rsidR="00082AF2" w:rsidRPr="00C51D1B" w:rsidRDefault="00082AF2" w:rsidP="00442833">
            <w:pPr>
              <w:jc w:val="center"/>
              <w:rPr>
                <w:sz w:val="20"/>
                <w:szCs w:val="20"/>
                <w:lang w:val="sr-Cyrl-CS"/>
              </w:rPr>
            </w:pPr>
            <w:r w:rsidRPr="00C51D1B">
              <w:rPr>
                <w:sz w:val="20"/>
                <w:szCs w:val="20"/>
                <w:lang w:val="sr-Cyrl-CS"/>
              </w:rPr>
              <w:t>541.536.181</w:t>
            </w:r>
          </w:p>
        </w:tc>
      </w:tr>
      <w:tr w:rsidR="00082AF2" w:rsidRPr="00C51D1B" w14:paraId="4CC65FBA" w14:textId="77777777" w:rsidTr="00442833">
        <w:trPr>
          <w:cantSplit/>
          <w:trHeight w:val="284"/>
        </w:trPr>
        <w:tc>
          <w:tcPr>
            <w:tcW w:w="727" w:type="dxa"/>
            <w:tcBorders>
              <w:left w:val="nil"/>
              <w:right w:val="nil"/>
            </w:tcBorders>
            <w:noWrap/>
          </w:tcPr>
          <w:p w14:paraId="32BAA7E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DC90E0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52C2810" w14:textId="77777777" w:rsidR="00082AF2" w:rsidRPr="00C51D1B" w:rsidRDefault="00082AF2" w:rsidP="00442833">
            <w:pPr>
              <w:jc w:val="center"/>
              <w:rPr>
                <w:sz w:val="20"/>
                <w:szCs w:val="20"/>
                <w:lang w:val="sr-Cyrl-CS"/>
              </w:rPr>
            </w:pPr>
            <w:r w:rsidRPr="00C51D1B">
              <w:rPr>
                <w:sz w:val="20"/>
                <w:szCs w:val="20"/>
                <w:lang w:val="sr-Cyrl-CS"/>
              </w:rPr>
              <w:t>13.12.2007.</w:t>
            </w:r>
          </w:p>
        </w:tc>
        <w:tc>
          <w:tcPr>
            <w:tcW w:w="1542" w:type="dxa"/>
            <w:tcBorders>
              <w:left w:val="nil"/>
              <w:right w:val="nil"/>
            </w:tcBorders>
            <w:noWrap/>
          </w:tcPr>
          <w:p w14:paraId="6A09E1E0" w14:textId="77777777" w:rsidR="00082AF2" w:rsidRPr="00C51D1B" w:rsidRDefault="00082AF2" w:rsidP="00442833">
            <w:pPr>
              <w:jc w:val="center"/>
              <w:rPr>
                <w:sz w:val="20"/>
                <w:szCs w:val="20"/>
                <w:lang w:val="sr-Cyrl-CS"/>
              </w:rPr>
            </w:pPr>
          </w:p>
        </w:tc>
        <w:tc>
          <w:tcPr>
            <w:tcW w:w="1950" w:type="dxa"/>
            <w:tcBorders>
              <w:left w:val="nil"/>
            </w:tcBorders>
            <w:noWrap/>
          </w:tcPr>
          <w:p w14:paraId="182B3614" w14:textId="77777777" w:rsidR="00082AF2" w:rsidRPr="00C51D1B" w:rsidRDefault="00082AF2" w:rsidP="00442833">
            <w:pPr>
              <w:jc w:val="center"/>
              <w:rPr>
                <w:sz w:val="20"/>
                <w:szCs w:val="20"/>
                <w:lang w:val="sr-Cyrl-CS"/>
              </w:rPr>
            </w:pPr>
          </w:p>
        </w:tc>
      </w:tr>
      <w:tr w:rsidR="00082AF2" w:rsidRPr="00C51D1B" w14:paraId="5303B9E5" w14:textId="77777777" w:rsidTr="00442833">
        <w:trPr>
          <w:cantSplit/>
          <w:trHeight w:val="284"/>
        </w:trPr>
        <w:tc>
          <w:tcPr>
            <w:tcW w:w="727" w:type="dxa"/>
            <w:tcBorders>
              <w:left w:val="nil"/>
              <w:right w:val="nil"/>
            </w:tcBorders>
            <w:noWrap/>
          </w:tcPr>
          <w:p w14:paraId="715340D4" w14:textId="77777777" w:rsidR="00082AF2" w:rsidRPr="00C51D1B" w:rsidRDefault="00082AF2" w:rsidP="00442833">
            <w:pPr>
              <w:jc w:val="right"/>
              <w:rPr>
                <w:bCs/>
                <w:sz w:val="20"/>
                <w:szCs w:val="20"/>
                <w:lang w:val="sr-Cyrl-CS"/>
              </w:rPr>
            </w:pPr>
            <w:r w:rsidRPr="00C51D1B">
              <w:rPr>
                <w:bCs/>
                <w:sz w:val="20"/>
                <w:szCs w:val="20"/>
                <w:lang w:val="sr-Cyrl-CS"/>
              </w:rPr>
              <w:t xml:space="preserve">  </w:t>
            </w:r>
          </w:p>
        </w:tc>
        <w:tc>
          <w:tcPr>
            <w:tcW w:w="3637" w:type="dxa"/>
            <w:gridSpan w:val="2"/>
            <w:tcBorders>
              <w:left w:val="nil"/>
              <w:right w:val="nil"/>
            </w:tcBorders>
            <w:noWrap/>
          </w:tcPr>
          <w:p w14:paraId="21EAF230"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D59E7F0" w14:textId="77777777" w:rsidR="00082AF2" w:rsidRPr="00C51D1B" w:rsidRDefault="00082AF2" w:rsidP="00442833">
            <w:pPr>
              <w:jc w:val="center"/>
              <w:rPr>
                <w:sz w:val="20"/>
                <w:szCs w:val="20"/>
                <w:lang w:val="sr-Cyrl-CS"/>
              </w:rPr>
            </w:pPr>
            <w:r w:rsidRPr="00C51D1B">
              <w:rPr>
                <w:sz w:val="20"/>
                <w:szCs w:val="20"/>
                <w:lang w:val="sr-Cyrl-CS"/>
              </w:rPr>
              <w:t>15.07.2025.</w:t>
            </w:r>
          </w:p>
        </w:tc>
        <w:tc>
          <w:tcPr>
            <w:tcW w:w="1542" w:type="dxa"/>
            <w:tcBorders>
              <w:left w:val="nil"/>
              <w:right w:val="nil"/>
            </w:tcBorders>
            <w:noWrap/>
          </w:tcPr>
          <w:p w14:paraId="0D23CD7D" w14:textId="77777777" w:rsidR="00082AF2" w:rsidRPr="00C51D1B" w:rsidRDefault="00082AF2" w:rsidP="00442833">
            <w:pPr>
              <w:jc w:val="center"/>
              <w:rPr>
                <w:sz w:val="20"/>
                <w:szCs w:val="20"/>
                <w:lang w:val="sr-Cyrl-CS"/>
              </w:rPr>
            </w:pPr>
          </w:p>
        </w:tc>
        <w:tc>
          <w:tcPr>
            <w:tcW w:w="1950" w:type="dxa"/>
            <w:tcBorders>
              <w:left w:val="nil"/>
            </w:tcBorders>
            <w:noWrap/>
          </w:tcPr>
          <w:p w14:paraId="318EEC15" w14:textId="77777777" w:rsidR="00082AF2" w:rsidRPr="00C51D1B" w:rsidRDefault="00082AF2" w:rsidP="00442833">
            <w:pPr>
              <w:jc w:val="center"/>
              <w:rPr>
                <w:sz w:val="20"/>
                <w:szCs w:val="20"/>
                <w:lang w:val="sr-Cyrl-CS"/>
              </w:rPr>
            </w:pPr>
          </w:p>
        </w:tc>
      </w:tr>
      <w:tr w:rsidR="00082AF2" w:rsidRPr="00C51D1B" w14:paraId="2A6C7D9D" w14:textId="77777777" w:rsidTr="00442833">
        <w:trPr>
          <w:cantSplit/>
          <w:trHeight w:val="284"/>
        </w:trPr>
        <w:tc>
          <w:tcPr>
            <w:tcW w:w="727" w:type="dxa"/>
            <w:tcBorders>
              <w:left w:val="nil"/>
              <w:right w:val="nil"/>
            </w:tcBorders>
            <w:noWrap/>
          </w:tcPr>
          <w:p w14:paraId="50FF5EF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FEBA66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E5B10B0" w14:textId="77777777" w:rsidR="00082AF2" w:rsidRPr="00C51D1B" w:rsidRDefault="00082AF2" w:rsidP="00442833">
            <w:pPr>
              <w:jc w:val="center"/>
              <w:rPr>
                <w:sz w:val="20"/>
                <w:szCs w:val="20"/>
                <w:lang w:val="sr-Cyrl-CS"/>
              </w:rPr>
            </w:pPr>
            <w:r w:rsidRPr="00C51D1B">
              <w:rPr>
                <w:sz w:val="20"/>
                <w:szCs w:val="20"/>
                <w:lang w:val="sr-Cyrl-CS"/>
              </w:rPr>
              <w:t>4.627.957 EUR</w:t>
            </w:r>
          </w:p>
        </w:tc>
        <w:tc>
          <w:tcPr>
            <w:tcW w:w="1542" w:type="dxa"/>
            <w:tcBorders>
              <w:left w:val="nil"/>
              <w:right w:val="nil"/>
            </w:tcBorders>
            <w:noWrap/>
          </w:tcPr>
          <w:p w14:paraId="469BF8FE" w14:textId="77777777" w:rsidR="00082AF2" w:rsidRPr="00C51D1B" w:rsidRDefault="00082AF2" w:rsidP="00442833">
            <w:pPr>
              <w:jc w:val="center"/>
              <w:rPr>
                <w:sz w:val="20"/>
                <w:szCs w:val="20"/>
                <w:lang w:val="sr-Cyrl-CS"/>
              </w:rPr>
            </w:pPr>
          </w:p>
        </w:tc>
        <w:tc>
          <w:tcPr>
            <w:tcW w:w="1950" w:type="dxa"/>
            <w:tcBorders>
              <w:left w:val="nil"/>
            </w:tcBorders>
            <w:noWrap/>
          </w:tcPr>
          <w:p w14:paraId="68AC05EF" w14:textId="77777777" w:rsidR="00082AF2" w:rsidRPr="00C51D1B" w:rsidRDefault="00082AF2" w:rsidP="00442833">
            <w:pPr>
              <w:jc w:val="center"/>
              <w:rPr>
                <w:sz w:val="20"/>
                <w:szCs w:val="20"/>
                <w:lang w:val="sr-Cyrl-CS"/>
              </w:rPr>
            </w:pPr>
          </w:p>
        </w:tc>
      </w:tr>
      <w:tr w:rsidR="00082AF2" w:rsidRPr="00C51D1B" w14:paraId="2C52BFDD" w14:textId="77777777" w:rsidTr="00442833">
        <w:trPr>
          <w:cantSplit/>
          <w:trHeight w:val="284"/>
        </w:trPr>
        <w:tc>
          <w:tcPr>
            <w:tcW w:w="727" w:type="dxa"/>
            <w:tcBorders>
              <w:left w:val="nil"/>
              <w:right w:val="nil"/>
            </w:tcBorders>
            <w:noWrap/>
          </w:tcPr>
          <w:p w14:paraId="1F1BB71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4AE88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5C69B32"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4F3C8A15" w14:textId="77777777" w:rsidR="00082AF2" w:rsidRPr="00C51D1B" w:rsidRDefault="00082AF2" w:rsidP="00442833">
            <w:pPr>
              <w:jc w:val="center"/>
              <w:rPr>
                <w:sz w:val="20"/>
                <w:szCs w:val="20"/>
                <w:lang w:val="sr-Cyrl-CS"/>
              </w:rPr>
            </w:pPr>
          </w:p>
        </w:tc>
        <w:tc>
          <w:tcPr>
            <w:tcW w:w="1950" w:type="dxa"/>
            <w:tcBorders>
              <w:left w:val="nil"/>
            </w:tcBorders>
            <w:noWrap/>
          </w:tcPr>
          <w:p w14:paraId="608A14F4" w14:textId="77777777" w:rsidR="00082AF2" w:rsidRPr="00C51D1B" w:rsidRDefault="00082AF2" w:rsidP="00442833">
            <w:pPr>
              <w:jc w:val="center"/>
              <w:rPr>
                <w:sz w:val="20"/>
                <w:szCs w:val="20"/>
                <w:lang w:val="sr-Cyrl-CS"/>
              </w:rPr>
            </w:pPr>
          </w:p>
        </w:tc>
      </w:tr>
      <w:tr w:rsidR="00082AF2" w:rsidRPr="00C51D1B" w14:paraId="65AB764B" w14:textId="77777777" w:rsidTr="00442833">
        <w:trPr>
          <w:cantSplit/>
          <w:trHeight w:val="284"/>
        </w:trPr>
        <w:tc>
          <w:tcPr>
            <w:tcW w:w="727" w:type="dxa"/>
            <w:tcBorders>
              <w:left w:val="nil"/>
              <w:right w:val="nil"/>
            </w:tcBorders>
            <w:noWrap/>
          </w:tcPr>
          <w:p w14:paraId="7D975859" w14:textId="77777777" w:rsidR="00082AF2" w:rsidRPr="00C51D1B" w:rsidRDefault="00082AF2" w:rsidP="00442833">
            <w:pPr>
              <w:jc w:val="right"/>
              <w:rPr>
                <w:bCs/>
                <w:sz w:val="20"/>
                <w:szCs w:val="20"/>
                <w:lang w:val="sr-Cyrl-CS"/>
              </w:rPr>
            </w:pPr>
            <w:r w:rsidRPr="00C51D1B">
              <w:rPr>
                <w:bCs/>
                <w:sz w:val="20"/>
                <w:szCs w:val="20"/>
                <w:lang w:val="sr-Cyrl-CS"/>
              </w:rPr>
              <w:t>2.2</w:t>
            </w:r>
          </w:p>
        </w:tc>
        <w:tc>
          <w:tcPr>
            <w:tcW w:w="3637" w:type="dxa"/>
            <w:gridSpan w:val="2"/>
            <w:tcBorders>
              <w:left w:val="nil"/>
              <w:right w:val="nil"/>
            </w:tcBorders>
            <w:noWrap/>
          </w:tcPr>
          <w:p w14:paraId="32255115" w14:textId="77777777" w:rsidR="00082AF2" w:rsidRPr="00C51D1B" w:rsidRDefault="00082AF2" w:rsidP="00442833">
            <w:pPr>
              <w:rPr>
                <w:b/>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Рехабилитација постојећих путева</w:t>
            </w:r>
          </w:p>
        </w:tc>
        <w:tc>
          <w:tcPr>
            <w:tcW w:w="2546" w:type="dxa"/>
            <w:tcBorders>
              <w:left w:val="nil"/>
              <w:right w:val="nil"/>
            </w:tcBorders>
            <w:noWrap/>
          </w:tcPr>
          <w:p w14:paraId="5CA46B1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AAE4B98" w14:textId="77777777" w:rsidR="00082AF2" w:rsidRPr="00C51D1B" w:rsidRDefault="00082AF2" w:rsidP="00442833">
            <w:pPr>
              <w:jc w:val="center"/>
              <w:rPr>
                <w:sz w:val="20"/>
                <w:szCs w:val="20"/>
                <w:lang w:val="sr-Cyrl-CS"/>
              </w:rPr>
            </w:pPr>
            <w:r w:rsidRPr="00C51D1B">
              <w:rPr>
                <w:sz w:val="20"/>
                <w:szCs w:val="20"/>
                <w:lang w:val="sr-Cyrl-CS"/>
              </w:rPr>
              <w:t>17.246.667</w:t>
            </w:r>
          </w:p>
        </w:tc>
        <w:tc>
          <w:tcPr>
            <w:tcW w:w="1950" w:type="dxa"/>
            <w:tcBorders>
              <w:left w:val="nil"/>
            </w:tcBorders>
            <w:noWrap/>
          </w:tcPr>
          <w:p w14:paraId="7B96DD0F" w14:textId="77777777" w:rsidR="00082AF2" w:rsidRPr="00C51D1B" w:rsidRDefault="00082AF2" w:rsidP="00442833">
            <w:pPr>
              <w:jc w:val="center"/>
              <w:rPr>
                <w:sz w:val="20"/>
                <w:szCs w:val="20"/>
                <w:lang w:val="sr-Cyrl-CS"/>
              </w:rPr>
            </w:pPr>
            <w:r w:rsidRPr="00C51D1B">
              <w:rPr>
                <w:sz w:val="20"/>
                <w:szCs w:val="20"/>
                <w:lang w:val="sr-Cyrl-CS"/>
              </w:rPr>
              <w:t>2.024.217.110</w:t>
            </w:r>
          </w:p>
        </w:tc>
      </w:tr>
      <w:tr w:rsidR="00082AF2" w:rsidRPr="00C51D1B" w14:paraId="46309AB1" w14:textId="77777777" w:rsidTr="00442833">
        <w:trPr>
          <w:cantSplit/>
          <w:trHeight w:val="284"/>
        </w:trPr>
        <w:tc>
          <w:tcPr>
            <w:tcW w:w="727" w:type="dxa"/>
            <w:tcBorders>
              <w:left w:val="nil"/>
              <w:right w:val="nil"/>
            </w:tcBorders>
            <w:noWrap/>
          </w:tcPr>
          <w:p w14:paraId="7DE6002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A18B85"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F72711D" w14:textId="77777777" w:rsidR="00082AF2" w:rsidRPr="00C51D1B" w:rsidRDefault="00082AF2" w:rsidP="00442833">
            <w:pPr>
              <w:jc w:val="center"/>
              <w:rPr>
                <w:sz w:val="20"/>
                <w:szCs w:val="20"/>
                <w:lang w:val="sr-Cyrl-CS"/>
              </w:rPr>
            </w:pPr>
            <w:r w:rsidRPr="00C51D1B">
              <w:rPr>
                <w:sz w:val="20"/>
                <w:szCs w:val="20"/>
                <w:lang w:val="sr-Cyrl-CS"/>
              </w:rPr>
              <w:t>15.02.2009.</w:t>
            </w:r>
          </w:p>
        </w:tc>
        <w:tc>
          <w:tcPr>
            <w:tcW w:w="1542" w:type="dxa"/>
            <w:tcBorders>
              <w:left w:val="nil"/>
              <w:right w:val="nil"/>
            </w:tcBorders>
            <w:noWrap/>
          </w:tcPr>
          <w:p w14:paraId="646A52DB" w14:textId="77777777" w:rsidR="00082AF2" w:rsidRPr="00C51D1B" w:rsidRDefault="00082AF2" w:rsidP="00442833">
            <w:pPr>
              <w:jc w:val="center"/>
              <w:rPr>
                <w:sz w:val="20"/>
                <w:szCs w:val="20"/>
                <w:lang w:val="sr-Cyrl-CS"/>
              </w:rPr>
            </w:pPr>
          </w:p>
        </w:tc>
        <w:tc>
          <w:tcPr>
            <w:tcW w:w="1950" w:type="dxa"/>
            <w:tcBorders>
              <w:left w:val="nil"/>
            </w:tcBorders>
            <w:noWrap/>
          </w:tcPr>
          <w:p w14:paraId="5DF975FF" w14:textId="77777777" w:rsidR="00082AF2" w:rsidRPr="00C51D1B" w:rsidRDefault="00082AF2" w:rsidP="00442833">
            <w:pPr>
              <w:jc w:val="center"/>
              <w:rPr>
                <w:sz w:val="20"/>
                <w:szCs w:val="20"/>
                <w:lang w:val="sr-Cyrl-CS"/>
              </w:rPr>
            </w:pPr>
          </w:p>
        </w:tc>
      </w:tr>
      <w:tr w:rsidR="00082AF2" w:rsidRPr="00C51D1B" w14:paraId="6C1EB028" w14:textId="77777777" w:rsidTr="00442833">
        <w:trPr>
          <w:cantSplit/>
          <w:trHeight w:val="284"/>
        </w:trPr>
        <w:tc>
          <w:tcPr>
            <w:tcW w:w="727" w:type="dxa"/>
            <w:tcBorders>
              <w:left w:val="nil"/>
              <w:right w:val="nil"/>
            </w:tcBorders>
            <w:noWrap/>
          </w:tcPr>
          <w:p w14:paraId="51AB571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538B837"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BFFEBEC" w14:textId="77777777" w:rsidR="00082AF2" w:rsidRPr="00C51D1B" w:rsidRDefault="00082AF2" w:rsidP="00442833">
            <w:pPr>
              <w:jc w:val="center"/>
              <w:rPr>
                <w:sz w:val="20"/>
                <w:szCs w:val="20"/>
                <w:lang w:val="sr-Cyrl-CS"/>
              </w:rPr>
            </w:pPr>
            <w:r w:rsidRPr="00C51D1B">
              <w:rPr>
                <w:sz w:val="20"/>
                <w:szCs w:val="20"/>
                <w:lang w:val="sr-Cyrl-CS"/>
              </w:rPr>
              <w:t>17.08.2026.</w:t>
            </w:r>
          </w:p>
        </w:tc>
        <w:tc>
          <w:tcPr>
            <w:tcW w:w="1542" w:type="dxa"/>
            <w:tcBorders>
              <w:left w:val="nil"/>
              <w:right w:val="nil"/>
            </w:tcBorders>
            <w:noWrap/>
          </w:tcPr>
          <w:p w14:paraId="040AA3B1" w14:textId="77777777" w:rsidR="00082AF2" w:rsidRPr="00C51D1B" w:rsidRDefault="00082AF2" w:rsidP="00442833">
            <w:pPr>
              <w:jc w:val="center"/>
              <w:rPr>
                <w:sz w:val="20"/>
                <w:szCs w:val="20"/>
                <w:lang w:val="sr-Cyrl-CS"/>
              </w:rPr>
            </w:pPr>
          </w:p>
        </w:tc>
        <w:tc>
          <w:tcPr>
            <w:tcW w:w="1950" w:type="dxa"/>
            <w:tcBorders>
              <w:left w:val="nil"/>
            </w:tcBorders>
            <w:noWrap/>
          </w:tcPr>
          <w:p w14:paraId="27366072" w14:textId="77777777" w:rsidR="00082AF2" w:rsidRPr="00C51D1B" w:rsidRDefault="00082AF2" w:rsidP="00442833">
            <w:pPr>
              <w:jc w:val="center"/>
              <w:rPr>
                <w:sz w:val="20"/>
                <w:szCs w:val="20"/>
                <w:lang w:val="sr-Cyrl-CS"/>
              </w:rPr>
            </w:pPr>
          </w:p>
        </w:tc>
      </w:tr>
      <w:tr w:rsidR="00082AF2" w:rsidRPr="00C51D1B" w14:paraId="3F48BD11" w14:textId="77777777" w:rsidTr="00442833">
        <w:trPr>
          <w:cantSplit/>
          <w:trHeight w:val="284"/>
        </w:trPr>
        <w:tc>
          <w:tcPr>
            <w:tcW w:w="727" w:type="dxa"/>
            <w:tcBorders>
              <w:left w:val="nil"/>
              <w:right w:val="nil"/>
            </w:tcBorders>
            <w:noWrap/>
          </w:tcPr>
          <w:p w14:paraId="7058D7F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B619B5C"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0A91EBAC" w14:textId="77777777" w:rsidR="00082AF2" w:rsidRPr="00C51D1B" w:rsidRDefault="00082AF2" w:rsidP="00442833">
            <w:pPr>
              <w:jc w:val="center"/>
              <w:rPr>
                <w:sz w:val="20"/>
                <w:szCs w:val="20"/>
                <w:lang w:val="sr-Cyrl-CS"/>
              </w:rPr>
            </w:pPr>
            <w:r w:rsidRPr="00C51D1B">
              <w:rPr>
                <w:sz w:val="20"/>
                <w:szCs w:val="20"/>
                <w:lang w:val="sr-Cyrl-CS"/>
              </w:rPr>
              <w:t>6.333.333 EUR</w:t>
            </w:r>
          </w:p>
        </w:tc>
        <w:tc>
          <w:tcPr>
            <w:tcW w:w="1542" w:type="dxa"/>
            <w:tcBorders>
              <w:left w:val="nil"/>
              <w:right w:val="nil"/>
            </w:tcBorders>
            <w:noWrap/>
          </w:tcPr>
          <w:p w14:paraId="1B0AD165" w14:textId="77777777" w:rsidR="00082AF2" w:rsidRPr="00C51D1B" w:rsidRDefault="00082AF2" w:rsidP="00442833">
            <w:pPr>
              <w:jc w:val="center"/>
              <w:rPr>
                <w:sz w:val="20"/>
                <w:szCs w:val="20"/>
                <w:lang w:val="sr-Cyrl-CS"/>
              </w:rPr>
            </w:pPr>
          </w:p>
        </w:tc>
        <w:tc>
          <w:tcPr>
            <w:tcW w:w="1950" w:type="dxa"/>
            <w:tcBorders>
              <w:left w:val="nil"/>
            </w:tcBorders>
            <w:noWrap/>
          </w:tcPr>
          <w:p w14:paraId="090FD41B" w14:textId="77777777" w:rsidR="00082AF2" w:rsidRPr="00C51D1B" w:rsidRDefault="00082AF2" w:rsidP="00442833">
            <w:pPr>
              <w:jc w:val="center"/>
              <w:rPr>
                <w:sz w:val="20"/>
                <w:szCs w:val="20"/>
                <w:lang w:val="sr-Cyrl-CS"/>
              </w:rPr>
            </w:pPr>
          </w:p>
        </w:tc>
      </w:tr>
      <w:tr w:rsidR="00082AF2" w:rsidRPr="00C51D1B" w14:paraId="31CC1D8E" w14:textId="77777777" w:rsidTr="00442833">
        <w:trPr>
          <w:cantSplit/>
          <w:trHeight w:val="284"/>
        </w:trPr>
        <w:tc>
          <w:tcPr>
            <w:tcW w:w="727" w:type="dxa"/>
            <w:tcBorders>
              <w:left w:val="nil"/>
              <w:bottom w:val="nil"/>
              <w:right w:val="nil"/>
            </w:tcBorders>
            <w:noWrap/>
          </w:tcPr>
          <w:p w14:paraId="648A03EC"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1DC57145"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3A971332"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bottom w:val="nil"/>
              <w:right w:val="nil"/>
            </w:tcBorders>
            <w:noWrap/>
          </w:tcPr>
          <w:p w14:paraId="50C848AB"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2E98AA5A" w14:textId="77777777" w:rsidR="00082AF2" w:rsidRPr="00C51D1B" w:rsidRDefault="00082AF2" w:rsidP="00442833">
            <w:pPr>
              <w:jc w:val="center"/>
              <w:rPr>
                <w:sz w:val="20"/>
                <w:szCs w:val="20"/>
                <w:lang w:val="sr-Cyrl-CS"/>
              </w:rPr>
            </w:pPr>
          </w:p>
        </w:tc>
      </w:tr>
      <w:tr w:rsidR="00082AF2" w:rsidRPr="00C51D1B" w14:paraId="6C9271DD" w14:textId="77777777" w:rsidTr="00442833">
        <w:trPr>
          <w:cantSplit/>
          <w:trHeight w:val="284"/>
        </w:trPr>
        <w:tc>
          <w:tcPr>
            <w:tcW w:w="727" w:type="dxa"/>
            <w:tcBorders>
              <w:top w:val="nil"/>
              <w:left w:val="nil"/>
              <w:bottom w:val="nil"/>
              <w:right w:val="nil"/>
            </w:tcBorders>
            <w:noWrap/>
          </w:tcPr>
          <w:p w14:paraId="7E96A8C6" w14:textId="77777777" w:rsidR="00082AF2" w:rsidRPr="00C51D1B" w:rsidRDefault="00082AF2" w:rsidP="00442833">
            <w:pPr>
              <w:jc w:val="right"/>
              <w:rPr>
                <w:bCs/>
                <w:sz w:val="20"/>
                <w:szCs w:val="20"/>
                <w:lang w:val="sr-Cyrl-CS"/>
              </w:rPr>
            </w:pPr>
            <w:r w:rsidRPr="00C51D1B">
              <w:rPr>
                <w:bCs/>
                <w:sz w:val="20"/>
                <w:szCs w:val="20"/>
                <w:lang w:val="sr-Cyrl-CS"/>
              </w:rPr>
              <w:t>2.3</w:t>
            </w:r>
          </w:p>
        </w:tc>
        <w:tc>
          <w:tcPr>
            <w:tcW w:w="3637" w:type="dxa"/>
            <w:gridSpan w:val="2"/>
            <w:tcBorders>
              <w:top w:val="nil"/>
              <w:left w:val="nil"/>
              <w:bottom w:val="nil"/>
              <w:right w:val="nil"/>
            </w:tcBorders>
            <w:noWrap/>
          </w:tcPr>
          <w:p w14:paraId="74D5AC1D" w14:textId="77777777" w:rsidR="00082AF2" w:rsidRPr="00C51D1B" w:rsidRDefault="00082AF2" w:rsidP="00442833">
            <w:pPr>
              <w:rPr>
                <w:b/>
                <w:bCs/>
                <w:sz w:val="20"/>
                <w:szCs w:val="20"/>
                <w:lang w:val="sr-Cyrl-CS"/>
              </w:rPr>
            </w:pPr>
            <w:r w:rsidRPr="00C51D1B">
              <w:rPr>
                <w:b/>
                <w:bCs/>
                <w:sz w:val="20"/>
                <w:szCs w:val="20"/>
                <w:lang w:val="sr-Cyrl-CS"/>
              </w:rPr>
              <w:t>EIB - АД „Електромрежа Србије</w:t>
            </w:r>
            <w:r w:rsidRPr="00C51D1B">
              <w:rPr>
                <w:b/>
                <w:sz w:val="20"/>
                <w:szCs w:val="20"/>
                <w:lang w:val="sr-Cyrl-CS"/>
              </w:rPr>
              <w:t>”</w:t>
            </w:r>
            <w:r w:rsidRPr="00C51D1B">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4438BBDD"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4F8BD358" w14:textId="77777777" w:rsidR="00082AF2" w:rsidRPr="00C51D1B" w:rsidRDefault="00082AF2" w:rsidP="00442833">
            <w:pPr>
              <w:jc w:val="center"/>
              <w:rPr>
                <w:sz w:val="20"/>
                <w:szCs w:val="20"/>
                <w:lang w:val="sr-Cyrl-CS"/>
              </w:rPr>
            </w:pPr>
            <w:r w:rsidRPr="00C51D1B">
              <w:rPr>
                <w:sz w:val="20"/>
                <w:szCs w:val="20"/>
                <w:lang w:val="sr-Cyrl-CS"/>
              </w:rPr>
              <w:t>8.301.244</w:t>
            </w:r>
          </w:p>
        </w:tc>
        <w:tc>
          <w:tcPr>
            <w:tcW w:w="1950" w:type="dxa"/>
            <w:tcBorders>
              <w:top w:val="nil"/>
              <w:left w:val="nil"/>
              <w:bottom w:val="nil"/>
            </w:tcBorders>
            <w:noWrap/>
          </w:tcPr>
          <w:p w14:paraId="4237AA70" w14:textId="77777777" w:rsidR="00082AF2" w:rsidRPr="00C51D1B" w:rsidRDefault="00082AF2" w:rsidP="00442833">
            <w:pPr>
              <w:jc w:val="center"/>
              <w:rPr>
                <w:sz w:val="20"/>
                <w:szCs w:val="20"/>
                <w:lang w:val="sr-Cyrl-CS"/>
              </w:rPr>
            </w:pPr>
            <w:r w:rsidRPr="00C51D1B">
              <w:rPr>
                <w:sz w:val="20"/>
                <w:szCs w:val="20"/>
                <w:lang w:val="sr-Cyrl-CS"/>
              </w:rPr>
              <w:t>974.305.408</w:t>
            </w:r>
          </w:p>
        </w:tc>
      </w:tr>
      <w:tr w:rsidR="00082AF2" w:rsidRPr="00C51D1B" w14:paraId="76E9F8B3" w14:textId="77777777" w:rsidTr="00442833">
        <w:trPr>
          <w:cantSplit/>
          <w:trHeight w:val="284"/>
        </w:trPr>
        <w:tc>
          <w:tcPr>
            <w:tcW w:w="727" w:type="dxa"/>
            <w:tcBorders>
              <w:top w:val="nil"/>
              <w:left w:val="nil"/>
              <w:right w:val="nil"/>
            </w:tcBorders>
            <w:noWrap/>
          </w:tcPr>
          <w:p w14:paraId="492709B2"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79ABC66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right w:val="nil"/>
            </w:tcBorders>
            <w:noWrap/>
          </w:tcPr>
          <w:p w14:paraId="4DE76E54" w14:textId="77777777" w:rsidR="00082AF2" w:rsidRPr="00C51D1B" w:rsidRDefault="00082AF2" w:rsidP="00442833">
            <w:pPr>
              <w:jc w:val="center"/>
              <w:rPr>
                <w:sz w:val="20"/>
                <w:szCs w:val="20"/>
                <w:lang w:val="sr-Cyrl-CS"/>
              </w:rPr>
            </w:pPr>
            <w:r w:rsidRPr="00C51D1B">
              <w:rPr>
                <w:sz w:val="20"/>
                <w:szCs w:val="20"/>
                <w:lang w:val="sr-Cyrl-CS"/>
              </w:rPr>
              <w:t>10.11.2011.</w:t>
            </w:r>
          </w:p>
        </w:tc>
        <w:tc>
          <w:tcPr>
            <w:tcW w:w="1542" w:type="dxa"/>
            <w:tcBorders>
              <w:top w:val="nil"/>
              <w:left w:val="nil"/>
              <w:right w:val="nil"/>
            </w:tcBorders>
            <w:noWrap/>
          </w:tcPr>
          <w:p w14:paraId="428071BE" w14:textId="77777777" w:rsidR="00082AF2" w:rsidRPr="00C51D1B" w:rsidRDefault="00082AF2" w:rsidP="00442833">
            <w:pPr>
              <w:jc w:val="center"/>
              <w:rPr>
                <w:sz w:val="20"/>
                <w:szCs w:val="20"/>
                <w:lang w:val="sr-Cyrl-CS"/>
              </w:rPr>
            </w:pPr>
          </w:p>
        </w:tc>
        <w:tc>
          <w:tcPr>
            <w:tcW w:w="1950" w:type="dxa"/>
            <w:tcBorders>
              <w:top w:val="nil"/>
              <w:left w:val="nil"/>
            </w:tcBorders>
            <w:noWrap/>
          </w:tcPr>
          <w:p w14:paraId="54986F12" w14:textId="77777777" w:rsidR="00082AF2" w:rsidRPr="00C51D1B" w:rsidRDefault="00082AF2" w:rsidP="00442833">
            <w:pPr>
              <w:jc w:val="center"/>
              <w:rPr>
                <w:sz w:val="20"/>
                <w:szCs w:val="20"/>
                <w:lang w:val="sr-Cyrl-CS"/>
              </w:rPr>
            </w:pPr>
          </w:p>
        </w:tc>
      </w:tr>
      <w:tr w:rsidR="00082AF2" w:rsidRPr="00C51D1B" w14:paraId="28F35CED" w14:textId="77777777" w:rsidTr="00442833">
        <w:trPr>
          <w:cantSplit/>
          <w:trHeight w:val="284"/>
        </w:trPr>
        <w:tc>
          <w:tcPr>
            <w:tcW w:w="727" w:type="dxa"/>
            <w:tcBorders>
              <w:left w:val="nil"/>
              <w:right w:val="nil"/>
            </w:tcBorders>
            <w:noWrap/>
          </w:tcPr>
          <w:p w14:paraId="08F6F234"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04B65C1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2F74507" w14:textId="77777777" w:rsidR="00082AF2" w:rsidRPr="00C51D1B" w:rsidRDefault="00082AF2" w:rsidP="00442833">
            <w:pPr>
              <w:jc w:val="center"/>
              <w:rPr>
                <w:sz w:val="20"/>
                <w:szCs w:val="20"/>
                <w:lang w:val="sr-Cyrl-CS"/>
              </w:rPr>
            </w:pPr>
            <w:r w:rsidRPr="00C51D1B">
              <w:rPr>
                <w:sz w:val="20"/>
                <w:szCs w:val="20"/>
                <w:lang w:val="sr-Cyrl-CS"/>
              </w:rPr>
              <w:t>10.11.2028.</w:t>
            </w:r>
          </w:p>
        </w:tc>
        <w:tc>
          <w:tcPr>
            <w:tcW w:w="1542" w:type="dxa"/>
            <w:tcBorders>
              <w:left w:val="nil"/>
              <w:right w:val="nil"/>
            </w:tcBorders>
            <w:noWrap/>
          </w:tcPr>
          <w:p w14:paraId="43200E9C" w14:textId="77777777" w:rsidR="00082AF2" w:rsidRPr="00C51D1B" w:rsidRDefault="00082AF2" w:rsidP="00442833">
            <w:pPr>
              <w:jc w:val="center"/>
              <w:rPr>
                <w:sz w:val="20"/>
                <w:szCs w:val="20"/>
                <w:lang w:val="sr-Cyrl-CS"/>
              </w:rPr>
            </w:pPr>
          </w:p>
        </w:tc>
        <w:tc>
          <w:tcPr>
            <w:tcW w:w="1950" w:type="dxa"/>
            <w:tcBorders>
              <w:left w:val="nil"/>
            </w:tcBorders>
            <w:noWrap/>
          </w:tcPr>
          <w:p w14:paraId="3FDD542F" w14:textId="77777777" w:rsidR="00082AF2" w:rsidRPr="00C51D1B" w:rsidRDefault="00082AF2" w:rsidP="00442833">
            <w:pPr>
              <w:jc w:val="center"/>
              <w:rPr>
                <w:sz w:val="20"/>
                <w:szCs w:val="20"/>
                <w:lang w:val="sr-Cyrl-CS"/>
              </w:rPr>
            </w:pPr>
          </w:p>
        </w:tc>
      </w:tr>
      <w:tr w:rsidR="00082AF2" w:rsidRPr="00C51D1B" w14:paraId="7D704E61" w14:textId="77777777" w:rsidTr="00442833">
        <w:trPr>
          <w:cantSplit/>
          <w:trHeight w:val="284"/>
        </w:trPr>
        <w:tc>
          <w:tcPr>
            <w:tcW w:w="727" w:type="dxa"/>
            <w:tcBorders>
              <w:left w:val="nil"/>
              <w:right w:val="nil"/>
            </w:tcBorders>
            <w:noWrap/>
          </w:tcPr>
          <w:p w14:paraId="1B40BF6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1DFA8019"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E10F7BB" w14:textId="77777777" w:rsidR="00082AF2" w:rsidRPr="00C51D1B" w:rsidRDefault="00082AF2" w:rsidP="00442833">
            <w:pPr>
              <w:jc w:val="center"/>
              <w:rPr>
                <w:sz w:val="20"/>
                <w:szCs w:val="20"/>
                <w:lang w:val="sr-Cyrl-CS"/>
              </w:rPr>
            </w:pPr>
            <w:r w:rsidRPr="00C51D1B">
              <w:rPr>
                <w:sz w:val="20"/>
                <w:szCs w:val="20"/>
                <w:lang w:val="sr-Cyrl-CS"/>
              </w:rPr>
              <w:t>1.684.807 EUR</w:t>
            </w:r>
          </w:p>
        </w:tc>
        <w:tc>
          <w:tcPr>
            <w:tcW w:w="1542" w:type="dxa"/>
            <w:tcBorders>
              <w:left w:val="nil"/>
              <w:right w:val="nil"/>
            </w:tcBorders>
            <w:noWrap/>
          </w:tcPr>
          <w:p w14:paraId="5BFC80B2" w14:textId="77777777" w:rsidR="00082AF2" w:rsidRPr="00C51D1B" w:rsidRDefault="00082AF2" w:rsidP="00442833">
            <w:pPr>
              <w:jc w:val="center"/>
              <w:rPr>
                <w:sz w:val="20"/>
                <w:szCs w:val="20"/>
                <w:lang w:val="sr-Cyrl-CS"/>
              </w:rPr>
            </w:pPr>
          </w:p>
        </w:tc>
        <w:tc>
          <w:tcPr>
            <w:tcW w:w="1950" w:type="dxa"/>
            <w:tcBorders>
              <w:left w:val="nil"/>
            </w:tcBorders>
            <w:noWrap/>
          </w:tcPr>
          <w:p w14:paraId="00E21C9C" w14:textId="77777777" w:rsidR="00082AF2" w:rsidRPr="00C51D1B" w:rsidRDefault="00082AF2" w:rsidP="00442833">
            <w:pPr>
              <w:jc w:val="center"/>
              <w:rPr>
                <w:sz w:val="20"/>
                <w:szCs w:val="20"/>
                <w:lang w:val="sr-Cyrl-CS"/>
              </w:rPr>
            </w:pPr>
          </w:p>
        </w:tc>
      </w:tr>
      <w:tr w:rsidR="00082AF2" w:rsidRPr="00C51D1B" w14:paraId="11CE5822" w14:textId="77777777" w:rsidTr="00442833">
        <w:trPr>
          <w:cantSplit/>
          <w:trHeight w:val="284"/>
        </w:trPr>
        <w:tc>
          <w:tcPr>
            <w:tcW w:w="727" w:type="dxa"/>
            <w:tcBorders>
              <w:left w:val="nil"/>
              <w:right w:val="nil"/>
            </w:tcBorders>
            <w:noWrap/>
          </w:tcPr>
          <w:p w14:paraId="587BEAE8"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24EF9B7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172C5EF4"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1C4382FF" w14:textId="77777777" w:rsidR="00082AF2" w:rsidRPr="00C51D1B" w:rsidRDefault="00082AF2" w:rsidP="00442833">
            <w:pPr>
              <w:jc w:val="center"/>
              <w:rPr>
                <w:sz w:val="20"/>
                <w:szCs w:val="20"/>
                <w:lang w:val="sr-Cyrl-CS"/>
              </w:rPr>
            </w:pPr>
          </w:p>
        </w:tc>
        <w:tc>
          <w:tcPr>
            <w:tcW w:w="1950" w:type="dxa"/>
            <w:tcBorders>
              <w:left w:val="nil"/>
            </w:tcBorders>
            <w:noWrap/>
          </w:tcPr>
          <w:p w14:paraId="650527A2" w14:textId="77777777" w:rsidR="00082AF2" w:rsidRPr="00C51D1B" w:rsidRDefault="00082AF2" w:rsidP="00442833">
            <w:pPr>
              <w:jc w:val="center"/>
              <w:rPr>
                <w:sz w:val="20"/>
                <w:szCs w:val="20"/>
                <w:lang w:val="sr-Cyrl-CS"/>
              </w:rPr>
            </w:pPr>
          </w:p>
        </w:tc>
      </w:tr>
      <w:tr w:rsidR="00082AF2" w:rsidRPr="00C51D1B" w14:paraId="34E1D62C" w14:textId="77777777" w:rsidTr="00442833">
        <w:trPr>
          <w:cantSplit/>
          <w:trHeight w:val="284"/>
        </w:trPr>
        <w:tc>
          <w:tcPr>
            <w:tcW w:w="727" w:type="dxa"/>
            <w:tcBorders>
              <w:left w:val="nil"/>
              <w:right w:val="nil"/>
            </w:tcBorders>
            <w:noWrap/>
          </w:tcPr>
          <w:p w14:paraId="3417C181" w14:textId="77777777" w:rsidR="00082AF2" w:rsidRPr="00C51D1B" w:rsidRDefault="00082AF2" w:rsidP="00442833">
            <w:pPr>
              <w:jc w:val="right"/>
              <w:rPr>
                <w:b/>
                <w:bCs/>
                <w:sz w:val="20"/>
                <w:szCs w:val="20"/>
                <w:lang w:val="sr-Cyrl-CS"/>
              </w:rPr>
            </w:pPr>
            <w:r w:rsidRPr="00C51D1B">
              <w:rPr>
                <w:bCs/>
                <w:sz w:val="20"/>
                <w:szCs w:val="20"/>
                <w:lang w:val="sr-Cyrl-CS"/>
              </w:rPr>
              <w:t>2.4</w:t>
            </w:r>
          </w:p>
        </w:tc>
        <w:tc>
          <w:tcPr>
            <w:tcW w:w="3637" w:type="dxa"/>
            <w:gridSpan w:val="2"/>
            <w:tcBorders>
              <w:left w:val="nil"/>
              <w:right w:val="nil"/>
            </w:tcBorders>
            <w:noWrap/>
          </w:tcPr>
          <w:p w14:paraId="0E6751B3" w14:textId="60DFD8E8" w:rsidR="00082AF2" w:rsidRPr="00C51D1B" w:rsidRDefault="00082AF2" w:rsidP="00442833">
            <w:pPr>
              <w:rPr>
                <w:bCs/>
                <w:sz w:val="20"/>
                <w:szCs w:val="20"/>
              </w:rPr>
            </w:pPr>
            <w:r w:rsidRPr="00C51D1B">
              <w:rPr>
                <w:b/>
                <w:bCs/>
                <w:sz w:val="20"/>
                <w:szCs w:val="20"/>
                <w:lang w:val="sr-Cyrl-CS"/>
              </w:rPr>
              <w:t>EIB - Град Београд</w:t>
            </w:r>
            <w:r w:rsidR="00D373E8">
              <w:rPr>
                <w:b/>
                <w:bCs/>
                <w:sz w:val="20"/>
                <w:szCs w:val="20"/>
                <w:lang w:val="sr-Cyrl-CS"/>
              </w:rPr>
              <w:t xml:space="preserve"> </w:t>
            </w:r>
            <w:r w:rsidR="006D385F">
              <w:rPr>
                <w:b/>
                <w:bCs/>
                <w:sz w:val="20"/>
                <w:szCs w:val="20"/>
                <w:lang w:val="sr-Cyrl-CS"/>
              </w:rPr>
              <w:t>-</w:t>
            </w:r>
            <w:r w:rsidR="00D373E8">
              <w:rPr>
                <w:b/>
                <w:bCs/>
                <w:sz w:val="20"/>
                <w:szCs w:val="20"/>
                <w:lang w:val="sr-Cyrl-CS"/>
              </w:rPr>
              <w:t xml:space="preserve"> </w:t>
            </w:r>
            <w:r w:rsidRPr="00C51D1B">
              <w:rPr>
                <w:b/>
                <w:bCs/>
                <w:sz w:val="20"/>
                <w:szCs w:val="20"/>
                <w:lang w:val="sr-Cyrl-CS"/>
              </w:rPr>
              <w:t>Пројекат обнове Града Београда</w:t>
            </w:r>
          </w:p>
        </w:tc>
        <w:tc>
          <w:tcPr>
            <w:tcW w:w="2546" w:type="dxa"/>
            <w:tcBorders>
              <w:left w:val="nil"/>
              <w:right w:val="nil"/>
            </w:tcBorders>
            <w:noWrap/>
          </w:tcPr>
          <w:p w14:paraId="2CB5FFB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D1FF874" w14:textId="77777777" w:rsidR="00082AF2" w:rsidRPr="00C51D1B" w:rsidRDefault="00082AF2" w:rsidP="00442833">
            <w:pPr>
              <w:jc w:val="center"/>
              <w:rPr>
                <w:sz w:val="20"/>
                <w:szCs w:val="20"/>
                <w:lang w:val="sr-Cyrl-CS"/>
              </w:rPr>
            </w:pPr>
            <w:r w:rsidRPr="00C51D1B">
              <w:rPr>
                <w:sz w:val="20"/>
                <w:szCs w:val="20"/>
                <w:lang w:val="sr-Cyrl-CS"/>
              </w:rPr>
              <w:t>36.563.076</w:t>
            </w:r>
          </w:p>
        </w:tc>
        <w:tc>
          <w:tcPr>
            <w:tcW w:w="1950" w:type="dxa"/>
            <w:tcBorders>
              <w:left w:val="nil"/>
            </w:tcBorders>
            <w:noWrap/>
          </w:tcPr>
          <w:p w14:paraId="2E8B6657" w14:textId="77777777" w:rsidR="00082AF2" w:rsidRPr="00C51D1B" w:rsidRDefault="00082AF2" w:rsidP="00442833">
            <w:pPr>
              <w:jc w:val="center"/>
              <w:rPr>
                <w:sz w:val="20"/>
                <w:szCs w:val="20"/>
                <w:lang w:val="sr-Cyrl-CS"/>
              </w:rPr>
            </w:pPr>
            <w:r w:rsidRPr="00C51D1B">
              <w:rPr>
                <w:sz w:val="20"/>
                <w:szCs w:val="20"/>
                <w:lang w:val="sr-Cyrl-CS"/>
              </w:rPr>
              <w:t>4.291.357.027</w:t>
            </w:r>
          </w:p>
        </w:tc>
      </w:tr>
      <w:tr w:rsidR="00082AF2" w:rsidRPr="00C51D1B" w14:paraId="30C90428" w14:textId="77777777" w:rsidTr="00442833">
        <w:trPr>
          <w:cantSplit/>
          <w:trHeight w:val="284"/>
        </w:trPr>
        <w:tc>
          <w:tcPr>
            <w:tcW w:w="727" w:type="dxa"/>
            <w:tcBorders>
              <w:left w:val="nil"/>
              <w:right w:val="nil"/>
            </w:tcBorders>
            <w:noWrap/>
          </w:tcPr>
          <w:p w14:paraId="56E22329"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3C6BB92E"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BABF906" w14:textId="77777777" w:rsidR="00082AF2" w:rsidRPr="00C51D1B" w:rsidRDefault="00082AF2" w:rsidP="00442833">
            <w:pPr>
              <w:jc w:val="center"/>
              <w:rPr>
                <w:b/>
                <w:sz w:val="20"/>
                <w:szCs w:val="20"/>
                <w:lang w:val="sr-Cyrl-CS"/>
              </w:rPr>
            </w:pPr>
            <w:r w:rsidRPr="00C51D1B">
              <w:rPr>
                <w:sz w:val="20"/>
                <w:szCs w:val="20"/>
                <w:lang w:val="sr-Cyrl-CS"/>
              </w:rPr>
              <w:t>10.08.2010.</w:t>
            </w:r>
          </w:p>
        </w:tc>
        <w:tc>
          <w:tcPr>
            <w:tcW w:w="1542" w:type="dxa"/>
            <w:tcBorders>
              <w:left w:val="nil"/>
              <w:right w:val="nil"/>
            </w:tcBorders>
            <w:noWrap/>
          </w:tcPr>
          <w:p w14:paraId="5F7D1074" w14:textId="77777777" w:rsidR="00082AF2" w:rsidRPr="00C51D1B" w:rsidRDefault="00082AF2" w:rsidP="00442833">
            <w:pPr>
              <w:jc w:val="center"/>
              <w:rPr>
                <w:b/>
                <w:sz w:val="20"/>
                <w:szCs w:val="20"/>
                <w:lang w:val="sr-Cyrl-CS"/>
              </w:rPr>
            </w:pPr>
          </w:p>
        </w:tc>
        <w:tc>
          <w:tcPr>
            <w:tcW w:w="1950" w:type="dxa"/>
            <w:tcBorders>
              <w:left w:val="nil"/>
            </w:tcBorders>
            <w:noWrap/>
          </w:tcPr>
          <w:p w14:paraId="5BED1199" w14:textId="77777777" w:rsidR="00082AF2" w:rsidRPr="00C51D1B" w:rsidRDefault="00082AF2" w:rsidP="00442833">
            <w:pPr>
              <w:jc w:val="center"/>
              <w:rPr>
                <w:b/>
                <w:sz w:val="20"/>
                <w:szCs w:val="20"/>
                <w:lang w:val="sr-Cyrl-CS"/>
              </w:rPr>
            </w:pPr>
          </w:p>
        </w:tc>
      </w:tr>
      <w:tr w:rsidR="00082AF2" w:rsidRPr="00C51D1B" w14:paraId="15B93204" w14:textId="77777777" w:rsidTr="00442833">
        <w:trPr>
          <w:cantSplit/>
          <w:trHeight w:val="284"/>
        </w:trPr>
        <w:tc>
          <w:tcPr>
            <w:tcW w:w="727" w:type="dxa"/>
            <w:tcBorders>
              <w:left w:val="nil"/>
              <w:right w:val="nil"/>
            </w:tcBorders>
            <w:noWrap/>
          </w:tcPr>
          <w:p w14:paraId="2AB149C0"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6E670EB5"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2AC2C4B" w14:textId="77777777" w:rsidR="00082AF2" w:rsidRPr="00C51D1B" w:rsidRDefault="00082AF2" w:rsidP="00442833">
            <w:pPr>
              <w:jc w:val="center"/>
              <w:rPr>
                <w:sz w:val="20"/>
                <w:szCs w:val="20"/>
                <w:lang w:val="sr-Cyrl-CS"/>
              </w:rPr>
            </w:pPr>
            <w:r w:rsidRPr="00C51D1B">
              <w:rPr>
                <w:sz w:val="20"/>
                <w:szCs w:val="20"/>
                <w:lang w:val="sr-Cyrl-CS"/>
              </w:rPr>
              <w:t>10.09.2032.</w:t>
            </w:r>
          </w:p>
        </w:tc>
        <w:tc>
          <w:tcPr>
            <w:tcW w:w="1542" w:type="dxa"/>
            <w:tcBorders>
              <w:left w:val="nil"/>
              <w:right w:val="nil"/>
            </w:tcBorders>
            <w:noWrap/>
          </w:tcPr>
          <w:p w14:paraId="222BFA83" w14:textId="77777777" w:rsidR="00082AF2" w:rsidRPr="00C51D1B" w:rsidRDefault="00082AF2" w:rsidP="00442833">
            <w:pPr>
              <w:jc w:val="center"/>
              <w:rPr>
                <w:sz w:val="20"/>
                <w:szCs w:val="20"/>
                <w:lang w:val="sr-Cyrl-CS"/>
              </w:rPr>
            </w:pPr>
          </w:p>
        </w:tc>
        <w:tc>
          <w:tcPr>
            <w:tcW w:w="1950" w:type="dxa"/>
            <w:tcBorders>
              <w:left w:val="nil"/>
            </w:tcBorders>
            <w:noWrap/>
          </w:tcPr>
          <w:p w14:paraId="0C362F17" w14:textId="77777777" w:rsidR="00082AF2" w:rsidRPr="00C51D1B" w:rsidRDefault="00082AF2" w:rsidP="00442833">
            <w:pPr>
              <w:jc w:val="center"/>
              <w:rPr>
                <w:sz w:val="20"/>
                <w:szCs w:val="20"/>
                <w:lang w:val="sr-Cyrl-CS"/>
              </w:rPr>
            </w:pPr>
          </w:p>
        </w:tc>
      </w:tr>
      <w:tr w:rsidR="00082AF2" w:rsidRPr="00C51D1B" w14:paraId="541FDE91" w14:textId="77777777" w:rsidTr="00442833">
        <w:trPr>
          <w:cantSplit/>
          <w:trHeight w:val="284"/>
        </w:trPr>
        <w:tc>
          <w:tcPr>
            <w:tcW w:w="727" w:type="dxa"/>
            <w:tcBorders>
              <w:left w:val="nil"/>
              <w:right w:val="nil"/>
            </w:tcBorders>
            <w:noWrap/>
          </w:tcPr>
          <w:p w14:paraId="7CC080D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01AC911"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EA03D76" w14:textId="77777777" w:rsidR="00082AF2" w:rsidRPr="00C51D1B" w:rsidRDefault="00082AF2" w:rsidP="00442833">
            <w:pPr>
              <w:jc w:val="center"/>
              <w:rPr>
                <w:sz w:val="20"/>
                <w:szCs w:val="20"/>
                <w:lang w:val="sr-Cyrl-CS"/>
              </w:rPr>
            </w:pPr>
            <w:r w:rsidRPr="00C51D1B">
              <w:rPr>
                <w:sz w:val="20"/>
                <w:szCs w:val="20"/>
                <w:lang w:val="sr-Cyrl-CS"/>
              </w:rPr>
              <w:t>5.767.587 EUR</w:t>
            </w:r>
          </w:p>
        </w:tc>
        <w:tc>
          <w:tcPr>
            <w:tcW w:w="1542" w:type="dxa"/>
            <w:tcBorders>
              <w:left w:val="nil"/>
              <w:right w:val="nil"/>
            </w:tcBorders>
            <w:noWrap/>
          </w:tcPr>
          <w:p w14:paraId="046298C3" w14:textId="77777777" w:rsidR="00082AF2" w:rsidRPr="00C51D1B" w:rsidRDefault="00082AF2" w:rsidP="00442833">
            <w:pPr>
              <w:jc w:val="center"/>
              <w:rPr>
                <w:sz w:val="20"/>
                <w:szCs w:val="20"/>
                <w:lang w:val="sr-Cyrl-CS"/>
              </w:rPr>
            </w:pPr>
          </w:p>
        </w:tc>
        <w:tc>
          <w:tcPr>
            <w:tcW w:w="1950" w:type="dxa"/>
            <w:tcBorders>
              <w:left w:val="nil"/>
            </w:tcBorders>
            <w:noWrap/>
          </w:tcPr>
          <w:p w14:paraId="558B17E0" w14:textId="77777777" w:rsidR="00082AF2" w:rsidRPr="00C51D1B" w:rsidRDefault="00082AF2" w:rsidP="00442833">
            <w:pPr>
              <w:jc w:val="center"/>
              <w:rPr>
                <w:sz w:val="20"/>
                <w:szCs w:val="20"/>
                <w:lang w:val="sr-Cyrl-CS"/>
              </w:rPr>
            </w:pPr>
          </w:p>
        </w:tc>
      </w:tr>
      <w:tr w:rsidR="00082AF2" w:rsidRPr="00C51D1B" w14:paraId="43E505D1" w14:textId="77777777" w:rsidTr="00442833">
        <w:trPr>
          <w:cantSplit/>
          <w:trHeight w:val="284"/>
        </w:trPr>
        <w:tc>
          <w:tcPr>
            <w:tcW w:w="727" w:type="dxa"/>
            <w:tcBorders>
              <w:left w:val="nil"/>
              <w:right w:val="nil"/>
            </w:tcBorders>
            <w:noWrap/>
          </w:tcPr>
          <w:p w14:paraId="65AA339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D8B378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0DDE492" w14:textId="77777777" w:rsidR="00082AF2" w:rsidRPr="00C51D1B" w:rsidRDefault="00082AF2" w:rsidP="00442833">
            <w:pPr>
              <w:jc w:val="center"/>
              <w:rPr>
                <w:sz w:val="20"/>
                <w:szCs w:val="20"/>
                <w:lang w:val="sr-Cyrl-CS"/>
              </w:rPr>
            </w:pPr>
            <w:r w:rsidRPr="00C51D1B">
              <w:rPr>
                <w:sz w:val="20"/>
                <w:szCs w:val="20"/>
                <w:lang w:val="sr-Cyrl-CS"/>
              </w:rPr>
              <w:t>фиксна</w:t>
            </w:r>
            <w:r w:rsidRPr="00C51D1B" w:rsidDel="001231B9">
              <w:rPr>
                <w:sz w:val="20"/>
                <w:szCs w:val="20"/>
                <w:lang w:val="sr-Cyrl-CS"/>
              </w:rPr>
              <w:t xml:space="preserve"> </w:t>
            </w:r>
            <w:r w:rsidRPr="00C51D1B">
              <w:rPr>
                <w:sz w:val="20"/>
                <w:szCs w:val="20"/>
                <w:lang w:val="sr-Cyrl-CS"/>
              </w:rPr>
              <w:t>по траншама</w:t>
            </w:r>
          </w:p>
        </w:tc>
        <w:tc>
          <w:tcPr>
            <w:tcW w:w="1542" w:type="dxa"/>
            <w:tcBorders>
              <w:left w:val="nil"/>
              <w:right w:val="nil"/>
            </w:tcBorders>
            <w:noWrap/>
          </w:tcPr>
          <w:p w14:paraId="0B96AD87" w14:textId="77777777" w:rsidR="00082AF2" w:rsidRPr="00C51D1B" w:rsidRDefault="00082AF2" w:rsidP="00442833">
            <w:pPr>
              <w:jc w:val="center"/>
              <w:rPr>
                <w:sz w:val="20"/>
                <w:szCs w:val="20"/>
                <w:lang w:val="sr-Cyrl-CS"/>
              </w:rPr>
            </w:pPr>
          </w:p>
        </w:tc>
        <w:tc>
          <w:tcPr>
            <w:tcW w:w="1950" w:type="dxa"/>
            <w:tcBorders>
              <w:left w:val="nil"/>
            </w:tcBorders>
            <w:noWrap/>
          </w:tcPr>
          <w:p w14:paraId="2E8BCA84" w14:textId="77777777" w:rsidR="00082AF2" w:rsidRPr="00C51D1B" w:rsidRDefault="00082AF2" w:rsidP="00442833">
            <w:pPr>
              <w:jc w:val="center"/>
              <w:rPr>
                <w:sz w:val="20"/>
                <w:szCs w:val="20"/>
                <w:lang w:val="sr-Cyrl-CS"/>
              </w:rPr>
            </w:pPr>
          </w:p>
        </w:tc>
      </w:tr>
      <w:tr w:rsidR="00082AF2" w:rsidRPr="00C51D1B" w14:paraId="17EC9B3E" w14:textId="77777777" w:rsidTr="00442833">
        <w:trPr>
          <w:cantSplit/>
          <w:trHeight w:val="284"/>
        </w:trPr>
        <w:tc>
          <w:tcPr>
            <w:tcW w:w="727" w:type="dxa"/>
            <w:tcBorders>
              <w:left w:val="nil"/>
              <w:right w:val="nil"/>
            </w:tcBorders>
            <w:noWrap/>
          </w:tcPr>
          <w:p w14:paraId="441CF0ED" w14:textId="77777777" w:rsidR="00082AF2" w:rsidRPr="00C51D1B" w:rsidRDefault="00082AF2" w:rsidP="00442833">
            <w:pPr>
              <w:jc w:val="right"/>
              <w:rPr>
                <w:bCs/>
                <w:sz w:val="20"/>
                <w:szCs w:val="20"/>
                <w:lang w:val="sr-Cyrl-CS"/>
              </w:rPr>
            </w:pPr>
            <w:r w:rsidRPr="00C51D1B">
              <w:rPr>
                <w:bCs/>
                <w:sz w:val="20"/>
                <w:szCs w:val="20"/>
                <w:lang w:val="sr-Cyrl-CS"/>
              </w:rPr>
              <w:t>2.5</w:t>
            </w:r>
          </w:p>
        </w:tc>
        <w:tc>
          <w:tcPr>
            <w:tcW w:w="3637" w:type="dxa"/>
            <w:gridSpan w:val="2"/>
            <w:tcBorders>
              <w:left w:val="nil"/>
              <w:right w:val="nil"/>
            </w:tcBorders>
            <w:noWrap/>
          </w:tcPr>
          <w:p w14:paraId="2553914F"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Хитна санација саобраћаја</w:t>
            </w:r>
          </w:p>
        </w:tc>
        <w:tc>
          <w:tcPr>
            <w:tcW w:w="2546" w:type="dxa"/>
            <w:tcBorders>
              <w:left w:val="nil"/>
              <w:right w:val="nil"/>
            </w:tcBorders>
            <w:noWrap/>
          </w:tcPr>
          <w:p w14:paraId="11FA5C0B"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CA9CB64" w14:textId="77777777" w:rsidR="00082AF2" w:rsidRPr="00C51D1B" w:rsidRDefault="00082AF2" w:rsidP="00442833">
            <w:pPr>
              <w:jc w:val="center"/>
              <w:rPr>
                <w:sz w:val="20"/>
                <w:szCs w:val="20"/>
                <w:lang w:val="sr-Cyrl-CS"/>
              </w:rPr>
            </w:pPr>
            <w:r w:rsidRPr="00C51D1B">
              <w:rPr>
                <w:sz w:val="20"/>
                <w:szCs w:val="20"/>
                <w:lang w:val="sr-Cyrl-CS"/>
              </w:rPr>
              <w:t>789.247</w:t>
            </w:r>
          </w:p>
        </w:tc>
        <w:tc>
          <w:tcPr>
            <w:tcW w:w="1950" w:type="dxa"/>
            <w:tcBorders>
              <w:left w:val="nil"/>
            </w:tcBorders>
            <w:noWrap/>
          </w:tcPr>
          <w:p w14:paraId="28EC9A6A" w14:textId="77777777" w:rsidR="00082AF2" w:rsidRPr="00C51D1B" w:rsidRDefault="00082AF2" w:rsidP="00442833">
            <w:pPr>
              <w:jc w:val="center"/>
              <w:rPr>
                <w:sz w:val="20"/>
                <w:szCs w:val="20"/>
                <w:lang w:val="sr-Cyrl-CS"/>
              </w:rPr>
            </w:pPr>
            <w:r w:rsidRPr="00C51D1B">
              <w:rPr>
                <w:sz w:val="20"/>
                <w:szCs w:val="20"/>
                <w:lang w:val="sr-Cyrl-CS"/>
              </w:rPr>
              <w:t>92.632.868</w:t>
            </w:r>
          </w:p>
        </w:tc>
      </w:tr>
      <w:tr w:rsidR="00082AF2" w:rsidRPr="00C51D1B" w14:paraId="3CC297F5" w14:textId="77777777" w:rsidTr="00442833">
        <w:trPr>
          <w:cantSplit/>
          <w:trHeight w:val="284"/>
        </w:trPr>
        <w:tc>
          <w:tcPr>
            <w:tcW w:w="727" w:type="dxa"/>
            <w:tcBorders>
              <w:left w:val="nil"/>
              <w:right w:val="nil"/>
            </w:tcBorders>
            <w:noWrap/>
          </w:tcPr>
          <w:p w14:paraId="6B0C5EF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4A4ABA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C5947C8" w14:textId="77777777" w:rsidR="00082AF2" w:rsidRPr="00C51D1B" w:rsidRDefault="00082AF2" w:rsidP="00442833">
            <w:pPr>
              <w:jc w:val="center"/>
              <w:rPr>
                <w:sz w:val="20"/>
                <w:szCs w:val="20"/>
                <w:lang w:val="sr-Cyrl-CS"/>
              </w:rPr>
            </w:pPr>
            <w:r w:rsidRPr="00C51D1B">
              <w:rPr>
                <w:sz w:val="20"/>
                <w:szCs w:val="20"/>
                <w:lang w:val="sr-Cyrl-CS"/>
              </w:rPr>
              <w:t>05.07.2007.</w:t>
            </w:r>
          </w:p>
        </w:tc>
        <w:tc>
          <w:tcPr>
            <w:tcW w:w="1542" w:type="dxa"/>
            <w:tcBorders>
              <w:left w:val="nil"/>
              <w:right w:val="nil"/>
            </w:tcBorders>
            <w:noWrap/>
          </w:tcPr>
          <w:p w14:paraId="1823AD02" w14:textId="77777777" w:rsidR="00082AF2" w:rsidRPr="00C51D1B" w:rsidRDefault="00082AF2" w:rsidP="00442833">
            <w:pPr>
              <w:jc w:val="center"/>
              <w:rPr>
                <w:sz w:val="20"/>
                <w:szCs w:val="20"/>
                <w:lang w:val="sr-Cyrl-CS"/>
              </w:rPr>
            </w:pPr>
          </w:p>
        </w:tc>
        <w:tc>
          <w:tcPr>
            <w:tcW w:w="1950" w:type="dxa"/>
            <w:tcBorders>
              <w:left w:val="nil"/>
            </w:tcBorders>
            <w:noWrap/>
          </w:tcPr>
          <w:p w14:paraId="2BB0E80A" w14:textId="77777777" w:rsidR="00082AF2" w:rsidRPr="00C51D1B" w:rsidRDefault="00082AF2" w:rsidP="00442833">
            <w:pPr>
              <w:jc w:val="center"/>
              <w:rPr>
                <w:sz w:val="20"/>
                <w:szCs w:val="20"/>
                <w:lang w:val="sr-Cyrl-CS"/>
              </w:rPr>
            </w:pPr>
          </w:p>
        </w:tc>
      </w:tr>
      <w:tr w:rsidR="00082AF2" w:rsidRPr="00C51D1B" w14:paraId="7E98C971" w14:textId="77777777" w:rsidTr="00442833">
        <w:trPr>
          <w:cantSplit/>
          <w:trHeight w:val="284"/>
        </w:trPr>
        <w:tc>
          <w:tcPr>
            <w:tcW w:w="727" w:type="dxa"/>
            <w:tcBorders>
              <w:left w:val="nil"/>
              <w:right w:val="nil"/>
            </w:tcBorders>
            <w:noWrap/>
          </w:tcPr>
          <w:p w14:paraId="104C610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D3421C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4002137" w14:textId="77777777" w:rsidR="00082AF2" w:rsidRPr="00C51D1B" w:rsidRDefault="00082AF2" w:rsidP="00442833">
            <w:pPr>
              <w:jc w:val="center"/>
              <w:rPr>
                <w:sz w:val="20"/>
                <w:szCs w:val="20"/>
                <w:lang w:val="sr-Cyrl-CS"/>
              </w:rPr>
            </w:pPr>
            <w:r w:rsidRPr="00C51D1B">
              <w:rPr>
                <w:sz w:val="20"/>
                <w:szCs w:val="20"/>
                <w:lang w:val="sr-Cyrl-CS"/>
              </w:rPr>
              <w:t>15.08.2023.</w:t>
            </w:r>
          </w:p>
        </w:tc>
        <w:tc>
          <w:tcPr>
            <w:tcW w:w="1542" w:type="dxa"/>
            <w:tcBorders>
              <w:left w:val="nil"/>
              <w:right w:val="nil"/>
            </w:tcBorders>
            <w:noWrap/>
          </w:tcPr>
          <w:p w14:paraId="0406F9A0" w14:textId="77777777" w:rsidR="00082AF2" w:rsidRPr="00C51D1B" w:rsidRDefault="00082AF2" w:rsidP="00442833">
            <w:pPr>
              <w:jc w:val="center"/>
              <w:rPr>
                <w:sz w:val="20"/>
                <w:szCs w:val="20"/>
                <w:lang w:val="sr-Cyrl-CS"/>
              </w:rPr>
            </w:pPr>
          </w:p>
        </w:tc>
        <w:tc>
          <w:tcPr>
            <w:tcW w:w="1950" w:type="dxa"/>
            <w:tcBorders>
              <w:left w:val="nil"/>
            </w:tcBorders>
            <w:noWrap/>
          </w:tcPr>
          <w:p w14:paraId="1AA31CE9" w14:textId="77777777" w:rsidR="00082AF2" w:rsidRPr="00C51D1B" w:rsidRDefault="00082AF2" w:rsidP="00442833">
            <w:pPr>
              <w:jc w:val="center"/>
              <w:rPr>
                <w:sz w:val="20"/>
                <w:szCs w:val="20"/>
                <w:lang w:val="sr-Cyrl-CS"/>
              </w:rPr>
            </w:pPr>
          </w:p>
        </w:tc>
      </w:tr>
      <w:tr w:rsidR="00082AF2" w:rsidRPr="00C51D1B" w14:paraId="15F90B41" w14:textId="77777777" w:rsidTr="00442833">
        <w:trPr>
          <w:cantSplit/>
          <w:trHeight w:val="284"/>
        </w:trPr>
        <w:tc>
          <w:tcPr>
            <w:tcW w:w="727" w:type="dxa"/>
            <w:tcBorders>
              <w:left w:val="nil"/>
              <w:right w:val="nil"/>
            </w:tcBorders>
            <w:noWrap/>
          </w:tcPr>
          <w:p w14:paraId="4674FA1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0AB6947"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AF27441" w14:textId="77777777" w:rsidR="00082AF2" w:rsidRPr="00C51D1B" w:rsidRDefault="00082AF2" w:rsidP="00442833">
            <w:pPr>
              <w:jc w:val="center"/>
              <w:rPr>
                <w:sz w:val="20"/>
                <w:szCs w:val="20"/>
                <w:lang w:val="sr-Cyrl-CS"/>
              </w:rPr>
            </w:pPr>
            <w:r w:rsidRPr="00C51D1B">
              <w:rPr>
                <w:sz w:val="20"/>
                <w:szCs w:val="20"/>
                <w:lang w:val="sr-Cyrl-CS"/>
              </w:rPr>
              <w:t>1.778.495 EUR</w:t>
            </w:r>
          </w:p>
        </w:tc>
        <w:tc>
          <w:tcPr>
            <w:tcW w:w="1542" w:type="dxa"/>
            <w:tcBorders>
              <w:left w:val="nil"/>
              <w:right w:val="nil"/>
            </w:tcBorders>
            <w:noWrap/>
          </w:tcPr>
          <w:p w14:paraId="6262A293" w14:textId="77777777" w:rsidR="00082AF2" w:rsidRPr="00C51D1B" w:rsidRDefault="00082AF2" w:rsidP="00442833">
            <w:pPr>
              <w:jc w:val="center"/>
              <w:rPr>
                <w:sz w:val="20"/>
                <w:szCs w:val="20"/>
                <w:lang w:val="sr-Cyrl-CS"/>
              </w:rPr>
            </w:pPr>
          </w:p>
        </w:tc>
        <w:tc>
          <w:tcPr>
            <w:tcW w:w="1950" w:type="dxa"/>
            <w:tcBorders>
              <w:left w:val="nil"/>
            </w:tcBorders>
            <w:noWrap/>
          </w:tcPr>
          <w:p w14:paraId="7D03CDBF" w14:textId="77777777" w:rsidR="00082AF2" w:rsidRPr="00C51D1B" w:rsidRDefault="00082AF2" w:rsidP="00442833">
            <w:pPr>
              <w:jc w:val="center"/>
              <w:rPr>
                <w:sz w:val="20"/>
                <w:szCs w:val="20"/>
                <w:lang w:val="sr-Cyrl-CS"/>
              </w:rPr>
            </w:pPr>
          </w:p>
        </w:tc>
      </w:tr>
      <w:tr w:rsidR="00082AF2" w:rsidRPr="00C51D1B" w14:paraId="038CC669" w14:textId="77777777" w:rsidTr="00442833">
        <w:trPr>
          <w:cantSplit/>
          <w:trHeight w:val="284"/>
        </w:trPr>
        <w:tc>
          <w:tcPr>
            <w:tcW w:w="727" w:type="dxa"/>
            <w:tcBorders>
              <w:left w:val="nil"/>
              <w:right w:val="nil"/>
            </w:tcBorders>
            <w:noWrap/>
          </w:tcPr>
          <w:p w14:paraId="0E3181A0"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1C4695C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5AEC5459"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376CB37F" w14:textId="77777777" w:rsidR="00082AF2" w:rsidRPr="00C51D1B" w:rsidRDefault="00082AF2" w:rsidP="00442833">
            <w:pPr>
              <w:jc w:val="center"/>
              <w:rPr>
                <w:sz w:val="20"/>
                <w:szCs w:val="20"/>
                <w:lang w:val="sr-Cyrl-CS"/>
              </w:rPr>
            </w:pPr>
          </w:p>
        </w:tc>
        <w:tc>
          <w:tcPr>
            <w:tcW w:w="1950" w:type="dxa"/>
            <w:tcBorders>
              <w:left w:val="nil"/>
            </w:tcBorders>
            <w:noWrap/>
          </w:tcPr>
          <w:p w14:paraId="602EEED2" w14:textId="77777777" w:rsidR="00082AF2" w:rsidRPr="00C51D1B" w:rsidRDefault="00082AF2" w:rsidP="00442833">
            <w:pPr>
              <w:jc w:val="center"/>
              <w:rPr>
                <w:sz w:val="20"/>
                <w:szCs w:val="20"/>
                <w:lang w:val="sr-Cyrl-CS"/>
              </w:rPr>
            </w:pPr>
          </w:p>
        </w:tc>
      </w:tr>
      <w:tr w:rsidR="00082AF2" w:rsidRPr="00C51D1B" w14:paraId="1D751FEB" w14:textId="77777777" w:rsidTr="00442833">
        <w:trPr>
          <w:cantSplit/>
          <w:trHeight w:val="284"/>
        </w:trPr>
        <w:tc>
          <w:tcPr>
            <w:tcW w:w="727" w:type="dxa"/>
            <w:tcBorders>
              <w:left w:val="nil"/>
              <w:right w:val="nil"/>
            </w:tcBorders>
            <w:noWrap/>
          </w:tcPr>
          <w:p w14:paraId="4AA44EA2" w14:textId="77777777" w:rsidR="00082AF2" w:rsidRPr="00C51D1B" w:rsidRDefault="00082AF2" w:rsidP="00442833">
            <w:pPr>
              <w:jc w:val="right"/>
              <w:rPr>
                <w:bCs/>
                <w:sz w:val="20"/>
                <w:szCs w:val="20"/>
                <w:lang w:val="sr-Cyrl-CS"/>
              </w:rPr>
            </w:pPr>
            <w:r w:rsidRPr="00C51D1B">
              <w:rPr>
                <w:bCs/>
                <w:sz w:val="20"/>
                <w:szCs w:val="20"/>
                <w:lang w:val="sr-Cyrl-CS"/>
              </w:rPr>
              <w:t>2.6</w:t>
            </w:r>
          </w:p>
        </w:tc>
        <w:tc>
          <w:tcPr>
            <w:tcW w:w="3637" w:type="dxa"/>
            <w:gridSpan w:val="2"/>
            <w:tcBorders>
              <w:left w:val="nil"/>
              <w:right w:val="nil"/>
            </w:tcBorders>
            <w:noWrap/>
          </w:tcPr>
          <w:p w14:paraId="1C69884D" w14:textId="77777777" w:rsidR="00082AF2" w:rsidRPr="00C51D1B" w:rsidRDefault="00082AF2" w:rsidP="00442833">
            <w:pPr>
              <w:rPr>
                <w:bCs/>
                <w:sz w:val="20"/>
                <w:szCs w:val="20"/>
                <w:lang w:val="sr-Cyrl-CS"/>
              </w:rPr>
            </w:pPr>
            <w:r w:rsidRPr="00C51D1B">
              <w:rPr>
                <w:b/>
                <w:bCs/>
                <w:sz w:val="20"/>
                <w:szCs w:val="20"/>
                <w:lang w:val="sr-Cyrl-CS"/>
              </w:rPr>
              <w:t>EIB - ЈП „Електропривреда Србије</w:t>
            </w:r>
            <w:r w:rsidRPr="00C51D1B">
              <w:rPr>
                <w:b/>
                <w:sz w:val="20"/>
                <w:szCs w:val="20"/>
                <w:lang w:val="sr-Cyrl-CS"/>
              </w:rPr>
              <w:t>”</w:t>
            </w:r>
            <w:r w:rsidRPr="00C51D1B">
              <w:rPr>
                <w:b/>
                <w:bCs/>
                <w:sz w:val="20"/>
                <w:szCs w:val="20"/>
                <w:lang w:val="sr-Cyrl-CS"/>
              </w:rPr>
              <w:t xml:space="preserve"> - Уређаји за енергетски систем</w:t>
            </w:r>
          </w:p>
        </w:tc>
        <w:tc>
          <w:tcPr>
            <w:tcW w:w="2546" w:type="dxa"/>
            <w:tcBorders>
              <w:left w:val="nil"/>
              <w:right w:val="nil"/>
            </w:tcBorders>
            <w:noWrap/>
          </w:tcPr>
          <w:p w14:paraId="179EB79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EF59F27" w14:textId="77777777" w:rsidR="00082AF2" w:rsidRPr="00C51D1B" w:rsidRDefault="00082AF2" w:rsidP="00442833">
            <w:pPr>
              <w:jc w:val="center"/>
              <w:rPr>
                <w:sz w:val="20"/>
                <w:szCs w:val="20"/>
                <w:lang w:val="sr-Cyrl-CS"/>
              </w:rPr>
            </w:pPr>
            <w:r w:rsidRPr="00C51D1B">
              <w:rPr>
                <w:sz w:val="20"/>
                <w:szCs w:val="20"/>
                <w:lang w:val="sr-Cyrl-CS"/>
              </w:rPr>
              <w:t>5.893.333</w:t>
            </w:r>
          </w:p>
        </w:tc>
        <w:tc>
          <w:tcPr>
            <w:tcW w:w="1950" w:type="dxa"/>
            <w:tcBorders>
              <w:left w:val="nil"/>
            </w:tcBorders>
            <w:noWrap/>
          </w:tcPr>
          <w:p w14:paraId="6FE774B4" w14:textId="77777777" w:rsidR="00082AF2" w:rsidRPr="00C51D1B" w:rsidRDefault="00082AF2" w:rsidP="00442833">
            <w:pPr>
              <w:jc w:val="center"/>
              <w:rPr>
                <w:sz w:val="20"/>
                <w:szCs w:val="20"/>
                <w:lang w:val="sr-Cyrl-CS"/>
              </w:rPr>
            </w:pPr>
            <w:r w:rsidRPr="00C51D1B">
              <w:rPr>
                <w:sz w:val="20"/>
                <w:szCs w:val="20"/>
                <w:lang w:val="sr-Cyrl-CS"/>
              </w:rPr>
              <w:t>691.692.213</w:t>
            </w:r>
          </w:p>
        </w:tc>
      </w:tr>
      <w:tr w:rsidR="00082AF2" w:rsidRPr="00C51D1B" w14:paraId="2C9636B1" w14:textId="77777777" w:rsidTr="00442833">
        <w:trPr>
          <w:cantSplit/>
          <w:trHeight w:val="284"/>
        </w:trPr>
        <w:tc>
          <w:tcPr>
            <w:tcW w:w="727" w:type="dxa"/>
            <w:tcBorders>
              <w:left w:val="nil"/>
              <w:bottom w:val="nil"/>
              <w:right w:val="nil"/>
            </w:tcBorders>
            <w:noWrap/>
          </w:tcPr>
          <w:p w14:paraId="31563E08" w14:textId="77777777" w:rsidR="00082AF2" w:rsidRPr="00C51D1B" w:rsidRDefault="00082AF2" w:rsidP="00442833">
            <w:pPr>
              <w:rPr>
                <w:bCs/>
                <w:sz w:val="20"/>
                <w:szCs w:val="20"/>
                <w:lang w:val="sr-Cyrl-CS"/>
              </w:rPr>
            </w:pPr>
          </w:p>
        </w:tc>
        <w:tc>
          <w:tcPr>
            <w:tcW w:w="3637" w:type="dxa"/>
            <w:gridSpan w:val="2"/>
            <w:tcBorders>
              <w:left w:val="nil"/>
              <w:bottom w:val="nil"/>
              <w:right w:val="nil"/>
            </w:tcBorders>
            <w:noWrap/>
            <w:vAlign w:val="center"/>
          </w:tcPr>
          <w:p w14:paraId="54969392"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bottom w:val="nil"/>
              <w:right w:val="nil"/>
            </w:tcBorders>
            <w:noWrap/>
            <w:vAlign w:val="center"/>
          </w:tcPr>
          <w:p w14:paraId="2FA819A3" w14:textId="77777777" w:rsidR="00082AF2" w:rsidRPr="00C51D1B" w:rsidRDefault="00082AF2" w:rsidP="00442833">
            <w:pPr>
              <w:jc w:val="center"/>
              <w:rPr>
                <w:sz w:val="20"/>
                <w:szCs w:val="20"/>
                <w:lang w:val="sr-Cyrl-CS"/>
              </w:rPr>
            </w:pPr>
            <w:r w:rsidRPr="00C51D1B">
              <w:rPr>
                <w:sz w:val="20"/>
                <w:szCs w:val="20"/>
                <w:lang w:val="sr-Cyrl-CS"/>
              </w:rPr>
              <w:t>25.11.2010.</w:t>
            </w:r>
          </w:p>
        </w:tc>
        <w:tc>
          <w:tcPr>
            <w:tcW w:w="1542" w:type="dxa"/>
            <w:tcBorders>
              <w:left w:val="nil"/>
              <w:bottom w:val="nil"/>
              <w:right w:val="nil"/>
            </w:tcBorders>
            <w:noWrap/>
            <w:vAlign w:val="center"/>
          </w:tcPr>
          <w:p w14:paraId="5EEC54A2" w14:textId="77777777" w:rsidR="00082AF2" w:rsidRPr="00C51D1B" w:rsidRDefault="00082AF2" w:rsidP="00442833">
            <w:pPr>
              <w:jc w:val="center"/>
              <w:rPr>
                <w:sz w:val="20"/>
                <w:szCs w:val="20"/>
                <w:lang w:val="sr-Cyrl-CS"/>
              </w:rPr>
            </w:pPr>
          </w:p>
        </w:tc>
        <w:tc>
          <w:tcPr>
            <w:tcW w:w="1950" w:type="dxa"/>
            <w:tcBorders>
              <w:left w:val="nil"/>
              <w:bottom w:val="nil"/>
            </w:tcBorders>
            <w:noWrap/>
            <w:vAlign w:val="center"/>
          </w:tcPr>
          <w:p w14:paraId="2B77C390" w14:textId="77777777" w:rsidR="00082AF2" w:rsidRPr="00C51D1B" w:rsidRDefault="00082AF2" w:rsidP="00442833">
            <w:pPr>
              <w:jc w:val="center"/>
              <w:rPr>
                <w:sz w:val="20"/>
                <w:szCs w:val="20"/>
                <w:lang w:val="sr-Cyrl-CS"/>
              </w:rPr>
            </w:pPr>
          </w:p>
        </w:tc>
      </w:tr>
      <w:tr w:rsidR="00082AF2" w:rsidRPr="00C51D1B" w14:paraId="57084754" w14:textId="77777777" w:rsidTr="00442833">
        <w:trPr>
          <w:cantSplit/>
          <w:trHeight w:val="284"/>
        </w:trPr>
        <w:tc>
          <w:tcPr>
            <w:tcW w:w="727" w:type="dxa"/>
            <w:tcBorders>
              <w:top w:val="nil"/>
              <w:left w:val="nil"/>
              <w:bottom w:val="nil"/>
              <w:right w:val="nil"/>
            </w:tcBorders>
            <w:noWrap/>
          </w:tcPr>
          <w:p w14:paraId="19BCF3CD" w14:textId="77777777" w:rsidR="00082AF2" w:rsidRPr="00C51D1B" w:rsidRDefault="00082AF2" w:rsidP="00442833">
            <w:pPr>
              <w:rPr>
                <w:bCs/>
                <w:sz w:val="20"/>
                <w:szCs w:val="20"/>
                <w:lang w:val="sr-Cyrl-CS"/>
              </w:rPr>
            </w:pPr>
          </w:p>
        </w:tc>
        <w:tc>
          <w:tcPr>
            <w:tcW w:w="3637" w:type="dxa"/>
            <w:gridSpan w:val="2"/>
            <w:tcBorders>
              <w:top w:val="nil"/>
              <w:left w:val="nil"/>
              <w:bottom w:val="nil"/>
              <w:right w:val="nil"/>
            </w:tcBorders>
            <w:noWrap/>
          </w:tcPr>
          <w:p w14:paraId="00E1CE9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1BF963A" w14:textId="77777777" w:rsidR="00082AF2" w:rsidRPr="00C51D1B" w:rsidRDefault="00082AF2" w:rsidP="00442833">
            <w:pPr>
              <w:jc w:val="center"/>
              <w:rPr>
                <w:sz w:val="20"/>
                <w:szCs w:val="20"/>
                <w:lang w:val="sr-Cyrl-CS"/>
              </w:rPr>
            </w:pPr>
            <w:r w:rsidRPr="00C51D1B">
              <w:rPr>
                <w:sz w:val="20"/>
                <w:szCs w:val="20"/>
                <w:lang w:val="sr-Cyrl-CS"/>
              </w:rPr>
              <w:t>09.12.2027.</w:t>
            </w:r>
          </w:p>
        </w:tc>
        <w:tc>
          <w:tcPr>
            <w:tcW w:w="1542" w:type="dxa"/>
            <w:tcBorders>
              <w:top w:val="nil"/>
              <w:left w:val="nil"/>
              <w:bottom w:val="nil"/>
              <w:right w:val="nil"/>
            </w:tcBorders>
            <w:noWrap/>
          </w:tcPr>
          <w:p w14:paraId="5DF3165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1AC38B5" w14:textId="77777777" w:rsidR="00082AF2" w:rsidRPr="00C51D1B" w:rsidRDefault="00082AF2" w:rsidP="00442833">
            <w:pPr>
              <w:jc w:val="center"/>
              <w:rPr>
                <w:sz w:val="20"/>
                <w:szCs w:val="20"/>
                <w:lang w:val="sr-Cyrl-CS"/>
              </w:rPr>
            </w:pPr>
          </w:p>
        </w:tc>
      </w:tr>
      <w:tr w:rsidR="00082AF2" w:rsidRPr="00C51D1B" w14:paraId="13CBAAEF" w14:textId="77777777" w:rsidTr="00442833">
        <w:trPr>
          <w:cantSplit/>
          <w:trHeight w:val="284"/>
        </w:trPr>
        <w:tc>
          <w:tcPr>
            <w:tcW w:w="727" w:type="dxa"/>
            <w:tcBorders>
              <w:top w:val="nil"/>
              <w:left w:val="nil"/>
              <w:bottom w:val="nil"/>
              <w:right w:val="nil"/>
            </w:tcBorders>
            <w:noWrap/>
          </w:tcPr>
          <w:p w14:paraId="73A5379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4532A3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586A7CB" w14:textId="77777777" w:rsidR="00082AF2" w:rsidRPr="00C51D1B" w:rsidRDefault="00082AF2" w:rsidP="00442833">
            <w:pPr>
              <w:jc w:val="center"/>
              <w:rPr>
                <w:sz w:val="20"/>
                <w:szCs w:val="20"/>
                <w:lang w:val="sr-Cyrl-CS"/>
              </w:rPr>
            </w:pPr>
            <w:r w:rsidRPr="00C51D1B">
              <w:rPr>
                <w:sz w:val="20"/>
                <w:szCs w:val="20"/>
                <w:lang w:val="sr-Cyrl-CS"/>
              </w:rPr>
              <w:t>1.466.667 EUR</w:t>
            </w:r>
          </w:p>
        </w:tc>
        <w:tc>
          <w:tcPr>
            <w:tcW w:w="1542" w:type="dxa"/>
            <w:tcBorders>
              <w:top w:val="nil"/>
              <w:left w:val="nil"/>
              <w:bottom w:val="nil"/>
              <w:right w:val="nil"/>
            </w:tcBorders>
            <w:noWrap/>
          </w:tcPr>
          <w:p w14:paraId="39DFD23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A91508A" w14:textId="77777777" w:rsidR="00082AF2" w:rsidRPr="00C51D1B" w:rsidRDefault="00082AF2" w:rsidP="00442833">
            <w:pPr>
              <w:jc w:val="center"/>
              <w:rPr>
                <w:sz w:val="20"/>
                <w:szCs w:val="20"/>
                <w:lang w:val="sr-Cyrl-CS"/>
              </w:rPr>
            </w:pPr>
          </w:p>
        </w:tc>
      </w:tr>
      <w:tr w:rsidR="00082AF2" w:rsidRPr="00C51D1B" w14:paraId="78576066" w14:textId="77777777" w:rsidTr="00442833">
        <w:trPr>
          <w:cantSplit/>
          <w:trHeight w:val="284"/>
        </w:trPr>
        <w:tc>
          <w:tcPr>
            <w:tcW w:w="727" w:type="dxa"/>
            <w:tcBorders>
              <w:top w:val="nil"/>
              <w:left w:val="nil"/>
              <w:right w:val="nil"/>
            </w:tcBorders>
            <w:noWrap/>
          </w:tcPr>
          <w:p w14:paraId="07693C6A"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6B3F5AB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right w:val="nil"/>
            </w:tcBorders>
            <w:noWrap/>
          </w:tcPr>
          <w:p w14:paraId="7887FEC3"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top w:val="nil"/>
              <w:left w:val="nil"/>
              <w:right w:val="nil"/>
            </w:tcBorders>
            <w:noWrap/>
          </w:tcPr>
          <w:p w14:paraId="1445686B" w14:textId="77777777" w:rsidR="00082AF2" w:rsidRPr="00C51D1B" w:rsidRDefault="00082AF2" w:rsidP="00442833">
            <w:pPr>
              <w:jc w:val="center"/>
              <w:rPr>
                <w:sz w:val="20"/>
                <w:szCs w:val="20"/>
                <w:lang w:val="sr-Cyrl-CS"/>
              </w:rPr>
            </w:pPr>
          </w:p>
        </w:tc>
        <w:tc>
          <w:tcPr>
            <w:tcW w:w="1950" w:type="dxa"/>
            <w:tcBorders>
              <w:top w:val="nil"/>
              <w:left w:val="nil"/>
            </w:tcBorders>
            <w:noWrap/>
          </w:tcPr>
          <w:p w14:paraId="45C381CD" w14:textId="77777777" w:rsidR="00082AF2" w:rsidRPr="00C51D1B" w:rsidRDefault="00082AF2" w:rsidP="00442833">
            <w:pPr>
              <w:jc w:val="center"/>
              <w:rPr>
                <w:sz w:val="20"/>
                <w:szCs w:val="20"/>
                <w:lang w:val="sr-Cyrl-CS"/>
              </w:rPr>
            </w:pPr>
          </w:p>
        </w:tc>
      </w:tr>
      <w:tr w:rsidR="00082AF2" w:rsidRPr="00C51D1B" w14:paraId="64E03F8F" w14:textId="77777777" w:rsidTr="00442833">
        <w:trPr>
          <w:cantSplit/>
          <w:trHeight w:val="284"/>
        </w:trPr>
        <w:tc>
          <w:tcPr>
            <w:tcW w:w="727" w:type="dxa"/>
            <w:tcBorders>
              <w:left w:val="nil"/>
              <w:right w:val="nil"/>
            </w:tcBorders>
            <w:noWrap/>
          </w:tcPr>
          <w:p w14:paraId="4B1A1B78" w14:textId="77777777" w:rsidR="00082AF2" w:rsidRPr="00C51D1B" w:rsidRDefault="00082AF2" w:rsidP="00442833">
            <w:pPr>
              <w:jc w:val="right"/>
              <w:rPr>
                <w:bCs/>
                <w:sz w:val="20"/>
                <w:szCs w:val="20"/>
                <w:lang w:val="sr-Cyrl-CS"/>
              </w:rPr>
            </w:pPr>
            <w:r w:rsidRPr="00C51D1B">
              <w:rPr>
                <w:bCs/>
                <w:sz w:val="20"/>
                <w:szCs w:val="20"/>
                <w:lang w:val="sr-Cyrl-CS"/>
              </w:rPr>
              <w:t>2.7</w:t>
            </w:r>
          </w:p>
        </w:tc>
        <w:tc>
          <w:tcPr>
            <w:tcW w:w="3637" w:type="dxa"/>
            <w:gridSpan w:val="2"/>
            <w:tcBorders>
              <w:left w:val="nil"/>
              <w:right w:val="nil"/>
            </w:tcBorders>
            <w:noWrap/>
          </w:tcPr>
          <w:p w14:paraId="439CB285"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Пројекат европских путева Б</w:t>
            </w:r>
          </w:p>
        </w:tc>
        <w:tc>
          <w:tcPr>
            <w:tcW w:w="2546" w:type="dxa"/>
            <w:tcBorders>
              <w:left w:val="nil"/>
              <w:right w:val="nil"/>
            </w:tcBorders>
            <w:noWrap/>
          </w:tcPr>
          <w:p w14:paraId="6D796FA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66BE5E78" w14:textId="77777777" w:rsidR="00082AF2" w:rsidRPr="00C51D1B" w:rsidRDefault="00082AF2" w:rsidP="00442833">
            <w:pPr>
              <w:jc w:val="center"/>
              <w:rPr>
                <w:sz w:val="20"/>
                <w:szCs w:val="20"/>
                <w:lang w:val="sr-Cyrl-CS"/>
              </w:rPr>
            </w:pPr>
            <w:r w:rsidRPr="00C51D1B">
              <w:rPr>
                <w:sz w:val="20"/>
                <w:szCs w:val="20"/>
                <w:lang w:val="sr-Cyrl-CS"/>
              </w:rPr>
              <w:t>75.771.111</w:t>
            </w:r>
          </w:p>
        </w:tc>
        <w:tc>
          <w:tcPr>
            <w:tcW w:w="1950" w:type="dxa"/>
            <w:tcBorders>
              <w:left w:val="nil"/>
            </w:tcBorders>
            <w:noWrap/>
          </w:tcPr>
          <w:p w14:paraId="303B0FF7" w14:textId="77777777" w:rsidR="00082AF2" w:rsidRPr="00C51D1B" w:rsidRDefault="00082AF2" w:rsidP="00442833">
            <w:pPr>
              <w:jc w:val="center"/>
              <w:rPr>
                <w:sz w:val="20"/>
                <w:szCs w:val="20"/>
                <w:lang w:val="sr-Cyrl-CS"/>
              </w:rPr>
            </w:pPr>
            <w:r w:rsidRPr="00C51D1B">
              <w:rPr>
                <w:sz w:val="20"/>
                <w:szCs w:val="20"/>
                <w:lang w:val="sr-Cyrl-CS"/>
              </w:rPr>
              <w:t>8.893.149.228</w:t>
            </w:r>
          </w:p>
        </w:tc>
      </w:tr>
      <w:tr w:rsidR="00082AF2" w:rsidRPr="00C51D1B" w14:paraId="57A52371" w14:textId="77777777" w:rsidTr="00442833">
        <w:trPr>
          <w:cantSplit/>
          <w:trHeight w:val="284"/>
        </w:trPr>
        <w:tc>
          <w:tcPr>
            <w:tcW w:w="727" w:type="dxa"/>
            <w:tcBorders>
              <w:left w:val="nil"/>
              <w:right w:val="nil"/>
            </w:tcBorders>
            <w:noWrap/>
          </w:tcPr>
          <w:p w14:paraId="09F3401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3EDB45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12BC06C" w14:textId="77777777" w:rsidR="00082AF2" w:rsidRPr="00C51D1B" w:rsidRDefault="00082AF2" w:rsidP="00442833">
            <w:pPr>
              <w:jc w:val="center"/>
              <w:rPr>
                <w:sz w:val="20"/>
                <w:szCs w:val="20"/>
                <w:lang w:val="sr-Cyrl-CS"/>
              </w:rPr>
            </w:pPr>
            <w:r w:rsidRPr="00C51D1B">
              <w:rPr>
                <w:sz w:val="20"/>
                <w:szCs w:val="20"/>
                <w:lang w:val="sr-Cyrl-CS"/>
              </w:rPr>
              <w:t>15.02.2011.</w:t>
            </w:r>
          </w:p>
        </w:tc>
        <w:tc>
          <w:tcPr>
            <w:tcW w:w="1542" w:type="dxa"/>
            <w:tcBorders>
              <w:left w:val="nil"/>
              <w:right w:val="nil"/>
            </w:tcBorders>
            <w:noWrap/>
          </w:tcPr>
          <w:p w14:paraId="6681DB21" w14:textId="77777777" w:rsidR="00082AF2" w:rsidRPr="00C51D1B" w:rsidRDefault="00082AF2" w:rsidP="00442833">
            <w:pPr>
              <w:jc w:val="center"/>
              <w:rPr>
                <w:sz w:val="20"/>
                <w:szCs w:val="20"/>
                <w:lang w:val="sr-Cyrl-CS"/>
              </w:rPr>
            </w:pPr>
          </w:p>
        </w:tc>
        <w:tc>
          <w:tcPr>
            <w:tcW w:w="1950" w:type="dxa"/>
            <w:tcBorders>
              <w:left w:val="nil"/>
            </w:tcBorders>
            <w:noWrap/>
          </w:tcPr>
          <w:p w14:paraId="1EC07069" w14:textId="77777777" w:rsidR="00082AF2" w:rsidRPr="00C51D1B" w:rsidRDefault="00082AF2" w:rsidP="00442833">
            <w:pPr>
              <w:jc w:val="center"/>
              <w:rPr>
                <w:sz w:val="20"/>
                <w:szCs w:val="20"/>
                <w:lang w:val="sr-Cyrl-CS"/>
              </w:rPr>
            </w:pPr>
          </w:p>
        </w:tc>
      </w:tr>
      <w:tr w:rsidR="00082AF2" w:rsidRPr="00C51D1B" w14:paraId="0B6196A7" w14:textId="77777777" w:rsidTr="00442833">
        <w:trPr>
          <w:cantSplit/>
          <w:trHeight w:val="284"/>
        </w:trPr>
        <w:tc>
          <w:tcPr>
            <w:tcW w:w="727" w:type="dxa"/>
            <w:tcBorders>
              <w:left w:val="nil"/>
              <w:right w:val="nil"/>
            </w:tcBorders>
            <w:noWrap/>
          </w:tcPr>
          <w:p w14:paraId="754D81D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97ADC2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395C0C0C" w14:textId="77777777" w:rsidR="00082AF2" w:rsidRPr="00C51D1B" w:rsidRDefault="00082AF2" w:rsidP="00442833">
            <w:pPr>
              <w:jc w:val="center"/>
              <w:rPr>
                <w:sz w:val="20"/>
                <w:szCs w:val="20"/>
                <w:lang w:val="sr-Cyrl-CS"/>
              </w:rPr>
            </w:pPr>
            <w:r w:rsidRPr="00C51D1B">
              <w:rPr>
                <w:sz w:val="20"/>
                <w:szCs w:val="20"/>
                <w:lang w:val="sr-Cyrl-CS"/>
              </w:rPr>
              <w:t>15.02.2038.</w:t>
            </w:r>
          </w:p>
        </w:tc>
        <w:tc>
          <w:tcPr>
            <w:tcW w:w="1542" w:type="dxa"/>
            <w:tcBorders>
              <w:left w:val="nil"/>
              <w:right w:val="nil"/>
            </w:tcBorders>
            <w:noWrap/>
          </w:tcPr>
          <w:p w14:paraId="1B470054" w14:textId="77777777" w:rsidR="00082AF2" w:rsidRPr="00C51D1B" w:rsidRDefault="00082AF2" w:rsidP="00442833">
            <w:pPr>
              <w:jc w:val="center"/>
              <w:rPr>
                <w:sz w:val="20"/>
                <w:szCs w:val="20"/>
                <w:lang w:val="sr-Cyrl-CS"/>
              </w:rPr>
            </w:pPr>
          </w:p>
        </w:tc>
        <w:tc>
          <w:tcPr>
            <w:tcW w:w="1950" w:type="dxa"/>
            <w:tcBorders>
              <w:left w:val="nil"/>
            </w:tcBorders>
            <w:noWrap/>
          </w:tcPr>
          <w:p w14:paraId="0DE45370" w14:textId="77777777" w:rsidR="00082AF2" w:rsidRPr="00C51D1B" w:rsidRDefault="00082AF2" w:rsidP="00442833">
            <w:pPr>
              <w:jc w:val="center"/>
              <w:rPr>
                <w:sz w:val="20"/>
                <w:szCs w:val="20"/>
                <w:lang w:val="sr-Cyrl-CS"/>
              </w:rPr>
            </w:pPr>
          </w:p>
        </w:tc>
      </w:tr>
      <w:tr w:rsidR="00082AF2" w:rsidRPr="00C51D1B" w14:paraId="7D7D2771" w14:textId="77777777" w:rsidTr="00442833">
        <w:trPr>
          <w:cantSplit/>
          <w:trHeight w:val="284"/>
        </w:trPr>
        <w:tc>
          <w:tcPr>
            <w:tcW w:w="727" w:type="dxa"/>
            <w:tcBorders>
              <w:left w:val="nil"/>
              <w:right w:val="nil"/>
            </w:tcBorders>
            <w:noWrap/>
          </w:tcPr>
          <w:p w14:paraId="39DD498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95A971B"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2363E98F" w14:textId="77777777" w:rsidR="00082AF2" w:rsidRPr="00C51D1B" w:rsidRDefault="00082AF2" w:rsidP="00442833">
            <w:pPr>
              <w:jc w:val="center"/>
              <w:rPr>
                <w:sz w:val="20"/>
                <w:szCs w:val="20"/>
                <w:lang w:val="sr-Cyrl-CS"/>
              </w:rPr>
            </w:pPr>
            <w:r w:rsidRPr="00C51D1B">
              <w:rPr>
                <w:sz w:val="20"/>
                <w:szCs w:val="20"/>
                <w:lang w:val="sr-Cyrl-CS"/>
              </w:rPr>
              <w:t>6.720.000 EUR</w:t>
            </w:r>
          </w:p>
        </w:tc>
        <w:tc>
          <w:tcPr>
            <w:tcW w:w="1542" w:type="dxa"/>
            <w:tcBorders>
              <w:left w:val="nil"/>
              <w:right w:val="nil"/>
            </w:tcBorders>
            <w:noWrap/>
          </w:tcPr>
          <w:p w14:paraId="4B03EB70" w14:textId="77777777" w:rsidR="00082AF2" w:rsidRPr="00C51D1B" w:rsidRDefault="00082AF2" w:rsidP="00442833">
            <w:pPr>
              <w:jc w:val="center"/>
              <w:rPr>
                <w:sz w:val="20"/>
                <w:szCs w:val="20"/>
                <w:lang w:val="sr-Cyrl-CS"/>
              </w:rPr>
            </w:pPr>
          </w:p>
        </w:tc>
        <w:tc>
          <w:tcPr>
            <w:tcW w:w="1950" w:type="dxa"/>
            <w:tcBorders>
              <w:left w:val="nil"/>
            </w:tcBorders>
            <w:noWrap/>
          </w:tcPr>
          <w:p w14:paraId="706C1561" w14:textId="77777777" w:rsidR="00082AF2" w:rsidRPr="00C51D1B" w:rsidRDefault="00082AF2" w:rsidP="00442833">
            <w:pPr>
              <w:jc w:val="center"/>
              <w:rPr>
                <w:sz w:val="20"/>
                <w:szCs w:val="20"/>
                <w:lang w:val="sr-Cyrl-CS"/>
              </w:rPr>
            </w:pPr>
          </w:p>
        </w:tc>
      </w:tr>
      <w:tr w:rsidR="00082AF2" w:rsidRPr="00C51D1B" w14:paraId="4C061161" w14:textId="77777777" w:rsidTr="00442833">
        <w:trPr>
          <w:cantSplit/>
          <w:trHeight w:val="284"/>
        </w:trPr>
        <w:tc>
          <w:tcPr>
            <w:tcW w:w="727" w:type="dxa"/>
            <w:tcBorders>
              <w:left w:val="nil"/>
              <w:right w:val="nil"/>
            </w:tcBorders>
            <w:noWrap/>
          </w:tcPr>
          <w:p w14:paraId="455F07F8"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9C1A0EA"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4471975"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76A87F48" w14:textId="77777777" w:rsidR="00082AF2" w:rsidRPr="00C51D1B" w:rsidRDefault="00082AF2" w:rsidP="00442833">
            <w:pPr>
              <w:jc w:val="center"/>
              <w:rPr>
                <w:sz w:val="20"/>
                <w:szCs w:val="20"/>
                <w:lang w:val="sr-Cyrl-CS"/>
              </w:rPr>
            </w:pPr>
          </w:p>
        </w:tc>
        <w:tc>
          <w:tcPr>
            <w:tcW w:w="1950" w:type="dxa"/>
            <w:tcBorders>
              <w:left w:val="nil"/>
            </w:tcBorders>
            <w:noWrap/>
          </w:tcPr>
          <w:p w14:paraId="3927EEEF" w14:textId="77777777" w:rsidR="00082AF2" w:rsidRPr="00C51D1B" w:rsidRDefault="00082AF2" w:rsidP="00442833">
            <w:pPr>
              <w:jc w:val="center"/>
              <w:rPr>
                <w:sz w:val="20"/>
                <w:szCs w:val="20"/>
                <w:lang w:val="sr-Cyrl-CS"/>
              </w:rPr>
            </w:pPr>
          </w:p>
        </w:tc>
      </w:tr>
      <w:tr w:rsidR="00082AF2" w:rsidRPr="00C51D1B" w14:paraId="6EBF3956" w14:textId="77777777" w:rsidTr="00442833">
        <w:trPr>
          <w:cantSplit/>
          <w:trHeight w:val="284"/>
        </w:trPr>
        <w:tc>
          <w:tcPr>
            <w:tcW w:w="727" w:type="dxa"/>
            <w:tcBorders>
              <w:left w:val="nil"/>
              <w:right w:val="nil"/>
            </w:tcBorders>
            <w:noWrap/>
          </w:tcPr>
          <w:p w14:paraId="1FD585D0" w14:textId="77777777" w:rsidR="00082AF2" w:rsidRPr="00C51D1B" w:rsidRDefault="00082AF2" w:rsidP="00442833">
            <w:pPr>
              <w:jc w:val="right"/>
              <w:rPr>
                <w:bCs/>
                <w:sz w:val="20"/>
                <w:szCs w:val="20"/>
                <w:lang w:val="sr-Cyrl-CS"/>
              </w:rPr>
            </w:pPr>
            <w:r w:rsidRPr="00C51D1B">
              <w:rPr>
                <w:bCs/>
                <w:sz w:val="20"/>
                <w:szCs w:val="20"/>
                <w:lang w:val="sr-Cyrl-CS"/>
              </w:rPr>
              <w:t>2.8</w:t>
            </w:r>
          </w:p>
        </w:tc>
        <w:tc>
          <w:tcPr>
            <w:tcW w:w="3637" w:type="dxa"/>
            <w:gridSpan w:val="2"/>
            <w:tcBorders>
              <w:left w:val="nil"/>
              <w:right w:val="nil"/>
            </w:tcBorders>
            <w:noWrap/>
          </w:tcPr>
          <w:p w14:paraId="5D7B52A7" w14:textId="77777777" w:rsidR="00082AF2" w:rsidRPr="00C51D1B" w:rsidRDefault="00082AF2" w:rsidP="00442833">
            <w:pPr>
              <w:rPr>
                <w:bCs/>
                <w:sz w:val="20"/>
                <w:szCs w:val="20"/>
                <w:lang w:val="sr-Cyrl-CS"/>
              </w:rPr>
            </w:pPr>
            <w:r w:rsidRPr="00C51D1B">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5F1EC58E"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A8DC036" w14:textId="77777777" w:rsidR="00082AF2" w:rsidRPr="00C51D1B" w:rsidRDefault="00082AF2" w:rsidP="00442833">
            <w:pPr>
              <w:jc w:val="center"/>
              <w:rPr>
                <w:sz w:val="20"/>
                <w:szCs w:val="20"/>
                <w:lang w:val="sr-Cyrl-CS"/>
              </w:rPr>
            </w:pPr>
            <w:r w:rsidRPr="00C51D1B">
              <w:rPr>
                <w:sz w:val="20"/>
                <w:szCs w:val="20"/>
                <w:lang w:val="sr-Cyrl-CS"/>
              </w:rPr>
              <w:t>10.315.802</w:t>
            </w:r>
          </w:p>
        </w:tc>
        <w:tc>
          <w:tcPr>
            <w:tcW w:w="1950" w:type="dxa"/>
            <w:tcBorders>
              <w:left w:val="nil"/>
            </w:tcBorders>
            <w:noWrap/>
          </w:tcPr>
          <w:p w14:paraId="6B13B979" w14:textId="77777777" w:rsidR="00082AF2" w:rsidRPr="00C51D1B" w:rsidRDefault="00082AF2" w:rsidP="00442833">
            <w:pPr>
              <w:jc w:val="center"/>
              <w:rPr>
                <w:sz w:val="20"/>
                <w:szCs w:val="20"/>
                <w:lang w:val="sr-Cyrl-CS"/>
              </w:rPr>
            </w:pPr>
            <w:r w:rsidRPr="00C51D1B">
              <w:rPr>
                <w:sz w:val="20"/>
                <w:szCs w:val="20"/>
                <w:lang w:val="sr-Cyrl-CS"/>
              </w:rPr>
              <w:t>1.210.751.249</w:t>
            </w:r>
          </w:p>
        </w:tc>
      </w:tr>
      <w:tr w:rsidR="00082AF2" w:rsidRPr="00C51D1B" w14:paraId="5C653833" w14:textId="77777777" w:rsidTr="00442833">
        <w:trPr>
          <w:cantSplit/>
          <w:trHeight w:val="284"/>
        </w:trPr>
        <w:tc>
          <w:tcPr>
            <w:tcW w:w="727" w:type="dxa"/>
            <w:tcBorders>
              <w:left w:val="nil"/>
              <w:right w:val="nil"/>
            </w:tcBorders>
            <w:noWrap/>
            <w:vAlign w:val="center"/>
          </w:tcPr>
          <w:p w14:paraId="3907851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vAlign w:val="center"/>
          </w:tcPr>
          <w:p w14:paraId="708A8086"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vAlign w:val="center"/>
          </w:tcPr>
          <w:p w14:paraId="0C719077" w14:textId="77777777" w:rsidR="00082AF2" w:rsidRPr="00C51D1B" w:rsidRDefault="00082AF2" w:rsidP="00442833">
            <w:pPr>
              <w:jc w:val="center"/>
              <w:rPr>
                <w:sz w:val="20"/>
                <w:szCs w:val="20"/>
                <w:lang w:val="sr-Cyrl-CS"/>
              </w:rPr>
            </w:pPr>
            <w:r w:rsidRPr="00C51D1B">
              <w:rPr>
                <w:sz w:val="20"/>
                <w:szCs w:val="20"/>
                <w:lang w:val="sr-Cyrl-CS"/>
              </w:rPr>
              <w:t>21.08.2017.</w:t>
            </w:r>
          </w:p>
        </w:tc>
        <w:tc>
          <w:tcPr>
            <w:tcW w:w="1542" w:type="dxa"/>
            <w:tcBorders>
              <w:left w:val="nil"/>
              <w:right w:val="nil"/>
            </w:tcBorders>
            <w:noWrap/>
            <w:vAlign w:val="center"/>
          </w:tcPr>
          <w:p w14:paraId="7BBFDB66" w14:textId="77777777" w:rsidR="00082AF2" w:rsidRPr="00C51D1B" w:rsidRDefault="00082AF2" w:rsidP="00442833">
            <w:pPr>
              <w:jc w:val="center"/>
              <w:rPr>
                <w:sz w:val="20"/>
                <w:szCs w:val="20"/>
                <w:lang w:val="sr-Cyrl-CS"/>
              </w:rPr>
            </w:pPr>
          </w:p>
        </w:tc>
        <w:tc>
          <w:tcPr>
            <w:tcW w:w="1950" w:type="dxa"/>
            <w:tcBorders>
              <w:left w:val="nil"/>
            </w:tcBorders>
            <w:noWrap/>
            <w:vAlign w:val="center"/>
          </w:tcPr>
          <w:p w14:paraId="0A50E4C6" w14:textId="77777777" w:rsidR="00082AF2" w:rsidRPr="00C51D1B" w:rsidRDefault="00082AF2" w:rsidP="00442833">
            <w:pPr>
              <w:jc w:val="center"/>
              <w:rPr>
                <w:sz w:val="20"/>
                <w:szCs w:val="20"/>
                <w:lang w:val="sr-Cyrl-CS"/>
              </w:rPr>
            </w:pPr>
          </w:p>
        </w:tc>
      </w:tr>
      <w:tr w:rsidR="00082AF2" w:rsidRPr="00C51D1B" w14:paraId="45B19749" w14:textId="77777777" w:rsidTr="00442833">
        <w:trPr>
          <w:cantSplit/>
          <w:trHeight w:val="284"/>
        </w:trPr>
        <w:tc>
          <w:tcPr>
            <w:tcW w:w="727" w:type="dxa"/>
            <w:tcBorders>
              <w:left w:val="nil"/>
              <w:right w:val="nil"/>
            </w:tcBorders>
            <w:noWrap/>
          </w:tcPr>
          <w:p w14:paraId="3229E62D"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C702A8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61C899C" w14:textId="77777777" w:rsidR="00082AF2" w:rsidRPr="00C51D1B" w:rsidRDefault="00082AF2" w:rsidP="00442833">
            <w:pPr>
              <w:jc w:val="center"/>
              <w:rPr>
                <w:sz w:val="20"/>
                <w:szCs w:val="20"/>
                <w:lang w:val="sr-Cyrl-CS"/>
              </w:rPr>
            </w:pPr>
            <w:r w:rsidRPr="00C51D1B">
              <w:rPr>
                <w:sz w:val="20"/>
                <w:szCs w:val="20"/>
                <w:lang w:val="sr-Cyrl-CS"/>
              </w:rPr>
              <w:t>22.08.2033.</w:t>
            </w:r>
          </w:p>
        </w:tc>
        <w:tc>
          <w:tcPr>
            <w:tcW w:w="1542" w:type="dxa"/>
            <w:tcBorders>
              <w:left w:val="nil"/>
              <w:right w:val="nil"/>
            </w:tcBorders>
            <w:noWrap/>
          </w:tcPr>
          <w:p w14:paraId="4FD7F638" w14:textId="77777777" w:rsidR="00082AF2" w:rsidRPr="00C51D1B" w:rsidRDefault="00082AF2" w:rsidP="00442833">
            <w:pPr>
              <w:jc w:val="center"/>
              <w:rPr>
                <w:sz w:val="20"/>
                <w:szCs w:val="20"/>
                <w:lang w:val="sr-Cyrl-CS"/>
              </w:rPr>
            </w:pPr>
          </w:p>
        </w:tc>
        <w:tc>
          <w:tcPr>
            <w:tcW w:w="1950" w:type="dxa"/>
            <w:tcBorders>
              <w:left w:val="nil"/>
            </w:tcBorders>
            <w:noWrap/>
          </w:tcPr>
          <w:p w14:paraId="2B0DA64D" w14:textId="77777777" w:rsidR="00082AF2" w:rsidRPr="00C51D1B" w:rsidRDefault="00082AF2" w:rsidP="00442833">
            <w:pPr>
              <w:jc w:val="center"/>
              <w:rPr>
                <w:sz w:val="20"/>
                <w:szCs w:val="20"/>
                <w:lang w:val="sr-Cyrl-CS"/>
              </w:rPr>
            </w:pPr>
          </w:p>
        </w:tc>
      </w:tr>
      <w:tr w:rsidR="00082AF2" w:rsidRPr="00C51D1B" w14:paraId="259182D0" w14:textId="77777777" w:rsidTr="00442833">
        <w:trPr>
          <w:cantSplit/>
          <w:trHeight w:val="284"/>
        </w:trPr>
        <w:tc>
          <w:tcPr>
            <w:tcW w:w="727" w:type="dxa"/>
            <w:tcBorders>
              <w:left w:val="nil"/>
              <w:right w:val="nil"/>
            </w:tcBorders>
            <w:noWrap/>
          </w:tcPr>
          <w:p w14:paraId="4905B80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714BE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4794CE2" w14:textId="77777777" w:rsidR="00082AF2" w:rsidRPr="00C51D1B" w:rsidRDefault="00082AF2" w:rsidP="00442833">
            <w:pPr>
              <w:jc w:val="center"/>
              <w:rPr>
                <w:sz w:val="20"/>
                <w:szCs w:val="20"/>
                <w:lang w:val="sr-Cyrl-CS"/>
              </w:rPr>
            </w:pPr>
            <w:r w:rsidRPr="00C51D1B">
              <w:rPr>
                <w:sz w:val="20"/>
                <w:szCs w:val="20"/>
                <w:lang w:val="sr-Cyrl-CS"/>
              </w:rPr>
              <w:t>944.400 EUR</w:t>
            </w:r>
          </w:p>
        </w:tc>
        <w:tc>
          <w:tcPr>
            <w:tcW w:w="1542" w:type="dxa"/>
            <w:tcBorders>
              <w:left w:val="nil"/>
              <w:right w:val="nil"/>
            </w:tcBorders>
            <w:noWrap/>
          </w:tcPr>
          <w:p w14:paraId="7C875908" w14:textId="77777777" w:rsidR="00082AF2" w:rsidRPr="00C51D1B" w:rsidRDefault="00082AF2" w:rsidP="00442833">
            <w:pPr>
              <w:jc w:val="center"/>
              <w:rPr>
                <w:sz w:val="20"/>
                <w:szCs w:val="20"/>
                <w:lang w:val="sr-Cyrl-CS"/>
              </w:rPr>
            </w:pPr>
          </w:p>
        </w:tc>
        <w:tc>
          <w:tcPr>
            <w:tcW w:w="1950" w:type="dxa"/>
            <w:tcBorders>
              <w:left w:val="nil"/>
            </w:tcBorders>
            <w:noWrap/>
          </w:tcPr>
          <w:p w14:paraId="6F6F8D6D" w14:textId="77777777" w:rsidR="00082AF2" w:rsidRPr="00C51D1B" w:rsidRDefault="00082AF2" w:rsidP="00442833">
            <w:pPr>
              <w:jc w:val="center"/>
              <w:rPr>
                <w:sz w:val="20"/>
                <w:szCs w:val="20"/>
                <w:lang w:val="sr-Cyrl-CS"/>
              </w:rPr>
            </w:pPr>
          </w:p>
        </w:tc>
      </w:tr>
      <w:tr w:rsidR="00082AF2" w:rsidRPr="00C51D1B" w14:paraId="7148FE38" w14:textId="77777777" w:rsidTr="00442833">
        <w:trPr>
          <w:cantSplit/>
          <w:trHeight w:val="284"/>
        </w:trPr>
        <w:tc>
          <w:tcPr>
            <w:tcW w:w="727" w:type="dxa"/>
            <w:tcBorders>
              <w:left w:val="nil"/>
              <w:right w:val="nil"/>
            </w:tcBorders>
            <w:noWrap/>
          </w:tcPr>
          <w:p w14:paraId="5A5434E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B7EB63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720770D"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3384144D" w14:textId="77777777" w:rsidR="00082AF2" w:rsidRPr="00C51D1B" w:rsidRDefault="00082AF2" w:rsidP="00442833">
            <w:pPr>
              <w:jc w:val="center"/>
              <w:rPr>
                <w:sz w:val="20"/>
                <w:szCs w:val="20"/>
                <w:lang w:val="sr-Cyrl-CS"/>
              </w:rPr>
            </w:pPr>
          </w:p>
        </w:tc>
        <w:tc>
          <w:tcPr>
            <w:tcW w:w="1950" w:type="dxa"/>
            <w:tcBorders>
              <w:left w:val="nil"/>
            </w:tcBorders>
            <w:noWrap/>
          </w:tcPr>
          <w:p w14:paraId="6D0B9B12" w14:textId="77777777" w:rsidR="00082AF2" w:rsidRPr="00C51D1B" w:rsidRDefault="00082AF2" w:rsidP="00442833">
            <w:pPr>
              <w:jc w:val="center"/>
              <w:rPr>
                <w:sz w:val="20"/>
                <w:szCs w:val="20"/>
                <w:lang w:val="sr-Cyrl-CS"/>
              </w:rPr>
            </w:pPr>
          </w:p>
        </w:tc>
      </w:tr>
      <w:tr w:rsidR="00082AF2" w:rsidRPr="00C51D1B" w14:paraId="2772F7B1" w14:textId="77777777" w:rsidTr="00442833">
        <w:trPr>
          <w:cantSplit/>
          <w:trHeight w:val="284"/>
        </w:trPr>
        <w:tc>
          <w:tcPr>
            <w:tcW w:w="727" w:type="dxa"/>
            <w:tcBorders>
              <w:left w:val="nil"/>
              <w:right w:val="nil"/>
            </w:tcBorders>
            <w:noWrap/>
          </w:tcPr>
          <w:p w14:paraId="184D8DC7" w14:textId="77777777" w:rsidR="00082AF2" w:rsidRPr="00C51D1B" w:rsidRDefault="00082AF2" w:rsidP="00442833">
            <w:pPr>
              <w:jc w:val="right"/>
              <w:rPr>
                <w:bCs/>
                <w:sz w:val="20"/>
                <w:szCs w:val="20"/>
                <w:lang w:val="sr-Cyrl-CS"/>
              </w:rPr>
            </w:pPr>
            <w:r w:rsidRPr="00C51D1B">
              <w:rPr>
                <w:bCs/>
                <w:sz w:val="20"/>
                <w:szCs w:val="20"/>
                <w:lang w:val="sr-Cyrl-CS"/>
              </w:rPr>
              <w:t>2.9</w:t>
            </w:r>
          </w:p>
        </w:tc>
        <w:tc>
          <w:tcPr>
            <w:tcW w:w="3637" w:type="dxa"/>
            <w:gridSpan w:val="2"/>
            <w:tcBorders>
              <w:left w:val="nil"/>
              <w:right w:val="nil"/>
            </w:tcBorders>
            <w:noWrap/>
          </w:tcPr>
          <w:p w14:paraId="7244C044" w14:textId="77777777" w:rsidR="00082AF2" w:rsidRPr="00C51D1B" w:rsidRDefault="00082AF2" w:rsidP="00442833">
            <w:pPr>
              <w:rPr>
                <w:bCs/>
                <w:sz w:val="20"/>
                <w:szCs w:val="20"/>
                <w:lang w:val="sr-Cyrl-CS"/>
              </w:rPr>
            </w:pPr>
            <w:r w:rsidRPr="00C51D1B">
              <w:rPr>
                <w:b/>
                <w:bCs/>
                <w:sz w:val="20"/>
                <w:szCs w:val="20"/>
                <w:lang w:val="sr-Cyrl-CS"/>
              </w:rPr>
              <w:t>EIB -</w:t>
            </w:r>
            <w:r w:rsidRPr="00C51D1B">
              <w:rPr>
                <w:sz w:val="20"/>
                <w:szCs w:val="20"/>
                <w:lang w:val="sr-Cyrl-CS"/>
              </w:rPr>
              <w:t xml:space="preserve"> </w:t>
            </w:r>
            <w:r w:rsidRPr="00C51D1B">
              <w:rPr>
                <w:b/>
                <w:bCs/>
                <w:sz w:val="20"/>
                <w:szCs w:val="20"/>
                <w:lang w:val="sr-Cyrl-CS"/>
              </w:rPr>
              <w:t>Агенција за контролу летења Србије и Црне Горе д.о.о.</w:t>
            </w:r>
          </w:p>
        </w:tc>
        <w:tc>
          <w:tcPr>
            <w:tcW w:w="2546" w:type="dxa"/>
            <w:tcBorders>
              <w:left w:val="nil"/>
              <w:right w:val="nil"/>
            </w:tcBorders>
            <w:noWrap/>
          </w:tcPr>
          <w:p w14:paraId="5290DAA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A210C84"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left w:val="nil"/>
            </w:tcBorders>
            <w:noWrap/>
          </w:tcPr>
          <w:p w14:paraId="00E9E140"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5B8F539A" w14:textId="77777777" w:rsidTr="00442833">
        <w:trPr>
          <w:cantSplit/>
          <w:trHeight w:val="284"/>
        </w:trPr>
        <w:tc>
          <w:tcPr>
            <w:tcW w:w="727" w:type="dxa"/>
            <w:tcBorders>
              <w:left w:val="nil"/>
              <w:right w:val="nil"/>
            </w:tcBorders>
            <w:noWrap/>
          </w:tcPr>
          <w:p w14:paraId="009517E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2C376C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FB1E2FD" w14:textId="77777777" w:rsidR="00082AF2" w:rsidRPr="00C51D1B" w:rsidRDefault="00082AF2" w:rsidP="00442833">
            <w:pPr>
              <w:jc w:val="center"/>
              <w:rPr>
                <w:sz w:val="20"/>
                <w:szCs w:val="20"/>
                <w:lang w:val="sr-Cyrl-CS"/>
              </w:rPr>
            </w:pPr>
            <w:r w:rsidRPr="00C51D1B">
              <w:rPr>
                <w:sz w:val="20"/>
                <w:szCs w:val="20"/>
                <w:lang w:val="sr-Cyrl-CS"/>
              </w:rPr>
              <w:t>21.12.2010.</w:t>
            </w:r>
          </w:p>
        </w:tc>
        <w:tc>
          <w:tcPr>
            <w:tcW w:w="1542" w:type="dxa"/>
            <w:tcBorders>
              <w:left w:val="nil"/>
              <w:right w:val="nil"/>
            </w:tcBorders>
            <w:noWrap/>
          </w:tcPr>
          <w:p w14:paraId="765DF460" w14:textId="77777777" w:rsidR="00082AF2" w:rsidRPr="00C51D1B" w:rsidRDefault="00082AF2" w:rsidP="00442833">
            <w:pPr>
              <w:jc w:val="center"/>
              <w:rPr>
                <w:sz w:val="20"/>
                <w:szCs w:val="20"/>
                <w:lang w:val="sr-Cyrl-CS"/>
              </w:rPr>
            </w:pPr>
          </w:p>
        </w:tc>
        <w:tc>
          <w:tcPr>
            <w:tcW w:w="1950" w:type="dxa"/>
            <w:tcBorders>
              <w:left w:val="nil"/>
            </w:tcBorders>
            <w:noWrap/>
          </w:tcPr>
          <w:p w14:paraId="0D74F95E" w14:textId="77777777" w:rsidR="00082AF2" w:rsidRPr="00C51D1B" w:rsidRDefault="00082AF2" w:rsidP="00442833">
            <w:pPr>
              <w:jc w:val="center"/>
              <w:rPr>
                <w:sz w:val="20"/>
                <w:szCs w:val="20"/>
                <w:lang w:val="sr-Cyrl-CS"/>
              </w:rPr>
            </w:pPr>
          </w:p>
        </w:tc>
      </w:tr>
      <w:tr w:rsidR="00082AF2" w:rsidRPr="00C51D1B" w14:paraId="2784511F" w14:textId="77777777" w:rsidTr="00442833">
        <w:trPr>
          <w:cantSplit/>
          <w:trHeight w:val="284"/>
        </w:trPr>
        <w:tc>
          <w:tcPr>
            <w:tcW w:w="727" w:type="dxa"/>
            <w:tcBorders>
              <w:left w:val="nil"/>
              <w:right w:val="nil"/>
            </w:tcBorders>
            <w:noWrap/>
          </w:tcPr>
          <w:p w14:paraId="24872D9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0ECA9E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23E2D80" w14:textId="77777777" w:rsidR="00082AF2" w:rsidRPr="00C51D1B" w:rsidRDefault="00082AF2" w:rsidP="00442833">
            <w:pPr>
              <w:jc w:val="center"/>
              <w:rPr>
                <w:sz w:val="20"/>
                <w:szCs w:val="20"/>
                <w:lang w:val="sr-Cyrl-CS"/>
              </w:rPr>
            </w:pPr>
            <w:r w:rsidRPr="00C51D1B">
              <w:rPr>
                <w:sz w:val="20"/>
                <w:szCs w:val="20"/>
                <w:lang w:val="sr-Cyrl-CS"/>
              </w:rPr>
              <w:t>01.07.2022.</w:t>
            </w:r>
          </w:p>
        </w:tc>
        <w:tc>
          <w:tcPr>
            <w:tcW w:w="1542" w:type="dxa"/>
            <w:tcBorders>
              <w:left w:val="nil"/>
              <w:right w:val="nil"/>
            </w:tcBorders>
            <w:noWrap/>
          </w:tcPr>
          <w:p w14:paraId="66645EA4" w14:textId="77777777" w:rsidR="00082AF2" w:rsidRPr="00C51D1B" w:rsidRDefault="00082AF2" w:rsidP="00442833">
            <w:pPr>
              <w:jc w:val="center"/>
              <w:rPr>
                <w:sz w:val="20"/>
                <w:szCs w:val="20"/>
                <w:lang w:val="sr-Cyrl-CS"/>
              </w:rPr>
            </w:pPr>
          </w:p>
        </w:tc>
        <w:tc>
          <w:tcPr>
            <w:tcW w:w="1950" w:type="dxa"/>
            <w:tcBorders>
              <w:left w:val="nil"/>
            </w:tcBorders>
            <w:noWrap/>
          </w:tcPr>
          <w:p w14:paraId="338F9CEF" w14:textId="77777777" w:rsidR="00082AF2" w:rsidRPr="00C51D1B" w:rsidRDefault="00082AF2" w:rsidP="00442833">
            <w:pPr>
              <w:jc w:val="center"/>
              <w:rPr>
                <w:sz w:val="20"/>
                <w:szCs w:val="20"/>
                <w:lang w:val="sr-Cyrl-CS"/>
              </w:rPr>
            </w:pPr>
          </w:p>
        </w:tc>
      </w:tr>
      <w:tr w:rsidR="00082AF2" w:rsidRPr="00C51D1B" w14:paraId="787EF349" w14:textId="77777777" w:rsidTr="00442833">
        <w:trPr>
          <w:cantSplit/>
          <w:trHeight w:val="284"/>
        </w:trPr>
        <w:tc>
          <w:tcPr>
            <w:tcW w:w="727" w:type="dxa"/>
            <w:tcBorders>
              <w:left w:val="nil"/>
              <w:right w:val="nil"/>
            </w:tcBorders>
            <w:noWrap/>
          </w:tcPr>
          <w:p w14:paraId="1A28D30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337E71"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1868DEA" w14:textId="77777777" w:rsidR="00082AF2" w:rsidRPr="00C51D1B" w:rsidRDefault="00082AF2" w:rsidP="00442833">
            <w:pPr>
              <w:jc w:val="center"/>
              <w:rPr>
                <w:sz w:val="20"/>
                <w:szCs w:val="20"/>
                <w:lang w:val="sr-Cyrl-CS"/>
              </w:rPr>
            </w:pPr>
            <w:r w:rsidRPr="00C51D1B">
              <w:rPr>
                <w:sz w:val="20"/>
                <w:szCs w:val="20"/>
                <w:lang w:val="sr-Cyrl-CS"/>
              </w:rPr>
              <w:t>319.982 EUR</w:t>
            </w:r>
          </w:p>
        </w:tc>
        <w:tc>
          <w:tcPr>
            <w:tcW w:w="1542" w:type="dxa"/>
            <w:tcBorders>
              <w:left w:val="nil"/>
              <w:right w:val="nil"/>
            </w:tcBorders>
            <w:noWrap/>
          </w:tcPr>
          <w:p w14:paraId="51FF342E" w14:textId="77777777" w:rsidR="00082AF2" w:rsidRPr="00C51D1B" w:rsidRDefault="00082AF2" w:rsidP="00442833">
            <w:pPr>
              <w:jc w:val="center"/>
              <w:rPr>
                <w:sz w:val="20"/>
                <w:szCs w:val="20"/>
                <w:lang w:val="sr-Cyrl-CS"/>
              </w:rPr>
            </w:pPr>
          </w:p>
        </w:tc>
        <w:tc>
          <w:tcPr>
            <w:tcW w:w="1950" w:type="dxa"/>
            <w:tcBorders>
              <w:left w:val="nil"/>
            </w:tcBorders>
            <w:noWrap/>
          </w:tcPr>
          <w:p w14:paraId="4681B163" w14:textId="77777777" w:rsidR="00082AF2" w:rsidRPr="00C51D1B" w:rsidRDefault="00082AF2" w:rsidP="00442833">
            <w:pPr>
              <w:jc w:val="center"/>
              <w:rPr>
                <w:sz w:val="20"/>
                <w:szCs w:val="20"/>
                <w:lang w:val="sr-Cyrl-CS"/>
              </w:rPr>
            </w:pPr>
          </w:p>
        </w:tc>
      </w:tr>
      <w:tr w:rsidR="00082AF2" w:rsidRPr="00C51D1B" w14:paraId="13FC9C1E" w14:textId="77777777" w:rsidTr="00442833">
        <w:trPr>
          <w:cantSplit/>
          <w:trHeight w:val="284"/>
        </w:trPr>
        <w:tc>
          <w:tcPr>
            <w:tcW w:w="727" w:type="dxa"/>
            <w:tcBorders>
              <w:left w:val="nil"/>
              <w:right w:val="nil"/>
            </w:tcBorders>
            <w:noWrap/>
          </w:tcPr>
          <w:p w14:paraId="39482CE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0F09894"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91A31BE"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0CF326E9" w14:textId="77777777" w:rsidR="00082AF2" w:rsidRPr="00C51D1B" w:rsidRDefault="00082AF2" w:rsidP="00442833">
            <w:pPr>
              <w:jc w:val="center"/>
              <w:rPr>
                <w:sz w:val="20"/>
                <w:szCs w:val="20"/>
                <w:lang w:val="sr-Cyrl-CS"/>
              </w:rPr>
            </w:pPr>
          </w:p>
        </w:tc>
        <w:tc>
          <w:tcPr>
            <w:tcW w:w="1950" w:type="dxa"/>
            <w:tcBorders>
              <w:left w:val="nil"/>
            </w:tcBorders>
            <w:noWrap/>
          </w:tcPr>
          <w:p w14:paraId="672866CC" w14:textId="77777777" w:rsidR="00082AF2" w:rsidRPr="00C51D1B" w:rsidRDefault="00082AF2" w:rsidP="00442833">
            <w:pPr>
              <w:jc w:val="center"/>
              <w:rPr>
                <w:sz w:val="20"/>
                <w:szCs w:val="20"/>
                <w:lang w:val="sr-Cyrl-CS"/>
              </w:rPr>
            </w:pPr>
          </w:p>
        </w:tc>
      </w:tr>
      <w:tr w:rsidR="00082AF2" w:rsidRPr="00C51D1B" w14:paraId="7EC5A768" w14:textId="77777777" w:rsidTr="00442833">
        <w:trPr>
          <w:cantSplit/>
          <w:trHeight w:val="284"/>
        </w:trPr>
        <w:tc>
          <w:tcPr>
            <w:tcW w:w="727" w:type="dxa"/>
            <w:tcBorders>
              <w:left w:val="nil"/>
              <w:bottom w:val="nil"/>
              <w:right w:val="nil"/>
            </w:tcBorders>
            <w:noWrap/>
          </w:tcPr>
          <w:p w14:paraId="5CFDF5FA" w14:textId="77777777" w:rsidR="00082AF2" w:rsidRPr="00C51D1B" w:rsidRDefault="00082AF2" w:rsidP="00442833">
            <w:pPr>
              <w:jc w:val="right"/>
              <w:rPr>
                <w:bCs/>
                <w:sz w:val="20"/>
                <w:szCs w:val="20"/>
                <w:lang w:val="sr-Cyrl-CS"/>
              </w:rPr>
            </w:pPr>
            <w:r w:rsidRPr="00C51D1B">
              <w:rPr>
                <w:bCs/>
                <w:sz w:val="20"/>
                <w:szCs w:val="20"/>
                <w:lang w:val="sr-Cyrl-CS"/>
              </w:rPr>
              <w:t>2.10</w:t>
            </w:r>
          </w:p>
        </w:tc>
        <w:tc>
          <w:tcPr>
            <w:tcW w:w="3637" w:type="dxa"/>
            <w:gridSpan w:val="2"/>
            <w:tcBorders>
              <w:left w:val="nil"/>
              <w:bottom w:val="nil"/>
              <w:right w:val="nil"/>
            </w:tcBorders>
            <w:noWrap/>
          </w:tcPr>
          <w:p w14:paraId="15D251D0" w14:textId="77777777" w:rsidR="00082AF2" w:rsidRPr="00C51D1B" w:rsidRDefault="00082AF2" w:rsidP="00442833">
            <w:pPr>
              <w:rPr>
                <w:bCs/>
                <w:sz w:val="20"/>
                <w:szCs w:val="20"/>
                <w:lang w:val="sr-Cyrl-CS"/>
              </w:rPr>
            </w:pPr>
            <w:r w:rsidRPr="00C51D1B">
              <w:rPr>
                <w:b/>
                <w:bCs/>
                <w:sz w:val="20"/>
                <w:szCs w:val="20"/>
                <w:lang w:val="sr-Cyrl-CS"/>
              </w:rPr>
              <w:t>EIB - АД „Железнице Србије</w:t>
            </w:r>
            <w:r w:rsidRPr="00C51D1B">
              <w:rPr>
                <w:b/>
                <w:sz w:val="20"/>
                <w:szCs w:val="20"/>
                <w:lang w:val="sr-Cyrl-CS"/>
              </w:rPr>
              <w:t>”</w:t>
            </w:r>
            <w:r w:rsidRPr="00C51D1B">
              <w:rPr>
                <w:b/>
                <w:bCs/>
                <w:sz w:val="20"/>
                <w:szCs w:val="20"/>
                <w:lang w:val="sr-Cyrl-CS"/>
              </w:rPr>
              <w:t xml:space="preserve"> - Пројекат обнове железницa II</w:t>
            </w:r>
          </w:p>
        </w:tc>
        <w:tc>
          <w:tcPr>
            <w:tcW w:w="2546" w:type="dxa"/>
            <w:tcBorders>
              <w:left w:val="nil"/>
              <w:bottom w:val="nil"/>
              <w:right w:val="nil"/>
            </w:tcBorders>
            <w:noWrap/>
          </w:tcPr>
          <w:p w14:paraId="409951CF"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54E44358" w14:textId="77777777" w:rsidR="00082AF2" w:rsidRPr="00C51D1B" w:rsidRDefault="00082AF2" w:rsidP="00442833">
            <w:pPr>
              <w:jc w:val="center"/>
              <w:rPr>
                <w:sz w:val="20"/>
                <w:szCs w:val="20"/>
                <w:lang w:val="sr-Cyrl-CS"/>
              </w:rPr>
            </w:pPr>
            <w:r w:rsidRPr="00C51D1B">
              <w:rPr>
                <w:sz w:val="20"/>
                <w:szCs w:val="20"/>
                <w:lang w:val="sr-Cyrl-CS"/>
              </w:rPr>
              <w:t>48.785.658</w:t>
            </w:r>
          </w:p>
        </w:tc>
        <w:tc>
          <w:tcPr>
            <w:tcW w:w="1950" w:type="dxa"/>
            <w:tcBorders>
              <w:left w:val="nil"/>
              <w:bottom w:val="nil"/>
            </w:tcBorders>
            <w:noWrap/>
          </w:tcPr>
          <w:p w14:paraId="53F87C4E" w14:textId="77777777" w:rsidR="00082AF2" w:rsidRPr="00C51D1B" w:rsidRDefault="00082AF2" w:rsidP="00442833">
            <w:pPr>
              <w:jc w:val="center"/>
              <w:rPr>
                <w:sz w:val="20"/>
                <w:szCs w:val="20"/>
                <w:lang w:val="sr-Cyrl-CS"/>
              </w:rPr>
            </w:pPr>
            <w:r w:rsidRPr="00C51D1B">
              <w:rPr>
                <w:sz w:val="20"/>
                <w:szCs w:val="20"/>
                <w:lang w:val="sr-Cyrl-CS"/>
              </w:rPr>
              <w:t>5.725.904.415</w:t>
            </w:r>
          </w:p>
        </w:tc>
      </w:tr>
      <w:tr w:rsidR="00082AF2" w:rsidRPr="00C51D1B" w14:paraId="1075365F" w14:textId="77777777" w:rsidTr="00442833">
        <w:trPr>
          <w:cantSplit/>
          <w:trHeight w:val="284"/>
        </w:trPr>
        <w:tc>
          <w:tcPr>
            <w:tcW w:w="727" w:type="dxa"/>
            <w:tcBorders>
              <w:top w:val="nil"/>
              <w:left w:val="nil"/>
              <w:bottom w:val="nil"/>
              <w:right w:val="nil"/>
            </w:tcBorders>
            <w:noWrap/>
          </w:tcPr>
          <w:p w14:paraId="7FB4304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EACD20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7036132" w14:textId="77777777" w:rsidR="00082AF2" w:rsidRPr="00C51D1B" w:rsidRDefault="00082AF2" w:rsidP="00442833">
            <w:pPr>
              <w:jc w:val="center"/>
              <w:rPr>
                <w:sz w:val="20"/>
                <w:szCs w:val="20"/>
                <w:lang w:val="sr-Cyrl-CS"/>
              </w:rPr>
            </w:pPr>
            <w:r w:rsidRPr="00C51D1B">
              <w:rPr>
                <w:sz w:val="20"/>
                <w:szCs w:val="20"/>
                <w:lang w:val="sr-Cyrl-CS"/>
              </w:rPr>
              <w:t>18.06.2014.</w:t>
            </w:r>
          </w:p>
        </w:tc>
        <w:tc>
          <w:tcPr>
            <w:tcW w:w="1542" w:type="dxa"/>
            <w:tcBorders>
              <w:top w:val="nil"/>
              <w:left w:val="nil"/>
              <w:bottom w:val="nil"/>
              <w:right w:val="nil"/>
            </w:tcBorders>
            <w:noWrap/>
          </w:tcPr>
          <w:p w14:paraId="27B4632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E4D8F09" w14:textId="77777777" w:rsidR="00082AF2" w:rsidRPr="00C51D1B" w:rsidRDefault="00082AF2" w:rsidP="00442833">
            <w:pPr>
              <w:jc w:val="center"/>
              <w:rPr>
                <w:sz w:val="20"/>
                <w:szCs w:val="20"/>
                <w:lang w:val="sr-Cyrl-CS"/>
              </w:rPr>
            </w:pPr>
          </w:p>
        </w:tc>
      </w:tr>
      <w:tr w:rsidR="00082AF2" w:rsidRPr="00C51D1B" w14:paraId="6DF602E6" w14:textId="77777777" w:rsidTr="00442833">
        <w:trPr>
          <w:cantSplit/>
          <w:trHeight w:val="284"/>
        </w:trPr>
        <w:tc>
          <w:tcPr>
            <w:tcW w:w="727" w:type="dxa"/>
            <w:tcBorders>
              <w:top w:val="nil"/>
              <w:left w:val="nil"/>
              <w:right w:val="nil"/>
            </w:tcBorders>
            <w:noWrap/>
          </w:tcPr>
          <w:p w14:paraId="7BB395C7"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3385E72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3300D64C" w14:textId="77777777" w:rsidR="00082AF2" w:rsidRPr="00C51D1B" w:rsidRDefault="00082AF2" w:rsidP="00442833">
            <w:pPr>
              <w:jc w:val="center"/>
              <w:rPr>
                <w:sz w:val="20"/>
                <w:szCs w:val="20"/>
                <w:lang w:val="sr-Cyrl-CS"/>
              </w:rPr>
            </w:pPr>
            <w:r w:rsidRPr="00C51D1B">
              <w:rPr>
                <w:sz w:val="20"/>
                <w:szCs w:val="20"/>
                <w:lang w:val="sr-Cyrl-CS"/>
              </w:rPr>
              <w:t>06.07.2037.</w:t>
            </w:r>
          </w:p>
        </w:tc>
        <w:tc>
          <w:tcPr>
            <w:tcW w:w="1542" w:type="dxa"/>
            <w:tcBorders>
              <w:top w:val="nil"/>
              <w:left w:val="nil"/>
              <w:right w:val="nil"/>
            </w:tcBorders>
            <w:noWrap/>
          </w:tcPr>
          <w:p w14:paraId="4229FE5F" w14:textId="77777777" w:rsidR="00082AF2" w:rsidRPr="00C51D1B" w:rsidRDefault="00082AF2" w:rsidP="00442833">
            <w:pPr>
              <w:jc w:val="center"/>
              <w:rPr>
                <w:sz w:val="20"/>
                <w:szCs w:val="20"/>
                <w:lang w:val="sr-Cyrl-CS"/>
              </w:rPr>
            </w:pPr>
          </w:p>
        </w:tc>
        <w:tc>
          <w:tcPr>
            <w:tcW w:w="1950" w:type="dxa"/>
            <w:tcBorders>
              <w:top w:val="nil"/>
              <w:left w:val="nil"/>
            </w:tcBorders>
            <w:noWrap/>
          </w:tcPr>
          <w:p w14:paraId="60105767" w14:textId="77777777" w:rsidR="00082AF2" w:rsidRPr="00C51D1B" w:rsidRDefault="00082AF2" w:rsidP="00442833">
            <w:pPr>
              <w:jc w:val="center"/>
              <w:rPr>
                <w:sz w:val="20"/>
                <w:szCs w:val="20"/>
                <w:lang w:val="sr-Cyrl-CS"/>
              </w:rPr>
            </w:pPr>
          </w:p>
        </w:tc>
      </w:tr>
      <w:tr w:rsidR="00082AF2" w:rsidRPr="00C51D1B" w14:paraId="67EA9D03" w14:textId="77777777" w:rsidTr="00442833">
        <w:trPr>
          <w:cantSplit/>
          <w:trHeight w:val="284"/>
        </w:trPr>
        <w:tc>
          <w:tcPr>
            <w:tcW w:w="727" w:type="dxa"/>
            <w:tcBorders>
              <w:left w:val="nil"/>
              <w:right w:val="nil"/>
            </w:tcBorders>
            <w:noWrap/>
          </w:tcPr>
          <w:p w14:paraId="11DA34C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26AC0C"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15A343B2" w14:textId="77777777" w:rsidR="00082AF2" w:rsidRPr="00C51D1B" w:rsidRDefault="00082AF2" w:rsidP="00442833">
            <w:pPr>
              <w:jc w:val="center"/>
              <w:rPr>
                <w:sz w:val="20"/>
                <w:szCs w:val="20"/>
                <w:lang w:val="sr-Cyrl-CS"/>
              </w:rPr>
            </w:pPr>
            <w:r w:rsidRPr="00C51D1B">
              <w:rPr>
                <w:sz w:val="20"/>
                <w:szCs w:val="20"/>
                <w:lang w:val="sr-Cyrl-CS"/>
              </w:rPr>
              <w:t xml:space="preserve"> 4.915.861 EUR</w:t>
            </w:r>
          </w:p>
        </w:tc>
        <w:tc>
          <w:tcPr>
            <w:tcW w:w="1542" w:type="dxa"/>
            <w:tcBorders>
              <w:left w:val="nil"/>
              <w:right w:val="nil"/>
            </w:tcBorders>
            <w:noWrap/>
          </w:tcPr>
          <w:p w14:paraId="3368B68B" w14:textId="77777777" w:rsidR="00082AF2" w:rsidRPr="00C51D1B" w:rsidRDefault="00082AF2" w:rsidP="00442833">
            <w:pPr>
              <w:jc w:val="center"/>
              <w:rPr>
                <w:sz w:val="20"/>
                <w:szCs w:val="20"/>
                <w:lang w:val="sr-Cyrl-CS"/>
              </w:rPr>
            </w:pPr>
          </w:p>
        </w:tc>
        <w:tc>
          <w:tcPr>
            <w:tcW w:w="1950" w:type="dxa"/>
            <w:tcBorders>
              <w:left w:val="nil"/>
            </w:tcBorders>
            <w:noWrap/>
          </w:tcPr>
          <w:p w14:paraId="532FB2C9" w14:textId="77777777" w:rsidR="00082AF2" w:rsidRPr="00C51D1B" w:rsidRDefault="00082AF2" w:rsidP="00442833">
            <w:pPr>
              <w:jc w:val="center"/>
              <w:rPr>
                <w:sz w:val="20"/>
                <w:szCs w:val="20"/>
                <w:lang w:val="sr-Cyrl-CS"/>
              </w:rPr>
            </w:pPr>
          </w:p>
        </w:tc>
      </w:tr>
      <w:tr w:rsidR="00082AF2" w:rsidRPr="00C51D1B" w14:paraId="13AABD74" w14:textId="77777777" w:rsidTr="00442833">
        <w:trPr>
          <w:cantSplit/>
          <w:trHeight w:val="284"/>
        </w:trPr>
        <w:tc>
          <w:tcPr>
            <w:tcW w:w="727" w:type="dxa"/>
            <w:tcBorders>
              <w:left w:val="nil"/>
              <w:right w:val="nil"/>
            </w:tcBorders>
            <w:noWrap/>
          </w:tcPr>
          <w:p w14:paraId="2E966DA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BFA9423"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711DA15" w14:textId="77777777" w:rsidR="00082AF2" w:rsidRPr="00C51D1B" w:rsidRDefault="00082AF2" w:rsidP="00442833">
            <w:pPr>
              <w:jc w:val="center"/>
              <w:rPr>
                <w:sz w:val="20"/>
                <w:szCs w:val="20"/>
                <w:lang w:val="sr-Cyrl-CS"/>
              </w:rPr>
            </w:pPr>
            <w:r w:rsidRPr="00C51D1B">
              <w:rPr>
                <w:sz w:val="20"/>
                <w:szCs w:val="20"/>
                <w:lang w:val="sr-Cyrl-CS"/>
              </w:rPr>
              <w:t>фиксна/варијабилна</w:t>
            </w:r>
          </w:p>
          <w:p w14:paraId="42E82987" w14:textId="77777777" w:rsidR="00082AF2" w:rsidRPr="00C51D1B" w:rsidRDefault="00082AF2" w:rsidP="00442833">
            <w:pPr>
              <w:jc w:val="center"/>
              <w:rPr>
                <w:sz w:val="20"/>
                <w:szCs w:val="20"/>
                <w:lang w:val="sr-Cyrl-CS"/>
              </w:rPr>
            </w:pPr>
            <w:r w:rsidRPr="00C51D1B">
              <w:rPr>
                <w:sz w:val="20"/>
                <w:szCs w:val="20"/>
                <w:lang w:val="sr-Cyrl-CS"/>
              </w:rPr>
              <w:t>по траншама</w:t>
            </w:r>
          </w:p>
        </w:tc>
        <w:tc>
          <w:tcPr>
            <w:tcW w:w="1542" w:type="dxa"/>
            <w:tcBorders>
              <w:left w:val="nil"/>
              <w:right w:val="nil"/>
            </w:tcBorders>
            <w:noWrap/>
          </w:tcPr>
          <w:p w14:paraId="5F8DE7F9" w14:textId="77777777" w:rsidR="00082AF2" w:rsidRPr="00C51D1B" w:rsidRDefault="00082AF2" w:rsidP="00442833">
            <w:pPr>
              <w:jc w:val="center"/>
              <w:rPr>
                <w:sz w:val="20"/>
                <w:szCs w:val="20"/>
                <w:lang w:val="sr-Cyrl-CS"/>
              </w:rPr>
            </w:pPr>
          </w:p>
        </w:tc>
        <w:tc>
          <w:tcPr>
            <w:tcW w:w="1950" w:type="dxa"/>
            <w:tcBorders>
              <w:left w:val="nil"/>
            </w:tcBorders>
            <w:noWrap/>
          </w:tcPr>
          <w:p w14:paraId="620923AE" w14:textId="77777777" w:rsidR="00082AF2" w:rsidRPr="00C51D1B" w:rsidRDefault="00082AF2" w:rsidP="00442833">
            <w:pPr>
              <w:jc w:val="center"/>
              <w:rPr>
                <w:sz w:val="20"/>
                <w:szCs w:val="20"/>
                <w:lang w:val="sr-Cyrl-CS"/>
              </w:rPr>
            </w:pPr>
          </w:p>
        </w:tc>
      </w:tr>
      <w:tr w:rsidR="00082AF2" w:rsidRPr="00C51D1B" w14:paraId="3E497BC4" w14:textId="77777777" w:rsidTr="00442833">
        <w:trPr>
          <w:cantSplit/>
          <w:trHeight w:val="284"/>
        </w:trPr>
        <w:tc>
          <w:tcPr>
            <w:tcW w:w="727" w:type="dxa"/>
            <w:tcBorders>
              <w:left w:val="nil"/>
              <w:right w:val="nil"/>
            </w:tcBorders>
            <w:noWrap/>
          </w:tcPr>
          <w:p w14:paraId="1832CC8E" w14:textId="77777777" w:rsidR="00082AF2" w:rsidRPr="00C51D1B" w:rsidRDefault="00082AF2" w:rsidP="00442833">
            <w:pPr>
              <w:jc w:val="right"/>
              <w:rPr>
                <w:bCs/>
                <w:sz w:val="20"/>
                <w:szCs w:val="20"/>
                <w:lang w:val="sr-Cyrl-CS"/>
              </w:rPr>
            </w:pPr>
            <w:r w:rsidRPr="00C51D1B">
              <w:rPr>
                <w:bCs/>
                <w:sz w:val="20"/>
                <w:szCs w:val="20"/>
                <w:lang w:val="sr-Cyrl-CS"/>
              </w:rPr>
              <w:t>2.11</w:t>
            </w:r>
          </w:p>
        </w:tc>
        <w:tc>
          <w:tcPr>
            <w:tcW w:w="3637" w:type="dxa"/>
            <w:gridSpan w:val="2"/>
            <w:tcBorders>
              <w:left w:val="nil"/>
              <w:right w:val="nil"/>
            </w:tcBorders>
            <w:noWrap/>
          </w:tcPr>
          <w:p w14:paraId="6FDE2D03"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Рехабилитација моста Газела</w:t>
            </w:r>
          </w:p>
        </w:tc>
        <w:tc>
          <w:tcPr>
            <w:tcW w:w="2546" w:type="dxa"/>
            <w:tcBorders>
              <w:left w:val="nil"/>
              <w:right w:val="nil"/>
            </w:tcBorders>
            <w:noWrap/>
          </w:tcPr>
          <w:p w14:paraId="3971CC9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DC2AA79" w14:textId="77777777" w:rsidR="00082AF2" w:rsidRPr="00C51D1B" w:rsidRDefault="00082AF2" w:rsidP="00442833">
            <w:pPr>
              <w:jc w:val="center"/>
              <w:rPr>
                <w:sz w:val="20"/>
                <w:szCs w:val="20"/>
                <w:lang w:val="sr-Cyrl-CS"/>
              </w:rPr>
            </w:pPr>
            <w:r w:rsidRPr="00C51D1B">
              <w:rPr>
                <w:sz w:val="20"/>
                <w:szCs w:val="20"/>
                <w:lang w:val="sr-Cyrl-CS"/>
              </w:rPr>
              <w:t>17.766.667</w:t>
            </w:r>
          </w:p>
        </w:tc>
        <w:tc>
          <w:tcPr>
            <w:tcW w:w="1950" w:type="dxa"/>
            <w:tcBorders>
              <w:left w:val="nil"/>
            </w:tcBorders>
            <w:noWrap/>
          </w:tcPr>
          <w:p w14:paraId="1012DA32" w14:textId="77777777" w:rsidR="00082AF2" w:rsidRPr="00C51D1B" w:rsidRDefault="00082AF2" w:rsidP="00442833">
            <w:pPr>
              <w:jc w:val="center"/>
              <w:rPr>
                <w:sz w:val="20"/>
                <w:szCs w:val="20"/>
                <w:lang w:val="sr-Cyrl-CS"/>
              </w:rPr>
            </w:pPr>
            <w:r w:rsidRPr="00C51D1B">
              <w:rPr>
                <w:sz w:val="20"/>
                <w:szCs w:val="20"/>
                <w:lang w:val="sr-Cyrl-CS"/>
              </w:rPr>
              <w:t>2.085.248.794</w:t>
            </w:r>
          </w:p>
        </w:tc>
      </w:tr>
      <w:tr w:rsidR="00082AF2" w:rsidRPr="00C51D1B" w14:paraId="2640B500" w14:textId="77777777" w:rsidTr="00442833">
        <w:trPr>
          <w:cantSplit/>
          <w:trHeight w:val="284"/>
        </w:trPr>
        <w:tc>
          <w:tcPr>
            <w:tcW w:w="727" w:type="dxa"/>
            <w:tcBorders>
              <w:left w:val="nil"/>
              <w:right w:val="nil"/>
            </w:tcBorders>
            <w:noWrap/>
          </w:tcPr>
          <w:p w14:paraId="241DF2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F10D6F"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99D2F18" w14:textId="77777777" w:rsidR="00082AF2" w:rsidRPr="00C51D1B" w:rsidRDefault="00082AF2" w:rsidP="00442833">
            <w:pPr>
              <w:jc w:val="center"/>
              <w:rPr>
                <w:sz w:val="20"/>
                <w:szCs w:val="20"/>
                <w:lang w:val="sr-Cyrl-CS"/>
              </w:rPr>
            </w:pPr>
            <w:r w:rsidRPr="00C51D1B">
              <w:rPr>
                <w:sz w:val="20"/>
                <w:szCs w:val="20"/>
                <w:lang w:val="sr-Cyrl-CS"/>
              </w:rPr>
              <w:t>17.08.2015.</w:t>
            </w:r>
          </w:p>
        </w:tc>
        <w:tc>
          <w:tcPr>
            <w:tcW w:w="1542" w:type="dxa"/>
            <w:tcBorders>
              <w:left w:val="nil"/>
              <w:right w:val="nil"/>
            </w:tcBorders>
            <w:noWrap/>
          </w:tcPr>
          <w:p w14:paraId="7E248867" w14:textId="77777777" w:rsidR="00082AF2" w:rsidRPr="00C51D1B" w:rsidRDefault="00082AF2" w:rsidP="00442833">
            <w:pPr>
              <w:jc w:val="center"/>
              <w:rPr>
                <w:sz w:val="20"/>
                <w:szCs w:val="20"/>
                <w:lang w:val="sr-Cyrl-CS"/>
              </w:rPr>
            </w:pPr>
          </w:p>
        </w:tc>
        <w:tc>
          <w:tcPr>
            <w:tcW w:w="1950" w:type="dxa"/>
            <w:tcBorders>
              <w:left w:val="nil"/>
            </w:tcBorders>
            <w:noWrap/>
          </w:tcPr>
          <w:p w14:paraId="5A91CBB5" w14:textId="77777777" w:rsidR="00082AF2" w:rsidRPr="00C51D1B" w:rsidRDefault="00082AF2" w:rsidP="00442833">
            <w:pPr>
              <w:jc w:val="center"/>
              <w:rPr>
                <w:sz w:val="20"/>
                <w:szCs w:val="20"/>
                <w:lang w:val="sr-Cyrl-CS"/>
              </w:rPr>
            </w:pPr>
          </w:p>
        </w:tc>
      </w:tr>
      <w:tr w:rsidR="00082AF2" w:rsidRPr="00C51D1B" w14:paraId="713487AC" w14:textId="77777777" w:rsidTr="00442833">
        <w:trPr>
          <w:cantSplit/>
          <w:trHeight w:val="284"/>
        </w:trPr>
        <w:tc>
          <w:tcPr>
            <w:tcW w:w="727" w:type="dxa"/>
            <w:tcBorders>
              <w:left w:val="nil"/>
              <w:right w:val="nil"/>
            </w:tcBorders>
            <w:noWrap/>
          </w:tcPr>
          <w:p w14:paraId="1B6C771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B21D97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CA08CD6" w14:textId="77777777" w:rsidR="00082AF2" w:rsidRPr="00C51D1B" w:rsidRDefault="00082AF2" w:rsidP="00442833">
            <w:pPr>
              <w:jc w:val="center"/>
              <w:rPr>
                <w:sz w:val="20"/>
                <w:szCs w:val="20"/>
                <w:lang w:val="sr-Cyrl-CS"/>
              </w:rPr>
            </w:pPr>
            <w:r w:rsidRPr="00C51D1B">
              <w:rPr>
                <w:sz w:val="20"/>
                <w:szCs w:val="20"/>
                <w:lang w:val="sr-Cyrl-CS"/>
              </w:rPr>
              <w:t>17.02.2031.</w:t>
            </w:r>
          </w:p>
        </w:tc>
        <w:tc>
          <w:tcPr>
            <w:tcW w:w="1542" w:type="dxa"/>
            <w:tcBorders>
              <w:left w:val="nil"/>
              <w:right w:val="nil"/>
            </w:tcBorders>
            <w:noWrap/>
          </w:tcPr>
          <w:p w14:paraId="4647C914" w14:textId="77777777" w:rsidR="00082AF2" w:rsidRPr="00C51D1B" w:rsidRDefault="00082AF2" w:rsidP="00442833">
            <w:pPr>
              <w:jc w:val="center"/>
              <w:rPr>
                <w:sz w:val="20"/>
                <w:szCs w:val="20"/>
                <w:lang w:val="sr-Cyrl-CS"/>
              </w:rPr>
            </w:pPr>
          </w:p>
        </w:tc>
        <w:tc>
          <w:tcPr>
            <w:tcW w:w="1950" w:type="dxa"/>
            <w:tcBorders>
              <w:left w:val="nil"/>
            </w:tcBorders>
            <w:noWrap/>
          </w:tcPr>
          <w:p w14:paraId="4AF9EE37" w14:textId="77777777" w:rsidR="00082AF2" w:rsidRPr="00C51D1B" w:rsidRDefault="00082AF2" w:rsidP="00442833">
            <w:pPr>
              <w:jc w:val="center"/>
              <w:rPr>
                <w:sz w:val="20"/>
                <w:szCs w:val="20"/>
                <w:lang w:val="sr-Cyrl-CS"/>
              </w:rPr>
            </w:pPr>
          </w:p>
        </w:tc>
      </w:tr>
      <w:tr w:rsidR="00082AF2" w:rsidRPr="00C51D1B" w14:paraId="06A3F517" w14:textId="77777777" w:rsidTr="00442833">
        <w:trPr>
          <w:cantSplit/>
          <w:trHeight w:val="284"/>
        </w:trPr>
        <w:tc>
          <w:tcPr>
            <w:tcW w:w="727" w:type="dxa"/>
            <w:tcBorders>
              <w:left w:val="nil"/>
              <w:right w:val="nil"/>
            </w:tcBorders>
            <w:noWrap/>
          </w:tcPr>
          <w:p w14:paraId="0745CD9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BEC05BA"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8A46013" w14:textId="77777777" w:rsidR="00082AF2" w:rsidRPr="00C51D1B" w:rsidRDefault="00082AF2" w:rsidP="00442833">
            <w:pPr>
              <w:jc w:val="center"/>
              <w:rPr>
                <w:sz w:val="20"/>
                <w:szCs w:val="20"/>
                <w:lang w:val="sr-Cyrl-CS"/>
              </w:rPr>
            </w:pPr>
            <w:r w:rsidRPr="00C51D1B">
              <w:rPr>
                <w:sz w:val="20"/>
                <w:szCs w:val="20"/>
                <w:lang w:val="sr-Cyrl-CS"/>
              </w:rPr>
              <w:t>2.200.000 EUR</w:t>
            </w:r>
          </w:p>
        </w:tc>
        <w:tc>
          <w:tcPr>
            <w:tcW w:w="1542" w:type="dxa"/>
            <w:tcBorders>
              <w:left w:val="nil"/>
              <w:right w:val="nil"/>
            </w:tcBorders>
            <w:noWrap/>
          </w:tcPr>
          <w:p w14:paraId="650698E2" w14:textId="77777777" w:rsidR="00082AF2" w:rsidRPr="00C51D1B" w:rsidRDefault="00082AF2" w:rsidP="00442833">
            <w:pPr>
              <w:jc w:val="center"/>
              <w:rPr>
                <w:sz w:val="20"/>
                <w:szCs w:val="20"/>
                <w:lang w:val="sr-Cyrl-CS"/>
              </w:rPr>
            </w:pPr>
          </w:p>
        </w:tc>
        <w:tc>
          <w:tcPr>
            <w:tcW w:w="1950" w:type="dxa"/>
            <w:tcBorders>
              <w:left w:val="nil"/>
            </w:tcBorders>
            <w:noWrap/>
          </w:tcPr>
          <w:p w14:paraId="49240A17" w14:textId="77777777" w:rsidR="00082AF2" w:rsidRPr="00C51D1B" w:rsidRDefault="00082AF2" w:rsidP="00442833">
            <w:pPr>
              <w:jc w:val="center"/>
              <w:rPr>
                <w:sz w:val="20"/>
                <w:szCs w:val="20"/>
                <w:lang w:val="sr-Cyrl-CS"/>
              </w:rPr>
            </w:pPr>
          </w:p>
        </w:tc>
      </w:tr>
      <w:tr w:rsidR="00082AF2" w:rsidRPr="00C51D1B" w14:paraId="56CCF97D" w14:textId="77777777" w:rsidTr="00442833">
        <w:trPr>
          <w:cantSplit/>
          <w:trHeight w:val="284"/>
        </w:trPr>
        <w:tc>
          <w:tcPr>
            <w:tcW w:w="727" w:type="dxa"/>
            <w:tcBorders>
              <w:left w:val="nil"/>
              <w:right w:val="nil"/>
            </w:tcBorders>
            <w:noWrap/>
          </w:tcPr>
          <w:p w14:paraId="5AFE39F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6018A1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41AC53B"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720D4977" w14:textId="77777777" w:rsidR="00082AF2" w:rsidRPr="00C51D1B" w:rsidRDefault="00082AF2" w:rsidP="00442833">
            <w:pPr>
              <w:jc w:val="center"/>
              <w:rPr>
                <w:sz w:val="20"/>
                <w:szCs w:val="20"/>
                <w:lang w:val="sr-Cyrl-CS"/>
              </w:rPr>
            </w:pPr>
          </w:p>
        </w:tc>
        <w:tc>
          <w:tcPr>
            <w:tcW w:w="1950" w:type="dxa"/>
            <w:tcBorders>
              <w:left w:val="nil"/>
            </w:tcBorders>
            <w:noWrap/>
          </w:tcPr>
          <w:p w14:paraId="02C83CB1" w14:textId="77777777" w:rsidR="00082AF2" w:rsidRPr="00C51D1B" w:rsidRDefault="00082AF2" w:rsidP="00442833">
            <w:pPr>
              <w:jc w:val="center"/>
              <w:rPr>
                <w:sz w:val="20"/>
                <w:szCs w:val="20"/>
                <w:lang w:val="sr-Cyrl-CS"/>
              </w:rPr>
            </w:pPr>
          </w:p>
        </w:tc>
      </w:tr>
      <w:tr w:rsidR="00082AF2" w:rsidRPr="00C51D1B" w14:paraId="688475A1" w14:textId="77777777" w:rsidTr="00442833">
        <w:trPr>
          <w:cantSplit/>
          <w:trHeight w:val="284"/>
        </w:trPr>
        <w:tc>
          <w:tcPr>
            <w:tcW w:w="727" w:type="dxa"/>
            <w:tcBorders>
              <w:left w:val="nil"/>
              <w:right w:val="nil"/>
            </w:tcBorders>
            <w:noWrap/>
          </w:tcPr>
          <w:p w14:paraId="108C0A2E" w14:textId="77777777" w:rsidR="00082AF2" w:rsidRPr="00C51D1B" w:rsidRDefault="00082AF2" w:rsidP="00442833">
            <w:pPr>
              <w:jc w:val="right"/>
              <w:rPr>
                <w:bCs/>
                <w:sz w:val="20"/>
                <w:szCs w:val="20"/>
                <w:lang w:val="sr-Cyrl-CS"/>
              </w:rPr>
            </w:pPr>
            <w:r w:rsidRPr="00C51D1B">
              <w:rPr>
                <w:bCs/>
                <w:sz w:val="20"/>
                <w:szCs w:val="20"/>
                <w:lang w:val="sr-Cyrl-CS"/>
              </w:rPr>
              <w:t>2.12</w:t>
            </w:r>
          </w:p>
        </w:tc>
        <w:tc>
          <w:tcPr>
            <w:tcW w:w="3637" w:type="dxa"/>
            <w:gridSpan w:val="2"/>
            <w:tcBorders>
              <w:left w:val="nil"/>
              <w:right w:val="nil"/>
            </w:tcBorders>
            <w:noWrap/>
          </w:tcPr>
          <w:p w14:paraId="676F420D"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Рехабилитација путева и мостова Б2</w:t>
            </w:r>
          </w:p>
        </w:tc>
        <w:tc>
          <w:tcPr>
            <w:tcW w:w="2546" w:type="dxa"/>
            <w:tcBorders>
              <w:left w:val="nil"/>
              <w:right w:val="nil"/>
            </w:tcBorders>
            <w:noWrap/>
          </w:tcPr>
          <w:p w14:paraId="3245E788"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ED01B15" w14:textId="77777777" w:rsidR="00082AF2" w:rsidRPr="00C51D1B" w:rsidRDefault="00082AF2" w:rsidP="00442833">
            <w:pPr>
              <w:jc w:val="center"/>
              <w:rPr>
                <w:sz w:val="20"/>
                <w:szCs w:val="20"/>
                <w:lang w:val="sr-Cyrl-CS"/>
              </w:rPr>
            </w:pPr>
            <w:r w:rsidRPr="00C51D1B">
              <w:rPr>
                <w:sz w:val="20"/>
                <w:szCs w:val="20"/>
                <w:lang w:val="sr-Cyrl-CS"/>
              </w:rPr>
              <w:t>18.800.000</w:t>
            </w:r>
          </w:p>
        </w:tc>
        <w:tc>
          <w:tcPr>
            <w:tcW w:w="1950" w:type="dxa"/>
            <w:tcBorders>
              <w:left w:val="nil"/>
            </w:tcBorders>
            <w:noWrap/>
          </w:tcPr>
          <w:p w14:paraId="50ABC3D4" w14:textId="77777777" w:rsidR="00082AF2" w:rsidRPr="00C51D1B" w:rsidRDefault="00082AF2" w:rsidP="00442833">
            <w:pPr>
              <w:jc w:val="center"/>
              <w:rPr>
                <w:sz w:val="20"/>
                <w:szCs w:val="20"/>
                <w:lang w:val="sr-Cyrl-CS"/>
              </w:rPr>
            </w:pPr>
            <w:r w:rsidRPr="00C51D1B">
              <w:rPr>
                <w:sz w:val="20"/>
                <w:szCs w:val="20"/>
                <w:lang w:val="sr-Cyrl-CS"/>
              </w:rPr>
              <w:t>2.206.529.680</w:t>
            </w:r>
          </w:p>
        </w:tc>
      </w:tr>
      <w:tr w:rsidR="00082AF2" w:rsidRPr="00C51D1B" w14:paraId="4E0D3A2B" w14:textId="77777777" w:rsidTr="00442833">
        <w:trPr>
          <w:cantSplit/>
          <w:trHeight w:val="284"/>
        </w:trPr>
        <w:tc>
          <w:tcPr>
            <w:tcW w:w="727" w:type="dxa"/>
            <w:tcBorders>
              <w:left w:val="nil"/>
              <w:right w:val="nil"/>
            </w:tcBorders>
            <w:noWrap/>
          </w:tcPr>
          <w:p w14:paraId="3CA1849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B69872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A72B045" w14:textId="77777777" w:rsidR="00082AF2" w:rsidRPr="00C51D1B" w:rsidRDefault="00082AF2" w:rsidP="00442833">
            <w:pPr>
              <w:jc w:val="center"/>
              <w:rPr>
                <w:sz w:val="20"/>
                <w:szCs w:val="20"/>
                <w:lang w:val="sr-Cyrl-CS"/>
              </w:rPr>
            </w:pPr>
            <w:r w:rsidRPr="00C51D1B">
              <w:rPr>
                <w:sz w:val="20"/>
                <w:szCs w:val="20"/>
                <w:lang w:val="sr-Cyrl-CS"/>
              </w:rPr>
              <w:t>16.02.2015.</w:t>
            </w:r>
          </w:p>
        </w:tc>
        <w:tc>
          <w:tcPr>
            <w:tcW w:w="1542" w:type="dxa"/>
            <w:tcBorders>
              <w:left w:val="nil"/>
              <w:right w:val="nil"/>
            </w:tcBorders>
            <w:noWrap/>
          </w:tcPr>
          <w:p w14:paraId="5CE11D62" w14:textId="77777777" w:rsidR="00082AF2" w:rsidRPr="00C51D1B" w:rsidRDefault="00082AF2" w:rsidP="00442833">
            <w:pPr>
              <w:jc w:val="center"/>
              <w:rPr>
                <w:sz w:val="20"/>
                <w:szCs w:val="20"/>
                <w:lang w:val="sr-Cyrl-CS"/>
              </w:rPr>
            </w:pPr>
          </w:p>
        </w:tc>
        <w:tc>
          <w:tcPr>
            <w:tcW w:w="1950" w:type="dxa"/>
            <w:tcBorders>
              <w:left w:val="nil"/>
            </w:tcBorders>
            <w:noWrap/>
          </w:tcPr>
          <w:p w14:paraId="43311C08" w14:textId="77777777" w:rsidR="00082AF2" w:rsidRPr="00C51D1B" w:rsidRDefault="00082AF2" w:rsidP="00442833">
            <w:pPr>
              <w:jc w:val="center"/>
              <w:rPr>
                <w:sz w:val="20"/>
                <w:szCs w:val="20"/>
                <w:lang w:val="sr-Cyrl-CS"/>
              </w:rPr>
            </w:pPr>
          </w:p>
        </w:tc>
      </w:tr>
      <w:tr w:rsidR="00082AF2" w:rsidRPr="00C51D1B" w14:paraId="5AFE05D5" w14:textId="77777777" w:rsidTr="00442833">
        <w:trPr>
          <w:cantSplit/>
          <w:trHeight w:val="284"/>
        </w:trPr>
        <w:tc>
          <w:tcPr>
            <w:tcW w:w="727" w:type="dxa"/>
            <w:tcBorders>
              <w:left w:val="nil"/>
              <w:right w:val="nil"/>
            </w:tcBorders>
            <w:noWrap/>
          </w:tcPr>
          <w:p w14:paraId="6C7D669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1D5F9C3"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8DB832F" w14:textId="77777777" w:rsidR="00082AF2" w:rsidRPr="00C51D1B" w:rsidRDefault="00082AF2" w:rsidP="00442833">
            <w:pPr>
              <w:jc w:val="center"/>
              <w:rPr>
                <w:sz w:val="20"/>
                <w:szCs w:val="20"/>
                <w:lang w:val="sr-Cyrl-CS"/>
              </w:rPr>
            </w:pPr>
            <w:r w:rsidRPr="00C51D1B">
              <w:rPr>
                <w:sz w:val="20"/>
                <w:szCs w:val="20"/>
                <w:lang w:val="sr-Cyrl-CS"/>
              </w:rPr>
              <w:t>16.02.2033.</w:t>
            </w:r>
          </w:p>
        </w:tc>
        <w:tc>
          <w:tcPr>
            <w:tcW w:w="1542" w:type="dxa"/>
            <w:tcBorders>
              <w:left w:val="nil"/>
              <w:right w:val="nil"/>
            </w:tcBorders>
            <w:noWrap/>
          </w:tcPr>
          <w:p w14:paraId="084477A5" w14:textId="77777777" w:rsidR="00082AF2" w:rsidRPr="00C51D1B" w:rsidRDefault="00082AF2" w:rsidP="00442833">
            <w:pPr>
              <w:jc w:val="center"/>
              <w:rPr>
                <w:sz w:val="20"/>
                <w:szCs w:val="20"/>
                <w:lang w:val="sr-Cyrl-CS"/>
              </w:rPr>
            </w:pPr>
          </w:p>
        </w:tc>
        <w:tc>
          <w:tcPr>
            <w:tcW w:w="1950" w:type="dxa"/>
            <w:tcBorders>
              <w:left w:val="nil"/>
            </w:tcBorders>
            <w:noWrap/>
          </w:tcPr>
          <w:p w14:paraId="45AEB90D" w14:textId="77777777" w:rsidR="00082AF2" w:rsidRPr="00C51D1B" w:rsidRDefault="00082AF2" w:rsidP="00442833">
            <w:pPr>
              <w:jc w:val="center"/>
              <w:rPr>
                <w:sz w:val="20"/>
                <w:szCs w:val="20"/>
                <w:lang w:val="sr-Cyrl-CS"/>
              </w:rPr>
            </w:pPr>
          </w:p>
        </w:tc>
      </w:tr>
      <w:tr w:rsidR="00082AF2" w:rsidRPr="00C51D1B" w14:paraId="6754F81C" w14:textId="77777777" w:rsidTr="00442833">
        <w:trPr>
          <w:cantSplit/>
          <w:trHeight w:val="284"/>
        </w:trPr>
        <w:tc>
          <w:tcPr>
            <w:tcW w:w="727" w:type="dxa"/>
            <w:tcBorders>
              <w:left w:val="nil"/>
              <w:right w:val="nil"/>
            </w:tcBorders>
            <w:noWrap/>
          </w:tcPr>
          <w:p w14:paraId="5E329B9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688AAB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4099EF8" w14:textId="77777777" w:rsidR="00082AF2" w:rsidRPr="00C51D1B" w:rsidRDefault="00082AF2" w:rsidP="00442833">
            <w:pPr>
              <w:jc w:val="center"/>
              <w:rPr>
                <w:sz w:val="20"/>
                <w:szCs w:val="20"/>
                <w:lang w:val="sr-Cyrl-CS"/>
              </w:rPr>
            </w:pPr>
            <w:r w:rsidRPr="00C51D1B">
              <w:rPr>
                <w:sz w:val="20"/>
                <w:szCs w:val="20"/>
                <w:lang w:val="sr-Cyrl-CS"/>
              </w:rPr>
              <w:t>2.200.000 EUR</w:t>
            </w:r>
          </w:p>
        </w:tc>
        <w:tc>
          <w:tcPr>
            <w:tcW w:w="1542" w:type="dxa"/>
            <w:tcBorders>
              <w:left w:val="nil"/>
              <w:right w:val="nil"/>
            </w:tcBorders>
            <w:noWrap/>
          </w:tcPr>
          <w:p w14:paraId="1024794C" w14:textId="77777777" w:rsidR="00082AF2" w:rsidRPr="00C51D1B" w:rsidRDefault="00082AF2" w:rsidP="00442833">
            <w:pPr>
              <w:jc w:val="center"/>
              <w:rPr>
                <w:sz w:val="20"/>
                <w:szCs w:val="20"/>
                <w:lang w:val="sr-Cyrl-CS"/>
              </w:rPr>
            </w:pPr>
          </w:p>
        </w:tc>
        <w:tc>
          <w:tcPr>
            <w:tcW w:w="1950" w:type="dxa"/>
            <w:tcBorders>
              <w:left w:val="nil"/>
            </w:tcBorders>
            <w:noWrap/>
          </w:tcPr>
          <w:p w14:paraId="624E0CFC" w14:textId="77777777" w:rsidR="00082AF2" w:rsidRPr="00C51D1B" w:rsidRDefault="00082AF2" w:rsidP="00442833">
            <w:pPr>
              <w:jc w:val="center"/>
              <w:rPr>
                <w:sz w:val="20"/>
                <w:szCs w:val="20"/>
                <w:lang w:val="sr-Cyrl-CS"/>
              </w:rPr>
            </w:pPr>
          </w:p>
        </w:tc>
      </w:tr>
      <w:tr w:rsidR="00082AF2" w:rsidRPr="00C51D1B" w14:paraId="15CE104A" w14:textId="77777777" w:rsidTr="00442833">
        <w:trPr>
          <w:cantSplit/>
          <w:trHeight w:val="284"/>
        </w:trPr>
        <w:tc>
          <w:tcPr>
            <w:tcW w:w="727" w:type="dxa"/>
            <w:tcBorders>
              <w:left w:val="nil"/>
              <w:right w:val="nil"/>
            </w:tcBorders>
            <w:noWrap/>
          </w:tcPr>
          <w:p w14:paraId="41BF3ED6"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0DA6A76"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6331F16"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623C703F" w14:textId="77777777" w:rsidR="00082AF2" w:rsidRPr="00C51D1B" w:rsidRDefault="00082AF2" w:rsidP="00442833">
            <w:pPr>
              <w:jc w:val="center"/>
              <w:rPr>
                <w:sz w:val="20"/>
                <w:szCs w:val="20"/>
                <w:lang w:val="sr-Cyrl-CS"/>
              </w:rPr>
            </w:pPr>
          </w:p>
        </w:tc>
        <w:tc>
          <w:tcPr>
            <w:tcW w:w="1950" w:type="dxa"/>
            <w:tcBorders>
              <w:left w:val="nil"/>
            </w:tcBorders>
            <w:noWrap/>
          </w:tcPr>
          <w:p w14:paraId="43AB183F" w14:textId="77777777" w:rsidR="00082AF2" w:rsidRPr="00C51D1B" w:rsidRDefault="00082AF2" w:rsidP="00442833">
            <w:pPr>
              <w:jc w:val="center"/>
              <w:rPr>
                <w:sz w:val="20"/>
                <w:szCs w:val="20"/>
                <w:lang w:val="sr-Cyrl-CS"/>
              </w:rPr>
            </w:pPr>
          </w:p>
        </w:tc>
      </w:tr>
      <w:tr w:rsidR="00082AF2" w:rsidRPr="00C51D1B" w14:paraId="577653DE" w14:textId="77777777" w:rsidTr="00442833">
        <w:trPr>
          <w:cantSplit/>
          <w:trHeight w:val="284"/>
        </w:trPr>
        <w:tc>
          <w:tcPr>
            <w:tcW w:w="727" w:type="dxa"/>
            <w:tcBorders>
              <w:left w:val="nil"/>
              <w:right w:val="nil"/>
            </w:tcBorders>
            <w:noWrap/>
          </w:tcPr>
          <w:p w14:paraId="1D53B3D6" w14:textId="77777777" w:rsidR="00082AF2" w:rsidRPr="00C51D1B" w:rsidRDefault="00082AF2" w:rsidP="00442833">
            <w:pPr>
              <w:jc w:val="right"/>
              <w:rPr>
                <w:bCs/>
                <w:sz w:val="20"/>
                <w:szCs w:val="20"/>
                <w:lang w:val="sr-Cyrl-CS"/>
              </w:rPr>
            </w:pPr>
            <w:r w:rsidRPr="00C51D1B">
              <w:rPr>
                <w:bCs/>
                <w:sz w:val="20"/>
                <w:szCs w:val="20"/>
                <w:lang w:val="sr-Cyrl-CS"/>
              </w:rPr>
              <w:t>2.13</w:t>
            </w:r>
          </w:p>
        </w:tc>
        <w:tc>
          <w:tcPr>
            <w:tcW w:w="3637" w:type="dxa"/>
            <w:gridSpan w:val="2"/>
            <w:tcBorders>
              <w:left w:val="nil"/>
              <w:right w:val="nil"/>
            </w:tcBorders>
            <w:noWrap/>
          </w:tcPr>
          <w:p w14:paraId="2F26E120"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Обилазница око Београда</w:t>
            </w:r>
          </w:p>
        </w:tc>
        <w:tc>
          <w:tcPr>
            <w:tcW w:w="2546" w:type="dxa"/>
            <w:tcBorders>
              <w:left w:val="nil"/>
              <w:right w:val="nil"/>
            </w:tcBorders>
            <w:noWrap/>
          </w:tcPr>
          <w:p w14:paraId="01974DF0"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2495A457" w14:textId="77777777" w:rsidR="00082AF2" w:rsidRPr="00C51D1B" w:rsidRDefault="00082AF2" w:rsidP="00442833">
            <w:pPr>
              <w:jc w:val="center"/>
              <w:rPr>
                <w:sz w:val="20"/>
                <w:szCs w:val="20"/>
                <w:lang w:val="sr-Cyrl-CS"/>
              </w:rPr>
            </w:pPr>
            <w:r w:rsidRPr="00C51D1B">
              <w:rPr>
                <w:sz w:val="20"/>
                <w:szCs w:val="20"/>
                <w:lang w:val="sr-Cyrl-CS"/>
              </w:rPr>
              <w:t>51.775.000</w:t>
            </w:r>
          </w:p>
        </w:tc>
        <w:tc>
          <w:tcPr>
            <w:tcW w:w="1950" w:type="dxa"/>
            <w:tcBorders>
              <w:left w:val="nil"/>
            </w:tcBorders>
            <w:noWrap/>
          </w:tcPr>
          <w:p w14:paraId="1BCE6145" w14:textId="77777777" w:rsidR="00082AF2" w:rsidRPr="00C51D1B" w:rsidRDefault="00082AF2" w:rsidP="00442833">
            <w:pPr>
              <w:jc w:val="center"/>
              <w:rPr>
                <w:sz w:val="20"/>
                <w:szCs w:val="20"/>
                <w:lang w:val="sr-Cyrl-CS"/>
              </w:rPr>
            </w:pPr>
            <w:r w:rsidRPr="00C51D1B">
              <w:rPr>
                <w:sz w:val="20"/>
                <w:szCs w:val="20"/>
                <w:lang w:val="sr-Cyrl-CS"/>
              </w:rPr>
              <w:t>6.076.759.265</w:t>
            </w:r>
          </w:p>
        </w:tc>
      </w:tr>
      <w:tr w:rsidR="00082AF2" w:rsidRPr="00C51D1B" w14:paraId="60767A51" w14:textId="77777777" w:rsidTr="00442833">
        <w:trPr>
          <w:cantSplit/>
          <w:trHeight w:val="284"/>
        </w:trPr>
        <w:tc>
          <w:tcPr>
            <w:tcW w:w="727" w:type="dxa"/>
            <w:tcBorders>
              <w:left w:val="nil"/>
              <w:right w:val="nil"/>
            </w:tcBorders>
            <w:noWrap/>
          </w:tcPr>
          <w:p w14:paraId="717C4BE4"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8786310"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4D7D32C1" w14:textId="77777777" w:rsidR="00082AF2" w:rsidRPr="00C51D1B" w:rsidRDefault="00082AF2" w:rsidP="00442833">
            <w:pPr>
              <w:jc w:val="center"/>
              <w:rPr>
                <w:sz w:val="20"/>
                <w:szCs w:val="20"/>
                <w:lang w:val="sr-Cyrl-CS"/>
              </w:rPr>
            </w:pPr>
            <w:r w:rsidRPr="00C51D1B">
              <w:rPr>
                <w:sz w:val="20"/>
                <w:szCs w:val="20"/>
                <w:lang w:val="sr-Cyrl-CS"/>
              </w:rPr>
              <w:t>16.08.2017.</w:t>
            </w:r>
          </w:p>
        </w:tc>
        <w:tc>
          <w:tcPr>
            <w:tcW w:w="1542" w:type="dxa"/>
            <w:tcBorders>
              <w:left w:val="nil"/>
              <w:right w:val="nil"/>
            </w:tcBorders>
            <w:noWrap/>
          </w:tcPr>
          <w:p w14:paraId="5710FD10" w14:textId="77777777" w:rsidR="00082AF2" w:rsidRPr="00C51D1B" w:rsidRDefault="00082AF2" w:rsidP="00442833">
            <w:pPr>
              <w:jc w:val="center"/>
              <w:rPr>
                <w:sz w:val="20"/>
                <w:szCs w:val="20"/>
                <w:lang w:val="sr-Cyrl-CS"/>
              </w:rPr>
            </w:pPr>
          </w:p>
        </w:tc>
        <w:tc>
          <w:tcPr>
            <w:tcW w:w="1950" w:type="dxa"/>
            <w:tcBorders>
              <w:left w:val="nil"/>
            </w:tcBorders>
            <w:noWrap/>
          </w:tcPr>
          <w:p w14:paraId="41C93EAE" w14:textId="77777777" w:rsidR="00082AF2" w:rsidRPr="00C51D1B" w:rsidRDefault="00082AF2" w:rsidP="00442833">
            <w:pPr>
              <w:jc w:val="center"/>
              <w:rPr>
                <w:sz w:val="20"/>
                <w:szCs w:val="20"/>
                <w:lang w:val="sr-Cyrl-CS"/>
              </w:rPr>
            </w:pPr>
          </w:p>
        </w:tc>
      </w:tr>
      <w:tr w:rsidR="00082AF2" w:rsidRPr="00C51D1B" w14:paraId="197CA380" w14:textId="77777777" w:rsidTr="00442833">
        <w:trPr>
          <w:cantSplit/>
          <w:trHeight w:val="284"/>
        </w:trPr>
        <w:tc>
          <w:tcPr>
            <w:tcW w:w="727" w:type="dxa"/>
            <w:tcBorders>
              <w:left w:val="nil"/>
              <w:right w:val="nil"/>
            </w:tcBorders>
            <w:noWrap/>
          </w:tcPr>
          <w:p w14:paraId="3C3F5ED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6269A7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72010685" w14:textId="77777777" w:rsidR="00082AF2" w:rsidRPr="00C51D1B" w:rsidRDefault="00082AF2" w:rsidP="00442833">
            <w:pPr>
              <w:jc w:val="center"/>
              <w:rPr>
                <w:sz w:val="20"/>
                <w:szCs w:val="20"/>
                <w:lang w:val="sr-Cyrl-CS"/>
              </w:rPr>
            </w:pPr>
            <w:r w:rsidRPr="00C51D1B">
              <w:rPr>
                <w:sz w:val="20"/>
                <w:szCs w:val="20"/>
                <w:lang w:val="sr-Cyrl-CS"/>
              </w:rPr>
              <w:t>16.08.2044.</w:t>
            </w:r>
          </w:p>
        </w:tc>
        <w:tc>
          <w:tcPr>
            <w:tcW w:w="1542" w:type="dxa"/>
            <w:tcBorders>
              <w:left w:val="nil"/>
              <w:right w:val="nil"/>
            </w:tcBorders>
            <w:noWrap/>
          </w:tcPr>
          <w:p w14:paraId="2C64121B" w14:textId="77777777" w:rsidR="00082AF2" w:rsidRPr="00C51D1B" w:rsidRDefault="00082AF2" w:rsidP="00442833">
            <w:pPr>
              <w:jc w:val="center"/>
              <w:rPr>
                <w:sz w:val="20"/>
                <w:szCs w:val="20"/>
                <w:lang w:val="sr-Cyrl-CS"/>
              </w:rPr>
            </w:pPr>
          </w:p>
        </w:tc>
        <w:tc>
          <w:tcPr>
            <w:tcW w:w="1950" w:type="dxa"/>
            <w:tcBorders>
              <w:left w:val="nil"/>
            </w:tcBorders>
            <w:noWrap/>
          </w:tcPr>
          <w:p w14:paraId="16175DF8" w14:textId="77777777" w:rsidR="00082AF2" w:rsidRPr="00C51D1B" w:rsidRDefault="00082AF2" w:rsidP="00442833">
            <w:pPr>
              <w:jc w:val="center"/>
              <w:rPr>
                <w:sz w:val="20"/>
                <w:szCs w:val="20"/>
                <w:lang w:val="sr-Cyrl-CS"/>
              </w:rPr>
            </w:pPr>
          </w:p>
        </w:tc>
      </w:tr>
      <w:tr w:rsidR="00082AF2" w:rsidRPr="00C51D1B" w14:paraId="1BDD262C" w14:textId="77777777" w:rsidTr="00442833">
        <w:trPr>
          <w:cantSplit/>
          <w:trHeight w:val="284"/>
        </w:trPr>
        <w:tc>
          <w:tcPr>
            <w:tcW w:w="727" w:type="dxa"/>
            <w:tcBorders>
              <w:left w:val="nil"/>
              <w:right w:val="nil"/>
            </w:tcBorders>
            <w:noWrap/>
          </w:tcPr>
          <w:p w14:paraId="5D99260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75429FD"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2DBB423" w14:textId="77777777" w:rsidR="00082AF2" w:rsidRPr="00C51D1B" w:rsidRDefault="00082AF2" w:rsidP="00442833">
            <w:pPr>
              <w:tabs>
                <w:tab w:val="right" w:pos="2330"/>
              </w:tabs>
              <w:jc w:val="center"/>
              <w:rPr>
                <w:sz w:val="20"/>
                <w:szCs w:val="20"/>
                <w:lang w:val="sr-Cyrl-CS"/>
              </w:rPr>
            </w:pPr>
            <w:r w:rsidRPr="00C51D1B">
              <w:rPr>
                <w:bCs/>
                <w:sz w:val="20"/>
                <w:szCs w:val="20"/>
                <w:lang w:val="sr-Cyrl-CS"/>
              </w:rPr>
              <w:t>2.200.000 EUR</w:t>
            </w:r>
          </w:p>
        </w:tc>
        <w:tc>
          <w:tcPr>
            <w:tcW w:w="1542" w:type="dxa"/>
            <w:tcBorders>
              <w:left w:val="nil"/>
              <w:right w:val="nil"/>
            </w:tcBorders>
            <w:noWrap/>
          </w:tcPr>
          <w:p w14:paraId="519A8BC3" w14:textId="77777777" w:rsidR="00082AF2" w:rsidRPr="00C51D1B" w:rsidRDefault="00082AF2" w:rsidP="00442833">
            <w:pPr>
              <w:jc w:val="center"/>
              <w:rPr>
                <w:sz w:val="20"/>
                <w:szCs w:val="20"/>
                <w:lang w:val="sr-Cyrl-CS"/>
              </w:rPr>
            </w:pPr>
          </w:p>
        </w:tc>
        <w:tc>
          <w:tcPr>
            <w:tcW w:w="1950" w:type="dxa"/>
            <w:tcBorders>
              <w:left w:val="nil"/>
            </w:tcBorders>
            <w:noWrap/>
          </w:tcPr>
          <w:p w14:paraId="30F0AB02" w14:textId="77777777" w:rsidR="00082AF2" w:rsidRPr="00C51D1B" w:rsidRDefault="00082AF2" w:rsidP="00442833">
            <w:pPr>
              <w:jc w:val="center"/>
              <w:rPr>
                <w:sz w:val="20"/>
                <w:szCs w:val="20"/>
                <w:lang w:val="sr-Cyrl-CS"/>
              </w:rPr>
            </w:pPr>
          </w:p>
        </w:tc>
      </w:tr>
      <w:tr w:rsidR="00082AF2" w:rsidRPr="00C51D1B" w14:paraId="6A5322B0" w14:textId="77777777" w:rsidTr="00442833">
        <w:trPr>
          <w:cantSplit/>
          <w:trHeight w:val="284"/>
        </w:trPr>
        <w:tc>
          <w:tcPr>
            <w:tcW w:w="727" w:type="dxa"/>
            <w:tcBorders>
              <w:left w:val="nil"/>
              <w:right w:val="nil"/>
            </w:tcBorders>
            <w:noWrap/>
          </w:tcPr>
          <w:p w14:paraId="0E0E338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1DBE888"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7C749A78" w14:textId="77777777" w:rsidR="00082AF2" w:rsidRPr="00C51D1B" w:rsidRDefault="00082AF2" w:rsidP="00442833">
            <w:pPr>
              <w:jc w:val="center"/>
              <w:rPr>
                <w:sz w:val="20"/>
                <w:szCs w:val="20"/>
                <w:lang w:val="sr-Cyrl-CS"/>
              </w:rPr>
            </w:pPr>
            <w:r w:rsidRPr="00C51D1B">
              <w:rPr>
                <w:sz w:val="20"/>
                <w:szCs w:val="20"/>
                <w:lang w:val="sr-Cyrl-CS"/>
              </w:rPr>
              <w:t xml:space="preserve">фиксна по траншама </w:t>
            </w:r>
          </w:p>
        </w:tc>
        <w:tc>
          <w:tcPr>
            <w:tcW w:w="1542" w:type="dxa"/>
            <w:tcBorders>
              <w:left w:val="nil"/>
              <w:right w:val="nil"/>
            </w:tcBorders>
            <w:noWrap/>
          </w:tcPr>
          <w:p w14:paraId="2056F178" w14:textId="77777777" w:rsidR="00082AF2" w:rsidRPr="00C51D1B" w:rsidRDefault="00082AF2" w:rsidP="00442833">
            <w:pPr>
              <w:jc w:val="center"/>
              <w:rPr>
                <w:sz w:val="20"/>
                <w:szCs w:val="20"/>
                <w:lang w:val="sr-Cyrl-CS"/>
              </w:rPr>
            </w:pPr>
          </w:p>
        </w:tc>
        <w:tc>
          <w:tcPr>
            <w:tcW w:w="1950" w:type="dxa"/>
            <w:tcBorders>
              <w:left w:val="nil"/>
            </w:tcBorders>
            <w:noWrap/>
          </w:tcPr>
          <w:p w14:paraId="427A5672" w14:textId="77777777" w:rsidR="00082AF2" w:rsidRPr="00C51D1B" w:rsidRDefault="00082AF2" w:rsidP="00442833">
            <w:pPr>
              <w:jc w:val="center"/>
              <w:rPr>
                <w:sz w:val="20"/>
                <w:szCs w:val="20"/>
                <w:lang w:val="sr-Cyrl-CS"/>
              </w:rPr>
            </w:pPr>
          </w:p>
        </w:tc>
      </w:tr>
      <w:tr w:rsidR="00082AF2" w:rsidRPr="00C51D1B" w14:paraId="27142D8F" w14:textId="77777777" w:rsidTr="00442833">
        <w:trPr>
          <w:cantSplit/>
          <w:trHeight w:val="284"/>
        </w:trPr>
        <w:tc>
          <w:tcPr>
            <w:tcW w:w="727" w:type="dxa"/>
            <w:tcBorders>
              <w:left w:val="nil"/>
              <w:right w:val="nil"/>
            </w:tcBorders>
            <w:noWrap/>
          </w:tcPr>
          <w:p w14:paraId="12669A86" w14:textId="77777777" w:rsidR="00082AF2" w:rsidRPr="00C51D1B" w:rsidRDefault="00082AF2" w:rsidP="00442833">
            <w:pPr>
              <w:jc w:val="right"/>
              <w:rPr>
                <w:bCs/>
                <w:sz w:val="20"/>
                <w:szCs w:val="20"/>
                <w:lang w:val="sr-Cyrl-CS"/>
              </w:rPr>
            </w:pPr>
            <w:r w:rsidRPr="00C51D1B">
              <w:rPr>
                <w:bCs/>
                <w:sz w:val="20"/>
                <w:szCs w:val="20"/>
                <w:lang w:val="sr-Cyrl-CS"/>
              </w:rPr>
              <w:t>2.14</w:t>
            </w:r>
          </w:p>
        </w:tc>
        <w:tc>
          <w:tcPr>
            <w:tcW w:w="3637" w:type="dxa"/>
            <w:gridSpan w:val="2"/>
            <w:tcBorders>
              <w:left w:val="nil"/>
              <w:right w:val="nil"/>
            </w:tcBorders>
            <w:noWrap/>
          </w:tcPr>
          <w:p w14:paraId="0542BF54" w14:textId="42BD43B4" w:rsidR="00082AF2" w:rsidRPr="00C51D1B" w:rsidRDefault="00082AF2" w:rsidP="00442833">
            <w:pPr>
              <w:rPr>
                <w:bCs/>
                <w:sz w:val="20"/>
                <w:szCs w:val="20"/>
                <w:lang w:val="sr-Cyrl-CS"/>
              </w:rPr>
            </w:pPr>
            <w:r w:rsidRPr="00C51D1B">
              <w:rPr>
                <w:b/>
                <w:bCs/>
                <w:sz w:val="20"/>
                <w:szCs w:val="20"/>
                <w:lang w:val="sr-Cyrl-CS"/>
              </w:rPr>
              <w:t>EIB - АД „Електромрежа Србије</w:t>
            </w:r>
            <w:r w:rsidRPr="00C51D1B">
              <w:rPr>
                <w:b/>
                <w:sz w:val="20"/>
                <w:szCs w:val="20"/>
                <w:lang w:val="sr-Cyrl-CS"/>
              </w:rPr>
              <w:t>”</w:t>
            </w:r>
            <w:r w:rsidR="00D373E8">
              <w:rPr>
                <w:b/>
                <w:bCs/>
                <w:sz w:val="20"/>
                <w:szCs w:val="20"/>
                <w:lang w:val="sr-Cyrl-CS"/>
              </w:rPr>
              <w:t xml:space="preserve"> -</w:t>
            </w:r>
            <w:r w:rsidRPr="00C51D1B">
              <w:rPr>
                <w:b/>
                <w:bCs/>
                <w:sz w:val="20"/>
                <w:szCs w:val="20"/>
                <w:lang w:val="sr-Cyrl-CS"/>
              </w:rPr>
              <w:t xml:space="preserve"> Пројекат унапређења електромреже </w:t>
            </w:r>
          </w:p>
        </w:tc>
        <w:tc>
          <w:tcPr>
            <w:tcW w:w="2546" w:type="dxa"/>
            <w:tcBorders>
              <w:left w:val="nil"/>
              <w:right w:val="nil"/>
            </w:tcBorders>
            <w:noWrap/>
          </w:tcPr>
          <w:p w14:paraId="6CB2B947"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F7AC8BD" w14:textId="77777777" w:rsidR="00082AF2" w:rsidRPr="00C51D1B" w:rsidRDefault="00082AF2" w:rsidP="00442833">
            <w:pPr>
              <w:jc w:val="center"/>
              <w:rPr>
                <w:sz w:val="20"/>
                <w:szCs w:val="20"/>
                <w:lang w:val="sr-Cyrl-CS"/>
              </w:rPr>
            </w:pPr>
            <w:r w:rsidRPr="00C51D1B">
              <w:rPr>
                <w:sz w:val="20"/>
                <w:szCs w:val="20"/>
                <w:lang w:val="sr-Cyrl-CS"/>
              </w:rPr>
              <w:t>15.808.390</w:t>
            </w:r>
          </w:p>
        </w:tc>
        <w:tc>
          <w:tcPr>
            <w:tcW w:w="1950" w:type="dxa"/>
            <w:tcBorders>
              <w:left w:val="nil"/>
            </w:tcBorders>
            <w:noWrap/>
          </w:tcPr>
          <w:p w14:paraId="4473BC86" w14:textId="77777777" w:rsidR="00082AF2" w:rsidRPr="00C51D1B" w:rsidRDefault="00082AF2" w:rsidP="00442833">
            <w:pPr>
              <w:jc w:val="center"/>
              <w:rPr>
                <w:sz w:val="20"/>
                <w:szCs w:val="20"/>
                <w:lang w:val="sr-Cyrl-CS"/>
              </w:rPr>
            </w:pPr>
            <w:r w:rsidRPr="00C51D1B">
              <w:rPr>
                <w:sz w:val="20"/>
                <w:szCs w:val="20"/>
                <w:lang w:val="sr-Cyrl-CS"/>
              </w:rPr>
              <w:t>1.855.408.657</w:t>
            </w:r>
          </w:p>
        </w:tc>
      </w:tr>
      <w:tr w:rsidR="00082AF2" w:rsidRPr="00C51D1B" w14:paraId="226BF484" w14:textId="77777777" w:rsidTr="00442833">
        <w:trPr>
          <w:cantSplit/>
          <w:trHeight w:val="284"/>
        </w:trPr>
        <w:tc>
          <w:tcPr>
            <w:tcW w:w="727" w:type="dxa"/>
            <w:tcBorders>
              <w:left w:val="nil"/>
              <w:right w:val="nil"/>
            </w:tcBorders>
            <w:noWrap/>
          </w:tcPr>
          <w:p w14:paraId="4C24885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090213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2457151F" w14:textId="77777777" w:rsidR="00082AF2" w:rsidRPr="00C51D1B" w:rsidRDefault="00082AF2" w:rsidP="00442833">
            <w:pPr>
              <w:jc w:val="center"/>
              <w:rPr>
                <w:sz w:val="20"/>
                <w:szCs w:val="20"/>
                <w:lang w:val="sr-Cyrl-CS"/>
              </w:rPr>
            </w:pPr>
            <w:r w:rsidRPr="00C51D1B">
              <w:rPr>
                <w:sz w:val="20"/>
                <w:szCs w:val="20"/>
                <w:lang w:val="sr-Cyrl-CS"/>
              </w:rPr>
              <w:t>15.04.2016.</w:t>
            </w:r>
          </w:p>
        </w:tc>
        <w:tc>
          <w:tcPr>
            <w:tcW w:w="1542" w:type="dxa"/>
            <w:tcBorders>
              <w:left w:val="nil"/>
              <w:right w:val="nil"/>
            </w:tcBorders>
            <w:noWrap/>
          </w:tcPr>
          <w:p w14:paraId="3BD20D72" w14:textId="77777777" w:rsidR="00082AF2" w:rsidRPr="00C51D1B" w:rsidRDefault="00082AF2" w:rsidP="00442833">
            <w:pPr>
              <w:jc w:val="center"/>
              <w:rPr>
                <w:sz w:val="20"/>
                <w:szCs w:val="20"/>
                <w:lang w:val="sr-Cyrl-CS"/>
              </w:rPr>
            </w:pPr>
          </w:p>
        </w:tc>
        <w:tc>
          <w:tcPr>
            <w:tcW w:w="1950" w:type="dxa"/>
            <w:tcBorders>
              <w:left w:val="nil"/>
            </w:tcBorders>
            <w:noWrap/>
          </w:tcPr>
          <w:p w14:paraId="045A9753" w14:textId="77777777" w:rsidR="00082AF2" w:rsidRPr="00C51D1B" w:rsidRDefault="00082AF2" w:rsidP="00442833">
            <w:pPr>
              <w:jc w:val="center"/>
              <w:rPr>
                <w:sz w:val="20"/>
                <w:szCs w:val="20"/>
                <w:lang w:val="sr-Cyrl-CS"/>
              </w:rPr>
            </w:pPr>
          </w:p>
        </w:tc>
      </w:tr>
      <w:tr w:rsidR="00082AF2" w:rsidRPr="00C51D1B" w14:paraId="74F56130" w14:textId="77777777" w:rsidTr="00442833">
        <w:trPr>
          <w:cantSplit/>
          <w:trHeight w:val="284"/>
        </w:trPr>
        <w:tc>
          <w:tcPr>
            <w:tcW w:w="727" w:type="dxa"/>
            <w:tcBorders>
              <w:left w:val="nil"/>
              <w:right w:val="nil"/>
            </w:tcBorders>
            <w:noWrap/>
          </w:tcPr>
          <w:p w14:paraId="2290299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F997F0C"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0EABB160" w14:textId="77777777" w:rsidR="00082AF2" w:rsidRPr="00C51D1B" w:rsidRDefault="00082AF2" w:rsidP="00442833">
            <w:pPr>
              <w:jc w:val="center"/>
              <w:rPr>
                <w:sz w:val="20"/>
                <w:szCs w:val="20"/>
                <w:lang w:val="sr-Cyrl-CS"/>
              </w:rPr>
            </w:pPr>
            <w:r w:rsidRPr="00C51D1B">
              <w:rPr>
                <w:sz w:val="20"/>
                <w:szCs w:val="20"/>
                <w:lang w:val="sr-Cyrl-CS"/>
              </w:rPr>
              <w:t>17.04.2034.</w:t>
            </w:r>
          </w:p>
        </w:tc>
        <w:tc>
          <w:tcPr>
            <w:tcW w:w="1542" w:type="dxa"/>
            <w:tcBorders>
              <w:left w:val="nil"/>
              <w:right w:val="nil"/>
            </w:tcBorders>
            <w:noWrap/>
          </w:tcPr>
          <w:p w14:paraId="6BC06453" w14:textId="77777777" w:rsidR="00082AF2" w:rsidRPr="00C51D1B" w:rsidRDefault="00082AF2" w:rsidP="00442833">
            <w:pPr>
              <w:jc w:val="center"/>
              <w:rPr>
                <w:sz w:val="20"/>
                <w:szCs w:val="20"/>
                <w:lang w:val="sr-Cyrl-CS"/>
              </w:rPr>
            </w:pPr>
          </w:p>
        </w:tc>
        <w:tc>
          <w:tcPr>
            <w:tcW w:w="1950" w:type="dxa"/>
            <w:tcBorders>
              <w:left w:val="nil"/>
            </w:tcBorders>
            <w:noWrap/>
          </w:tcPr>
          <w:p w14:paraId="4ED5A3AF" w14:textId="77777777" w:rsidR="00082AF2" w:rsidRPr="00C51D1B" w:rsidRDefault="00082AF2" w:rsidP="00442833">
            <w:pPr>
              <w:jc w:val="center"/>
              <w:rPr>
                <w:sz w:val="20"/>
                <w:szCs w:val="20"/>
                <w:lang w:val="sr-Cyrl-CS"/>
              </w:rPr>
            </w:pPr>
          </w:p>
        </w:tc>
      </w:tr>
      <w:tr w:rsidR="00082AF2" w:rsidRPr="00C51D1B" w14:paraId="3B382A3C" w14:textId="77777777" w:rsidTr="00442833">
        <w:trPr>
          <w:cantSplit/>
          <w:trHeight w:val="284"/>
        </w:trPr>
        <w:tc>
          <w:tcPr>
            <w:tcW w:w="727" w:type="dxa"/>
            <w:tcBorders>
              <w:left w:val="nil"/>
              <w:right w:val="nil"/>
            </w:tcBorders>
            <w:noWrap/>
          </w:tcPr>
          <w:p w14:paraId="049E6ED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D0FFB03"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91D7D0D" w14:textId="77777777" w:rsidR="00082AF2" w:rsidRPr="00C51D1B" w:rsidRDefault="00082AF2" w:rsidP="00442833">
            <w:pPr>
              <w:tabs>
                <w:tab w:val="right" w:pos="2330"/>
              </w:tabs>
              <w:jc w:val="center"/>
              <w:rPr>
                <w:sz w:val="20"/>
                <w:szCs w:val="20"/>
                <w:lang w:val="sr-Cyrl-CS"/>
              </w:rPr>
            </w:pPr>
            <w:r w:rsidRPr="00C51D1B">
              <w:rPr>
                <w:bCs/>
                <w:sz w:val="20"/>
                <w:szCs w:val="20"/>
                <w:lang w:val="sr-Cyrl-CS"/>
              </w:rPr>
              <w:t>1.463.075 EUR</w:t>
            </w:r>
          </w:p>
        </w:tc>
        <w:tc>
          <w:tcPr>
            <w:tcW w:w="1542" w:type="dxa"/>
            <w:tcBorders>
              <w:left w:val="nil"/>
              <w:right w:val="nil"/>
            </w:tcBorders>
            <w:noWrap/>
          </w:tcPr>
          <w:p w14:paraId="7B534931" w14:textId="77777777" w:rsidR="00082AF2" w:rsidRPr="00C51D1B" w:rsidRDefault="00082AF2" w:rsidP="00442833">
            <w:pPr>
              <w:jc w:val="center"/>
              <w:rPr>
                <w:sz w:val="20"/>
                <w:szCs w:val="20"/>
                <w:lang w:val="sr-Cyrl-CS"/>
              </w:rPr>
            </w:pPr>
          </w:p>
        </w:tc>
        <w:tc>
          <w:tcPr>
            <w:tcW w:w="1950" w:type="dxa"/>
            <w:tcBorders>
              <w:left w:val="nil"/>
            </w:tcBorders>
            <w:noWrap/>
          </w:tcPr>
          <w:p w14:paraId="452BC52D" w14:textId="77777777" w:rsidR="00082AF2" w:rsidRPr="00C51D1B" w:rsidRDefault="00082AF2" w:rsidP="00442833">
            <w:pPr>
              <w:jc w:val="center"/>
              <w:rPr>
                <w:sz w:val="20"/>
                <w:szCs w:val="20"/>
                <w:lang w:val="sr-Cyrl-CS"/>
              </w:rPr>
            </w:pPr>
          </w:p>
        </w:tc>
      </w:tr>
      <w:tr w:rsidR="00082AF2" w:rsidRPr="00C51D1B" w14:paraId="686B4A30" w14:textId="77777777" w:rsidTr="00442833">
        <w:trPr>
          <w:cantSplit/>
          <w:trHeight w:val="284"/>
        </w:trPr>
        <w:tc>
          <w:tcPr>
            <w:tcW w:w="727" w:type="dxa"/>
            <w:tcBorders>
              <w:left w:val="nil"/>
              <w:right w:val="nil"/>
            </w:tcBorders>
            <w:noWrap/>
          </w:tcPr>
          <w:p w14:paraId="74B9264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DFF1E07"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F2FEC74"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2C8EE600" w14:textId="77777777" w:rsidR="00082AF2" w:rsidRPr="00C51D1B" w:rsidRDefault="00082AF2" w:rsidP="00442833">
            <w:pPr>
              <w:jc w:val="center"/>
              <w:rPr>
                <w:sz w:val="20"/>
                <w:szCs w:val="20"/>
                <w:lang w:val="sr-Cyrl-CS"/>
              </w:rPr>
            </w:pPr>
          </w:p>
        </w:tc>
        <w:tc>
          <w:tcPr>
            <w:tcW w:w="1950" w:type="dxa"/>
            <w:tcBorders>
              <w:left w:val="nil"/>
            </w:tcBorders>
            <w:noWrap/>
          </w:tcPr>
          <w:p w14:paraId="011A48E6" w14:textId="77777777" w:rsidR="00082AF2" w:rsidRPr="00C51D1B" w:rsidRDefault="00082AF2" w:rsidP="00442833">
            <w:pPr>
              <w:jc w:val="center"/>
              <w:rPr>
                <w:sz w:val="20"/>
                <w:szCs w:val="20"/>
                <w:lang w:val="sr-Cyrl-CS"/>
              </w:rPr>
            </w:pPr>
          </w:p>
        </w:tc>
      </w:tr>
      <w:tr w:rsidR="00082AF2" w:rsidRPr="00C51D1B" w14:paraId="4F7CC942" w14:textId="77777777" w:rsidTr="00442833">
        <w:trPr>
          <w:cantSplit/>
          <w:trHeight w:val="284"/>
        </w:trPr>
        <w:tc>
          <w:tcPr>
            <w:tcW w:w="727" w:type="dxa"/>
            <w:tcBorders>
              <w:left w:val="nil"/>
              <w:right w:val="nil"/>
            </w:tcBorders>
            <w:noWrap/>
          </w:tcPr>
          <w:p w14:paraId="7709FAD6" w14:textId="77777777" w:rsidR="00082AF2" w:rsidRPr="00C51D1B" w:rsidRDefault="00082AF2" w:rsidP="00442833">
            <w:pPr>
              <w:jc w:val="right"/>
              <w:rPr>
                <w:bCs/>
                <w:sz w:val="20"/>
                <w:szCs w:val="20"/>
                <w:lang w:val="sr-Cyrl-CS"/>
              </w:rPr>
            </w:pPr>
            <w:r w:rsidRPr="00C51D1B">
              <w:rPr>
                <w:bCs/>
                <w:sz w:val="20"/>
                <w:szCs w:val="20"/>
                <w:lang w:val="sr-Cyrl-CS"/>
              </w:rPr>
              <w:t>2.15</w:t>
            </w:r>
          </w:p>
        </w:tc>
        <w:tc>
          <w:tcPr>
            <w:tcW w:w="3637" w:type="dxa"/>
            <w:gridSpan w:val="2"/>
            <w:tcBorders>
              <w:left w:val="nil"/>
              <w:right w:val="nil"/>
            </w:tcBorders>
            <w:noWrap/>
          </w:tcPr>
          <w:p w14:paraId="54E8E285" w14:textId="77777777" w:rsidR="00082AF2" w:rsidRPr="00C51D1B" w:rsidRDefault="00082AF2" w:rsidP="00442833">
            <w:pPr>
              <w:rPr>
                <w:bCs/>
                <w:sz w:val="20"/>
                <w:szCs w:val="20"/>
                <w:lang w:val="sr-Cyrl-CS"/>
              </w:rPr>
            </w:pPr>
            <w:r w:rsidRPr="00C51D1B">
              <w:rPr>
                <w:b/>
                <w:bCs/>
                <w:sz w:val="20"/>
                <w:szCs w:val="20"/>
                <w:lang w:val="sr-Cyrl-CS"/>
              </w:rPr>
              <w:t>EIB - ЈП „Путеви Србије</w:t>
            </w:r>
            <w:r w:rsidRPr="00C51D1B">
              <w:rPr>
                <w:b/>
                <w:sz w:val="20"/>
                <w:szCs w:val="20"/>
                <w:lang w:val="sr-Cyrl-CS"/>
              </w:rPr>
              <w:t>”</w:t>
            </w:r>
            <w:r w:rsidRPr="00C51D1B">
              <w:rPr>
                <w:b/>
                <w:bCs/>
                <w:sz w:val="20"/>
                <w:szCs w:val="20"/>
                <w:lang w:val="sr-Cyrl-CS"/>
              </w:rPr>
              <w:t xml:space="preserve"> - Обилазница око Београда Б</w:t>
            </w:r>
          </w:p>
        </w:tc>
        <w:tc>
          <w:tcPr>
            <w:tcW w:w="2546" w:type="dxa"/>
            <w:tcBorders>
              <w:left w:val="nil"/>
              <w:right w:val="nil"/>
            </w:tcBorders>
            <w:noWrap/>
          </w:tcPr>
          <w:p w14:paraId="0546EF0C"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D4D53F6" w14:textId="77777777" w:rsidR="00082AF2" w:rsidRPr="00C51D1B" w:rsidRDefault="00082AF2" w:rsidP="00442833">
            <w:pPr>
              <w:jc w:val="center"/>
              <w:rPr>
                <w:sz w:val="20"/>
                <w:szCs w:val="20"/>
                <w:lang w:val="sr-Cyrl-CS"/>
              </w:rPr>
            </w:pPr>
            <w:r w:rsidRPr="00C51D1B">
              <w:rPr>
                <w:sz w:val="20"/>
                <w:szCs w:val="20"/>
                <w:lang w:val="sr-Cyrl-CS"/>
              </w:rPr>
              <w:t>36.222.222</w:t>
            </w:r>
          </w:p>
        </w:tc>
        <w:tc>
          <w:tcPr>
            <w:tcW w:w="1950" w:type="dxa"/>
            <w:tcBorders>
              <w:left w:val="nil"/>
            </w:tcBorders>
            <w:noWrap/>
          </w:tcPr>
          <w:p w14:paraId="6A9ACB79" w14:textId="77777777" w:rsidR="00082AF2" w:rsidRPr="00C51D1B" w:rsidRDefault="00082AF2" w:rsidP="00442833">
            <w:pPr>
              <w:jc w:val="center"/>
              <w:rPr>
                <w:sz w:val="20"/>
                <w:szCs w:val="20"/>
                <w:lang w:val="sr-Cyrl-CS"/>
              </w:rPr>
            </w:pPr>
            <w:r w:rsidRPr="00C51D1B">
              <w:rPr>
                <w:sz w:val="20"/>
                <w:szCs w:val="20"/>
                <w:lang w:val="sr-Cyrl-CS"/>
              </w:rPr>
              <w:t>4.251.351.514</w:t>
            </w:r>
          </w:p>
        </w:tc>
      </w:tr>
      <w:tr w:rsidR="00082AF2" w:rsidRPr="00C51D1B" w14:paraId="157D2D41" w14:textId="77777777" w:rsidTr="00442833">
        <w:trPr>
          <w:cantSplit/>
          <w:trHeight w:val="284"/>
        </w:trPr>
        <w:tc>
          <w:tcPr>
            <w:tcW w:w="727" w:type="dxa"/>
            <w:tcBorders>
              <w:left w:val="nil"/>
              <w:right w:val="nil"/>
            </w:tcBorders>
            <w:noWrap/>
          </w:tcPr>
          <w:p w14:paraId="0141BCD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1F5A7F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5838B8B8" w14:textId="77777777" w:rsidR="00082AF2" w:rsidRPr="00C51D1B" w:rsidRDefault="00082AF2" w:rsidP="00442833">
            <w:pPr>
              <w:jc w:val="center"/>
              <w:rPr>
                <w:sz w:val="20"/>
                <w:szCs w:val="20"/>
                <w:lang w:val="sr-Cyrl-CS"/>
              </w:rPr>
            </w:pPr>
            <w:r w:rsidRPr="00C51D1B">
              <w:rPr>
                <w:sz w:val="20"/>
                <w:szCs w:val="20"/>
                <w:lang w:val="sr-Cyrl-CS"/>
              </w:rPr>
              <w:t>16.02.2019.</w:t>
            </w:r>
          </w:p>
        </w:tc>
        <w:tc>
          <w:tcPr>
            <w:tcW w:w="1542" w:type="dxa"/>
            <w:tcBorders>
              <w:left w:val="nil"/>
              <w:right w:val="nil"/>
            </w:tcBorders>
            <w:noWrap/>
          </w:tcPr>
          <w:p w14:paraId="13134CEE" w14:textId="77777777" w:rsidR="00082AF2" w:rsidRPr="00C51D1B" w:rsidRDefault="00082AF2" w:rsidP="00442833">
            <w:pPr>
              <w:jc w:val="center"/>
              <w:rPr>
                <w:sz w:val="20"/>
                <w:szCs w:val="20"/>
                <w:lang w:val="sr-Cyrl-CS"/>
              </w:rPr>
            </w:pPr>
          </w:p>
        </w:tc>
        <w:tc>
          <w:tcPr>
            <w:tcW w:w="1950" w:type="dxa"/>
            <w:tcBorders>
              <w:left w:val="nil"/>
            </w:tcBorders>
            <w:noWrap/>
          </w:tcPr>
          <w:p w14:paraId="667AF105" w14:textId="77777777" w:rsidR="00082AF2" w:rsidRPr="00C51D1B" w:rsidRDefault="00082AF2" w:rsidP="00442833">
            <w:pPr>
              <w:jc w:val="center"/>
              <w:rPr>
                <w:sz w:val="20"/>
                <w:szCs w:val="20"/>
                <w:lang w:val="sr-Cyrl-CS"/>
              </w:rPr>
            </w:pPr>
          </w:p>
        </w:tc>
      </w:tr>
      <w:tr w:rsidR="00082AF2" w:rsidRPr="00C51D1B" w14:paraId="3C2AAC73" w14:textId="77777777" w:rsidTr="00442833">
        <w:trPr>
          <w:cantSplit/>
          <w:trHeight w:val="284"/>
        </w:trPr>
        <w:tc>
          <w:tcPr>
            <w:tcW w:w="727" w:type="dxa"/>
            <w:tcBorders>
              <w:left w:val="nil"/>
              <w:right w:val="nil"/>
            </w:tcBorders>
            <w:noWrap/>
          </w:tcPr>
          <w:p w14:paraId="7E3DC15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22E552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685CECC" w14:textId="77777777" w:rsidR="00082AF2" w:rsidRPr="00C51D1B" w:rsidRDefault="00082AF2" w:rsidP="00442833">
            <w:pPr>
              <w:jc w:val="center"/>
              <w:rPr>
                <w:sz w:val="20"/>
                <w:szCs w:val="20"/>
                <w:lang w:val="sr-Cyrl-CS"/>
              </w:rPr>
            </w:pPr>
            <w:r w:rsidRPr="00C51D1B">
              <w:rPr>
                <w:sz w:val="20"/>
                <w:szCs w:val="20"/>
                <w:lang w:val="sr-Cyrl-CS"/>
              </w:rPr>
              <w:t>16.02.2043.</w:t>
            </w:r>
          </w:p>
        </w:tc>
        <w:tc>
          <w:tcPr>
            <w:tcW w:w="1542" w:type="dxa"/>
            <w:tcBorders>
              <w:left w:val="nil"/>
              <w:right w:val="nil"/>
            </w:tcBorders>
            <w:noWrap/>
          </w:tcPr>
          <w:p w14:paraId="365B5E33" w14:textId="77777777" w:rsidR="00082AF2" w:rsidRPr="00C51D1B" w:rsidRDefault="00082AF2" w:rsidP="00442833">
            <w:pPr>
              <w:jc w:val="center"/>
              <w:rPr>
                <w:sz w:val="20"/>
                <w:szCs w:val="20"/>
                <w:lang w:val="sr-Cyrl-CS"/>
              </w:rPr>
            </w:pPr>
          </w:p>
        </w:tc>
        <w:tc>
          <w:tcPr>
            <w:tcW w:w="1950" w:type="dxa"/>
            <w:tcBorders>
              <w:left w:val="nil"/>
            </w:tcBorders>
            <w:noWrap/>
          </w:tcPr>
          <w:p w14:paraId="6A398831" w14:textId="77777777" w:rsidR="00082AF2" w:rsidRPr="00C51D1B" w:rsidRDefault="00082AF2" w:rsidP="00442833">
            <w:pPr>
              <w:jc w:val="center"/>
              <w:rPr>
                <w:sz w:val="20"/>
                <w:szCs w:val="20"/>
                <w:lang w:val="sr-Cyrl-CS"/>
              </w:rPr>
            </w:pPr>
          </w:p>
        </w:tc>
      </w:tr>
      <w:tr w:rsidR="00082AF2" w:rsidRPr="00C51D1B" w14:paraId="46A419EC" w14:textId="77777777" w:rsidTr="00442833">
        <w:trPr>
          <w:cantSplit/>
          <w:trHeight w:val="284"/>
        </w:trPr>
        <w:tc>
          <w:tcPr>
            <w:tcW w:w="727" w:type="dxa"/>
            <w:tcBorders>
              <w:left w:val="nil"/>
              <w:right w:val="nil"/>
            </w:tcBorders>
            <w:noWrap/>
          </w:tcPr>
          <w:p w14:paraId="4C2679C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B1B1531"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908FEB2" w14:textId="77777777" w:rsidR="00082AF2" w:rsidRPr="00C51D1B" w:rsidRDefault="00082AF2" w:rsidP="00442833">
            <w:pPr>
              <w:jc w:val="center"/>
              <w:rPr>
                <w:sz w:val="20"/>
                <w:szCs w:val="20"/>
                <w:lang w:val="sr-Cyrl-CS"/>
              </w:rPr>
            </w:pPr>
            <w:r w:rsidRPr="00C51D1B">
              <w:rPr>
                <w:sz w:val="20"/>
                <w:szCs w:val="20"/>
                <w:lang w:val="sr-Cyrl-CS"/>
              </w:rPr>
              <w:t>1.166.667 EUR</w:t>
            </w:r>
          </w:p>
        </w:tc>
        <w:tc>
          <w:tcPr>
            <w:tcW w:w="1542" w:type="dxa"/>
            <w:tcBorders>
              <w:left w:val="nil"/>
              <w:right w:val="nil"/>
            </w:tcBorders>
            <w:noWrap/>
          </w:tcPr>
          <w:p w14:paraId="491FE348" w14:textId="77777777" w:rsidR="00082AF2" w:rsidRPr="00C51D1B" w:rsidRDefault="00082AF2" w:rsidP="00442833">
            <w:pPr>
              <w:jc w:val="center"/>
              <w:rPr>
                <w:sz w:val="20"/>
                <w:szCs w:val="20"/>
                <w:lang w:val="sr-Cyrl-CS"/>
              </w:rPr>
            </w:pPr>
          </w:p>
        </w:tc>
        <w:tc>
          <w:tcPr>
            <w:tcW w:w="1950" w:type="dxa"/>
            <w:tcBorders>
              <w:left w:val="nil"/>
            </w:tcBorders>
            <w:noWrap/>
          </w:tcPr>
          <w:p w14:paraId="675F1B38" w14:textId="77777777" w:rsidR="00082AF2" w:rsidRPr="00C51D1B" w:rsidRDefault="00082AF2" w:rsidP="00442833">
            <w:pPr>
              <w:jc w:val="center"/>
              <w:rPr>
                <w:sz w:val="20"/>
                <w:szCs w:val="20"/>
                <w:lang w:val="sr-Cyrl-CS"/>
              </w:rPr>
            </w:pPr>
          </w:p>
        </w:tc>
      </w:tr>
      <w:tr w:rsidR="00082AF2" w:rsidRPr="00C51D1B" w14:paraId="65C11C17" w14:textId="77777777" w:rsidTr="00442833">
        <w:trPr>
          <w:cantSplit/>
          <w:trHeight w:val="284"/>
        </w:trPr>
        <w:tc>
          <w:tcPr>
            <w:tcW w:w="727" w:type="dxa"/>
            <w:tcBorders>
              <w:left w:val="nil"/>
              <w:right w:val="nil"/>
            </w:tcBorders>
            <w:noWrap/>
          </w:tcPr>
          <w:p w14:paraId="20833FC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631EB3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41877FE"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59BFFFCC" w14:textId="77777777" w:rsidR="00082AF2" w:rsidRPr="00C51D1B" w:rsidRDefault="00082AF2" w:rsidP="00442833">
            <w:pPr>
              <w:jc w:val="center"/>
              <w:rPr>
                <w:sz w:val="20"/>
                <w:szCs w:val="20"/>
                <w:lang w:val="sr-Cyrl-CS"/>
              </w:rPr>
            </w:pPr>
          </w:p>
        </w:tc>
        <w:tc>
          <w:tcPr>
            <w:tcW w:w="1950" w:type="dxa"/>
            <w:tcBorders>
              <w:left w:val="nil"/>
            </w:tcBorders>
            <w:noWrap/>
          </w:tcPr>
          <w:p w14:paraId="35C51B9D" w14:textId="77777777" w:rsidR="00082AF2" w:rsidRPr="00C51D1B" w:rsidRDefault="00082AF2" w:rsidP="00442833">
            <w:pPr>
              <w:jc w:val="center"/>
              <w:rPr>
                <w:sz w:val="20"/>
                <w:szCs w:val="20"/>
                <w:lang w:val="sr-Cyrl-CS"/>
              </w:rPr>
            </w:pPr>
          </w:p>
        </w:tc>
      </w:tr>
      <w:tr w:rsidR="00082AF2" w:rsidRPr="00C51D1B" w14:paraId="04908C59" w14:textId="77777777" w:rsidTr="00442833">
        <w:trPr>
          <w:cantSplit/>
          <w:trHeight w:val="284"/>
        </w:trPr>
        <w:tc>
          <w:tcPr>
            <w:tcW w:w="727" w:type="dxa"/>
            <w:tcBorders>
              <w:left w:val="nil"/>
              <w:right w:val="nil"/>
            </w:tcBorders>
            <w:noWrap/>
          </w:tcPr>
          <w:p w14:paraId="3C5F9830" w14:textId="77777777" w:rsidR="00082AF2" w:rsidRPr="00C51D1B" w:rsidRDefault="00082AF2" w:rsidP="00442833">
            <w:pPr>
              <w:jc w:val="right"/>
              <w:rPr>
                <w:bCs/>
                <w:sz w:val="20"/>
                <w:szCs w:val="20"/>
                <w:lang w:val="sr-Cyrl-CS"/>
              </w:rPr>
            </w:pPr>
            <w:r w:rsidRPr="00C51D1B">
              <w:rPr>
                <w:bCs/>
                <w:sz w:val="20"/>
                <w:szCs w:val="20"/>
                <w:lang w:val="sr-Cyrl-CS"/>
              </w:rPr>
              <w:t>2.16</w:t>
            </w:r>
          </w:p>
        </w:tc>
        <w:tc>
          <w:tcPr>
            <w:tcW w:w="3637" w:type="dxa"/>
            <w:gridSpan w:val="2"/>
            <w:tcBorders>
              <w:left w:val="nil"/>
              <w:right w:val="nil"/>
            </w:tcBorders>
            <w:noWrap/>
          </w:tcPr>
          <w:p w14:paraId="3A5E509D" w14:textId="77777777" w:rsidR="00082AF2" w:rsidRPr="00C51D1B" w:rsidRDefault="00082AF2" w:rsidP="00442833">
            <w:pPr>
              <w:rPr>
                <w:bCs/>
                <w:sz w:val="20"/>
                <w:szCs w:val="20"/>
                <w:lang w:val="sr-Cyrl-CS"/>
              </w:rPr>
            </w:pPr>
            <w:r w:rsidRPr="00C51D1B">
              <w:rPr>
                <w:b/>
                <w:bCs/>
                <w:sz w:val="20"/>
                <w:szCs w:val="20"/>
                <w:lang w:val="sr-Cyrl-CS"/>
              </w:rPr>
              <w:t>EIB - Град Београд - Мост на Сави А</w:t>
            </w:r>
          </w:p>
        </w:tc>
        <w:tc>
          <w:tcPr>
            <w:tcW w:w="2546" w:type="dxa"/>
            <w:tcBorders>
              <w:left w:val="nil"/>
              <w:right w:val="nil"/>
            </w:tcBorders>
            <w:noWrap/>
          </w:tcPr>
          <w:p w14:paraId="4F477572"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3716B29" w14:textId="77777777" w:rsidR="00082AF2" w:rsidRPr="00C51D1B" w:rsidRDefault="00082AF2" w:rsidP="00442833">
            <w:pPr>
              <w:jc w:val="center"/>
              <w:rPr>
                <w:sz w:val="20"/>
                <w:szCs w:val="20"/>
                <w:lang w:val="sr-Cyrl-CS"/>
              </w:rPr>
            </w:pPr>
            <w:r w:rsidRPr="00C51D1B">
              <w:rPr>
                <w:sz w:val="20"/>
                <w:szCs w:val="20"/>
                <w:lang w:val="sr-Cyrl-CS"/>
              </w:rPr>
              <w:t>49.021.191</w:t>
            </w:r>
          </w:p>
        </w:tc>
        <w:tc>
          <w:tcPr>
            <w:tcW w:w="1950" w:type="dxa"/>
            <w:tcBorders>
              <w:left w:val="nil"/>
            </w:tcBorders>
            <w:noWrap/>
          </w:tcPr>
          <w:p w14:paraId="3128C815" w14:textId="77777777" w:rsidR="00082AF2" w:rsidRPr="00C51D1B" w:rsidRDefault="00082AF2" w:rsidP="00442833">
            <w:pPr>
              <w:jc w:val="center"/>
              <w:rPr>
                <w:sz w:val="20"/>
                <w:szCs w:val="20"/>
                <w:lang w:val="sr-Cyrl-CS"/>
              </w:rPr>
            </w:pPr>
            <w:r w:rsidRPr="00C51D1B">
              <w:rPr>
                <w:sz w:val="20"/>
                <w:szCs w:val="20"/>
                <w:lang w:val="sr-Cyrl-CS"/>
              </w:rPr>
              <w:t>5.753.548.504</w:t>
            </w:r>
          </w:p>
        </w:tc>
      </w:tr>
      <w:tr w:rsidR="00082AF2" w:rsidRPr="00C51D1B" w14:paraId="3C080AEC" w14:textId="77777777" w:rsidTr="00442833">
        <w:trPr>
          <w:cantSplit/>
          <w:trHeight w:val="284"/>
        </w:trPr>
        <w:tc>
          <w:tcPr>
            <w:tcW w:w="727" w:type="dxa"/>
            <w:tcBorders>
              <w:left w:val="nil"/>
              <w:right w:val="nil"/>
            </w:tcBorders>
            <w:noWrap/>
          </w:tcPr>
          <w:p w14:paraId="3864E715"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201E5AD"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6DD4D78A" w14:textId="77777777" w:rsidR="00082AF2" w:rsidRPr="00C51D1B" w:rsidRDefault="00082AF2" w:rsidP="00442833">
            <w:pPr>
              <w:jc w:val="center"/>
              <w:rPr>
                <w:sz w:val="20"/>
                <w:szCs w:val="20"/>
                <w:lang w:val="sr-Cyrl-CS"/>
              </w:rPr>
            </w:pPr>
            <w:r w:rsidRPr="00C51D1B">
              <w:rPr>
                <w:sz w:val="20"/>
                <w:szCs w:val="20"/>
                <w:lang w:val="sr-Cyrl-CS"/>
              </w:rPr>
              <w:t>15.10.2015.</w:t>
            </w:r>
          </w:p>
        </w:tc>
        <w:tc>
          <w:tcPr>
            <w:tcW w:w="1542" w:type="dxa"/>
            <w:tcBorders>
              <w:left w:val="nil"/>
              <w:right w:val="nil"/>
            </w:tcBorders>
            <w:noWrap/>
          </w:tcPr>
          <w:p w14:paraId="195DC418" w14:textId="77777777" w:rsidR="00082AF2" w:rsidRPr="00C51D1B" w:rsidRDefault="00082AF2" w:rsidP="00442833">
            <w:pPr>
              <w:jc w:val="center"/>
              <w:rPr>
                <w:sz w:val="20"/>
                <w:szCs w:val="20"/>
                <w:lang w:val="sr-Cyrl-CS"/>
              </w:rPr>
            </w:pPr>
          </w:p>
        </w:tc>
        <w:tc>
          <w:tcPr>
            <w:tcW w:w="1950" w:type="dxa"/>
            <w:tcBorders>
              <w:left w:val="nil"/>
            </w:tcBorders>
            <w:noWrap/>
          </w:tcPr>
          <w:p w14:paraId="3D38830B" w14:textId="77777777" w:rsidR="00082AF2" w:rsidRPr="00C51D1B" w:rsidRDefault="00082AF2" w:rsidP="00442833">
            <w:pPr>
              <w:jc w:val="center"/>
              <w:rPr>
                <w:sz w:val="20"/>
                <w:szCs w:val="20"/>
                <w:lang w:val="sr-Cyrl-CS"/>
              </w:rPr>
            </w:pPr>
          </w:p>
        </w:tc>
      </w:tr>
      <w:tr w:rsidR="00082AF2" w:rsidRPr="00C51D1B" w14:paraId="0E75CA97" w14:textId="77777777" w:rsidTr="00442833">
        <w:trPr>
          <w:cantSplit/>
          <w:trHeight w:val="284"/>
        </w:trPr>
        <w:tc>
          <w:tcPr>
            <w:tcW w:w="727" w:type="dxa"/>
            <w:tcBorders>
              <w:left w:val="nil"/>
              <w:right w:val="nil"/>
            </w:tcBorders>
            <w:noWrap/>
          </w:tcPr>
          <w:p w14:paraId="1B97D5F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AF8B44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22290D8B" w14:textId="77777777" w:rsidR="00082AF2" w:rsidRPr="00C51D1B" w:rsidRDefault="00082AF2" w:rsidP="00442833">
            <w:pPr>
              <w:jc w:val="center"/>
              <w:rPr>
                <w:sz w:val="20"/>
                <w:szCs w:val="20"/>
                <w:lang w:val="sr-Cyrl-CS"/>
              </w:rPr>
            </w:pPr>
            <w:r w:rsidRPr="00C51D1B">
              <w:rPr>
                <w:sz w:val="20"/>
                <w:szCs w:val="20"/>
                <w:lang w:val="sr-Cyrl-CS"/>
              </w:rPr>
              <w:t>15.04.2037.</w:t>
            </w:r>
          </w:p>
        </w:tc>
        <w:tc>
          <w:tcPr>
            <w:tcW w:w="1542" w:type="dxa"/>
            <w:tcBorders>
              <w:left w:val="nil"/>
              <w:right w:val="nil"/>
            </w:tcBorders>
            <w:noWrap/>
          </w:tcPr>
          <w:p w14:paraId="1BF949BE" w14:textId="77777777" w:rsidR="00082AF2" w:rsidRPr="00C51D1B" w:rsidRDefault="00082AF2" w:rsidP="00442833">
            <w:pPr>
              <w:jc w:val="center"/>
              <w:rPr>
                <w:sz w:val="20"/>
                <w:szCs w:val="20"/>
                <w:lang w:val="sr-Cyrl-CS"/>
              </w:rPr>
            </w:pPr>
          </w:p>
        </w:tc>
        <w:tc>
          <w:tcPr>
            <w:tcW w:w="1950" w:type="dxa"/>
            <w:tcBorders>
              <w:left w:val="nil"/>
            </w:tcBorders>
            <w:noWrap/>
          </w:tcPr>
          <w:p w14:paraId="458EB2FF" w14:textId="77777777" w:rsidR="00082AF2" w:rsidRPr="00C51D1B" w:rsidRDefault="00082AF2" w:rsidP="00442833">
            <w:pPr>
              <w:jc w:val="center"/>
              <w:rPr>
                <w:sz w:val="20"/>
                <w:szCs w:val="20"/>
                <w:lang w:val="sr-Cyrl-CS"/>
              </w:rPr>
            </w:pPr>
          </w:p>
        </w:tc>
      </w:tr>
      <w:tr w:rsidR="00082AF2" w:rsidRPr="00C51D1B" w14:paraId="34A4BF5E" w14:textId="77777777" w:rsidTr="00442833">
        <w:trPr>
          <w:cantSplit/>
          <w:trHeight w:val="284"/>
        </w:trPr>
        <w:tc>
          <w:tcPr>
            <w:tcW w:w="727" w:type="dxa"/>
            <w:tcBorders>
              <w:left w:val="nil"/>
              <w:right w:val="nil"/>
            </w:tcBorders>
            <w:noWrap/>
          </w:tcPr>
          <w:p w14:paraId="57E9B03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B18F728"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7CE8B94" w14:textId="77777777" w:rsidR="00082AF2" w:rsidRPr="00C51D1B" w:rsidRDefault="00082AF2" w:rsidP="00442833">
            <w:pPr>
              <w:jc w:val="center"/>
              <w:rPr>
                <w:sz w:val="20"/>
                <w:szCs w:val="20"/>
                <w:lang w:val="sr-Cyrl-CS"/>
              </w:rPr>
            </w:pPr>
            <w:r w:rsidRPr="00C51D1B">
              <w:rPr>
                <w:sz w:val="20"/>
                <w:szCs w:val="20"/>
                <w:lang w:val="sr-Cyrl-CS"/>
              </w:rPr>
              <w:t>3.414.634 EUR</w:t>
            </w:r>
          </w:p>
        </w:tc>
        <w:tc>
          <w:tcPr>
            <w:tcW w:w="1542" w:type="dxa"/>
            <w:tcBorders>
              <w:left w:val="nil"/>
              <w:right w:val="nil"/>
            </w:tcBorders>
            <w:noWrap/>
          </w:tcPr>
          <w:p w14:paraId="59CD82A2" w14:textId="77777777" w:rsidR="00082AF2" w:rsidRPr="00C51D1B" w:rsidRDefault="00082AF2" w:rsidP="00442833">
            <w:pPr>
              <w:jc w:val="center"/>
              <w:rPr>
                <w:sz w:val="20"/>
                <w:szCs w:val="20"/>
                <w:lang w:val="sr-Cyrl-CS"/>
              </w:rPr>
            </w:pPr>
          </w:p>
        </w:tc>
        <w:tc>
          <w:tcPr>
            <w:tcW w:w="1950" w:type="dxa"/>
            <w:tcBorders>
              <w:left w:val="nil"/>
            </w:tcBorders>
            <w:noWrap/>
          </w:tcPr>
          <w:p w14:paraId="3C1960D6" w14:textId="77777777" w:rsidR="00082AF2" w:rsidRPr="00C51D1B" w:rsidRDefault="00082AF2" w:rsidP="00442833">
            <w:pPr>
              <w:jc w:val="center"/>
              <w:rPr>
                <w:sz w:val="20"/>
                <w:szCs w:val="20"/>
                <w:lang w:val="sr-Cyrl-CS"/>
              </w:rPr>
            </w:pPr>
          </w:p>
        </w:tc>
      </w:tr>
      <w:tr w:rsidR="00082AF2" w:rsidRPr="00C51D1B" w14:paraId="6619115D" w14:textId="77777777" w:rsidTr="00442833">
        <w:trPr>
          <w:cantSplit/>
          <w:trHeight w:val="284"/>
        </w:trPr>
        <w:tc>
          <w:tcPr>
            <w:tcW w:w="727" w:type="dxa"/>
            <w:tcBorders>
              <w:left w:val="nil"/>
              <w:right w:val="nil"/>
            </w:tcBorders>
            <w:noWrap/>
          </w:tcPr>
          <w:p w14:paraId="2F4E59E2"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BDAF9A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4AA98C76" w14:textId="77777777" w:rsidR="00082AF2" w:rsidRPr="00C51D1B" w:rsidRDefault="00082AF2" w:rsidP="00442833">
            <w:pPr>
              <w:jc w:val="center"/>
              <w:rPr>
                <w:sz w:val="20"/>
                <w:szCs w:val="20"/>
                <w:lang w:val="sr-Cyrl-CS"/>
              </w:rPr>
            </w:pPr>
            <w:r w:rsidRPr="00C51D1B">
              <w:rPr>
                <w:sz w:val="20"/>
                <w:szCs w:val="20"/>
                <w:lang w:val="sr-Cyrl-CS"/>
              </w:rPr>
              <w:t>фиксна/варијабилна</w:t>
            </w:r>
          </w:p>
          <w:p w14:paraId="657E5545" w14:textId="77777777" w:rsidR="00082AF2" w:rsidRPr="00C51D1B" w:rsidRDefault="00082AF2" w:rsidP="00442833">
            <w:pPr>
              <w:jc w:val="center"/>
              <w:rPr>
                <w:sz w:val="20"/>
                <w:szCs w:val="20"/>
                <w:lang w:val="sr-Cyrl-CS"/>
              </w:rPr>
            </w:pPr>
            <w:r w:rsidRPr="00C51D1B">
              <w:rPr>
                <w:sz w:val="20"/>
                <w:szCs w:val="20"/>
                <w:lang w:val="sr-Cyrl-CS"/>
              </w:rPr>
              <w:t>по траншама</w:t>
            </w:r>
          </w:p>
        </w:tc>
        <w:tc>
          <w:tcPr>
            <w:tcW w:w="1542" w:type="dxa"/>
            <w:tcBorders>
              <w:left w:val="nil"/>
              <w:right w:val="nil"/>
            </w:tcBorders>
            <w:noWrap/>
          </w:tcPr>
          <w:p w14:paraId="3A9A2011" w14:textId="77777777" w:rsidR="00082AF2" w:rsidRPr="00C51D1B" w:rsidRDefault="00082AF2" w:rsidP="00442833">
            <w:pPr>
              <w:jc w:val="center"/>
              <w:rPr>
                <w:sz w:val="20"/>
                <w:szCs w:val="20"/>
                <w:lang w:val="sr-Cyrl-CS"/>
              </w:rPr>
            </w:pPr>
          </w:p>
        </w:tc>
        <w:tc>
          <w:tcPr>
            <w:tcW w:w="1950" w:type="dxa"/>
            <w:tcBorders>
              <w:left w:val="nil"/>
            </w:tcBorders>
            <w:noWrap/>
          </w:tcPr>
          <w:p w14:paraId="45CD0A83" w14:textId="77777777" w:rsidR="00082AF2" w:rsidRPr="00C51D1B" w:rsidRDefault="00082AF2" w:rsidP="00442833">
            <w:pPr>
              <w:jc w:val="center"/>
              <w:rPr>
                <w:sz w:val="20"/>
                <w:szCs w:val="20"/>
                <w:lang w:val="sr-Cyrl-CS"/>
              </w:rPr>
            </w:pPr>
          </w:p>
        </w:tc>
      </w:tr>
      <w:tr w:rsidR="00082AF2" w:rsidRPr="00C51D1B" w14:paraId="16496F1F" w14:textId="77777777" w:rsidTr="00442833">
        <w:trPr>
          <w:cantSplit/>
          <w:trHeight w:val="284"/>
        </w:trPr>
        <w:tc>
          <w:tcPr>
            <w:tcW w:w="727" w:type="dxa"/>
            <w:tcBorders>
              <w:left w:val="nil"/>
              <w:right w:val="nil"/>
            </w:tcBorders>
            <w:noWrap/>
          </w:tcPr>
          <w:p w14:paraId="6ABC0B74" w14:textId="77777777" w:rsidR="00082AF2" w:rsidRPr="00C51D1B" w:rsidRDefault="00082AF2" w:rsidP="00442833">
            <w:pPr>
              <w:jc w:val="right"/>
              <w:rPr>
                <w:bCs/>
                <w:sz w:val="20"/>
                <w:szCs w:val="20"/>
                <w:lang w:val="sr-Cyrl-CS"/>
              </w:rPr>
            </w:pPr>
            <w:r w:rsidRPr="00C51D1B">
              <w:rPr>
                <w:bCs/>
                <w:sz w:val="20"/>
                <w:szCs w:val="20"/>
                <w:lang w:val="sr-Cyrl-CS"/>
              </w:rPr>
              <w:t>2.17</w:t>
            </w:r>
          </w:p>
        </w:tc>
        <w:tc>
          <w:tcPr>
            <w:tcW w:w="3637" w:type="dxa"/>
            <w:gridSpan w:val="2"/>
            <w:tcBorders>
              <w:left w:val="nil"/>
              <w:right w:val="nil"/>
            </w:tcBorders>
            <w:noWrap/>
          </w:tcPr>
          <w:p w14:paraId="4B1045D8" w14:textId="77777777" w:rsidR="00082AF2" w:rsidRPr="00C51D1B" w:rsidRDefault="00082AF2" w:rsidP="00442833">
            <w:pPr>
              <w:rPr>
                <w:bCs/>
                <w:sz w:val="20"/>
                <w:szCs w:val="20"/>
                <w:lang w:val="sr-Cyrl-CS"/>
              </w:rPr>
            </w:pPr>
            <w:r w:rsidRPr="00C51D1B">
              <w:rPr>
                <w:b/>
                <w:bCs/>
                <w:sz w:val="20"/>
                <w:szCs w:val="20"/>
                <w:lang w:val="sr-Cyrl-CS"/>
              </w:rPr>
              <w:t>EIB - Град Београд - Мост на Сави Б</w:t>
            </w:r>
          </w:p>
        </w:tc>
        <w:tc>
          <w:tcPr>
            <w:tcW w:w="2546" w:type="dxa"/>
            <w:tcBorders>
              <w:left w:val="nil"/>
              <w:right w:val="nil"/>
            </w:tcBorders>
            <w:noWrap/>
          </w:tcPr>
          <w:p w14:paraId="4A544E1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F452519" w14:textId="77777777" w:rsidR="00082AF2" w:rsidRPr="00C51D1B" w:rsidRDefault="00082AF2" w:rsidP="00442833">
            <w:pPr>
              <w:jc w:val="center"/>
              <w:rPr>
                <w:sz w:val="20"/>
                <w:szCs w:val="20"/>
                <w:lang w:val="sr-Cyrl-CS"/>
              </w:rPr>
            </w:pPr>
            <w:r w:rsidRPr="00C51D1B">
              <w:rPr>
                <w:sz w:val="20"/>
                <w:szCs w:val="20"/>
                <w:lang w:val="sr-Cyrl-CS"/>
              </w:rPr>
              <w:t>70.054.608</w:t>
            </w:r>
          </w:p>
        </w:tc>
        <w:tc>
          <w:tcPr>
            <w:tcW w:w="1950" w:type="dxa"/>
            <w:tcBorders>
              <w:left w:val="nil"/>
            </w:tcBorders>
            <w:noWrap/>
          </w:tcPr>
          <w:p w14:paraId="3AACE7E7" w14:textId="77777777" w:rsidR="00082AF2" w:rsidRPr="00C51D1B" w:rsidRDefault="00082AF2" w:rsidP="00442833">
            <w:pPr>
              <w:jc w:val="center"/>
              <w:rPr>
                <w:sz w:val="20"/>
                <w:szCs w:val="20"/>
                <w:lang w:val="sr-Cyrl-CS"/>
              </w:rPr>
            </w:pPr>
            <w:r w:rsidRPr="00C51D1B">
              <w:rPr>
                <w:sz w:val="20"/>
                <w:szCs w:val="20"/>
                <w:lang w:val="sr-Cyrl-CS"/>
              </w:rPr>
              <w:t>8.222.211.212</w:t>
            </w:r>
          </w:p>
        </w:tc>
      </w:tr>
      <w:tr w:rsidR="00082AF2" w:rsidRPr="00C51D1B" w14:paraId="346526AD" w14:textId="77777777" w:rsidTr="00442833">
        <w:trPr>
          <w:cantSplit/>
          <w:trHeight w:val="284"/>
        </w:trPr>
        <w:tc>
          <w:tcPr>
            <w:tcW w:w="727" w:type="dxa"/>
            <w:tcBorders>
              <w:left w:val="nil"/>
              <w:right w:val="nil"/>
            </w:tcBorders>
            <w:noWrap/>
          </w:tcPr>
          <w:p w14:paraId="1A38C8D0"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0F7C9128"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8D96AD9" w14:textId="77777777" w:rsidR="00082AF2" w:rsidRPr="00C51D1B" w:rsidRDefault="00082AF2" w:rsidP="00442833">
            <w:pPr>
              <w:jc w:val="center"/>
              <w:rPr>
                <w:sz w:val="20"/>
                <w:szCs w:val="20"/>
                <w:lang w:val="sr-Cyrl-CS"/>
              </w:rPr>
            </w:pPr>
            <w:r w:rsidRPr="00C51D1B">
              <w:rPr>
                <w:sz w:val="20"/>
                <w:szCs w:val="20"/>
                <w:lang w:val="sr-Cyrl-CS"/>
              </w:rPr>
              <w:t>17.04.2017.</w:t>
            </w:r>
          </w:p>
        </w:tc>
        <w:tc>
          <w:tcPr>
            <w:tcW w:w="1542" w:type="dxa"/>
            <w:tcBorders>
              <w:left w:val="nil"/>
              <w:right w:val="nil"/>
            </w:tcBorders>
            <w:noWrap/>
          </w:tcPr>
          <w:p w14:paraId="07E4CCF8" w14:textId="77777777" w:rsidR="00082AF2" w:rsidRPr="00C51D1B" w:rsidRDefault="00082AF2" w:rsidP="00442833">
            <w:pPr>
              <w:jc w:val="center"/>
              <w:rPr>
                <w:sz w:val="20"/>
                <w:szCs w:val="20"/>
                <w:lang w:val="sr-Cyrl-CS"/>
              </w:rPr>
            </w:pPr>
          </w:p>
        </w:tc>
        <w:tc>
          <w:tcPr>
            <w:tcW w:w="1950" w:type="dxa"/>
            <w:tcBorders>
              <w:left w:val="nil"/>
            </w:tcBorders>
            <w:noWrap/>
          </w:tcPr>
          <w:p w14:paraId="6F97FA2B" w14:textId="77777777" w:rsidR="00082AF2" w:rsidRPr="00C51D1B" w:rsidRDefault="00082AF2" w:rsidP="00442833">
            <w:pPr>
              <w:jc w:val="center"/>
              <w:rPr>
                <w:sz w:val="20"/>
                <w:szCs w:val="20"/>
                <w:lang w:val="sr-Cyrl-CS"/>
              </w:rPr>
            </w:pPr>
          </w:p>
        </w:tc>
      </w:tr>
      <w:tr w:rsidR="00082AF2" w:rsidRPr="00C51D1B" w14:paraId="7BB5A194" w14:textId="77777777" w:rsidTr="00442833">
        <w:trPr>
          <w:cantSplit/>
          <w:trHeight w:val="284"/>
        </w:trPr>
        <w:tc>
          <w:tcPr>
            <w:tcW w:w="727" w:type="dxa"/>
            <w:tcBorders>
              <w:left w:val="nil"/>
              <w:right w:val="nil"/>
            </w:tcBorders>
            <w:noWrap/>
          </w:tcPr>
          <w:p w14:paraId="278999C9"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4DD6CD0"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DA45BA1" w14:textId="77777777" w:rsidR="00082AF2" w:rsidRPr="00C51D1B" w:rsidRDefault="00082AF2" w:rsidP="00442833">
            <w:pPr>
              <w:jc w:val="center"/>
              <w:rPr>
                <w:sz w:val="20"/>
                <w:szCs w:val="20"/>
                <w:lang w:val="sr-Cyrl-CS"/>
              </w:rPr>
            </w:pPr>
            <w:r w:rsidRPr="00C51D1B">
              <w:rPr>
                <w:sz w:val="20"/>
                <w:szCs w:val="20"/>
                <w:lang w:val="sr-Cyrl-CS"/>
              </w:rPr>
              <w:t>15.04.2042.</w:t>
            </w:r>
          </w:p>
        </w:tc>
        <w:tc>
          <w:tcPr>
            <w:tcW w:w="1542" w:type="dxa"/>
            <w:tcBorders>
              <w:left w:val="nil"/>
              <w:right w:val="nil"/>
            </w:tcBorders>
            <w:noWrap/>
          </w:tcPr>
          <w:p w14:paraId="455BF0D3" w14:textId="77777777" w:rsidR="00082AF2" w:rsidRPr="00C51D1B" w:rsidRDefault="00082AF2" w:rsidP="00442833">
            <w:pPr>
              <w:jc w:val="center"/>
              <w:rPr>
                <w:sz w:val="20"/>
                <w:szCs w:val="20"/>
                <w:lang w:val="sr-Cyrl-CS"/>
              </w:rPr>
            </w:pPr>
          </w:p>
        </w:tc>
        <w:tc>
          <w:tcPr>
            <w:tcW w:w="1950" w:type="dxa"/>
            <w:tcBorders>
              <w:left w:val="nil"/>
            </w:tcBorders>
            <w:noWrap/>
          </w:tcPr>
          <w:p w14:paraId="7332B779" w14:textId="77777777" w:rsidR="00082AF2" w:rsidRPr="00C51D1B" w:rsidRDefault="00082AF2" w:rsidP="00442833">
            <w:pPr>
              <w:jc w:val="center"/>
              <w:rPr>
                <w:sz w:val="20"/>
                <w:szCs w:val="20"/>
                <w:lang w:val="sr-Cyrl-CS"/>
              </w:rPr>
            </w:pPr>
          </w:p>
        </w:tc>
      </w:tr>
      <w:tr w:rsidR="00082AF2" w:rsidRPr="00C51D1B" w14:paraId="486A72CA" w14:textId="77777777" w:rsidTr="00442833">
        <w:trPr>
          <w:cantSplit/>
          <w:trHeight w:val="284"/>
        </w:trPr>
        <w:tc>
          <w:tcPr>
            <w:tcW w:w="727" w:type="dxa"/>
            <w:tcBorders>
              <w:left w:val="nil"/>
              <w:right w:val="nil"/>
            </w:tcBorders>
            <w:noWrap/>
          </w:tcPr>
          <w:p w14:paraId="02049817"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054B5E6F"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7728505" w14:textId="77777777" w:rsidR="00082AF2" w:rsidRPr="00C51D1B" w:rsidRDefault="00082AF2" w:rsidP="00442833">
            <w:pPr>
              <w:jc w:val="center"/>
              <w:rPr>
                <w:sz w:val="20"/>
                <w:szCs w:val="20"/>
                <w:lang w:val="sr-Cyrl-CS"/>
              </w:rPr>
            </w:pPr>
            <w:r w:rsidRPr="00C51D1B">
              <w:rPr>
                <w:sz w:val="20"/>
                <w:szCs w:val="20"/>
                <w:lang w:val="sr-Cyrl-CS"/>
              </w:rPr>
              <w:t>4.278.522 EUR</w:t>
            </w:r>
          </w:p>
        </w:tc>
        <w:tc>
          <w:tcPr>
            <w:tcW w:w="1542" w:type="dxa"/>
            <w:tcBorders>
              <w:left w:val="nil"/>
              <w:right w:val="nil"/>
            </w:tcBorders>
            <w:noWrap/>
          </w:tcPr>
          <w:p w14:paraId="3F65E03B" w14:textId="77777777" w:rsidR="00082AF2" w:rsidRPr="00C51D1B" w:rsidRDefault="00082AF2" w:rsidP="00442833">
            <w:pPr>
              <w:jc w:val="center"/>
              <w:rPr>
                <w:sz w:val="20"/>
                <w:szCs w:val="20"/>
                <w:lang w:val="sr-Cyrl-CS"/>
              </w:rPr>
            </w:pPr>
          </w:p>
        </w:tc>
        <w:tc>
          <w:tcPr>
            <w:tcW w:w="1950" w:type="dxa"/>
            <w:tcBorders>
              <w:left w:val="nil"/>
            </w:tcBorders>
            <w:noWrap/>
          </w:tcPr>
          <w:p w14:paraId="425816AB" w14:textId="77777777" w:rsidR="00082AF2" w:rsidRPr="00C51D1B" w:rsidRDefault="00082AF2" w:rsidP="00442833">
            <w:pPr>
              <w:jc w:val="center"/>
              <w:rPr>
                <w:sz w:val="20"/>
                <w:szCs w:val="20"/>
                <w:lang w:val="sr-Cyrl-CS"/>
              </w:rPr>
            </w:pPr>
          </w:p>
        </w:tc>
      </w:tr>
      <w:tr w:rsidR="00082AF2" w:rsidRPr="00C51D1B" w14:paraId="6DEC945A" w14:textId="77777777" w:rsidTr="00442833">
        <w:trPr>
          <w:cantSplit/>
          <w:trHeight w:val="284"/>
        </w:trPr>
        <w:tc>
          <w:tcPr>
            <w:tcW w:w="727" w:type="dxa"/>
            <w:tcBorders>
              <w:left w:val="nil"/>
              <w:bottom w:val="single" w:sz="4" w:space="0" w:color="auto"/>
              <w:right w:val="nil"/>
            </w:tcBorders>
            <w:noWrap/>
          </w:tcPr>
          <w:p w14:paraId="36C292F7" w14:textId="77777777" w:rsidR="00082AF2" w:rsidRPr="00C51D1B" w:rsidRDefault="00082AF2" w:rsidP="00442833">
            <w:pPr>
              <w:jc w:val="right"/>
              <w:rPr>
                <w:bCs/>
                <w:sz w:val="20"/>
                <w:szCs w:val="20"/>
                <w:lang w:val="sr-Cyrl-CS"/>
              </w:rPr>
            </w:pPr>
          </w:p>
        </w:tc>
        <w:tc>
          <w:tcPr>
            <w:tcW w:w="3637" w:type="dxa"/>
            <w:gridSpan w:val="2"/>
            <w:tcBorders>
              <w:left w:val="nil"/>
              <w:bottom w:val="single" w:sz="4" w:space="0" w:color="auto"/>
              <w:right w:val="nil"/>
            </w:tcBorders>
            <w:noWrap/>
          </w:tcPr>
          <w:p w14:paraId="618CD091"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bottom w:val="single" w:sz="4" w:space="0" w:color="auto"/>
              <w:right w:val="nil"/>
            </w:tcBorders>
            <w:noWrap/>
          </w:tcPr>
          <w:p w14:paraId="722A2569"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bottom w:val="single" w:sz="4" w:space="0" w:color="auto"/>
              <w:right w:val="nil"/>
            </w:tcBorders>
            <w:noWrap/>
          </w:tcPr>
          <w:p w14:paraId="55EA2C12" w14:textId="77777777" w:rsidR="00082AF2" w:rsidRPr="00C51D1B" w:rsidRDefault="00082AF2" w:rsidP="00442833">
            <w:pPr>
              <w:jc w:val="center"/>
              <w:rPr>
                <w:sz w:val="20"/>
                <w:szCs w:val="20"/>
                <w:lang w:val="sr-Cyrl-CS"/>
              </w:rPr>
            </w:pPr>
          </w:p>
        </w:tc>
        <w:tc>
          <w:tcPr>
            <w:tcW w:w="1950" w:type="dxa"/>
            <w:tcBorders>
              <w:left w:val="nil"/>
              <w:bottom w:val="single" w:sz="4" w:space="0" w:color="auto"/>
            </w:tcBorders>
            <w:noWrap/>
          </w:tcPr>
          <w:p w14:paraId="13A9A35B" w14:textId="77777777" w:rsidR="00082AF2" w:rsidRPr="00C51D1B" w:rsidRDefault="00082AF2" w:rsidP="00442833">
            <w:pPr>
              <w:jc w:val="center"/>
              <w:rPr>
                <w:sz w:val="20"/>
                <w:szCs w:val="20"/>
                <w:lang w:val="sr-Cyrl-CS"/>
              </w:rPr>
            </w:pPr>
          </w:p>
        </w:tc>
      </w:tr>
      <w:tr w:rsidR="00082AF2" w:rsidRPr="00C51D1B" w14:paraId="161A500D"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280426AD" w14:textId="77777777" w:rsidR="00082AF2" w:rsidRPr="00C51D1B" w:rsidRDefault="00082AF2" w:rsidP="00442833">
            <w:pPr>
              <w:jc w:val="right"/>
              <w:rPr>
                <w:bCs/>
                <w:sz w:val="20"/>
                <w:szCs w:val="20"/>
                <w:lang w:val="sr-Cyrl-CS"/>
              </w:rPr>
            </w:pPr>
            <w:r w:rsidRPr="00C51D1B">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424C7691"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A6D699A"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278F304" w14:textId="77777777" w:rsidR="00082AF2" w:rsidRPr="00C51D1B" w:rsidRDefault="00082AF2" w:rsidP="00442833">
            <w:pPr>
              <w:jc w:val="center"/>
              <w:rPr>
                <w:b/>
                <w:bCs/>
                <w:sz w:val="20"/>
                <w:szCs w:val="20"/>
                <w:lang w:val="sr-Cyrl-CS"/>
              </w:rPr>
            </w:pPr>
            <w:r w:rsidRPr="00C51D1B">
              <w:rPr>
                <w:b/>
                <w:bCs/>
                <w:sz w:val="20"/>
                <w:szCs w:val="20"/>
                <w:lang w:val="sr-Cyrl-CS"/>
              </w:rPr>
              <w:t>467.728.194</w:t>
            </w:r>
          </w:p>
        </w:tc>
        <w:tc>
          <w:tcPr>
            <w:tcW w:w="1950" w:type="dxa"/>
            <w:tcBorders>
              <w:top w:val="single" w:sz="4" w:space="0" w:color="auto"/>
              <w:left w:val="nil"/>
              <w:bottom w:val="single" w:sz="4" w:space="0" w:color="auto"/>
            </w:tcBorders>
            <w:noWrap/>
            <w:vAlign w:val="center"/>
          </w:tcPr>
          <w:p w14:paraId="150FB187" w14:textId="77777777" w:rsidR="00082AF2" w:rsidRPr="00C51D1B" w:rsidRDefault="00082AF2" w:rsidP="00442833">
            <w:pPr>
              <w:jc w:val="center"/>
              <w:rPr>
                <w:b/>
                <w:sz w:val="20"/>
                <w:szCs w:val="20"/>
                <w:lang w:val="sr-Cyrl-CS"/>
              </w:rPr>
            </w:pPr>
            <w:r w:rsidRPr="00C51D1B">
              <w:rPr>
                <w:b/>
                <w:sz w:val="20"/>
                <w:szCs w:val="20"/>
                <w:lang w:val="sr-Cyrl-CS"/>
              </w:rPr>
              <w:t>54.896.603.325</w:t>
            </w:r>
          </w:p>
        </w:tc>
      </w:tr>
      <w:tr w:rsidR="00082AF2" w:rsidRPr="00C51D1B" w14:paraId="490D928E" w14:textId="77777777" w:rsidTr="00442833">
        <w:trPr>
          <w:cantSplit/>
          <w:trHeight w:val="284"/>
        </w:trPr>
        <w:tc>
          <w:tcPr>
            <w:tcW w:w="727" w:type="dxa"/>
            <w:tcBorders>
              <w:top w:val="single" w:sz="4" w:space="0" w:color="auto"/>
              <w:left w:val="nil"/>
              <w:bottom w:val="nil"/>
              <w:right w:val="nil"/>
            </w:tcBorders>
            <w:noWrap/>
          </w:tcPr>
          <w:p w14:paraId="0A7DCB8E" w14:textId="77777777" w:rsidR="00082AF2" w:rsidRPr="00C51D1B" w:rsidRDefault="00082AF2" w:rsidP="00442833">
            <w:pPr>
              <w:jc w:val="right"/>
              <w:rPr>
                <w:bCs/>
                <w:sz w:val="20"/>
                <w:szCs w:val="20"/>
                <w:lang w:val="sr-Cyrl-CS"/>
              </w:rPr>
            </w:pPr>
          </w:p>
        </w:tc>
        <w:tc>
          <w:tcPr>
            <w:tcW w:w="3637" w:type="dxa"/>
            <w:gridSpan w:val="2"/>
            <w:tcBorders>
              <w:top w:val="single" w:sz="4" w:space="0" w:color="auto"/>
              <w:left w:val="nil"/>
              <w:bottom w:val="nil"/>
              <w:right w:val="nil"/>
            </w:tcBorders>
            <w:noWrap/>
          </w:tcPr>
          <w:p w14:paraId="16F6CF58" w14:textId="77777777" w:rsidR="00082AF2" w:rsidRPr="00C51D1B" w:rsidRDefault="00082AF2" w:rsidP="00442833">
            <w:pPr>
              <w:rPr>
                <w:bCs/>
                <w:sz w:val="20"/>
                <w:szCs w:val="20"/>
                <w:lang w:val="sr-Cyrl-CS"/>
              </w:rPr>
            </w:pPr>
            <w:r w:rsidRPr="00C51D1B">
              <w:rPr>
                <w:b/>
                <w:bCs/>
                <w:sz w:val="20"/>
                <w:szCs w:val="20"/>
                <w:lang w:val="sr-Cyrl-CS"/>
              </w:rPr>
              <w:t>KfW</w:t>
            </w:r>
          </w:p>
        </w:tc>
        <w:tc>
          <w:tcPr>
            <w:tcW w:w="2546" w:type="dxa"/>
            <w:tcBorders>
              <w:top w:val="single" w:sz="4" w:space="0" w:color="auto"/>
              <w:left w:val="nil"/>
              <w:bottom w:val="nil"/>
              <w:right w:val="nil"/>
            </w:tcBorders>
            <w:noWrap/>
          </w:tcPr>
          <w:p w14:paraId="157D24C2"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nil"/>
              <w:right w:val="nil"/>
            </w:tcBorders>
            <w:noWrap/>
          </w:tcPr>
          <w:p w14:paraId="7CF7EC62" w14:textId="77777777" w:rsidR="00082AF2" w:rsidRPr="00C51D1B" w:rsidRDefault="00082AF2" w:rsidP="00442833">
            <w:pPr>
              <w:jc w:val="center"/>
              <w:rPr>
                <w:sz w:val="20"/>
                <w:szCs w:val="20"/>
                <w:lang w:val="sr-Cyrl-CS"/>
              </w:rPr>
            </w:pPr>
          </w:p>
        </w:tc>
        <w:tc>
          <w:tcPr>
            <w:tcW w:w="1950" w:type="dxa"/>
            <w:tcBorders>
              <w:top w:val="single" w:sz="4" w:space="0" w:color="auto"/>
              <w:left w:val="nil"/>
              <w:bottom w:val="nil"/>
            </w:tcBorders>
            <w:noWrap/>
          </w:tcPr>
          <w:p w14:paraId="4E34577F" w14:textId="77777777" w:rsidR="00082AF2" w:rsidRPr="00C51D1B" w:rsidRDefault="00082AF2" w:rsidP="00442833">
            <w:pPr>
              <w:jc w:val="center"/>
              <w:rPr>
                <w:sz w:val="20"/>
                <w:szCs w:val="20"/>
                <w:lang w:val="sr-Cyrl-CS"/>
              </w:rPr>
            </w:pPr>
          </w:p>
        </w:tc>
      </w:tr>
      <w:tr w:rsidR="00082AF2" w:rsidRPr="00C51D1B" w14:paraId="60E98924" w14:textId="77777777" w:rsidTr="00442833">
        <w:trPr>
          <w:cantSplit/>
          <w:trHeight w:val="284"/>
        </w:trPr>
        <w:tc>
          <w:tcPr>
            <w:tcW w:w="727" w:type="dxa"/>
            <w:tcBorders>
              <w:top w:val="nil"/>
              <w:left w:val="nil"/>
              <w:bottom w:val="nil"/>
              <w:right w:val="nil"/>
            </w:tcBorders>
            <w:noWrap/>
          </w:tcPr>
          <w:p w14:paraId="28BC2F40" w14:textId="77777777" w:rsidR="00082AF2" w:rsidRPr="00C51D1B" w:rsidRDefault="00082AF2" w:rsidP="00442833">
            <w:pPr>
              <w:jc w:val="right"/>
              <w:rPr>
                <w:bCs/>
                <w:sz w:val="20"/>
                <w:szCs w:val="20"/>
                <w:lang w:val="sr-Cyrl-CS"/>
              </w:rPr>
            </w:pPr>
            <w:r w:rsidRPr="00C51D1B">
              <w:rPr>
                <w:bCs/>
                <w:sz w:val="20"/>
                <w:szCs w:val="20"/>
                <w:lang w:val="sr-Cyrl-CS"/>
              </w:rPr>
              <w:t>3.1</w:t>
            </w:r>
          </w:p>
        </w:tc>
        <w:tc>
          <w:tcPr>
            <w:tcW w:w="3637" w:type="dxa"/>
            <w:gridSpan w:val="2"/>
            <w:tcBorders>
              <w:top w:val="nil"/>
              <w:left w:val="nil"/>
              <w:bottom w:val="nil"/>
              <w:right w:val="nil"/>
            </w:tcBorders>
            <w:noWrap/>
          </w:tcPr>
          <w:p w14:paraId="566D5FAC" w14:textId="77777777" w:rsidR="00082AF2" w:rsidRPr="00C51D1B" w:rsidRDefault="00082AF2" w:rsidP="00442833">
            <w:pPr>
              <w:rPr>
                <w:b/>
                <w:bCs/>
                <w:sz w:val="20"/>
                <w:szCs w:val="20"/>
                <w:lang w:val="sr-Cyrl-CS"/>
              </w:rPr>
            </w:pPr>
            <w:r w:rsidRPr="00C51D1B">
              <w:rPr>
                <w:b/>
                <w:bCs/>
                <w:sz w:val="20"/>
                <w:szCs w:val="20"/>
                <w:lang w:val="sr-Cyrl-CS"/>
              </w:rPr>
              <w:t>KfW - ЈП „Електропривреда Србије” - Мере еколошке заштите у термоелектранама на лигнит</w:t>
            </w:r>
          </w:p>
        </w:tc>
        <w:tc>
          <w:tcPr>
            <w:tcW w:w="2546" w:type="dxa"/>
            <w:tcBorders>
              <w:top w:val="nil"/>
              <w:left w:val="nil"/>
              <w:bottom w:val="nil"/>
              <w:right w:val="nil"/>
            </w:tcBorders>
            <w:noWrap/>
          </w:tcPr>
          <w:p w14:paraId="3CFC36E1"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2D23712" w14:textId="77777777" w:rsidR="00082AF2" w:rsidRPr="00C51D1B" w:rsidRDefault="00082AF2" w:rsidP="00442833">
            <w:pPr>
              <w:jc w:val="center"/>
              <w:rPr>
                <w:sz w:val="20"/>
                <w:szCs w:val="20"/>
                <w:lang w:val="sr-Cyrl-CS"/>
              </w:rPr>
            </w:pPr>
            <w:r w:rsidRPr="00C51D1B">
              <w:rPr>
                <w:sz w:val="20"/>
                <w:szCs w:val="20"/>
                <w:lang w:val="sr-Cyrl-CS"/>
              </w:rPr>
              <w:t>322.734</w:t>
            </w:r>
          </w:p>
        </w:tc>
        <w:tc>
          <w:tcPr>
            <w:tcW w:w="1950" w:type="dxa"/>
            <w:tcBorders>
              <w:top w:val="nil"/>
              <w:left w:val="nil"/>
              <w:bottom w:val="nil"/>
            </w:tcBorders>
            <w:noWrap/>
          </w:tcPr>
          <w:p w14:paraId="45978581" w14:textId="77777777" w:rsidR="00082AF2" w:rsidRPr="00C51D1B" w:rsidRDefault="00082AF2" w:rsidP="00442833">
            <w:pPr>
              <w:jc w:val="center"/>
              <w:rPr>
                <w:sz w:val="20"/>
                <w:szCs w:val="20"/>
                <w:lang w:val="sr-Cyrl-CS"/>
              </w:rPr>
            </w:pPr>
            <w:r w:rsidRPr="00C51D1B">
              <w:rPr>
                <w:sz w:val="20"/>
                <w:szCs w:val="20"/>
                <w:lang w:val="sr-Cyrl-CS"/>
              </w:rPr>
              <w:t>37.878.858</w:t>
            </w:r>
          </w:p>
        </w:tc>
      </w:tr>
      <w:tr w:rsidR="00082AF2" w:rsidRPr="00C51D1B" w14:paraId="3A6F643B" w14:textId="77777777" w:rsidTr="00442833">
        <w:trPr>
          <w:cantSplit/>
          <w:trHeight w:val="284"/>
        </w:trPr>
        <w:tc>
          <w:tcPr>
            <w:tcW w:w="727" w:type="dxa"/>
            <w:tcBorders>
              <w:top w:val="nil"/>
              <w:left w:val="nil"/>
              <w:bottom w:val="nil"/>
              <w:right w:val="nil"/>
            </w:tcBorders>
            <w:noWrap/>
          </w:tcPr>
          <w:p w14:paraId="7A3F1DC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65D36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776CD3BC" w14:textId="77777777" w:rsidR="00082AF2" w:rsidRPr="00C51D1B" w:rsidRDefault="00082AF2" w:rsidP="00442833">
            <w:pPr>
              <w:jc w:val="center"/>
              <w:rPr>
                <w:sz w:val="20"/>
                <w:szCs w:val="20"/>
                <w:lang w:val="sr-Cyrl-CS"/>
              </w:rPr>
            </w:pPr>
            <w:r w:rsidRPr="00C51D1B">
              <w:rPr>
                <w:sz w:val="20"/>
                <w:szCs w:val="20"/>
                <w:lang w:val="sr-Cyrl-CS"/>
              </w:rPr>
              <w:t>30.06.2013.</w:t>
            </w:r>
          </w:p>
        </w:tc>
        <w:tc>
          <w:tcPr>
            <w:tcW w:w="1542" w:type="dxa"/>
            <w:tcBorders>
              <w:top w:val="nil"/>
              <w:left w:val="nil"/>
              <w:bottom w:val="nil"/>
              <w:right w:val="nil"/>
            </w:tcBorders>
            <w:noWrap/>
          </w:tcPr>
          <w:p w14:paraId="2503DD0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042B6E6" w14:textId="77777777" w:rsidR="00082AF2" w:rsidRPr="00C51D1B" w:rsidRDefault="00082AF2" w:rsidP="00442833">
            <w:pPr>
              <w:jc w:val="center"/>
              <w:rPr>
                <w:sz w:val="20"/>
                <w:szCs w:val="20"/>
                <w:lang w:val="sr-Cyrl-CS"/>
              </w:rPr>
            </w:pPr>
          </w:p>
        </w:tc>
      </w:tr>
      <w:tr w:rsidR="00082AF2" w:rsidRPr="00C51D1B" w14:paraId="239C2219" w14:textId="77777777" w:rsidTr="00442833">
        <w:trPr>
          <w:cantSplit/>
          <w:trHeight w:val="284"/>
        </w:trPr>
        <w:tc>
          <w:tcPr>
            <w:tcW w:w="727" w:type="dxa"/>
            <w:tcBorders>
              <w:top w:val="nil"/>
              <w:left w:val="nil"/>
              <w:bottom w:val="nil"/>
              <w:right w:val="nil"/>
            </w:tcBorders>
            <w:noWrap/>
          </w:tcPr>
          <w:p w14:paraId="5E64FAA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2EFF277"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2A35A25D" w14:textId="77777777" w:rsidR="00082AF2" w:rsidRPr="00C51D1B" w:rsidRDefault="00082AF2" w:rsidP="00442833">
            <w:pPr>
              <w:jc w:val="center"/>
              <w:rPr>
                <w:sz w:val="20"/>
                <w:szCs w:val="20"/>
                <w:lang w:val="sr-Cyrl-CS"/>
              </w:rPr>
            </w:pPr>
            <w:r w:rsidRPr="00C51D1B">
              <w:rPr>
                <w:sz w:val="20"/>
                <w:szCs w:val="20"/>
                <w:lang w:val="sr-Cyrl-CS"/>
              </w:rPr>
              <w:t>30.12.2022.</w:t>
            </w:r>
          </w:p>
        </w:tc>
        <w:tc>
          <w:tcPr>
            <w:tcW w:w="1542" w:type="dxa"/>
            <w:tcBorders>
              <w:top w:val="nil"/>
              <w:left w:val="nil"/>
              <w:bottom w:val="nil"/>
              <w:right w:val="nil"/>
            </w:tcBorders>
            <w:noWrap/>
          </w:tcPr>
          <w:p w14:paraId="66A2892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4755074" w14:textId="77777777" w:rsidR="00082AF2" w:rsidRPr="00C51D1B" w:rsidRDefault="00082AF2" w:rsidP="00442833">
            <w:pPr>
              <w:jc w:val="center"/>
              <w:rPr>
                <w:sz w:val="20"/>
                <w:szCs w:val="20"/>
                <w:lang w:val="sr-Cyrl-CS"/>
              </w:rPr>
            </w:pPr>
          </w:p>
        </w:tc>
      </w:tr>
      <w:tr w:rsidR="00082AF2" w:rsidRPr="00C51D1B" w14:paraId="4D30374E" w14:textId="77777777" w:rsidTr="00442833">
        <w:trPr>
          <w:cantSplit/>
          <w:trHeight w:val="284"/>
        </w:trPr>
        <w:tc>
          <w:tcPr>
            <w:tcW w:w="727" w:type="dxa"/>
            <w:tcBorders>
              <w:top w:val="nil"/>
              <w:left w:val="nil"/>
              <w:bottom w:val="nil"/>
              <w:right w:val="nil"/>
            </w:tcBorders>
            <w:noWrap/>
          </w:tcPr>
          <w:p w14:paraId="37D4D62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B284B10"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53D4AE28" w14:textId="77777777" w:rsidR="00082AF2" w:rsidRPr="00C51D1B" w:rsidRDefault="00082AF2" w:rsidP="00442833">
            <w:pPr>
              <w:jc w:val="center"/>
              <w:rPr>
                <w:sz w:val="20"/>
                <w:szCs w:val="20"/>
                <w:lang w:val="sr-Cyrl-CS"/>
              </w:rPr>
            </w:pPr>
            <w:r w:rsidRPr="00C51D1B">
              <w:rPr>
                <w:sz w:val="20"/>
                <w:szCs w:val="20"/>
                <w:lang w:val="sr-Cyrl-CS"/>
              </w:rPr>
              <w:t>710.101 EUR</w:t>
            </w:r>
          </w:p>
        </w:tc>
        <w:tc>
          <w:tcPr>
            <w:tcW w:w="1542" w:type="dxa"/>
            <w:tcBorders>
              <w:top w:val="nil"/>
              <w:left w:val="nil"/>
              <w:bottom w:val="nil"/>
              <w:right w:val="nil"/>
            </w:tcBorders>
            <w:noWrap/>
          </w:tcPr>
          <w:p w14:paraId="212A0C6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52B678B" w14:textId="77777777" w:rsidR="00082AF2" w:rsidRPr="00C51D1B" w:rsidRDefault="00082AF2" w:rsidP="00442833">
            <w:pPr>
              <w:jc w:val="center"/>
              <w:rPr>
                <w:sz w:val="20"/>
                <w:szCs w:val="20"/>
                <w:lang w:val="sr-Cyrl-CS"/>
              </w:rPr>
            </w:pPr>
          </w:p>
        </w:tc>
      </w:tr>
      <w:tr w:rsidR="00082AF2" w:rsidRPr="00C51D1B" w14:paraId="4C387F4C" w14:textId="77777777" w:rsidTr="00442833">
        <w:trPr>
          <w:cantSplit/>
          <w:trHeight w:val="284"/>
        </w:trPr>
        <w:tc>
          <w:tcPr>
            <w:tcW w:w="727" w:type="dxa"/>
            <w:tcBorders>
              <w:top w:val="nil"/>
              <w:left w:val="nil"/>
              <w:bottom w:val="nil"/>
              <w:right w:val="nil"/>
            </w:tcBorders>
            <w:noWrap/>
          </w:tcPr>
          <w:p w14:paraId="4DC6962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67C63A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7D083B62" w14:textId="77777777" w:rsidR="00082AF2" w:rsidRPr="00C51D1B" w:rsidRDefault="00082AF2" w:rsidP="00442833">
            <w:pPr>
              <w:jc w:val="center"/>
              <w:rPr>
                <w:sz w:val="20"/>
                <w:szCs w:val="20"/>
                <w:lang w:val="sr-Cyrl-CS"/>
              </w:rPr>
            </w:pPr>
            <w:r w:rsidRPr="00C51D1B">
              <w:rPr>
                <w:sz w:val="20"/>
                <w:szCs w:val="20"/>
                <w:lang w:val="sr-Cyrl-CS"/>
              </w:rPr>
              <w:t>1,00%</w:t>
            </w:r>
          </w:p>
        </w:tc>
        <w:tc>
          <w:tcPr>
            <w:tcW w:w="1542" w:type="dxa"/>
            <w:tcBorders>
              <w:top w:val="nil"/>
              <w:left w:val="nil"/>
              <w:bottom w:val="nil"/>
              <w:right w:val="nil"/>
            </w:tcBorders>
            <w:noWrap/>
          </w:tcPr>
          <w:p w14:paraId="3FDB1B8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3BB1C46" w14:textId="77777777" w:rsidR="00082AF2" w:rsidRPr="00C51D1B" w:rsidRDefault="00082AF2" w:rsidP="00442833">
            <w:pPr>
              <w:jc w:val="center"/>
              <w:rPr>
                <w:sz w:val="20"/>
                <w:szCs w:val="20"/>
                <w:lang w:val="sr-Cyrl-CS"/>
              </w:rPr>
            </w:pPr>
          </w:p>
        </w:tc>
      </w:tr>
      <w:tr w:rsidR="00082AF2" w:rsidRPr="00C51D1B" w14:paraId="3B8D21CC" w14:textId="77777777" w:rsidTr="00442833">
        <w:trPr>
          <w:cantSplit/>
          <w:trHeight w:val="284"/>
        </w:trPr>
        <w:tc>
          <w:tcPr>
            <w:tcW w:w="727" w:type="dxa"/>
            <w:tcBorders>
              <w:left w:val="nil"/>
              <w:right w:val="nil"/>
            </w:tcBorders>
            <w:noWrap/>
          </w:tcPr>
          <w:p w14:paraId="2E786698" w14:textId="77777777" w:rsidR="00082AF2" w:rsidRPr="00C51D1B" w:rsidRDefault="00082AF2" w:rsidP="00442833">
            <w:pPr>
              <w:jc w:val="right"/>
              <w:rPr>
                <w:b/>
                <w:bCs/>
                <w:sz w:val="20"/>
                <w:szCs w:val="20"/>
                <w:lang w:val="sr-Cyrl-CS"/>
              </w:rPr>
            </w:pPr>
            <w:r w:rsidRPr="00C51D1B">
              <w:rPr>
                <w:bCs/>
                <w:sz w:val="20"/>
                <w:szCs w:val="20"/>
                <w:lang w:val="sr-Cyrl-CS"/>
              </w:rPr>
              <w:t>3.2</w:t>
            </w:r>
          </w:p>
        </w:tc>
        <w:tc>
          <w:tcPr>
            <w:tcW w:w="3637" w:type="dxa"/>
            <w:gridSpan w:val="2"/>
            <w:tcBorders>
              <w:left w:val="nil"/>
              <w:right w:val="nil"/>
            </w:tcBorders>
            <w:noWrap/>
          </w:tcPr>
          <w:p w14:paraId="5C04A2D8" w14:textId="77777777" w:rsidR="00082AF2" w:rsidRPr="00C51D1B" w:rsidRDefault="00082AF2" w:rsidP="00442833">
            <w:pPr>
              <w:rPr>
                <w:bCs/>
                <w:sz w:val="20"/>
                <w:szCs w:val="20"/>
                <w:lang w:val="sr-Cyrl-CS"/>
              </w:rPr>
            </w:pPr>
            <w:r w:rsidRPr="00C51D1B">
              <w:rPr>
                <w:b/>
                <w:bCs/>
                <w:sz w:val="20"/>
                <w:szCs w:val="20"/>
                <w:lang w:val="sr-Cyrl-CS"/>
              </w:rPr>
              <w:t>KfW -</w:t>
            </w:r>
            <w:r w:rsidRPr="00C51D1B">
              <w:rPr>
                <w:sz w:val="20"/>
                <w:szCs w:val="20"/>
                <w:lang w:val="sr-Cyrl-CS"/>
              </w:rPr>
              <w:t xml:space="preserve"> </w:t>
            </w:r>
            <w:r w:rsidRPr="00C51D1B">
              <w:rPr>
                <w:b/>
                <w:bCs/>
                <w:sz w:val="20"/>
                <w:szCs w:val="20"/>
                <w:lang w:val="sr-Cyrl-CS"/>
              </w:rPr>
              <w:t>ЈП „Електропривреда Србије</w:t>
            </w:r>
            <w:r w:rsidRPr="00C51D1B">
              <w:rPr>
                <w:b/>
                <w:sz w:val="20"/>
                <w:szCs w:val="20"/>
                <w:lang w:val="sr-Cyrl-CS"/>
              </w:rPr>
              <w:t>”</w:t>
            </w:r>
            <w:r w:rsidRPr="00C51D1B">
              <w:rPr>
                <w:b/>
                <w:bCs/>
                <w:sz w:val="20"/>
                <w:szCs w:val="20"/>
                <w:lang w:val="sr-Cyrl-CS"/>
              </w:rPr>
              <w:t xml:space="preserve"> - Ревитализација ХЕ Зворник</w:t>
            </w:r>
          </w:p>
        </w:tc>
        <w:tc>
          <w:tcPr>
            <w:tcW w:w="2546" w:type="dxa"/>
            <w:tcBorders>
              <w:left w:val="nil"/>
              <w:right w:val="nil"/>
            </w:tcBorders>
            <w:noWrap/>
          </w:tcPr>
          <w:p w14:paraId="38E81934"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3B1BA679" w14:textId="77777777" w:rsidR="00082AF2" w:rsidRPr="00C51D1B" w:rsidRDefault="00082AF2" w:rsidP="00442833">
            <w:pPr>
              <w:jc w:val="center"/>
              <w:rPr>
                <w:sz w:val="20"/>
                <w:szCs w:val="20"/>
                <w:lang w:val="sr-Cyrl-CS"/>
              </w:rPr>
            </w:pPr>
            <w:r w:rsidRPr="00C51D1B">
              <w:rPr>
                <w:sz w:val="20"/>
                <w:szCs w:val="20"/>
                <w:lang w:val="sr-Cyrl-CS"/>
              </w:rPr>
              <w:t>25.468.170</w:t>
            </w:r>
          </w:p>
        </w:tc>
        <w:tc>
          <w:tcPr>
            <w:tcW w:w="1950" w:type="dxa"/>
            <w:tcBorders>
              <w:left w:val="nil"/>
            </w:tcBorders>
            <w:noWrap/>
          </w:tcPr>
          <w:p w14:paraId="2ECE4DD8" w14:textId="77777777" w:rsidR="00082AF2" w:rsidRPr="00C51D1B" w:rsidRDefault="00082AF2" w:rsidP="00442833">
            <w:pPr>
              <w:jc w:val="center"/>
              <w:rPr>
                <w:sz w:val="20"/>
                <w:szCs w:val="20"/>
                <w:lang w:val="sr-Cyrl-CS"/>
              </w:rPr>
            </w:pPr>
            <w:r w:rsidRPr="00C51D1B">
              <w:rPr>
                <w:sz w:val="20"/>
                <w:szCs w:val="20"/>
                <w:lang w:val="sr-Cyrl-CS"/>
              </w:rPr>
              <w:t>2.989.163.412</w:t>
            </w:r>
          </w:p>
        </w:tc>
      </w:tr>
      <w:tr w:rsidR="00082AF2" w:rsidRPr="00C51D1B" w14:paraId="2F39F2C0" w14:textId="77777777" w:rsidTr="00442833">
        <w:trPr>
          <w:cantSplit/>
          <w:trHeight w:val="284"/>
        </w:trPr>
        <w:tc>
          <w:tcPr>
            <w:tcW w:w="727" w:type="dxa"/>
            <w:tcBorders>
              <w:left w:val="nil"/>
              <w:right w:val="nil"/>
            </w:tcBorders>
            <w:noWrap/>
          </w:tcPr>
          <w:p w14:paraId="30567025" w14:textId="77777777" w:rsidR="00082AF2" w:rsidRPr="00C51D1B" w:rsidRDefault="00082AF2" w:rsidP="00442833">
            <w:pPr>
              <w:rPr>
                <w:b/>
                <w:bCs/>
                <w:sz w:val="20"/>
                <w:szCs w:val="20"/>
                <w:lang w:val="sr-Cyrl-CS"/>
              </w:rPr>
            </w:pPr>
          </w:p>
        </w:tc>
        <w:tc>
          <w:tcPr>
            <w:tcW w:w="3637" w:type="dxa"/>
            <w:gridSpan w:val="2"/>
            <w:tcBorders>
              <w:left w:val="nil"/>
              <w:right w:val="nil"/>
            </w:tcBorders>
            <w:noWrap/>
          </w:tcPr>
          <w:p w14:paraId="7F18F788"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BDD102B" w14:textId="77777777" w:rsidR="00082AF2" w:rsidRPr="00C51D1B" w:rsidRDefault="00082AF2" w:rsidP="00442833">
            <w:pPr>
              <w:jc w:val="center"/>
              <w:rPr>
                <w:sz w:val="20"/>
                <w:szCs w:val="20"/>
                <w:lang w:val="sr-Cyrl-CS"/>
              </w:rPr>
            </w:pPr>
            <w:r w:rsidRPr="00C51D1B">
              <w:rPr>
                <w:sz w:val="20"/>
                <w:szCs w:val="20"/>
                <w:lang w:val="sr-Cyrl-CS"/>
              </w:rPr>
              <w:t>30.12.2018.</w:t>
            </w:r>
          </w:p>
        </w:tc>
        <w:tc>
          <w:tcPr>
            <w:tcW w:w="1542" w:type="dxa"/>
            <w:tcBorders>
              <w:left w:val="nil"/>
              <w:right w:val="nil"/>
            </w:tcBorders>
            <w:noWrap/>
          </w:tcPr>
          <w:p w14:paraId="6AC233E2" w14:textId="77777777" w:rsidR="00082AF2" w:rsidRPr="00C51D1B" w:rsidRDefault="00082AF2" w:rsidP="00442833">
            <w:pPr>
              <w:jc w:val="center"/>
              <w:rPr>
                <w:b/>
                <w:sz w:val="20"/>
                <w:szCs w:val="20"/>
                <w:lang w:val="sr-Cyrl-CS"/>
              </w:rPr>
            </w:pPr>
          </w:p>
        </w:tc>
        <w:tc>
          <w:tcPr>
            <w:tcW w:w="1950" w:type="dxa"/>
            <w:tcBorders>
              <w:left w:val="nil"/>
            </w:tcBorders>
            <w:noWrap/>
          </w:tcPr>
          <w:p w14:paraId="374D6574" w14:textId="77777777" w:rsidR="00082AF2" w:rsidRPr="00C51D1B" w:rsidRDefault="00082AF2" w:rsidP="00442833">
            <w:pPr>
              <w:jc w:val="center"/>
              <w:rPr>
                <w:b/>
                <w:sz w:val="20"/>
                <w:szCs w:val="20"/>
                <w:lang w:val="sr-Cyrl-CS"/>
              </w:rPr>
            </w:pPr>
          </w:p>
        </w:tc>
      </w:tr>
      <w:tr w:rsidR="00082AF2" w:rsidRPr="00C51D1B" w14:paraId="00ABE8A8" w14:textId="77777777" w:rsidTr="00442833">
        <w:trPr>
          <w:cantSplit/>
          <w:trHeight w:val="284"/>
        </w:trPr>
        <w:tc>
          <w:tcPr>
            <w:tcW w:w="727" w:type="dxa"/>
            <w:tcBorders>
              <w:left w:val="nil"/>
              <w:bottom w:val="nil"/>
              <w:right w:val="nil"/>
            </w:tcBorders>
            <w:noWrap/>
          </w:tcPr>
          <w:p w14:paraId="5D2280E5" w14:textId="77777777" w:rsidR="00082AF2" w:rsidRPr="00C51D1B" w:rsidRDefault="00082AF2" w:rsidP="00442833">
            <w:pPr>
              <w:rPr>
                <w:b/>
                <w:bCs/>
                <w:sz w:val="20"/>
                <w:szCs w:val="20"/>
                <w:lang w:val="sr-Cyrl-CS"/>
              </w:rPr>
            </w:pPr>
          </w:p>
        </w:tc>
        <w:tc>
          <w:tcPr>
            <w:tcW w:w="3637" w:type="dxa"/>
            <w:gridSpan w:val="2"/>
            <w:tcBorders>
              <w:left w:val="nil"/>
              <w:bottom w:val="nil"/>
              <w:right w:val="nil"/>
            </w:tcBorders>
            <w:noWrap/>
          </w:tcPr>
          <w:p w14:paraId="0FB7C688"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1848141E" w14:textId="77777777" w:rsidR="00082AF2" w:rsidRPr="00C51D1B" w:rsidRDefault="00082AF2" w:rsidP="00442833">
            <w:pPr>
              <w:jc w:val="center"/>
              <w:rPr>
                <w:sz w:val="20"/>
                <w:szCs w:val="20"/>
                <w:lang w:val="sr-Cyrl-CS"/>
              </w:rPr>
            </w:pPr>
            <w:r w:rsidRPr="00C51D1B">
              <w:rPr>
                <w:sz w:val="20"/>
                <w:szCs w:val="20"/>
                <w:lang w:val="sr-Cyrl-CS"/>
              </w:rPr>
              <w:t>30.06.2025.</w:t>
            </w:r>
          </w:p>
        </w:tc>
        <w:tc>
          <w:tcPr>
            <w:tcW w:w="1542" w:type="dxa"/>
            <w:tcBorders>
              <w:left w:val="nil"/>
              <w:bottom w:val="nil"/>
              <w:right w:val="nil"/>
            </w:tcBorders>
            <w:noWrap/>
          </w:tcPr>
          <w:p w14:paraId="20388C08"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3460CD2C" w14:textId="77777777" w:rsidR="00082AF2" w:rsidRPr="00C51D1B" w:rsidRDefault="00082AF2" w:rsidP="00442833">
            <w:pPr>
              <w:jc w:val="center"/>
              <w:rPr>
                <w:sz w:val="20"/>
                <w:szCs w:val="20"/>
                <w:lang w:val="sr-Cyrl-CS"/>
              </w:rPr>
            </w:pPr>
          </w:p>
        </w:tc>
      </w:tr>
      <w:tr w:rsidR="00082AF2" w:rsidRPr="00C51D1B" w14:paraId="16499166" w14:textId="77777777" w:rsidTr="00442833">
        <w:trPr>
          <w:cantSplit/>
          <w:trHeight w:val="284"/>
        </w:trPr>
        <w:tc>
          <w:tcPr>
            <w:tcW w:w="727" w:type="dxa"/>
            <w:tcBorders>
              <w:top w:val="nil"/>
              <w:left w:val="nil"/>
              <w:bottom w:val="nil"/>
              <w:right w:val="nil"/>
            </w:tcBorders>
            <w:noWrap/>
          </w:tcPr>
          <w:p w14:paraId="5E09161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DA0B4B7"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9419F4E" w14:textId="77777777" w:rsidR="00082AF2" w:rsidRPr="00C51D1B" w:rsidRDefault="00082AF2" w:rsidP="00442833">
            <w:pPr>
              <w:jc w:val="center"/>
              <w:rPr>
                <w:sz w:val="20"/>
                <w:szCs w:val="20"/>
                <w:lang w:val="sr-Cyrl-CS"/>
              </w:rPr>
            </w:pPr>
            <w:r w:rsidRPr="00C51D1B">
              <w:rPr>
                <w:sz w:val="20"/>
                <w:szCs w:val="20"/>
                <w:lang w:val="sr-Cyrl-CS"/>
              </w:rPr>
              <w:t>10.000.000 EUR</w:t>
            </w:r>
          </w:p>
        </w:tc>
        <w:tc>
          <w:tcPr>
            <w:tcW w:w="1542" w:type="dxa"/>
            <w:tcBorders>
              <w:top w:val="nil"/>
              <w:left w:val="nil"/>
              <w:bottom w:val="nil"/>
              <w:right w:val="nil"/>
            </w:tcBorders>
            <w:noWrap/>
          </w:tcPr>
          <w:p w14:paraId="2589507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FE10355" w14:textId="77777777" w:rsidR="00082AF2" w:rsidRPr="00C51D1B" w:rsidRDefault="00082AF2" w:rsidP="00442833">
            <w:pPr>
              <w:jc w:val="center"/>
              <w:rPr>
                <w:sz w:val="20"/>
                <w:szCs w:val="20"/>
                <w:lang w:val="sr-Cyrl-CS"/>
              </w:rPr>
            </w:pPr>
          </w:p>
        </w:tc>
      </w:tr>
      <w:tr w:rsidR="00082AF2" w:rsidRPr="00C51D1B" w14:paraId="5A1EC4D4" w14:textId="77777777" w:rsidTr="00442833">
        <w:trPr>
          <w:cantSplit/>
          <w:trHeight w:val="284"/>
        </w:trPr>
        <w:tc>
          <w:tcPr>
            <w:tcW w:w="727" w:type="dxa"/>
            <w:tcBorders>
              <w:top w:val="nil"/>
              <w:left w:val="nil"/>
              <w:bottom w:val="nil"/>
              <w:right w:val="nil"/>
            </w:tcBorders>
            <w:noWrap/>
          </w:tcPr>
          <w:p w14:paraId="1F5BAE6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B3E6FA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54EF38C" w14:textId="77777777" w:rsidR="00082AF2" w:rsidRPr="00C51D1B" w:rsidRDefault="00082AF2" w:rsidP="00442833">
            <w:pPr>
              <w:jc w:val="center"/>
              <w:rPr>
                <w:sz w:val="20"/>
                <w:szCs w:val="20"/>
                <w:lang w:val="sr-Cyrl-CS"/>
              </w:rPr>
            </w:pPr>
            <w:r w:rsidRPr="00C51D1B">
              <w:rPr>
                <w:sz w:val="20"/>
                <w:szCs w:val="20"/>
                <w:lang w:val="sr-Cyrl-CS"/>
              </w:rPr>
              <w:t>KfW стопа - 0,50%</w:t>
            </w:r>
          </w:p>
        </w:tc>
        <w:tc>
          <w:tcPr>
            <w:tcW w:w="1542" w:type="dxa"/>
            <w:tcBorders>
              <w:top w:val="nil"/>
              <w:left w:val="nil"/>
              <w:bottom w:val="nil"/>
              <w:right w:val="nil"/>
            </w:tcBorders>
            <w:noWrap/>
          </w:tcPr>
          <w:p w14:paraId="00E2287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F361DB6" w14:textId="77777777" w:rsidR="00082AF2" w:rsidRPr="00C51D1B" w:rsidRDefault="00082AF2" w:rsidP="00442833">
            <w:pPr>
              <w:jc w:val="center"/>
              <w:rPr>
                <w:sz w:val="20"/>
                <w:szCs w:val="20"/>
                <w:lang w:val="sr-Cyrl-CS"/>
              </w:rPr>
            </w:pPr>
          </w:p>
        </w:tc>
      </w:tr>
      <w:tr w:rsidR="00082AF2" w:rsidRPr="00C51D1B" w14:paraId="15735421" w14:textId="77777777" w:rsidTr="00442833">
        <w:trPr>
          <w:cantSplit/>
          <w:trHeight w:val="284"/>
        </w:trPr>
        <w:tc>
          <w:tcPr>
            <w:tcW w:w="727" w:type="dxa"/>
            <w:tcBorders>
              <w:top w:val="nil"/>
              <w:left w:val="nil"/>
              <w:bottom w:val="nil"/>
              <w:right w:val="nil"/>
            </w:tcBorders>
            <w:noWrap/>
          </w:tcPr>
          <w:p w14:paraId="6971EC2E" w14:textId="77777777" w:rsidR="00082AF2" w:rsidRPr="00C51D1B" w:rsidRDefault="00082AF2" w:rsidP="00442833">
            <w:pPr>
              <w:jc w:val="right"/>
              <w:rPr>
                <w:bCs/>
                <w:sz w:val="20"/>
                <w:szCs w:val="20"/>
                <w:lang w:val="sr-Cyrl-CS"/>
              </w:rPr>
            </w:pPr>
            <w:r w:rsidRPr="00C51D1B">
              <w:rPr>
                <w:bCs/>
                <w:sz w:val="20"/>
                <w:szCs w:val="20"/>
                <w:lang w:val="sr-Cyrl-CS"/>
              </w:rPr>
              <w:t>3.3</w:t>
            </w:r>
          </w:p>
        </w:tc>
        <w:tc>
          <w:tcPr>
            <w:tcW w:w="3637" w:type="dxa"/>
            <w:gridSpan w:val="2"/>
            <w:tcBorders>
              <w:top w:val="nil"/>
              <w:left w:val="nil"/>
              <w:bottom w:val="nil"/>
              <w:right w:val="nil"/>
            </w:tcBorders>
            <w:noWrap/>
          </w:tcPr>
          <w:p w14:paraId="527E8184" w14:textId="77777777" w:rsidR="00082AF2" w:rsidRPr="00C51D1B" w:rsidRDefault="00082AF2" w:rsidP="00442833">
            <w:pPr>
              <w:rPr>
                <w:bCs/>
                <w:sz w:val="20"/>
                <w:szCs w:val="20"/>
                <w:lang w:val="sr-Cyrl-CS"/>
              </w:rPr>
            </w:pPr>
            <w:r w:rsidRPr="00C51D1B">
              <w:rPr>
                <w:b/>
                <w:bCs/>
                <w:sz w:val="20"/>
                <w:szCs w:val="20"/>
                <w:lang w:val="sr-Cyrl-CS"/>
              </w:rPr>
              <w:t>KfW -</w:t>
            </w:r>
            <w:r w:rsidRPr="00C51D1B">
              <w:rPr>
                <w:sz w:val="20"/>
                <w:szCs w:val="20"/>
                <w:lang w:val="sr-Cyrl-CS"/>
              </w:rPr>
              <w:t xml:space="preserve"> </w:t>
            </w:r>
            <w:r w:rsidRPr="00C51D1B">
              <w:rPr>
                <w:b/>
                <w:bCs/>
                <w:sz w:val="20"/>
                <w:szCs w:val="20"/>
                <w:lang w:val="sr-Cyrl-CS"/>
              </w:rPr>
              <w:t>ЈП „Електропривреда Србије</w:t>
            </w:r>
            <w:r w:rsidRPr="00C51D1B">
              <w:rPr>
                <w:b/>
                <w:sz w:val="20"/>
                <w:szCs w:val="20"/>
                <w:lang w:val="sr-Cyrl-CS"/>
              </w:rPr>
              <w:t>”</w:t>
            </w:r>
            <w:r w:rsidRPr="00C51D1B">
              <w:rPr>
                <w:b/>
                <w:bCs/>
                <w:sz w:val="20"/>
                <w:szCs w:val="20"/>
                <w:lang w:val="sr-Cyrl-CS"/>
              </w:rPr>
              <w:t xml:space="preserve"> -</w:t>
            </w:r>
            <w:r w:rsidRPr="00C51D1B">
              <w:rPr>
                <w:sz w:val="20"/>
                <w:szCs w:val="20"/>
                <w:lang w:val="sr-Cyrl-CS"/>
              </w:rPr>
              <w:t xml:space="preserve"> </w:t>
            </w:r>
            <w:r w:rsidRPr="00C51D1B">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5A3B98DE"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3B64566A" w14:textId="77777777" w:rsidR="00082AF2" w:rsidRPr="00C51D1B" w:rsidRDefault="00082AF2" w:rsidP="00442833">
            <w:pPr>
              <w:jc w:val="center"/>
              <w:rPr>
                <w:sz w:val="20"/>
                <w:szCs w:val="20"/>
                <w:lang w:val="sr-Cyrl-CS"/>
              </w:rPr>
            </w:pPr>
            <w:r w:rsidRPr="00C51D1B">
              <w:rPr>
                <w:sz w:val="20"/>
                <w:szCs w:val="20"/>
                <w:lang w:val="sr-Cyrl-CS"/>
              </w:rPr>
              <w:t>24.999.933</w:t>
            </w:r>
          </w:p>
        </w:tc>
        <w:tc>
          <w:tcPr>
            <w:tcW w:w="1950" w:type="dxa"/>
            <w:tcBorders>
              <w:top w:val="nil"/>
              <w:left w:val="nil"/>
              <w:bottom w:val="nil"/>
            </w:tcBorders>
            <w:noWrap/>
          </w:tcPr>
          <w:p w14:paraId="1353EB37" w14:textId="77777777" w:rsidR="00082AF2" w:rsidRPr="00C51D1B" w:rsidRDefault="00082AF2" w:rsidP="00442833">
            <w:pPr>
              <w:jc w:val="center"/>
              <w:rPr>
                <w:sz w:val="20"/>
                <w:szCs w:val="20"/>
                <w:lang w:val="sr-Cyrl-CS"/>
              </w:rPr>
            </w:pPr>
            <w:r w:rsidRPr="00C51D1B">
              <w:rPr>
                <w:sz w:val="20"/>
                <w:szCs w:val="20"/>
                <w:lang w:val="sr-Cyrl-CS"/>
              </w:rPr>
              <w:t>2.934.207.141</w:t>
            </w:r>
          </w:p>
        </w:tc>
      </w:tr>
      <w:tr w:rsidR="00082AF2" w:rsidRPr="00C51D1B" w14:paraId="0D36BB3E" w14:textId="77777777" w:rsidTr="00442833">
        <w:trPr>
          <w:cantSplit/>
          <w:trHeight w:val="284"/>
        </w:trPr>
        <w:tc>
          <w:tcPr>
            <w:tcW w:w="727" w:type="dxa"/>
            <w:tcBorders>
              <w:top w:val="nil"/>
              <w:left w:val="nil"/>
              <w:bottom w:val="nil"/>
              <w:right w:val="nil"/>
            </w:tcBorders>
            <w:noWrap/>
          </w:tcPr>
          <w:p w14:paraId="046F43D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B8A5E61"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6538FD2" w14:textId="77777777" w:rsidR="00082AF2" w:rsidRPr="00C51D1B" w:rsidRDefault="00082AF2" w:rsidP="00442833">
            <w:pPr>
              <w:jc w:val="center"/>
              <w:rPr>
                <w:sz w:val="20"/>
                <w:szCs w:val="20"/>
                <w:lang w:val="sr-Cyrl-CS"/>
              </w:rPr>
            </w:pPr>
            <w:r w:rsidRPr="00C51D1B">
              <w:rPr>
                <w:sz w:val="20"/>
                <w:szCs w:val="20"/>
                <w:lang w:val="sr-Cyrl-CS"/>
              </w:rPr>
              <w:t>30.12.2018.</w:t>
            </w:r>
          </w:p>
        </w:tc>
        <w:tc>
          <w:tcPr>
            <w:tcW w:w="1542" w:type="dxa"/>
            <w:tcBorders>
              <w:top w:val="nil"/>
              <w:left w:val="nil"/>
              <w:bottom w:val="nil"/>
              <w:right w:val="nil"/>
            </w:tcBorders>
            <w:noWrap/>
          </w:tcPr>
          <w:p w14:paraId="0EC14A4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84C2BBD" w14:textId="77777777" w:rsidR="00082AF2" w:rsidRPr="00C51D1B" w:rsidRDefault="00082AF2" w:rsidP="00442833">
            <w:pPr>
              <w:jc w:val="center"/>
              <w:rPr>
                <w:sz w:val="20"/>
                <w:szCs w:val="20"/>
                <w:lang w:val="sr-Cyrl-CS"/>
              </w:rPr>
            </w:pPr>
          </w:p>
        </w:tc>
      </w:tr>
      <w:tr w:rsidR="00082AF2" w:rsidRPr="00C51D1B" w14:paraId="606E063A" w14:textId="77777777" w:rsidTr="00442833">
        <w:trPr>
          <w:cantSplit/>
          <w:trHeight w:val="284"/>
        </w:trPr>
        <w:tc>
          <w:tcPr>
            <w:tcW w:w="727" w:type="dxa"/>
            <w:tcBorders>
              <w:top w:val="nil"/>
              <w:left w:val="nil"/>
              <w:bottom w:val="nil"/>
              <w:right w:val="nil"/>
            </w:tcBorders>
            <w:noWrap/>
          </w:tcPr>
          <w:p w14:paraId="07B9FB3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04E8121B"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560B3919" w14:textId="77777777" w:rsidR="00082AF2" w:rsidRPr="00C51D1B" w:rsidRDefault="00082AF2" w:rsidP="00442833">
            <w:pPr>
              <w:jc w:val="center"/>
              <w:rPr>
                <w:sz w:val="20"/>
                <w:szCs w:val="20"/>
                <w:lang w:val="sr-Cyrl-CS"/>
              </w:rPr>
            </w:pPr>
            <w:r w:rsidRPr="00C51D1B">
              <w:rPr>
                <w:sz w:val="20"/>
                <w:szCs w:val="20"/>
                <w:lang w:val="sr-Cyrl-CS"/>
              </w:rPr>
              <w:t>30.12.2024.</w:t>
            </w:r>
          </w:p>
        </w:tc>
        <w:tc>
          <w:tcPr>
            <w:tcW w:w="1542" w:type="dxa"/>
            <w:tcBorders>
              <w:top w:val="nil"/>
              <w:left w:val="nil"/>
              <w:bottom w:val="nil"/>
              <w:right w:val="nil"/>
            </w:tcBorders>
            <w:noWrap/>
          </w:tcPr>
          <w:p w14:paraId="079A6321"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8D9A3CF" w14:textId="77777777" w:rsidR="00082AF2" w:rsidRPr="00C51D1B" w:rsidRDefault="00082AF2" w:rsidP="00442833">
            <w:pPr>
              <w:jc w:val="center"/>
              <w:rPr>
                <w:sz w:val="20"/>
                <w:szCs w:val="20"/>
                <w:lang w:val="sr-Cyrl-CS"/>
              </w:rPr>
            </w:pPr>
          </w:p>
        </w:tc>
      </w:tr>
      <w:tr w:rsidR="00082AF2" w:rsidRPr="00C51D1B" w14:paraId="082B8F0A" w14:textId="77777777" w:rsidTr="00442833">
        <w:trPr>
          <w:cantSplit/>
          <w:trHeight w:val="284"/>
        </w:trPr>
        <w:tc>
          <w:tcPr>
            <w:tcW w:w="727" w:type="dxa"/>
            <w:tcBorders>
              <w:top w:val="nil"/>
              <w:left w:val="nil"/>
              <w:bottom w:val="nil"/>
              <w:right w:val="nil"/>
            </w:tcBorders>
            <w:noWrap/>
          </w:tcPr>
          <w:p w14:paraId="77F1CA9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1F5F5CC"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3E35F2A" w14:textId="77777777" w:rsidR="00082AF2" w:rsidRPr="00C51D1B" w:rsidRDefault="00082AF2" w:rsidP="00442833">
            <w:pPr>
              <w:jc w:val="center"/>
              <w:rPr>
                <w:sz w:val="20"/>
                <w:szCs w:val="20"/>
                <w:lang w:val="sr-Cyrl-CS"/>
              </w:rPr>
            </w:pPr>
            <w:r w:rsidRPr="00C51D1B">
              <w:rPr>
                <w:sz w:val="20"/>
                <w:szCs w:val="20"/>
                <w:lang w:val="sr-Cyrl-CS"/>
              </w:rPr>
              <w:t>10.000.004 EUR</w:t>
            </w:r>
          </w:p>
        </w:tc>
        <w:tc>
          <w:tcPr>
            <w:tcW w:w="1542" w:type="dxa"/>
            <w:tcBorders>
              <w:top w:val="nil"/>
              <w:left w:val="nil"/>
              <w:bottom w:val="nil"/>
              <w:right w:val="nil"/>
            </w:tcBorders>
            <w:noWrap/>
          </w:tcPr>
          <w:p w14:paraId="64C68FB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08562C9" w14:textId="77777777" w:rsidR="00082AF2" w:rsidRPr="00C51D1B" w:rsidRDefault="00082AF2" w:rsidP="00442833">
            <w:pPr>
              <w:jc w:val="center"/>
              <w:rPr>
                <w:sz w:val="20"/>
                <w:szCs w:val="20"/>
                <w:lang w:val="sr-Cyrl-CS"/>
              </w:rPr>
            </w:pPr>
          </w:p>
        </w:tc>
      </w:tr>
      <w:tr w:rsidR="00082AF2" w:rsidRPr="00C51D1B" w14:paraId="7690D7ED" w14:textId="77777777" w:rsidTr="00442833">
        <w:trPr>
          <w:cantSplit/>
          <w:trHeight w:val="284"/>
        </w:trPr>
        <w:tc>
          <w:tcPr>
            <w:tcW w:w="727" w:type="dxa"/>
            <w:tcBorders>
              <w:top w:val="nil"/>
              <w:left w:val="nil"/>
              <w:bottom w:val="nil"/>
              <w:right w:val="nil"/>
            </w:tcBorders>
            <w:noWrap/>
          </w:tcPr>
          <w:p w14:paraId="0A1B3A3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1942F2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3CE2FF8E" w14:textId="77777777" w:rsidR="00082AF2" w:rsidRPr="00C51D1B" w:rsidRDefault="00082AF2" w:rsidP="00442833">
            <w:pPr>
              <w:jc w:val="center"/>
              <w:rPr>
                <w:sz w:val="20"/>
                <w:szCs w:val="20"/>
                <w:lang w:val="sr-Cyrl-CS"/>
              </w:rPr>
            </w:pPr>
            <w:r w:rsidRPr="00C51D1B">
              <w:rPr>
                <w:sz w:val="20"/>
                <w:szCs w:val="20"/>
                <w:lang w:val="sr-Cyrl-CS"/>
              </w:rPr>
              <w:t>KfW стопа + 1,15%</w:t>
            </w:r>
          </w:p>
        </w:tc>
        <w:tc>
          <w:tcPr>
            <w:tcW w:w="1542" w:type="dxa"/>
            <w:tcBorders>
              <w:top w:val="nil"/>
              <w:left w:val="nil"/>
              <w:bottom w:val="nil"/>
              <w:right w:val="nil"/>
            </w:tcBorders>
            <w:noWrap/>
          </w:tcPr>
          <w:p w14:paraId="6B72D07C"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EB52673" w14:textId="77777777" w:rsidR="00082AF2" w:rsidRPr="00C51D1B" w:rsidRDefault="00082AF2" w:rsidP="00442833">
            <w:pPr>
              <w:jc w:val="center"/>
              <w:rPr>
                <w:sz w:val="20"/>
                <w:szCs w:val="20"/>
                <w:lang w:val="sr-Cyrl-CS"/>
              </w:rPr>
            </w:pPr>
          </w:p>
        </w:tc>
      </w:tr>
      <w:tr w:rsidR="00082AF2" w:rsidRPr="00C51D1B" w14:paraId="2E9C3952" w14:textId="77777777" w:rsidTr="00442833">
        <w:trPr>
          <w:cantSplit/>
          <w:trHeight w:val="20"/>
        </w:trPr>
        <w:tc>
          <w:tcPr>
            <w:tcW w:w="727" w:type="dxa"/>
            <w:tcBorders>
              <w:top w:val="nil"/>
              <w:left w:val="nil"/>
              <w:bottom w:val="nil"/>
              <w:right w:val="nil"/>
            </w:tcBorders>
            <w:noWrap/>
          </w:tcPr>
          <w:p w14:paraId="2DB88A3F" w14:textId="77777777" w:rsidR="00082AF2" w:rsidRPr="00C51D1B" w:rsidRDefault="00082AF2" w:rsidP="00442833">
            <w:pPr>
              <w:jc w:val="right"/>
              <w:rPr>
                <w:bCs/>
                <w:sz w:val="20"/>
                <w:szCs w:val="20"/>
                <w:lang w:val="sr-Cyrl-CS"/>
              </w:rPr>
            </w:pPr>
            <w:r w:rsidRPr="00C51D1B">
              <w:rPr>
                <w:bCs/>
                <w:sz w:val="20"/>
                <w:szCs w:val="20"/>
                <w:lang w:val="sr-Cyrl-CS"/>
              </w:rPr>
              <w:t>3.4</w:t>
            </w:r>
          </w:p>
        </w:tc>
        <w:tc>
          <w:tcPr>
            <w:tcW w:w="3637" w:type="dxa"/>
            <w:gridSpan w:val="2"/>
            <w:tcBorders>
              <w:top w:val="nil"/>
              <w:left w:val="nil"/>
              <w:bottom w:val="nil"/>
              <w:right w:val="nil"/>
            </w:tcBorders>
            <w:noWrap/>
          </w:tcPr>
          <w:p w14:paraId="1B9C6323" w14:textId="77777777" w:rsidR="00082AF2" w:rsidRPr="00C51D1B" w:rsidRDefault="00082AF2" w:rsidP="00442833">
            <w:pPr>
              <w:rPr>
                <w:b/>
                <w:bCs/>
                <w:sz w:val="20"/>
                <w:szCs w:val="20"/>
                <w:lang w:val="sr-Cyrl-CS"/>
              </w:rPr>
            </w:pPr>
            <w:r w:rsidRPr="00C51D1B">
              <w:rPr>
                <w:b/>
                <w:bCs/>
                <w:sz w:val="20"/>
                <w:szCs w:val="20"/>
                <w:lang w:val="sr-Cyrl-CS"/>
              </w:rPr>
              <w:t>KfW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14:paraId="5993FDC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D7C4AE9" w14:textId="77777777" w:rsidR="00082AF2" w:rsidRPr="00C51D1B" w:rsidRDefault="00082AF2" w:rsidP="00442833">
            <w:pPr>
              <w:jc w:val="center"/>
              <w:rPr>
                <w:sz w:val="20"/>
                <w:szCs w:val="20"/>
                <w:lang w:val="sr-Latn-RS"/>
              </w:rPr>
            </w:pPr>
            <w:r w:rsidRPr="00C51D1B">
              <w:rPr>
                <w:sz w:val="20"/>
                <w:szCs w:val="20"/>
                <w:lang w:val="sr-Latn-RS"/>
              </w:rPr>
              <w:t>0</w:t>
            </w:r>
          </w:p>
        </w:tc>
        <w:tc>
          <w:tcPr>
            <w:tcW w:w="1950" w:type="dxa"/>
            <w:tcBorders>
              <w:top w:val="nil"/>
              <w:left w:val="nil"/>
              <w:bottom w:val="nil"/>
            </w:tcBorders>
            <w:noWrap/>
          </w:tcPr>
          <w:p w14:paraId="44529147" w14:textId="77777777" w:rsidR="00082AF2" w:rsidRPr="00C51D1B" w:rsidRDefault="00082AF2" w:rsidP="00442833">
            <w:pPr>
              <w:jc w:val="center"/>
              <w:rPr>
                <w:sz w:val="20"/>
                <w:szCs w:val="20"/>
                <w:lang w:val="sr-Latn-RS"/>
              </w:rPr>
            </w:pPr>
            <w:r w:rsidRPr="00C51D1B">
              <w:rPr>
                <w:sz w:val="20"/>
                <w:szCs w:val="20"/>
                <w:lang w:val="sr-Latn-RS"/>
              </w:rPr>
              <w:t>0</w:t>
            </w:r>
          </w:p>
        </w:tc>
      </w:tr>
      <w:tr w:rsidR="00082AF2" w:rsidRPr="00C51D1B" w14:paraId="15C4076C" w14:textId="77777777" w:rsidTr="00442833">
        <w:trPr>
          <w:cantSplit/>
          <w:trHeight w:val="284"/>
        </w:trPr>
        <w:tc>
          <w:tcPr>
            <w:tcW w:w="727" w:type="dxa"/>
            <w:tcBorders>
              <w:top w:val="nil"/>
              <w:left w:val="nil"/>
              <w:bottom w:val="nil"/>
              <w:right w:val="nil"/>
            </w:tcBorders>
            <w:noWrap/>
          </w:tcPr>
          <w:p w14:paraId="3A4FC12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0B2B2A4"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27C0883" w14:textId="77777777" w:rsidR="00082AF2" w:rsidRPr="00C51D1B" w:rsidRDefault="00082AF2" w:rsidP="00442833">
            <w:pPr>
              <w:jc w:val="center"/>
              <w:rPr>
                <w:sz w:val="20"/>
                <w:szCs w:val="20"/>
                <w:lang w:val="sr-Cyrl-CS"/>
              </w:rPr>
            </w:pPr>
            <w:r w:rsidRPr="00C51D1B">
              <w:rPr>
                <w:sz w:val="20"/>
                <w:szCs w:val="20"/>
                <w:lang w:val="sr-Cyrl-CS"/>
              </w:rPr>
              <w:t>14.02.2022.</w:t>
            </w:r>
          </w:p>
        </w:tc>
        <w:tc>
          <w:tcPr>
            <w:tcW w:w="1542" w:type="dxa"/>
            <w:tcBorders>
              <w:top w:val="nil"/>
              <w:left w:val="nil"/>
              <w:bottom w:val="nil"/>
              <w:right w:val="nil"/>
            </w:tcBorders>
            <w:noWrap/>
          </w:tcPr>
          <w:p w14:paraId="6B5F2F4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DA59EA5" w14:textId="77777777" w:rsidR="00082AF2" w:rsidRPr="00C51D1B" w:rsidRDefault="00082AF2" w:rsidP="00442833">
            <w:pPr>
              <w:jc w:val="center"/>
              <w:rPr>
                <w:sz w:val="20"/>
                <w:szCs w:val="20"/>
                <w:lang w:val="sr-Cyrl-CS"/>
              </w:rPr>
            </w:pPr>
          </w:p>
        </w:tc>
      </w:tr>
      <w:tr w:rsidR="00082AF2" w:rsidRPr="00C51D1B" w14:paraId="2C9468C3" w14:textId="77777777" w:rsidTr="00442833">
        <w:trPr>
          <w:cantSplit/>
          <w:trHeight w:val="284"/>
        </w:trPr>
        <w:tc>
          <w:tcPr>
            <w:tcW w:w="727" w:type="dxa"/>
            <w:tcBorders>
              <w:top w:val="nil"/>
              <w:left w:val="nil"/>
              <w:bottom w:val="nil"/>
              <w:right w:val="nil"/>
            </w:tcBorders>
            <w:noWrap/>
          </w:tcPr>
          <w:p w14:paraId="1C5D67C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6639B01"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763E6168" w14:textId="77777777" w:rsidR="00082AF2" w:rsidRPr="00C51D1B" w:rsidRDefault="00082AF2" w:rsidP="00442833">
            <w:pPr>
              <w:jc w:val="center"/>
              <w:rPr>
                <w:sz w:val="20"/>
                <w:szCs w:val="20"/>
                <w:lang w:val="sr-Cyrl-CS"/>
              </w:rPr>
            </w:pPr>
            <w:r w:rsidRPr="00C51D1B">
              <w:rPr>
                <w:sz w:val="20"/>
                <w:szCs w:val="20"/>
                <w:lang w:val="sr-Cyrl-CS"/>
              </w:rPr>
              <w:t>14.02.2022.</w:t>
            </w:r>
          </w:p>
        </w:tc>
        <w:tc>
          <w:tcPr>
            <w:tcW w:w="1542" w:type="dxa"/>
            <w:tcBorders>
              <w:top w:val="nil"/>
              <w:left w:val="nil"/>
              <w:bottom w:val="nil"/>
              <w:right w:val="nil"/>
            </w:tcBorders>
            <w:noWrap/>
          </w:tcPr>
          <w:p w14:paraId="522BD02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5DCA434" w14:textId="77777777" w:rsidR="00082AF2" w:rsidRPr="00C51D1B" w:rsidRDefault="00082AF2" w:rsidP="00442833">
            <w:pPr>
              <w:jc w:val="center"/>
              <w:rPr>
                <w:sz w:val="20"/>
                <w:szCs w:val="20"/>
                <w:lang w:val="sr-Cyrl-CS"/>
              </w:rPr>
            </w:pPr>
          </w:p>
        </w:tc>
      </w:tr>
      <w:tr w:rsidR="00082AF2" w:rsidRPr="00C51D1B" w14:paraId="2080A584" w14:textId="77777777" w:rsidTr="00442833">
        <w:trPr>
          <w:cantSplit/>
          <w:trHeight w:val="284"/>
        </w:trPr>
        <w:tc>
          <w:tcPr>
            <w:tcW w:w="727" w:type="dxa"/>
            <w:tcBorders>
              <w:top w:val="nil"/>
              <w:left w:val="nil"/>
              <w:bottom w:val="nil"/>
              <w:right w:val="nil"/>
            </w:tcBorders>
            <w:noWrap/>
          </w:tcPr>
          <w:p w14:paraId="5483BCB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CEB4A9D"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499A413A" w14:textId="77777777" w:rsidR="00082AF2" w:rsidRPr="00C51D1B" w:rsidRDefault="00082AF2" w:rsidP="00442833">
            <w:pPr>
              <w:jc w:val="center"/>
              <w:rPr>
                <w:sz w:val="20"/>
                <w:szCs w:val="20"/>
                <w:lang w:val="sr-Cyrl-CS"/>
              </w:rPr>
            </w:pPr>
            <w:r w:rsidRPr="00C51D1B">
              <w:rPr>
                <w:sz w:val="20"/>
                <w:szCs w:val="20"/>
                <w:lang w:val="sr-Cyrl-CS"/>
              </w:rPr>
              <w:t>146.748 EUR</w:t>
            </w:r>
          </w:p>
        </w:tc>
        <w:tc>
          <w:tcPr>
            <w:tcW w:w="1542" w:type="dxa"/>
            <w:tcBorders>
              <w:top w:val="nil"/>
              <w:left w:val="nil"/>
              <w:bottom w:val="nil"/>
              <w:right w:val="nil"/>
            </w:tcBorders>
            <w:noWrap/>
          </w:tcPr>
          <w:p w14:paraId="3DC51FE4"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E655527" w14:textId="77777777" w:rsidR="00082AF2" w:rsidRPr="00C51D1B" w:rsidRDefault="00082AF2" w:rsidP="00442833">
            <w:pPr>
              <w:jc w:val="center"/>
              <w:rPr>
                <w:sz w:val="20"/>
                <w:szCs w:val="20"/>
                <w:lang w:val="sr-Cyrl-CS"/>
              </w:rPr>
            </w:pPr>
          </w:p>
        </w:tc>
      </w:tr>
      <w:tr w:rsidR="00082AF2" w:rsidRPr="00C51D1B" w14:paraId="47536606" w14:textId="77777777" w:rsidTr="00442833">
        <w:trPr>
          <w:cantSplit/>
          <w:trHeight w:val="284"/>
        </w:trPr>
        <w:tc>
          <w:tcPr>
            <w:tcW w:w="727" w:type="dxa"/>
            <w:tcBorders>
              <w:top w:val="nil"/>
              <w:left w:val="nil"/>
              <w:bottom w:val="nil"/>
              <w:right w:val="nil"/>
            </w:tcBorders>
            <w:noWrap/>
          </w:tcPr>
          <w:p w14:paraId="025A857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5BE9E7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CD10CB9" w14:textId="77777777" w:rsidR="00082AF2" w:rsidRPr="00C51D1B" w:rsidRDefault="00082AF2" w:rsidP="00442833">
            <w:pPr>
              <w:jc w:val="center"/>
              <w:rPr>
                <w:sz w:val="20"/>
                <w:szCs w:val="20"/>
                <w:lang w:val="sr-Cyrl-CS"/>
              </w:rPr>
            </w:pPr>
            <w:r w:rsidRPr="00C51D1B">
              <w:rPr>
                <w:sz w:val="20"/>
                <w:szCs w:val="20"/>
                <w:lang w:val="sr-Cyrl-CS"/>
              </w:rPr>
              <w:t>0,80%</w:t>
            </w:r>
          </w:p>
        </w:tc>
        <w:tc>
          <w:tcPr>
            <w:tcW w:w="1542" w:type="dxa"/>
            <w:tcBorders>
              <w:top w:val="nil"/>
              <w:left w:val="nil"/>
              <w:bottom w:val="nil"/>
              <w:right w:val="nil"/>
            </w:tcBorders>
            <w:noWrap/>
          </w:tcPr>
          <w:p w14:paraId="5AE2047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BD28C0C" w14:textId="77777777" w:rsidR="00082AF2" w:rsidRPr="00C51D1B" w:rsidRDefault="00082AF2" w:rsidP="00442833">
            <w:pPr>
              <w:jc w:val="center"/>
              <w:rPr>
                <w:sz w:val="20"/>
                <w:szCs w:val="20"/>
                <w:lang w:val="sr-Cyrl-CS"/>
              </w:rPr>
            </w:pPr>
          </w:p>
        </w:tc>
      </w:tr>
      <w:tr w:rsidR="00082AF2" w:rsidRPr="00C51D1B" w14:paraId="7EC8F526" w14:textId="77777777" w:rsidTr="00442833">
        <w:trPr>
          <w:cantSplit/>
          <w:trHeight w:val="284"/>
        </w:trPr>
        <w:tc>
          <w:tcPr>
            <w:tcW w:w="727" w:type="dxa"/>
            <w:tcBorders>
              <w:top w:val="nil"/>
              <w:left w:val="nil"/>
              <w:bottom w:val="nil"/>
              <w:right w:val="nil"/>
            </w:tcBorders>
            <w:noWrap/>
          </w:tcPr>
          <w:p w14:paraId="657DE0D3" w14:textId="77777777" w:rsidR="00082AF2" w:rsidRPr="00C51D1B" w:rsidRDefault="00082AF2" w:rsidP="00442833">
            <w:pPr>
              <w:jc w:val="right"/>
              <w:rPr>
                <w:bCs/>
                <w:sz w:val="20"/>
                <w:szCs w:val="20"/>
                <w:lang w:val="sr-Cyrl-CS"/>
              </w:rPr>
            </w:pPr>
            <w:r w:rsidRPr="00C51D1B">
              <w:rPr>
                <w:bCs/>
                <w:sz w:val="20"/>
                <w:szCs w:val="20"/>
                <w:lang w:val="sr-Cyrl-CS"/>
              </w:rPr>
              <w:t>3.5</w:t>
            </w:r>
          </w:p>
        </w:tc>
        <w:tc>
          <w:tcPr>
            <w:tcW w:w="3637" w:type="dxa"/>
            <w:gridSpan w:val="2"/>
            <w:tcBorders>
              <w:top w:val="nil"/>
              <w:left w:val="nil"/>
              <w:bottom w:val="nil"/>
              <w:right w:val="nil"/>
            </w:tcBorders>
            <w:noWrap/>
          </w:tcPr>
          <w:p w14:paraId="2926E707" w14:textId="77777777" w:rsidR="00082AF2" w:rsidRPr="00C51D1B" w:rsidRDefault="00082AF2" w:rsidP="00442833">
            <w:pPr>
              <w:rPr>
                <w:b/>
                <w:bCs/>
                <w:sz w:val="20"/>
                <w:szCs w:val="20"/>
                <w:lang w:val="sr-Cyrl-CS"/>
              </w:rPr>
            </w:pPr>
            <w:r w:rsidRPr="00C51D1B">
              <w:rPr>
                <w:b/>
                <w:bCs/>
                <w:sz w:val="20"/>
                <w:szCs w:val="20"/>
                <w:lang w:val="sr-Cyrl-CS"/>
              </w:rPr>
              <w:t>KfW - АД „Електромрежа Србије</w:t>
            </w:r>
            <w:r w:rsidRPr="00C51D1B">
              <w:rPr>
                <w:b/>
                <w:sz w:val="20"/>
                <w:szCs w:val="20"/>
                <w:lang w:val="sr-Cyrl-CS"/>
              </w:rPr>
              <w:t xml:space="preserve">” </w:t>
            </w:r>
            <w:r w:rsidRPr="00C51D1B">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5479D25B"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6087CC97" w14:textId="77777777" w:rsidR="00082AF2" w:rsidRPr="00C51D1B" w:rsidRDefault="00082AF2" w:rsidP="00442833">
            <w:pPr>
              <w:jc w:val="center"/>
              <w:rPr>
                <w:sz w:val="20"/>
                <w:szCs w:val="20"/>
                <w:lang w:val="sr-Cyrl-CS"/>
              </w:rPr>
            </w:pPr>
            <w:r w:rsidRPr="00C51D1B">
              <w:rPr>
                <w:sz w:val="20"/>
                <w:szCs w:val="20"/>
                <w:lang w:val="sr-Cyrl-CS"/>
              </w:rPr>
              <w:t>10.953.841</w:t>
            </w:r>
          </w:p>
        </w:tc>
        <w:tc>
          <w:tcPr>
            <w:tcW w:w="1950" w:type="dxa"/>
            <w:tcBorders>
              <w:top w:val="nil"/>
              <w:left w:val="nil"/>
              <w:bottom w:val="nil"/>
            </w:tcBorders>
            <w:noWrap/>
          </w:tcPr>
          <w:p w14:paraId="54C0AD66" w14:textId="77777777" w:rsidR="00082AF2" w:rsidRPr="00C51D1B" w:rsidRDefault="00082AF2" w:rsidP="00442833">
            <w:pPr>
              <w:jc w:val="center"/>
              <w:rPr>
                <w:sz w:val="20"/>
                <w:szCs w:val="20"/>
                <w:lang w:val="sr-Cyrl-CS"/>
              </w:rPr>
            </w:pPr>
            <w:r w:rsidRPr="00C51D1B">
              <w:rPr>
                <w:sz w:val="20"/>
                <w:szCs w:val="20"/>
                <w:lang w:val="sr-Cyrl-CS"/>
              </w:rPr>
              <w:t>1.285.637.034</w:t>
            </w:r>
          </w:p>
        </w:tc>
      </w:tr>
      <w:tr w:rsidR="00082AF2" w:rsidRPr="00C51D1B" w14:paraId="721773E8" w14:textId="77777777" w:rsidTr="00442833">
        <w:trPr>
          <w:cantSplit/>
          <w:trHeight w:val="284"/>
        </w:trPr>
        <w:tc>
          <w:tcPr>
            <w:tcW w:w="727" w:type="dxa"/>
            <w:tcBorders>
              <w:top w:val="nil"/>
              <w:left w:val="nil"/>
              <w:bottom w:val="nil"/>
              <w:right w:val="nil"/>
            </w:tcBorders>
            <w:noWrap/>
          </w:tcPr>
          <w:p w14:paraId="7E719D80"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7B42A8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5CFDCE7" w14:textId="77777777" w:rsidR="00082AF2" w:rsidRPr="00C51D1B" w:rsidRDefault="00082AF2" w:rsidP="00442833">
            <w:pPr>
              <w:jc w:val="center"/>
              <w:rPr>
                <w:sz w:val="20"/>
                <w:szCs w:val="20"/>
                <w:lang w:val="sr-Cyrl-CS"/>
              </w:rPr>
            </w:pPr>
            <w:r w:rsidRPr="00C51D1B">
              <w:rPr>
                <w:sz w:val="20"/>
                <w:szCs w:val="20"/>
                <w:lang w:val="sr-Cyrl-CS"/>
              </w:rPr>
              <w:t>30.12.2020.</w:t>
            </w:r>
          </w:p>
        </w:tc>
        <w:tc>
          <w:tcPr>
            <w:tcW w:w="1542" w:type="dxa"/>
            <w:tcBorders>
              <w:top w:val="nil"/>
              <w:left w:val="nil"/>
              <w:bottom w:val="nil"/>
              <w:right w:val="nil"/>
            </w:tcBorders>
            <w:noWrap/>
          </w:tcPr>
          <w:p w14:paraId="125A405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B623852" w14:textId="77777777" w:rsidR="00082AF2" w:rsidRPr="00C51D1B" w:rsidRDefault="00082AF2" w:rsidP="00442833">
            <w:pPr>
              <w:jc w:val="center"/>
              <w:rPr>
                <w:sz w:val="20"/>
                <w:szCs w:val="20"/>
                <w:lang w:val="sr-Cyrl-CS"/>
              </w:rPr>
            </w:pPr>
          </w:p>
        </w:tc>
      </w:tr>
      <w:tr w:rsidR="00082AF2" w:rsidRPr="00C51D1B" w14:paraId="6C7D726D" w14:textId="77777777" w:rsidTr="00442833">
        <w:trPr>
          <w:cantSplit/>
          <w:trHeight w:val="284"/>
        </w:trPr>
        <w:tc>
          <w:tcPr>
            <w:tcW w:w="727" w:type="dxa"/>
            <w:tcBorders>
              <w:top w:val="nil"/>
              <w:left w:val="nil"/>
              <w:bottom w:val="nil"/>
              <w:right w:val="nil"/>
            </w:tcBorders>
            <w:noWrap/>
          </w:tcPr>
          <w:p w14:paraId="08C68E7C"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454E09F"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073A08BC" w14:textId="77777777" w:rsidR="00082AF2" w:rsidRPr="00C51D1B" w:rsidRDefault="00082AF2" w:rsidP="00442833">
            <w:pPr>
              <w:jc w:val="center"/>
              <w:rPr>
                <w:sz w:val="20"/>
                <w:szCs w:val="20"/>
                <w:lang w:val="sr-Cyrl-CS"/>
              </w:rPr>
            </w:pPr>
            <w:r w:rsidRPr="00C51D1B">
              <w:rPr>
                <w:sz w:val="20"/>
                <w:szCs w:val="20"/>
                <w:lang w:val="sr-Cyrl-CS"/>
              </w:rPr>
              <w:t>30.06.2031.</w:t>
            </w:r>
          </w:p>
        </w:tc>
        <w:tc>
          <w:tcPr>
            <w:tcW w:w="1542" w:type="dxa"/>
            <w:tcBorders>
              <w:top w:val="nil"/>
              <w:left w:val="nil"/>
              <w:bottom w:val="nil"/>
              <w:right w:val="nil"/>
            </w:tcBorders>
            <w:noWrap/>
          </w:tcPr>
          <w:p w14:paraId="586DC706"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67909E6" w14:textId="77777777" w:rsidR="00082AF2" w:rsidRPr="00C51D1B" w:rsidRDefault="00082AF2" w:rsidP="00442833">
            <w:pPr>
              <w:jc w:val="center"/>
              <w:rPr>
                <w:sz w:val="20"/>
                <w:szCs w:val="20"/>
                <w:lang w:val="sr-Cyrl-CS"/>
              </w:rPr>
            </w:pPr>
          </w:p>
        </w:tc>
      </w:tr>
      <w:tr w:rsidR="00082AF2" w:rsidRPr="00C51D1B" w14:paraId="331B2CB5" w14:textId="77777777" w:rsidTr="00442833">
        <w:trPr>
          <w:cantSplit/>
          <w:trHeight w:val="284"/>
        </w:trPr>
        <w:tc>
          <w:tcPr>
            <w:tcW w:w="727" w:type="dxa"/>
            <w:tcBorders>
              <w:top w:val="nil"/>
              <w:left w:val="nil"/>
              <w:bottom w:val="nil"/>
              <w:right w:val="nil"/>
            </w:tcBorders>
            <w:noWrap/>
          </w:tcPr>
          <w:p w14:paraId="239BB071"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6CCA7CF"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144E71FD" w14:textId="77777777" w:rsidR="00082AF2" w:rsidRPr="00C51D1B" w:rsidRDefault="00082AF2" w:rsidP="00442833">
            <w:pPr>
              <w:jc w:val="center"/>
              <w:rPr>
                <w:sz w:val="20"/>
                <w:szCs w:val="20"/>
                <w:lang w:val="sr-Cyrl-CS"/>
              </w:rPr>
            </w:pPr>
            <w:r w:rsidRPr="00C51D1B">
              <w:rPr>
                <w:sz w:val="20"/>
                <w:szCs w:val="20"/>
                <w:lang w:val="sr-Cyrl-CS"/>
              </w:rPr>
              <w:t>1.477.025 EUR</w:t>
            </w:r>
          </w:p>
        </w:tc>
        <w:tc>
          <w:tcPr>
            <w:tcW w:w="1542" w:type="dxa"/>
            <w:tcBorders>
              <w:top w:val="nil"/>
              <w:left w:val="nil"/>
              <w:bottom w:val="nil"/>
              <w:right w:val="nil"/>
            </w:tcBorders>
            <w:noWrap/>
          </w:tcPr>
          <w:p w14:paraId="2077BCD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C9389D3" w14:textId="77777777" w:rsidR="00082AF2" w:rsidRPr="00C51D1B" w:rsidRDefault="00082AF2" w:rsidP="00442833">
            <w:pPr>
              <w:jc w:val="center"/>
              <w:rPr>
                <w:sz w:val="20"/>
                <w:szCs w:val="20"/>
                <w:lang w:val="sr-Cyrl-CS"/>
              </w:rPr>
            </w:pPr>
          </w:p>
        </w:tc>
      </w:tr>
      <w:tr w:rsidR="00082AF2" w:rsidRPr="00C51D1B" w14:paraId="73C046F3" w14:textId="77777777" w:rsidTr="00442833">
        <w:trPr>
          <w:cantSplit/>
          <w:trHeight w:val="284"/>
        </w:trPr>
        <w:tc>
          <w:tcPr>
            <w:tcW w:w="727" w:type="dxa"/>
            <w:tcBorders>
              <w:top w:val="nil"/>
              <w:left w:val="nil"/>
              <w:bottom w:val="nil"/>
              <w:right w:val="nil"/>
            </w:tcBorders>
            <w:noWrap/>
          </w:tcPr>
          <w:p w14:paraId="348EF96A"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C03334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51D3B1A4" w14:textId="77777777" w:rsidR="00082AF2" w:rsidRPr="00C51D1B" w:rsidRDefault="00082AF2" w:rsidP="00442833">
            <w:pPr>
              <w:jc w:val="center"/>
              <w:rPr>
                <w:sz w:val="20"/>
                <w:szCs w:val="20"/>
                <w:lang w:val="sr-Cyrl-CS"/>
              </w:rPr>
            </w:pPr>
            <w:r w:rsidRPr="00C51D1B">
              <w:rPr>
                <w:sz w:val="20"/>
                <w:szCs w:val="20"/>
                <w:lang w:val="sr-Cyrl-CS"/>
              </w:rPr>
              <w:t>0,80%</w:t>
            </w:r>
          </w:p>
        </w:tc>
        <w:tc>
          <w:tcPr>
            <w:tcW w:w="1542" w:type="dxa"/>
            <w:tcBorders>
              <w:top w:val="nil"/>
              <w:left w:val="nil"/>
              <w:bottom w:val="nil"/>
              <w:right w:val="nil"/>
            </w:tcBorders>
            <w:noWrap/>
          </w:tcPr>
          <w:p w14:paraId="4152C1E9"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1EE5DF9D" w14:textId="77777777" w:rsidR="00082AF2" w:rsidRPr="00C51D1B" w:rsidRDefault="00082AF2" w:rsidP="00442833">
            <w:pPr>
              <w:jc w:val="center"/>
              <w:rPr>
                <w:sz w:val="20"/>
                <w:szCs w:val="20"/>
                <w:lang w:val="sr-Cyrl-CS"/>
              </w:rPr>
            </w:pPr>
          </w:p>
        </w:tc>
      </w:tr>
      <w:tr w:rsidR="00082AF2" w:rsidRPr="00C51D1B" w14:paraId="18D90D81" w14:textId="77777777" w:rsidTr="00442833">
        <w:trPr>
          <w:cantSplit/>
          <w:trHeight w:val="284"/>
        </w:trPr>
        <w:tc>
          <w:tcPr>
            <w:tcW w:w="727" w:type="dxa"/>
            <w:tcBorders>
              <w:top w:val="nil"/>
              <w:left w:val="nil"/>
              <w:bottom w:val="nil"/>
              <w:right w:val="nil"/>
            </w:tcBorders>
            <w:noWrap/>
          </w:tcPr>
          <w:p w14:paraId="326ECBF8" w14:textId="77777777" w:rsidR="00082AF2" w:rsidRPr="00C51D1B" w:rsidRDefault="00082AF2" w:rsidP="00442833">
            <w:pPr>
              <w:jc w:val="right"/>
              <w:rPr>
                <w:bCs/>
                <w:sz w:val="20"/>
                <w:szCs w:val="20"/>
                <w:lang w:val="sr-Cyrl-CS"/>
              </w:rPr>
            </w:pPr>
            <w:r w:rsidRPr="00C51D1B">
              <w:rPr>
                <w:bCs/>
                <w:sz w:val="20"/>
                <w:szCs w:val="20"/>
                <w:lang w:val="sr-Cyrl-CS"/>
              </w:rPr>
              <w:t>3.6</w:t>
            </w:r>
          </w:p>
        </w:tc>
        <w:tc>
          <w:tcPr>
            <w:tcW w:w="3637" w:type="dxa"/>
            <w:gridSpan w:val="2"/>
            <w:tcBorders>
              <w:top w:val="nil"/>
              <w:left w:val="nil"/>
              <w:bottom w:val="nil"/>
              <w:right w:val="nil"/>
            </w:tcBorders>
            <w:noWrap/>
          </w:tcPr>
          <w:p w14:paraId="5F93ADF4" w14:textId="77777777" w:rsidR="00082AF2" w:rsidRPr="00C51D1B" w:rsidRDefault="00082AF2" w:rsidP="00442833">
            <w:pPr>
              <w:rPr>
                <w:b/>
                <w:bCs/>
                <w:sz w:val="20"/>
                <w:szCs w:val="20"/>
                <w:lang w:val="sr-Cyrl-CS"/>
              </w:rPr>
            </w:pPr>
            <w:r w:rsidRPr="00C51D1B">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3F8540B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76103C23" w14:textId="77777777" w:rsidR="00082AF2" w:rsidRPr="00C51D1B" w:rsidRDefault="00082AF2" w:rsidP="00442833">
            <w:pPr>
              <w:jc w:val="center"/>
              <w:rPr>
                <w:sz w:val="20"/>
                <w:szCs w:val="20"/>
                <w:lang w:val="sr-Cyrl-CS"/>
              </w:rPr>
            </w:pPr>
            <w:r w:rsidRPr="00C51D1B">
              <w:rPr>
                <w:sz w:val="20"/>
                <w:szCs w:val="20"/>
                <w:lang w:val="sr-Cyrl-CS"/>
              </w:rPr>
              <w:t>26.495.720</w:t>
            </w:r>
          </w:p>
        </w:tc>
        <w:tc>
          <w:tcPr>
            <w:tcW w:w="1950" w:type="dxa"/>
            <w:tcBorders>
              <w:top w:val="nil"/>
              <w:left w:val="nil"/>
              <w:bottom w:val="nil"/>
            </w:tcBorders>
            <w:noWrap/>
          </w:tcPr>
          <w:p w14:paraId="67E0097E" w14:textId="77777777" w:rsidR="00082AF2" w:rsidRPr="00C51D1B" w:rsidRDefault="00082AF2" w:rsidP="00442833">
            <w:pPr>
              <w:jc w:val="center"/>
              <w:rPr>
                <w:sz w:val="20"/>
                <w:szCs w:val="20"/>
                <w:lang w:val="sr-Cyrl-CS"/>
              </w:rPr>
            </w:pPr>
            <w:r w:rsidRPr="00C51D1B">
              <w:rPr>
                <w:sz w:val="20"/>
                <w:szCs w:val="20"/>
                <w:lang w:val="sr-Cyrl-CS"/>
              </w:rPr>
              <w:t>3.109.765.515</w:t>
            </w:r>
          </w:p>
        </w:tc>
      </w:tr>
      <w:tr w:rsidR="00082AF2" w:rsidRPr="00C51D1B" w14:paraId="0908A205" w14:textId="77777777" w:rsidTr="00442833">
        <w:trPr>
          <w:cantSplit/>
          <w:trHeight w:val="284"/>
        </w:trPr>
        <w:tc>
          <w:tcPr>
            <w:tcW w:w="727" w:type="dxa"/>
            <w:tcBorders>
              <w:top w:val="nil"/>
              <w:left w:val="nil"/>
              <w:bottom w:val="nil"/>
              <w:right w:val="nil"/>
            </w:tcBorders>
            <w:noWrap/>
          </w:tcPr>
          <w:p w14:paraId="59E7C276"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B1C1657"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6F91C98A" w14:textId="77777777" w:rsidR="00082AF2" w:rsidRPr="00C51D1B" w:rsidRDefault="00082AF2" w:rsidP="00442833">
            <w:pPr>
              <w:jc w:val="center"/>
              <w:rPr>
                <w:sz w:val="20"/>
                <w:szCs w:val="20"/>
                <w:lang w:val="sr-Cyrl-CS"/>
              </w:rPr>
            </w:pPr>
            <w:r w:rsidRPr="00C51D1B">
              <w:rPr>
                <w:sz w:val="20"/>
                <w:szCs w:val="20"/>
                <w:lang w:val="sr-Cyrl-CS"/>
              </w:rPr>
              <w:t>30.12.2021.</w:t>
            </w:r>
          </w:p>
        </w:tc>
        <w:tc>
          <w:tcPr>
            <w:tcW w:w="1542" w:type="dxa"/>
            <w:tcBorders>
              <w:top w:val="nil"/>
              <w:left w:val="nil"/>
              <w:bottom w:val="nil"/>
              <w:right w:val="nil"/>
            </w:tcBorders>
            <w:noWrap/>
          </w:tcPr>
          <w:p w14:paraId="46EDAD5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271FC656" w14:textId="77777777" w:rsidR="00082AF2" w:rsidRPr="00C51D1B" w:rsidRDefault="00082AF2" w:rsidP="00442833">
            <w:pPr>
              <w:jc w:val="center"/>
              <w:rPr>
                <w:sz w:val="20"/>
                <w:szCs w:val="20"/>
                <w:lang w:val="sr-Cyrl-CS"/>
              </w:rPr>
            </w:pPr>
          </w:p>
        </w:tc>
      </w:tr>
      <w:tr w:rsidR="00082AF2" w:rsidRPr="00C51D1B" w14:paraId="09C6FA9C" w14:textId="77777777" w:rsidTr="00442833">
        <w:trPr>
          <w:cantSplit/>
          <w:trHeight w:val="284"/>
        </w:trPr>
        <w:tc>
          <w:tcPr>
            <w:tcW w:w="727" w:type="dxa"/>
            <w:tcBorders>
              <w:top w:val="nil"/>
              <w:left w:val="nil"/>
              <w:bottom w:val="nil"/>
              <w:right w:val="nil"/>
            </w:tcBorders>
            <w:noWrap/>
          </w:tcPr>
          <w:p w14:paraId="2B3C45F3"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254549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383E127A" w14:textId="77777777" w:rsidR="00082AF2" w:rsidRPr="00C51D1B" w:rsidRDefault="00082AF2" w:rsidP="00442833">
            <w:pPr>
              <w:jc w:val="center"/>
              <w:rPr>
                <w:sz w:val="20"/>
                <w:szCs w:val="20"/>
                <w:lang w:val="sr-Cyrl-CS"/>
              </w:rPr>
            </w:pPr>
            <w:r w:rsidRPr="00C51D1B">
              <w:rPr>
                <w:sz w:val="20"/>
                <w:szCs w:val="20"/>
                <w:lang w:val="sr-Cyrl-CS"/>
              </w:rPr>
              <w:t>30.12.203</w:t>
            </w:r>
            <w:r w:rsidRPr="00C51D1B">
              <w:rPr>
                <w:sz w:val="20"/>
                <w:szCs w:val="20"/>
              </w:rPr>
              <w:t>4</w:t>
            </w:r>
            <w:r w:rsidRPr="00C51D1B">
              <w:rPr>
                <w:sz w:val="20"/>
                <w:szCs w:val="20"/>
                <w:lang w:val="sr-Cyrl-CS"/>
              </w:rPr>
              <w:t>.</w:t>
            </w:r>
          </w:p>
        </w:tc>
        <w:tc>
          <w:tcPr>
            <w:tcW w:w="1542" w:type="dxa"/>
            <w:tcBorders>
              <w:top w:val="nil"/>
              <w:left w:val="nil"/>
              <w:bottom w:val="nil"/>
              <w:right w:val="nil"/>
            </w:tcBorders>
            <w:noWrap/>
          </w:tcPr>
          <w:p w14:paraId="4057A23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CF623C3" w14:textId="77777777" w:rsidR="00082AF2" w:rsidRPr="00C51D1B" w:rsidRDefault="00082AF2" w:rsidP="00442833">
            <w:pPr>
              <w:jc w:val="center"/>
              <w:rPr>
                <w:sz w:val="20"/>
                <w:szCs w:val="20"/>
                <w:lang w:val="sr-Cyrl-CS"/>
              </w:rPr>
            </w:pPr>
          </w:p>
        </w:tc>
      </w:tr>
      <w:tr w:rsidR="00082AF2" w:rsidRPr="00C51D1B" w14:paraId="75B4A8FC" w14:textId="77777777" w:rsidTr="00442833">
        <w:trPr>
          <w:cantSplit/>
          <w:trHeight w:val="284"/>
        </w:trPr>
        <w:tc>
          <w:tcPr>
            <w:tcW w:w="727" w:type="dxa"/>
            <w:tcBorders>
              <w:top w:val="nil"/>
              <w:left w:val="nil"/>
              <w:bottom w:val="nil"/>
              <w:right w:val="nil"/>
            </w:tcBorders>
            <w:noWrap/>
          </w:tcPr>
          <w:p w14:paraId="3188F56F"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6E3C7717"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20B1B068" w14:textId="77777777" w:rsidR="00082AF2" w:rsidRPr="00C51D1B" w:rsidRDefault="00082AF2" w:rsidP="00442833">
            <w:pPr>
              <w:jc w:val="center"/>
              <w:rPr>
                <w:sz w:val="20"/>
                <w:szCs w:val="20"/>
                <w:lang w:val="sr-Cyrl-CS"/>
              </w:rPr>
            </w:pPr>
            <w:r w:rsidRPr="00C51D1B">
              <w:rPr>
                <w:sz w:val="20"/>
                <w:szCs w:val="20"/>
              </w:rPr>
              <w:t>0</w:t>
            </w:r>
            <w:r w:rsidRPr="00C51D1B">
              <w:rPr>
                <w:sz w:val="20"/>
                <w:szCs w:val="20"/>
                <w:lang w:val="sr-Cyrl-CS"/>
              </w:rPr>
              <w:t xml:space="preserve"> EUR</w:t>
            </w:r>
          </w:p>
        </w:tc>
        <w:tc>
          <w:tcPr>
            <w:tcW w:w="1542" w:type="dxa"/>
            <w:tcBorders>
              <w:top w:val="nil"/>
              <w:left w:val="nil"/>
              <w:bottom w:val="nil"/>
              <w:right w:val="nil"/>
            </w:tcBorders>
            <w:noWrap/>
          </w:tcPr>
          <w:p w14:paraId="5BC953C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559FFCDE" w14:textId="77777777" w:rsidR="00082AF2" w:rsidRPr="00C51D1B" w:rsidRDefault="00082AF2" w:rsidP="00442833">
            <w:pPr>
              <w:jc w:val="center"/>
              <w:rPr>
                <w:sz w:val="20"/>
                <w:szCs w:val="20"/>
                <w:lang w:val="sr-Cyrl-CS"/>
              </w:rPr>
            </w:pPr>
          </w:p>
        </w:tc>
      </w:tr>
      <w:tr w:rsidR="00082AF2" w:rsidRPr="00C51D1B" w14:paraId="1390EA1B" w14:textId="77777777" w:rsidTr="00442833">
        <w:trPr>
          <w:cantSplit/>
          <w:trHeight w:val="284"/>
        </w:trPr>
        <w:tc>
          <w:tcPr>
            <w:tcW w:w="727" w:type="dxa"/>
            <w:tcBorders>
              <w:top w:val="nil"/>
              <w:left w:val="nil"/>
              <w:bottom w:val="nil"/>
              <w:right w:val="nil"/>
            </w:tcBorders>
            <w:noWrap/>
          </w:tcPr>
          <w:p w14:paraId="2EC3D1AB"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94F6C5B"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66FCB3BA" w14:textId="77777777" w:rsidR="00082AF2" w:rsidRPr="00C51D1B" w:rsidRDefault="00082AF2" w:rsidP="00442833">
            <w:pPr>
              <w:jc w:val="center"/>
              <w:rPr>
                <w:sz w:val="20"/>
                <w:szCs w:val="20"/>
                <w:lang w:val="sr-Cyrl-CS"/>
              </w:rPr>
            </w:pPr>
            <w:r w:rsidRPr="00C51D1B">
              <w:rPr>
                <w:sz w:val="20"/>
                <w:szCs w:val="20"/>
                <w:lang w:val="sr-Cyrl-CS"/>
              </w:rPr>
              <w:t>0,85%</w:t>
            </w:r>
          </w:p>
        </w:tc>
        <w:tc>
          <w:tcPr>
            <w:tcW w:w="1542" w:type="dxa"/>
            <w:tcBorders>
              <w:top w:val="nil"/>
              <w:left w:val="nil"/>
              <w:bottom w:val="nil"/>
              <w:right w:val="nil"/>
            </w:tcBorders>
            <w:noWrap/>
          </w:tcPr>
          <w:p w14:paraId="0787CA27"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F62FD00" w14:textId="77777777" w:rsidR="00082AF2" w:rsidRPr="00C51D1B" w:rsidRDefault="00082AF2" w:rsidP="00442833">
            <w:pPr>
              <w:jc w:val="center"/>
              <w:rPr>
                <w:sz w:val="20"/>
                <w:szCs w:val="20"/>
                <w:lang w:val="sr-Cyrl-CS"/>
              </w:rPr>
            </w:pPr>
          </w:p>
        </w:tc>
      </w:tr>
      <w:tr w:rsidR="00082AF2" w:rsidRPr="00C51D1B" w14:paraId="77D75315" w14:textId="77777777" w:rsidTr="00442833">
        <w:trPr>
          <w:cantSplit/>
          <w:trHeight w:val="284"/>
        </w:trPr>
        <w:tc>
          <w:tcPr>
            <w:tcW w:w="727" w:type="dxa"/>
            <w:tcBorders>
              <w:top w:val="nil"/>
              <w:left w:val="nil"/>
              <w:bottom w:val="nil"/>
              <w:right w:val="nil"/>
            </w:tcBorders>
            <w:noWrap/>
          </w:tcPr>
          <w:p w14:paraId="3971C016" w14:textId="77777777" w:rsidR="00082AF2" w:rsidRPr="00C51D1B" w:rsidRDefault="00082AF2" w:rsidP="00442833">
            <w:pPr>
              <w:jc w:val="right"/>
              <w:rPr>
                <w:bCs/>
                <w:sz w:val="20"/>
                <w:szCs w:val="20"/>
                <w:lang w:val="sr-Cyrl-CS"/>
              </w:rPr>
            </w:pPr>
            <w:r w:rsidRPr="00C51D1B">
              <w:rPr>
                <w:bCs/>
                <w:sz w:val="20"/>
                <w:szCs w:val="20"/>
                <w:lang w:val="sr-Cyrl-CS"/>
              </w:rPr>
              <w:t>3.7</w:t>
            </w:r>
          </w:p>
        </w:tc>
        <w:tc>
          <w:tcPr>
            <w:tcW w:w="3637" w:type="dxa"/>
            <w:gridSpan w:val="2"/>
            <w:tcBorders>
              <w:top w:val="nil"/>
              <w:left w:val="nil"/>
              <w:bottom w:val="nil"/>
              <w:right w:val="nil"/>
            </w:tcBorders>
            <w:noWrap/>
          </w:tcPr>
          <w:p w14:paraId="5BE2E142" w14:textId="77777777" w:rsidR="00082AF2" w:rsidRPr="00C51D1B" w:rsidRDefault="00082AF2" w:rsidP="00442833">
            <w:pPr>
              <w:rPr>
                <w:b/>
                <w:bCs/>
                <w:sz w:val="20"/>
                <w:szCs w:val="20"/>
                <w:lang w:val="sr-Cyrl-CS"/>
              </w:rPr>
            </w:pPr>
            <w:r w:rsidRPr="00C51D1B">
              <w:rPr>
                <w:b/>
                <w:bCs/>
                <w:sz w:val="20"/>
                <w:szCs w:val="20"/>
                <w:lang w:val="sr-Cyrl-CS"/>
              </w:rPr>
              <w:t>KfW - АД „Електромрежа Србије</w:t>
            </w:r>
            <w:r w:rsidRPr="00C51D1B">
              <w:rPr>
                <w:b/>
                <w:sz w:val="20"/>
                <w:szCs w:val="20"/>
                <w:lang w:val="sr-Cyrl-CS"/>
              </w:rPr>
              <w:t xml:space="preserve">” </w:t>
            </w:r>
            <w:r w:rsidRPr="00C51D1B">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29E895F1"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5ACD06C8" w14:textId="77777777" w:rsidR="00082AF2" w:rsidRPr="00C51D1B" w:rsidRDefault="00082AF2" w:rsidP="00442833">
            <w:pPr>
              <w:jc w:val="center"/>
              <w:rPr>
                <w:sz w:val="20"/>
                <w:szCs w:val="20"/>
                <w:lang w:val="sr-Cyrl-CS"/>
              </w:rPr>
            </w:pPr>
            <w:r w:rsidRPr="00C51D1B">
              <w:rPr>
                <w:sz w:val="20"/>
                <w:szCs w:val="20"/>
                <w:lang w:val="sr-Cyrl-CS"/>
              </w:rPr>
              <w:t>0</w:t>
            </w:r>
          </w:p>
        </w:tc>
        <w:tc>
          <w:tcPr>
            <w:tcW w:w="1950" w:type="dxa"/>
            <w:tcBorders>
              <w:top w:val="nil"/>
              <w:left w:val="nil"/>
              <w:bottom w:val="nil"/>
            </w:tcBorders>
            <w:noWrap/>
          </w:tcPr>
          <w:p w14:paraId="068A0465" w14:textId="77777777" w:rsidR="00082AF2" w:rsidRPr="00C51D1B" w:rsidRDefault="00082AF2" w:rsidP="00442833">
            <w:pPr>
              <w:jc w:val="center"/>
              <w:rPr>
                <w:sz w:val="20"/>
                <w:szCs w:val="20"/>
                <w:lang w:val="sr-Cyrl-CS"/>
              </w:rPr>
            </w:pPr>
            <w:r w:rsidRPr="00C51D1B">
              <w:rPr>
                <w:sz w:val="20"/>
                <w:szCs w:val="20"/>
                <w:lang w:val="sr-Cyrl-CS"/>
              </w:rPr>
              <w:t>0</w:t>
            </w:r>
          </w:p>
        </w:tc>
      </w:tr>
      <w:tr w:rsidR="00082AF2" w:rsidRPr="00C51D1B" w14:paraId="55B96058" w14:textId="77777777" w:rsidTr="00442833">
        <w:trPr>
          <w:cantSplit/>
          <w:trHeight w:val="284"/>
        </w:trPr>
        <w:tc>
          <w:tcPr>
            <w:tcW w:w="727" w:type="dxa"/>
            <w:tcBorders>
              <w:top w:val="nil"/>
              <w:left w:val="nil"/>
              <w:bottom w:val="nil"/>
              <w:right w:val="nil"/>
            </w:tcBorders>
            <w:noWrap/>
          </w:tcPr>
          <w:p w14:paraId="1A9B35E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F6FC0B3"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0D406E71" w14:textId="77777777" w:rsidR="00082AF2" w:rsidRPr="00C51D1B" w:rsidRDefault="00082AF2" w:rsidP="00442833">
            <w:pPr>
              <w:jc w:val="center"/>
              <w:rPr>
                <w:sz w:val="20"/>
                <w:szCs w:val="20"/>
                <w:lang w:val="sr-Cyrl-CS"/>
              </w:rPr>
            </w:pPr>
            <w:r w:rsidRPr="00C51D1B">
              <w:rPr>
                <w:sz w:val="20"/>
                <w:szCs w:val="20"/>
                <w:lang w:val="sr-Cyrl-CS"/>
              </w:rPr>
              <w:t>15.11.2025.</w:t>
            </w:r>
          </w:p>
        </w:tc>
        <w:tc>
          <w:tcPr>
            <w:tcW w:w="1542" w:type="dxa"/>
            <w:tcBorders>
              <w:top w:val="nil"/>
              <w:left w:val="nil"/>
              <w:bottom w:val="nil"/>
              <w:right w:val="nil"/>
            </w:tcBorders>
            <w:noWrap/>
          </w:tcPr>
          <w:p w14:paraId="7BD9AF9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9329CE1" w14:textId="77777777" w:rsidR="00082AF2" w:rsidRPr="00C51D1B" w:rsidRDefault="00082AF2" w:rsidP="00442833">
            <w:pPr>
              <w:jc w:val="center"/>
              <w:rPr>
                <w:sz w:val="20"/>
                <w:szCs w:val="20"/>
                <w:lang w:val="sr-Cyrl-CS"/>
              </w:rPr>
            </w:pPr>
          </w:p>
        </w:tc>
      </w:tr>
      <w:tr w:rsidR="00082AF2" w:rsidRPr="00C51D1B" w14:paraId="1072935F" w14:textId="77777777" w:rsidTr="00442833">
        <w:trPr>
          <w:cantSplit/>
          <w:trHeight w:val="284"/>
        </w:trPr>
        <w:tc>
          <w:tcPr>
            <w:tcW w:w="727" w:type="dxa"/>
            <w:tcBorders>
              <w:top w:val="nil"/>
              <w:left w:val="nil"/>
              <w:bottom w:val="nil"/>
              <w:right w:val="nil"/>
            </w:tcBorders>
            <w:noWrap/>
          </w:tcPr>
          <w:p w14:paraId="43B1EC6E"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1BC8175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bottom w:val="nil"/>
              <w:right w:val="nil"/>
            </w:tcBorders>
            <w:noWrap/>
          </w:tcPr>
          <w:p w14:paraId="66346D93" w14:textId="77777777" w:rsidR="00082AF2" w:rsidRPr="00C51D1B" w:rsidRDefault="00082AF2" w:rsidP="00442833">
            <w:pPr>
              <w:jc w:val="center"/>
              <w:rPr>
                <w:sz w:val="20"/>
                <w:szCs w:val="20"/>
                <w:lang w:val="sr-Cyrl-CS"/>
              </w:rPr>
            </w:pPr>
            <w:r w:rsidRPr="00C51D1B">
              <w:rPr>
                <w:sz w:val="20"/>
                <w:szCs w:val="20"/>
                <w:lang w:val="sr-Cyrl-CS"/>
              </w:rPr>
              <w:t>15.11.2035.</w:t>
            </w:r>
          </w:p>
        </w:tc>
        <w:tc>
          <w:tcPr>
            <w:tcW w:w="1542" w:type="dxa"/>
            <w:tcBorders>
              <w:top w:val="nil"/>
              <w:left w:val="nil"/>
              <w:bottom w:val="nil"/>
              <w:right w:val="nil"/>
            </w:tcBorders>
            <w:noWrap/>
          </w:tcPr>
          <w:p w14:paraId="045C7BBE"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6B03EB9B" w14:textId="77777777" w:rsidR="00082AF2" w:rsidRPr="00C51D1B" w:rsidRDefault="00082AF2" w:rsidP="00442833">
            <w:pPr>
              <w:jc w:val="center"/>
              <w:rPr>
                <w:sz w:val="20"/>
                <w:szCs w:val="20"/>
                <w:lang w:val="sr-Cyrl-CS"/>
              </w:rPr>
            </w:pPr>
          </w:p>
        </w:tc>
      </w:tr>
      <w:tr w:rsidR="00082AF2" w:rsidRPr="00C51D1B" w14:paraId="648E2C47" w14:textId="77777777" w:rsidTr="00442833">
        <w:trPr>
          <w:cantSplit/>
          <w:trHeight w:val="284"/>
        </w:trPr>
        <w:tc>
          <w:tcPr>
            <w:tcW w:w="727" w:type="dxa"/>
            <w:tcBorders>
              <w:top w:val="nil"/>
              <w:left w:val="nil"/>
              <w:bottom w:val="nil"/>
              <w:right w:val="nil"/>
            </w:tcBorders>
            <w:noWrap/>
          </w:tcPr>
          <w:p w14:paraId="168C52F2"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056C091"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3B264C6C" w14:textId="77777777" w:rsidR="00082AF2" w:rsidRPr="00C51D1B" w:rsidRDefault="00082AF2" w:rsidP="00442833">
            <w:pPr>
              <w:jc w:val="center"/>
              <w:rPr>
                <w:sz w:val="20"/>
                <w:szCs w:val="20"/>
                <w:lang w:val="sr-Cyrl-CS"/>
              </w:rPr>
            </w:pPr>
            <w:r w:rsidRPr="00C51D1B">
              <w:rPr>
                <w:sz w:val="20"/>
                <w:szCs w:val="20"/>
                <w:lang w:val="sr-Cyrl-CS"/>
              </w:rPr>
              <w:t>0 EUR</w:t>
            </w:r>
          </w:p>
        </w:tc>
        <w:tc>
          <w:tcPr>
            <w:tcW w:w="1542" w:type="dxa"/>
            <w:tcBorders>
              <w:top w:val="nil"/>
              <w:left w:val="nil"/>
              <w:bottom w:val="nil"/>
              <w:right w:val="nil"/>
            </w:tcBorders>
            <w:noWrap/>
          </w:tcPr>
          <w:p w14:paraId="474EAB98"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019B053" w14:textId="77777777" w:rsidR="00082AF2" w:rsidRPr="00C51D1B" w:rsidRDefault="00082AF2" w:rsidP="00442833">
            <w:pPr>
              <w:jc w:val="center"/>
              <w:rPr>
                <w:sz w:val="20"/>
                <w:szCs w:val="20"/>
                <w:lang w:val="sr-Cyrl-CS"/>
              </w:rPr>
            </w:pPr>
          </w:p>
        </w:tc>
      </w:tr>
      <w:tr w:rsidR="00082AF2" w:rsidRPr="00C51D1B" w14:paraId="19F5B5CA" w14:textId="77777777" w:rsidTr="00442833">
        <w:trPr>
          <w:cantSplit/>
          <w:trHeight w:val="284"/>
        </w:trPr>
        <w:tc>
          <w:tcPr>
            <w:tcW w:w="727" w:type="dxa"/>
            <w:tcBorders>
              <w:top w:val="nil"/>
              <w:left w:val="nil"/>
              <w:bottom w:val="nil"/>
              <w:right w:val="nil"/>
            </w:tcBorders>
            <w:noWrap/>
          </w:tcPr>
          <w:p w14:paraId="3D458E9D"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307CE950"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30F7874" w14:textId="77777777" w:rsidR="00082AF2" w:rsidRPr="00C51D1B" w:rsidRDefault="00082AF2" w:rsidP="00442833">
            <w:pPr>
              <w:jc w:val="center"/>
              <w:rPr>
                <w:sz w:val="20"/>
                <w:szCs w:val="20"/>
                <w:lang w:val="sr-Cyrl-CS"/>
              </w:rPr>
            </w:pPr>
            <w:r w:rsidRPr="00C51D1B">
              <w:rPr>
                <w:sz w:val="20"/>
                <w:szCs w:val="20"/>
                <w:lang w:val="sr-Cyrl-CS"/>
              </w:rPr>
              <w:t>KfW стопа + 0,45%</w:t>
            </w:r>
          </w:p>
        </w:tc>
        <w:tc>
          <w:tcPr>
            <w:tcW w:w="1542" w:type="dxa"/>
            <w:tcBorders>
              <w:top w:val="nil"/>
              <w:left w:val="nil"/>
              <w:bottom w:val="nil"/>
              <w:right w:val="nil"/>
            </w:tcBorders>
            <w:noWrap/>
          </w:tcPr>
          <w:p w14:paraId="438CE48A"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0F285947" w14:textId="77777777" w:rsidR="00082AF2" w:rsidRPr="00C51D1B" w:rsidRDefault="00082AF2" w:rsidP="00442833">
            <w:pPr>
              <w:jc w:val="center"/>
              <w:rPr>
                <w:sz w:val="20"/>
                <w:szCs w:val="20"/>
                <w:lang w:val="sr-Cyrl-CS"/>
              </w:rPr>
            </w:pPr>
          </w:p>
        </w:tc>
      </w:tr>
      <w:tr w:rsidR="00082AF2" w:rsidRPr="00C51D1B" w14:paraId="1A5E3B09"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024BB451" w14:textId="77777777" w:rsidR="00082AF2" w:rsidRPr="00C51D1B" w:rsidRDefault="00082AF2" w:rsidP="00442833">
            <w:pPr>
              <w:jc w:val="right"/>
              <w:rPr>
                <w:bCs/>
                <w:sz w:val="20"/>
                <w:szCs w:val="20"/>
                <w:lang w:val="sr-Cyrl-CS"/>
              </w:rPr>
            </w:pPr>
            <w:r w:rsidRPr="00C51D1B">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2D51482A"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24A4AB4"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720A4E6" w14:textId="77777777" w:rsidR="00082AF2" w:rsidRPr="00C51D1B" w:rsidRDefault="00082AF2" w:rsidP="00442833">
            <w:pPr>
              <w:jc w:val="center"/>
              <w:rPr>
                <w:b/>
                <w:bCs/>
                <w:sz w:val="20"/>
                <w:szCs w:val="20"/>
                <w:lang w:val="sr-Cyrl-CS"/>
              </w:rPr>
            </w:pPr>
            <w:r w:rsidRPr="00C51D1B">
              <w:rPr>
                <w:b/>
                <w:bCs/>
                <w:sz w:val="20"/>
                <w:szCs w:val="20"/>
                <w:lang w:val="sr-Cyrl-CS"/>
              </w:rPr>
              <w:t>88.240.398</w:t>
            </w:r>
          </w:p>
        </w:tc>
        <w:tc>
          <w:tcPr>
            <w:tcW w:w="1950" w:type="dxa"/>
            <w:tcBorders>
              <w:top w:val="single" w:sz="4" w:space="0" w:color="auto"/>
              <w:left w:val="nil"/>
              <w:bottom w:val="single" w:sz="4" w:space="0" w:color="auto"/>
            </w:tcBorders>
            <w:noWrap/>
            <w:vAlign w:val="center"/>
          </w:tcPr>
          <w:p w14:paraId="5A62C64C" w14:textId="77777777" w:rsidR="00082AF2" w:rsidRPr="00C51D1B" w:rsidRDefault="00082AF2" w:rsidP="00442833">
            <w:pPr>
              <w:jc w:val="center"/>
              <w:rPr>
                <w:b/>
                <w:sz w:val="20"/>
                <w:szCs w:val="20"/>
                <w:lang w:val="sr-Cyrl-CS"/>
              </w:rPr>
            </w:pPr>
            <w:r w:rsidRPr="00C51D1B">
              <w:rPr>
                <w:b/>
                <w:sz w:val="20"/>
                <w:szCs w:val="20"/>
                <w:lang w:val="sr-Cyrl-CS"/>
              </w:rPr>
              <w:t>10.356.651.960</w:t>
            </w:r>
          </w:p>
        </w:tc>
      </w:tr>
      <w:tr w:rsidR="00082AF2" w:rsidRPr="00C51D1B" w14:paraId="79EDD69A" w14:textId="77777777" w:rsidTr="00442833">
        <w:trPr>
          <w:cantSplit/>
          <w:trHeight w:val="284"/>
        </w:trPr>
        <w:tc>
          <w:tcPr>
            <w:tcW w:w="727" w:type="dxa"/>
            <w:tcBorders>
              <w:top w:val="single" w:sz="4" w:space="0" w:color="auto"/>
              <w:left w:val="nil"/>
              <w:right w:val="nil"/>
            </w:tcBorders>
            <w:noWrap/>
          </w:tcPr>
          <w:p w14:paraId="2C0B918D" w14:textId="77777777" w:rsidR="00082AF2" w:rsidRPr="00C51D1B" w:rsidRDefault="00082AF2" w:rsidP="00442833">
            <w:pPr>
              <w:rPr>
                <w:b/>
                <w:bCs/>
                <w:sz w:val="20"/>
                <w:szCs w:val="20"/>
                <w:lang w:val="sr-Cyrl-CS"/>
              </w:rPr>
            </w:pPr>
          </w:p>
        </w:tc>
        <w:tc>
          <w:tcPr>
            <w:tcW w:w="3637" w:type="dxa"/>
            <w:gridSpan w:val="2"/>
            <w:tcBorders>
              <w:top w:val="single" w:sz="4" w:space="0" w:color="auto"/>
              <w:left w:val="nil"/>
              <w:right w:val="nil"/>
            </w:tcBorders>
            <w:noWrap/>
          </w:tcPr>
          <w:p w14:paraId="52DB9A6D" w14:textId="77777777" w:rsidR="00082AF2" w:rsidRPr="00C51D1B" w:rsidRDefault="00082AF2" w:rsidP="00442833">
            <w:pPr>
              <w:rPr>
                <w:b/>
                <w:bCs/>
                <w:sz w:val="20"/>
                <w:szCs w:val="20"/>
                <w:lang w:val="sr-Cyrl-CS"/>
              </w:rPr>
            </w:pPr>
            <w:r w:rsidRPr="00C51D1B">
              <w:rPr>
                <w:b/>
                <w:bCs/>
                <w:sz w:val="20"/>
                <w:szCs w:val="20"/>
                <w:lang w:val="sr-Cyrl-CS"/>
              </w:rPr>
              <w:t>ЕУРОФИМА</w:t>
            </w:r>
          </w:p>
        </w:tc>
        <w:tc>
          <w:tcPr>
            <w:tcW w:w="2546" w:type="dxa"/>
            <w:tcBorders>
              <w:top w:val="single" w:sz="4" w:space="0" w:color="auto"/>
              <w:left w:val="nil"/>
              <w:right w:val="nil"/>
            </w:tcBorders>
            <w:noWrap/>
          </w:tcPr>
          <w:p w14:paraId="4DC01705" w14:textId="77777777" w:rsidR="00082AF2" w:rsidRPr="00C51D1B" w:rsidRDefault="00082AF2" w:rsidP="00442833">
            <w:pPr>
              <w:jc w:val="center"/>
              <w:rPr>
                <w:sz w:val="20"/>
                <w:szCs w:val="20"/>
                <w:lang w:val="sr-Cyrl-CS"/>
              </w:rPr>
            </w:pPr>
          </w:p>
        </w:tc>
        <w:tc>
          <w:tcPr>
            <w:tcW w:w="1542" w:type="dxa"/>
            <w:tcBorders>
              <w:top w:val="single" w:sz="4" w:space="0" w:color="auto"/>
              <w:left w:val="nil"/>
              <w:right w:val="nil"/>
            </w:tcBorders>
            <w:noWrap/>
          </w:tcPr>
          <w:p w14:paraId="5D400956" w14:textId="77777777" w:rsidR="00082AF2" w:rsidRPr="00C51D1B" w:rsidRDefault="00082AF2" w:rsidP="00442833">
            <w:pPr>
              <w:jc w:val="center"/>
              <w:rPr>
                <w:b/>
                <w:sz w:val="20"/>
                <w:szCs w:val="20"/>
                <w:lang w:val="sr-Cyrl-CS"/>
              </w:rPr>
            </w:pPr>
          </w:p>
        </w:tc>
        <w:tc>
          <w:tcPr>
            <w:tcW w:w="1950" w:type="dxa"/>
            <w:tcBorders>
              <w:top w:val="single" w:sz="4" w:space="0" w:color="auto"/>
              <w:left w:val="nil"/>
            </w:tcBorders>
            <w:noWrap/>
          </w:tcPr>
          <w:p w14:paraId="7CB2FF01" w14:textId="77777777" w:rsidR="00082AF2" w:rsidRPr="00C51D1B" w:rsidRDefault="00082AF2" w:rsidP="00442833">
            <w:pPr>
              <w:jc w:val="center"/>
              <w:rPr>
                <w:b/>
                <w:sz w:val="20"/>
                <w:szCs w:val="20"/>
                <w:lang w:val="sr-Cyrl-CS"/>
              </w:rPr>
            </w:pPr>
          </w:p>
        </w:tc>
      </w:tr>
      <w:tr w:rsidR="00082AF2" w:rsidRPr="00C51D1B" w14:paraId="03483C90" w14:textId="77777777" w:rsidTr="00442833">
        <w:trPr>
          <w:cantSplit/>
          <w:trHeight w:val="284"/>
        </w:trPr>
        <w:tc>
          <w:tcPr>
            <w:tcW w:w="727" w:type="dxa"/>
            <w:tcBorders>
              <w:left w:val="nil"/>
              <w:right w:val="nil"/>
            </w:tcBorders>
            <w:noWrap/>
          </w:tcPr>
          <w:p w14:paraId="344EBAEC" w14:textId="77777777" w:rsidR="00082AF2" w:rsidRPr="00C51D1B" w:rsidRDefault="00082AF2" w:rsidP="00442833">
            <w:pPr>
              <w:jc w:val="right"/>
              <w:rPr>
                <w:b/>
                <w:bCs/>
                <w:sz w:val="20"/>
                <w:szCs w:val="20"/>
                <w:lang w:val="sr-Cyrl-CS"/>
              </w:rPr>
            </w:pPr>
            <w:r w:rsidRPr="00C51D1B">
              <w:rPr>
                <w:bCs/>
                <w:sz w:val="20"/>
                <w:szCs w:val="20"/>
                <w:lang w:val="sr-Cyrl-CS"/>
              </w:rPr>
              <w:t>4.1</w:t>
            </w:r>
          </w:p>
        </w:tc>
        <w:tc>
          <w:tcPr>
            <w:tcW w:w="3637" w:type="dxa"/>
            <w:gridSpan w:val="2"/>
            <w:tcBorders>
              <w:left w:val="nil"/>
              <w:right w:val="nil"/>
            </w:tcBorders>
            <w:noWrap/>
          </w:tcPr>
          <w:p w14:paraId="4B65B5A4" w14:textId="77777777" w:rsidR="00082AF2" w:rsidRPr="00C51D1B" w:rsidRDefault="00082AF2" w:rsidP="00442833">
            <w:pPr>
              <w:rPr>
                <w:b/>
                <w:bCs/>
                <w:sz w:val="20"/>
                <w:szCs w:val="20"/>
                <w:lang w:val="sr-Cyrl-CS"/>
              </w:rPr>
            </w:pPr>
            <w:r w:rsidRPr="00C51D1B">
              <w:rPr>
                <w:b/>
                <w:bCs/>
                <w:sz w:val="20"/>
                <w:szCs w:val="20"/>
                <w:lang w:val="sr-Cyrl-CS"/>
              </w:rPr>
              <w:t>Еурофима 2771 - AД „Железнице Србије</w:t>
            </w:r>
            <w:r w:rsidRPr="00C51D1B">
              <w:rPr>
                <w:b/>
                <w:sz w:val="20"/>
                <w:szCs w:val="20"/>
                <w:lang w:val="sr-Cyrl-CS"/>
              </w:rPr>
              <w:t>”</w:t>
            </w:r>
          </w:p>
        </w:tc>
        <w:tc>
          <w:tcPr>
            <w:tcW w:w="2546" w:type="dxa"/>
            <w:tcBorders>
              <w:left w:val="nil"/>
              <w:right w:val="nil"/>
            </w:tcBorders>
            <w:noWrap/>
          </w:tcPr>
          <w:p w14:paraId="17F6407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5D145160" w14:textId="77777777" w:rsidR="00082AF2" w:rsidRPr="00C51D1B" w:rsidRDefault="00082AF2" w:rsidP="00442833">
            <w:pPr>
              <w:jc w:val="center"/>
              <w:rPr>
                <w:sz w:val="20"/>
                <w:szCs w:val="20"/>
                <w:lang w:val="sr-Cyrl-CS"/>
              </w:rPr>
            </w:pPr>
            <w:r w:rsidRPr="00C51D1B">
              <w:rPr>
                <w:sz w:val="20"/>
                <w:szCs w:val="20"/>
                <w:lang w:val="sr-Cyrl-CS"/>
              </w:rPr>
              <w:t>15.404.547</w:t>
            </w:r>
          </w:p>
        </w:tc>
        <w:tc>
          <w:tcPr>
            <w:tcW w:w="1950" w:type="dxa"/>
            <w:tcBorders>
              <w:left w:val="nil"/>
            </w:tcBorders>
            <w:noWrap/>
          </w:tcPr>
          <w:p w14:paraId="6F82AD88" w14:textId="77777777" w:rsidR="00082AF2" w:rsidRPr="00C51D1B" w:rsidRDefault="00082AF2" w:rsidP="00442833">
            <w:pPr>
              <w:jc w:val="center"/>
              <w:rPr>
                <w:sz w:val="20"/>
                <w:szCs w:val="20"/>
                <w:lang w:val="sr-Cyrl-CS"/>
              </w:rPr>
            </w:pPr>
            <w:r w:rsidRPr="00C51D1B">
              <w:rPr>
                <w:sz w:val="20"/>
                <w:szCs w:val="20"/>
                <w:lang w:val="sr-Cyrl-CS"/>
              </w:rPr>
              <w:t>1.808.010.153</w:t>
            </w:r>
          </w:p>
        </w:tc>
      </w:tr>
      <w:tr w:rsidR="00082AF2" w:rsidRPr="00C51D1B" w14:paraId="33CD84EB" w14:textId="77777777" w:rsidTr="00442833">
        <w:trPr>
          <w:cantSplit/>
          <w:trHeight w:val="284"/>
        </w:trPr>
        <w:tc>
          <w:tcPr>
            <w:tcW w:w="727" w:type="dxa"/>
            <w:tcBorders>
              <w:left w:val="nil"/>
              <w:right w:val="nil"/>
            </w:tcBorders>
            <w:noWrap/>
          </w:tcPr>
          <w:p w14:paraId="0548010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65D5E64"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36FAE6CE" w14:textId="77777777" w:rsidR="00082AF2" w:rsidRPr="00C51D1B" w:rsidRDefault="00082AF2" w:rsidP="00442833">
            <w:pPr>
              <w:jc w:val="center"/>
              <w:rPr>
                <w:sz w:val="20"/>
                <w:szCs w:val="20"/>
                <w:lang w:val="sr-Cyrl-CS"/>
              </w:rPr>
            </w:pPr>
            <w:r w:rsidRPr="00C51D1B">
              <w:rPr>
                <w:sz w:val="20"/>
                <w:szCs w:val="20"/>
                <w:lang w:val="sr-Cyrl-CS"/>
              </w:rPr>
              <w:t>11.08.2020.</w:t>
            </w:r>
          </w:p>
        </w:tc>
        <w:tc>
          <w:tcPr>
            <w:tcW w:w="1542" w:type="dxa"/>
            <w:tcBorders>
              <w:left w:val="nil"/>
              <w:right w:val="nil"/>
            </w:tcBorders>
            <w:noWrap/>
          </w:tcPr>
          <w:p w14:paraId="52753823" w14:textId="77777777" w:rsidR="00082AF2" w:rsidRPr="00C51D1B" w:rsidRDefault="00082AF2" w:rsidP="00442833">
            <w:pPr>
              <w:jc w:val="center"/>
              <w:rPr>
                <w:sz w:val="20"/>
                <w:szCs w:val="20"/>
                <w:lang w:val="sr-Cyrl-CS"/>
              </w:rPr>
            </w:pPr>
          </w:p>
        </w:tc>
        <w:tc>
          <w:tcPr>
            <w:tcW w:w="1950" w:type="dxa"/>
            <w:tcBorders>
              <w:left w:val="nil"/>
            </w:tcBorders>
            <w:noWrap/>
          </w:tcPr>
          <w:p w14:paraId="75F7859B" w14:textId="77777777" w:rsidR="00082AF2" w:rsidRPr="00C51D1B" w:rsidRDefault="00082AF2" w:rsidP="00442833">
            <w:pPr>
              <w:jc w:val="center"/>
              <w:rPr>
                <w:sz w:val="20"/>
                <w:szCs w:val="20"/>
                <w:lang w:val="sr-Cyrl-CS"/>
              </w:rPr>
            </w:pPr>
          </w:p>
        </w:tc>
      </w:tr>
      <w:tr w:rsidR="00082AF2" w:rsidRPr="00C51D1B" w14:paraId="097257A7" w14:textId="77777777" w:rsidTr="00442833">
        <w:trPr>
          <w:cantSplit/>
          <w:trHeight w:val="284"/>
        </w:trPr>
        <w:tc>
          <w:tcPr>
            <w:tcW w:w="727" w:type="dxa"/>
            <w:tcBorders>
              <w:left w:val="nil"/>
              <w:right w:val="nil"/>
            </w:tcBorders>
            <w:noWrap/>
          </w:tcPr>
          <w:p w14:paraId="6E70FDB7"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7FC2473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B33255B" w14:textId="77777777" w:rsidR="00082AF2" w:rsidRPr="00C51D1B" w:rsidRDefault="00082AF2" w:rsidP="00442833">
            <w:pPr>
              <w:jc w:val="center"/>
              <w:rPr>
                <w:sz w:val="20"/>
                <w:szCs w:val="20"/>
                <w:lang w:val="sr-Cyrl-CS"/>
              </w:rPr>
            </w:pPr>
            <w:r w:rsidRPr="00C51D1B">
              <w:rPr>
                <w:sz w:val="20"/>
                <w:szCs w:val="20"/>
                <w:lang w:val="sr-Cyrl-CS"/>
              </w:rPr>
              <w:t>07.10.2022.</w:t>
            </w:r>
          </w:p>
        </w:tc>
        <w:tc>
          <w:tcPr>
            <w:tcW w:w="1542" w:type="dxa"/>
            <w:tcBorders>
              <w:left w:val="nil"/>
              <w:right w:val="nil"/>
            </w:tcBorders>
            <w:noWrap/>
          </w:tcPr>
          <w:p w14:paraId="542CF132" w14:textId="77777777" w:rsidR="00082AF2" w:rsidRPr="00C51D1B" w:rsidRDefault="00082AF2" w:rsidP="00442833">
            <w:pPr>
              <w:jc w:val="center"/>
              <w:rPr>
                <w:sz w:val="20"/>
                <w:szCs w:val="20"/>
                <w:lang w:val="sr-Cyrl-CS"/>
              </w:rPr>
            </w:pPr>
          </w:p>
        </w:tc>
        <w:tc>
          <w:tcPr>
            <w:tcW w:w="1950" w:type="dxa"/>
            <w:tcBorders>
              <w:left w:val="nil"/>
            </w:tcBorders>
            <w:noWrap/>
          </w:tcPr>
          <w:p w14:paraId="5B2DDC89" w14:textId="77777777" w:rsidR="00082AF2" w:rsidRPr="00C51D1B" w:rsidRDefault="00082AF2" w:rsidP="00442833">
            <w:pPr>
              <w:jc w:val="center"/>
              <w:rPr>
                <w:sz w:val="20"/>
                <w:szCs w:val="20"/>
                <w:lang w:val="sr-Cyrl-CS"/>
              </w:rPr>
            </w:pPr>
          </w:p>
        </w:tc>
      </w:tr>
      <w:tr w:rsidR="00082AF2" w:rsidRPr="00C51D1B" w14:paraId="4464EDB0" w14:textId="77777777" w:rsidTr="00442833">
        <w:trPr>
          <w:cantSplit/>
          <w:trHeight w:val="284"/>
        </w:trPr>
        <w:tc>
          <w:tcPr>
            <w:tcW w:w="727" w:type="dxa"/>
            <w:tcBorders>
              <w:left w:val="nil"/>
              <w:right w:val="nil"/>
            </w:tcBorders>
            <w:noWrap/>
          </w:tcPr>
          <w:p w14:paraId="02995A05"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01F15B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53909AD2" w14:textId="77777777" w:rsidR="00082AF2" w:rsidRPr="00C51D1B" w:rsidRDefault="00082AF2" w:rsidP="00442833">
            <w:pPr>
              <w:jc w:val="center"/>
              <w:rPr>
                <w:sz w:val="20"/>
                <w:szCs w:val="20"/>
                <w:lang w:val="sr-Cyrl-CS"/>
              </w:rPr>
            </w:pPr>
            <w:r w:rsidRPr="00C51D1B">
              <w:rPr>
                <w:sz w:val="20"/>
                <w:szCs w:val="20"/>
                <w:lang w:val="sr-Cyrl-CS"/>
              </w:rPr>
              <w:t>31.159.200 CHF</w:t>
            </w:r>
          </w:p>
        </w:tc>
        <w:tc>
          <w:tcPr>
            <w:tcW w:w="1542" w:type="dxa"/>
            <w:tcBorders>
              <w:left w:val="nil"/>
              <w:right w:val="nil"/>
            </w:tcBorders>
            <w:noWrap/>
          </w:tcPr>
          <w:p w14:paraId="6D904181" w14:textId="77777777" w:rsidR="00082AF2" w:rsidRPr="00C51D1B" w:rsidRDefault="00082AF2" w:rsidP="00442833">
            <w:pPr>
              <w:jc w:val="center"/>
              <w:rPr>
                <w:sz w:val="20"/>
                <w:szCs w:val="20"/>
                <w:lang w:val="sr-Cyrl-CS"/>
              </w:rPr>
            </w:pPr>
          </w:p>
        </w:tc>
        <w:tc>
          <w:tcPr>
            <w:tcW w:w="1950" w:type="dxa"/>
            <w:tcBorders>
              <w:left w:val="nil"/>
            </w:tcBorders>
            <w:noWrap/>
          </w:tcPr>
          <w:p w14:paraId="522DDC30" w14:textId="77777777" w:rsidR="00082AF2" w:rsidRPr="00C51D1B" w:rsidRDefault="00082AF2" w:rsidP="00442833">
            <w:pPr>
              <w:jc w:val="center"/>
              <w:rPr>
                <w:sz w:val="20"/>
                <w:szCs w:val="20"/>
                <w:lang w:val="sr-Cyrl-CS"/>
              </w:rPr>
            </w:pPr>
          </w:p>
        </w:tc>
      </w:tr>
      <w:tr w:rsidR="00082AF2" w:rsidRPr="00C51D1B" w14:paraId="67681AAF" w14:textId="77777777" w:rsidTr="00442833">
        <w:trPr>
          <w:cantSplit/>
          <w:trHeight w:val="284"/>
        </w:trPr>
        <w:tc>
          <w:tcPr>
            <w:tcW w:w="727" w:type="dxa"/>
            <w:tcBorders>
              <w:left w:val="nil"/>
              <w:right w:val="nil"/>
            </w:tcBorders>
            <w:noWrap/>
          </w:tcPr>
          <w:p w14:paraId="6EFF4104" w14:textId="77777777" w:rsidR="00082AF2" w:rsidRPr="00C51D1B" w:rsidRDefault="00082AF2" w:rsidP="00442833">
            <w:pPr>
              <w:jc w:val="right"/>
              <w:rPr>
                <w:b/>
                <w:bCs/>
                <w:sz w:val="20"/>
                <w:szCs w:val="20"/>
                <w:lang w:val="sr-Cyrl-CS"/>
              </w:rPr>
            </w:pPr>
          </w:p>
        </w:tc>
        <w:tc>
          <w:tcPr>
            <w:tcW w:w="3637" w:type="dxa"/>
            <w:gridSpan w:val="2"/>
            <w:tcBorders>
              <w:left w:val="nil"/>
              <w:right w:val="nil"/>
            </w:tcBorders>
            <w:noWrap/>
          </w:tcPr>
          <w:p w14:paraId="516E2C9D"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AB26E1C" w14:textId="77777777" w:rsidR="00082AF2" w:rsidRPr="00C51D1B" w:rsidRDefault="00082AF2" w:rsidP="00442833">
            <w:pPr>
              <w:jc w:val="center"/>
              <w:rPr>
                <w:sz w:val="20"/>
                <w:szCs w:val="20"/>
                <w:lang w:val="sr-Cyrl-CS"/>
              </w:rPr>
            </w:pPr>
            <w:r w:rsidRPr="00C51D1B">
              <w:rPr>
                <w:sz w:val="20"/>
                <w:szCs w:val="20"/>
                <w:lang w:val="sr-Cyrl-CS"/>
              </w:rPr>
              <w:t>фиксна по траншама</w:t>
            </w:r>
          </w:p>
        </w:tc>
        <w:tc>
          <w:tcPr>
            <w:tcW w:w="1542" w:type="dxa"/>
            <w:tcBorders>
              <w:left w:val="nil"/>
              <w:right w:val="nil"/>
            </w:tcBorders>
            <w:noWrap/>
          </w:tcPr>
          <w:p w14:paraId="7A36F14C" w14:textId="77777777" w:rsidR="00082AF2" w:rsidRPr="00C51D1B" w:rsidRDefault="00082AF2" w:rsidP="00442833">
            <w:pPr>
              <w:jc w:val="center"/>
              <w:rPr>
                <w:sz w:val="20"/>
                <w:szCs w:val="20"/>
                <w:lang w:val="sr-Cyrl-CS"/>
              </w:rPr>
            </w:pPr>
          </w:p>
        </w:tc>
        <w:tc>
          <w:tcPr>
            <w:tcW w:w="1950" w:type="dxa"/>
            <w:tcBorders>
              <w:left w:val="nil"/>
            </w:tcBorders>
            <w:noWrap/>
          </w:tcPr>
          <w:p w14:paraId="28D3FB9A" w14:textId="77777777" w:rsidR="00082AF2" w:rsidRPr="00C51D1B" w:rsidRDefault="00082AF2" w:rsidP="00442833">
            <w:pPr>
              <w:jc w:val="center"/>
              <w:rPr>
                <w:sz w:val="20"/>
                <w:szCs w:val="20"/>
                <w:lang w:val="sr-Cyrl-CS"/>
              </w:rPr>
            </w:pPr>
          </w:p>
        </w:tc>
      </w:tr>
      <w:tr w:rsidR="00082AF2" w:rsidRPr="00C51D1B" w14:paraId="068C036D"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1FD4A051" w14:textId="77777777" w:rsidR="00082AF2" w:rsidRPr="00C51D1B" w:rsidRDefault="00082AF2" w:rsidP="00442833">
            <w:pPr>
              <w:jc w:val="right"/>
              <w:rPr>
                <w:bCs/>
                <w:sz w:val="20"/>
                <w:szCs w:val="20"/>
                <w:lang w:val="sr-Cyrl-CS"/>
              </w:rPr>
            </w:pPr>
            <w:r w:rsidRPr="00C51D1B">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3B16F6C1" w14:textId="77777777" w:rsidR="00082AF2" w:rsidRPr="00C51D1B" w:rsidRDefault="00082AF2" w:rsidP="00442833">
            <w:pPr>
              <w:rPr>
                <w:bCs/>
                <w:sz w:val="20"/>
                <w:szCs w:val="20"/>
                <w:lang w:val="sr-Cyrl-CS"/>
              </w:rPr>
            </w:pPr>
            <w:r w:rsidRPr="00C51D1B">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B050DD8"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BF11F78" w14:textId="77777777" w:rsidR="00082AF2" w:rsidRPr="00C51D1B" w:rsidRDefault="00082AF2" w:rsidP="00442833">
            <w:pPr>
              <w:jc w:val="center"/>
              <w:rPr>
                <w:b/>
                <w:bCs/>
                <w:sz w:val="20"/>
                <w:szCs w:val="20"/>
                <w:lang w:val="sr-Cyrl-CS"/>
              </w:rPr>
            </w:pPr>
            <w:r w:rsidRPr="00C51D1B">
              <w:rPr>
                <w:b/>
                <w:bCs/>
                <w:sz w:val="20"/>
                <w:szCs w:val="20"/>
                <w:lang w:val="sr-Cyrl-CS"/>
              </w:rPr>
              <w:t>15.404.547</w:t>
            </w:r>
          </w:p>
        </w:tc>
        <w:tc>
          <w:tcPr>
            <w:tcW w:w="1950" w:type="dxa"/>
            <w:tcBorders>
              <w:top w:val="single" w:sz="4" w:space="0" w:color="auto"/>
              <w:left w:val="nil"/>
              <w:bottom w:val="single" w:sz="4" w:space="0" w:color="auto"/>
            </w:tcBorders>
            <w:noWrap/>
            <w:vAlign w:val="center"/>
          </w:tcPr>
          <w:p w14:paraId="3C50E5C8" w14:textId="77777777" w:rsidR="00082AF2" w:rsidRPr="00C51D1B" w:rsidRDefault="00082AF2" w:rsidP="00442833">
            <w:pPr>
              <w:jc w:val="center"/>
              <w:rPr>
                <w:b/>
                <w:sz w:val="20"/>
                <w:szCs w:val="20"/>
                <w:lang w:val="sr-Cyrl-CS"/>
              </w:rPr>
            </w:pPr>
            <w:r w:rsidRPr="00C51D1B">
              <w:rPr>
                <w:b/>
                <w:sz w:val="20"/>
                <w:szCs w:val="20"/>
                <w:lang w:val="sr-Cyrl-CS"/>
              </w:rPr>
              <w:t>1.808.010.153</w:t>
            </w:r>
          </w:p>
        </w:tc>
      </w:tr>
      <w:tr w:rsidR="00082AF2" w:rsidRPr="00C51D1B" w14:paraId="1DF60BAF" w14:textId="77777777" w:rsidTr="00442833">
        <w:trPr>
          <w:cantSplit/>
          <w:trHeight w:val="284"/>
        </w:trPr>
        <w:tc>
          <w:tcPr>
            <w:tcW w:w="727" w:type="dxa"/>
            <w:tcBorders>
              <w:top w:val="single" w:sz="4" w:space="0" w:color="auto"/>
              <w:left w:val="nil"/>
              <w:bottom w:val="nil"/>
              <w:right w:val="nil"/>
            </w:tcBorders>
            <w:noWrap/>
          </w:tcPr>
          <w:p w14:paraId="446C10F0" w14:textId="77777777" w:rsidR="00082AF2" w:rsidRPr="00C51D1B" w:rsidRDefault="00082AF2" w:rsidP="00442833">
            <w:pPr>
              <w:jc w:val="right"/>
              <w:rPr>
                <w:bCs/>
                <w:sz w:val="20"/>
                <w:szCs w:val="20"/>
                <w:lang w:val="sr-Cyrl-CS"/>
              </w:rPr>
            </w:pPr>
          </w:p>
        </w:tc>
        <w:tc>
          <w:tcPr>
            <w:tcW w:w="3637" w:type="dxa"/>
            <w:gridSpan w:val="2"/>
            <w:tcBorders>
              <w:top w:val="single" w:sz="4" w:space="0" w:color="auto"/>
              <w:left w:val="nil"/>
              <w:bottom w:val="nil"/>
              <w:right w:val="nil"/>
            </w:tcBorders>
            <w:noWrap/>
          </w:tcPr>
          <w:p w14:paraId="00D2A4B4" w14:textId="77777777" w:rsidR="00082AF2" w:rsidRPr="00C51D1B" w:rsidRDefault="00082AF2" w:rsidP="00442833">
            <w:pPr>
              <w:rPr>
                <w:bCs/>
                <w:sz w:val="20"/>
                <w:szCs w:val="20"/>
                <w:lang w:val="sr-Cyrl-CS"/>
              </w:rPr>
            </w:pPr>
            <w:r w:rsidRPr="00C51D1B">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2C0534E1"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nil"/>
              <w:right w:val="nil"/>
            </w:tcBorders>
            <w:noWrap/>
            <w:vAlign w:val="center"/>
          </w:tcPr>
          <w:p w14:paraId="5ECA6B03" w14:textId="77777777" w:rsidR="00082AF2" w:rsidRPr="00C51D1B" w:rsidRDefault="00082AF2" w:rsidP="00442833">
            <w:pPr>
              <w:jc w:val="center"/>
              <w:rPr>
                <w:sz w:val="20"/>
                <w:szCs w:val="20"/>
                <w:lang w:val="sr-Cyrl-CS"/>
              </w:rPr>
            </w:pPr>
          </w:p>
        </w:tc>
        <w:tc>
          <w:tcPr>
            <w:tcW w:w="1950" w:type="dxa"/>
            <w:tcBorders>
              <w:top w:val="single" w:sz="4" w:space="0" w:color="auto"/>
              <w:left w:val="nil"/>
              <w:bottom w:val="nil"/>
            </w:tcBorders>
            <w:noWrap/>
            <w:vAlign w:val="center"/>
          </w:tcPr>
          <w:p w14:paraId="16783E2D" w14:textId="77777777" w:rsidR="00082AF2" w:rsidRPr="00C51D1B" w:rsidRDefault="00082AF2" w:rsidP="00442833">
            <w:pPr>
              <w:jc w:val="center"/>
              <w:rPr>
                <w:sz w:val="20"/>
                <w:szCs w:val="20"/>
                <w:lang w:val="sr-Cyrl-CS"/>
              </w:rPr>
            </w:pPr>
          </w:p>
        </w:tc>
      </w:tr>
      <w:tr w:rsidR="00082AF2" w:rsidRPr="00C51D1B" w14:paraId="7DBE9136" w14:textId="77777777" w:rsidTr="00442833">
        <w:trPr>
          <w:cantSplit/>
          <w:trHeight w:val="20"/>
        </w:trPr>
        <w:tc>
          <w:tcPr>
            <w:tcW w:w="727" w:type="dxa"/>
            <w:tcBorders>
              <w:top w:val="nil"/>
              <w:left w:val="nil"/>
              <w:bottom w:val="nil"/>
              <w:right w:val="nil"/>
            </w:tcBorders>
            <w:noWrap/>
          </w:tcPr>
          <w:p w14:paraId="032AE90F" w14:textId="77777777" w:rsidR="00082AF2" w:rsidRPr="00C51D1B" w:rsidRDefault="00082AF2" w:rsidP="00442833">
            <w:pPr>
              <w:jc w:val="right"/>
              <w:rPr>
                <w:bCs/>
                <w:sz w:val="20"/>
                <w:szCs w:val="20"/>
                <w:lang w:val="sr-Cyrl-CS"/>
              </w:rPr>
            </w:pPr>
            <w:r w:rsidRPr="00C51D1B">
              <w:rPr>
                <w:bCs/>
                <w:sz w:val="20"/>
                <w:szCs w:val="20"/>
                <w:lang w:val="sr-Cyrl-CS"/>
              </w:rPr>
              <w:t>5.1</w:t>
            </w:r>
          </w:p>
        </w:tc>
        <w:tc>
          <w:tcPr>
            <w:tcW w:w="3637" w:type="dxa"/>
            <w:gridSpan w:val="2"/>
            <w:tcBorders>
              <w:top w:val="nil"/>
              <w:left w:val="nil"/>
              <w:bottom w:val="nil"/>
              <w:right w:val="nil"/>
            </w:tcBorders>
            <w:noWrap/>
          </w:tcPr>
          <w:p w14:paraId="203B8592" w14:textId="77777777" w:rsidR="00082AF2" w:rsidRPr="00C51D1B" w:rsidRDefault="00082AF2" w:rsidP="00442833">
            <w:pPr>
              <w:rPr>
                <w:bCs/>
                <w:sz w:val="20"/>
                <w:szCs w:val="20"/>
                <w:lang w:val="sr-Cyrl-CS"/>
              </w:rPr>
            </w:pPr>
            <w:r w:rsidRPr="00C51D1B">
              <w:rPr>
                <w:b/>
                <w:bCs/>
                <w:sz w:val="20"/>
                <w:szCs w:val="20"/>
                <w:lang w:val="sr-Cyrl-CS"/>
              </w:rPr>
              <w:t>Влада Пољске -</w:t>
            </w:r>
            <w:r w:rsidRPr="00C51D1B">
              <w:rPr>
                <w:sz w:val="20"/>
                <w:szCs w:val="20"/>
                <w:lang w:val="sr-Cyrl-CS"/>
              </w:rPr>
              <w:t xml:space="preserve"> </w:t>
            </w:r>
            <w:r w:rsidRPr="00C51D1B">
              <w:rPr>
                <w:b/>
                <w:bCs/>
                <w:sz w:val="20"/>
                <w:szCs w:val="20"/>
                <w:lang w:val="sr-Cyrl-CS"/>
              </w:rPr>
              <w:t>ЈП „Електропривреда Србије</w:t>
            </w:r>
            <w:r w:rsidRPr="00C51D1B">
              <w:rPr>
                <w:b/>
                <w:sz w:val="20"/>
                <w:szCs w:val="20"/>
                <w:lang w:val="sr-Cyrl-CS"/>
              </w:rPr>
              <w:t>”</w:t>
            </w:r>
            <w:r w:rsidRPr="00C51D1B">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267FF075"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15388EC0" w14:textId="77777777" w:rsidR="00082AF2" w:rsidRPr="00C51D1B" w:rsidRDefault="00082AF2" w:rsidP="00442833">
            <w:pPr>
              <w:jc w:val="center"/>
              <w:rPr>
                <w:sz w:val="20"/>
                <w:szCs w:val="20"/>
                <w:lang w:val="sr-Cyrl-CS"/>
              </w:rPr>
            </w:pPr>
            <w:r w:rsidRPr="00C51D1B">
              <w:rPr>
                <w:sz w:val="20"/>
                <w:szCs w:val="20"/>
                <w:lang w:val="sr-Cyrl-CS"/>
              </w:rPr>
              <w:t>1.347.729</w:t>
            </w:r>
          </w:p>
        </w:tc>
        <w:tc>
          <w:tcPr>
            <w:tcW w:w="1950" w:type="dxa"/>
            <w:tcBorders>
              <w:top w:val="nil"/>
              <w:left w:val="nil"/>
              <w:bottom w:val="nil"/>
            </w:tcBorders>
            <w:noWrap/>
          </w:tcPr>
          <w:p w14:paraId="35C911D9" w14:textId="77777777" w:rsidR="00082AF2" w:rsidRPr="00C51D1B" w:rsidRDefault="00082AF2" w:rsidP="00442833">
            <w:pPr>
              <w:jc w:val="center"/>
              <w:rPr>
                <w:sz w:val="20"/>
                <w:szCs w:val="20"/>
                <w:lang w:val="sr-Cyrl-CS"/>
              </w:rPr>
            </w:pPr>
            <w:r w:rsidRPr="00C51D1B">
              <w:rPr>
                <w:sz w:val="20"/>
                <w:szCs w:val="20"/>
                <w:lang w:val="sr-Cyrl-CS"/>
              </w:rPr>
              <w:t>158.181.014</w:t>
            </w:r>
          </w:p>
        </w:tc>
      </w:tr>
      <w:tr w:rsidR="00082AF2" w:rsidRPr="00C51D1B" w14:paraId="7945F778" w14:textId="77777777" w:rsidTr="00442833">
        <w:trPr>
          <w:cantSplit/>
          <w:trHeight w:val="284"/>
        </w:trPr>
        <w:tc>
          <w:tcPr>
            <w:tcW w:w="727" w:type="dxa"/>
            <w:tcBorders>
              <w:top w:val="nil"/>
              <w:left w:val="nil"/>
              <w:bottom w:val="nil"/>
              <w:right w:val="nil"/>
            </w:tcBorders>
            <w:noWrap/>
          </w:tcPr>
          <w:p w14:paraId="12D5CD9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2F3CCED5"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top w:val="nil"/>
              <w:left w:val="nil"/>
              <w:bottom w:val="nil"/>
              <w:right w:val="nil"/>
            </w:tcBorders>
            <w:noWrap/>
          </w:tcPr>
          <w:p w14:paraId="4AD784F7" w14:textId="77777777" w:rsidR="00082AF2" w:rsidRPr="00C51D1B" w:rsidRDefault="00082AF2" w:rsidP="00442833">
            <w:pPr>
              <w:jc w:val="center"/>
              <w:rPr>
                <w:sz w:val="20"/>
                <w:szCs w:val="20"/>
                <w:lang w:val="sr-Cyrl-CS"/>
              </w:rPr>
            </w:pPr>
            <w:r w:rsidRPr="00C51D1B">
              <w:rPr>
                <w:sz w:val="20"/>
                <w:szCs w:val="20"/>
                <w:lang w:val="sr-Cyrl-CS"/>
              </w:rPr>
              <w:t>15.12.2005.</w:t>
            </w:r>
          </w:p>
        </w:tc>
        <w:tc>
          <w:tcPr>
            <w:tcW w:w="1542" w:type="dxa"/>
            <w:tcBorders>
              <w:top w:val="nil"/>
              <w:left w:val="nil"/>
              <w:bottom w:val="nil"/>
              <w:right w:val="nil"/>
            </w:tcBorders>
            <w:noWrap/>
          </w:tcPr>
          <w:p w14:paraId="4914CB6D"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3DCCEA51" w14:textId="77777777" w:rsidR="00082AF2" w:rsidRPr="00C51D1B" w:rsidRDefault="00082AF2" w:rsidP="00442833">
            <w:pPr>
              <w:jc w:val="center"/>
              <w:rPr>
                <w:sz w:val="20"/>
                <w:szCs w:val="20"/>
                <w:lang w:val="sr-Cyrl-CS"/>
              </w:rPr>
            </w:pPr>
          </w:p>
        </w:tc>
      </w:tr>
      <w:tr w:rsidR="00082AF2" w:rsidRPr="00C51D1B" w14:paraId="3E37D490" w14:textId="77777777" w:rsidTr="00442833">
        <w:trPr>
          <w:cantSplit/>
          <w:trHeight w:val="284"/>
        </w:trPr>
        <w:tc>
          <w:tcPr>
            <w:tcW w:w="727" w:type="dxa"/>
            <w:tcBorders>
              <w:top w:val="nil"/>
              <w:left w:val="nil"/>
              <w:right w:val="nil"/>
            </w:tcBorders>
            <w:noWrap/>
          </w:tcPr>
          <w:p w14:paraId="0C33B2D4" w14:textId="77777777" w:rsidR="00082AF2" w:rsidRPr="00C51D1B" w:rsidRDefault="00082AF2" w:rsidP="00442833">
            <w:pPr>
              <w:jc w:val="right"/>
              <w:rPr>
                <w:bCs/>
                <w:sz w:val="20"/>
                <w:szCs w:val="20"/>
                <w:lang w:val="sr-Cyrl-CS"/>
              </w:rPr>
            </w:pPr>
          </w:p>
        </w:tc>
        <w:tc>
          <w:tcPr>
            <w:tcW w:w="3637" w:type="dxa"/>
            <w:gridSpan w:val="2"/>
            <w:tcBorders>
              <w:top w:val="nil"/>
              <w:left w:val="nil"/>
              <w:right w:val="nil"/>
            </w:tcBorders>
            <w:noWrap/>
          </w:tcPr>
          <w:p w14:paraId="366028C9"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top w:val="nil"/>
              <w:left w:val="nil"/>
              <w:right w:val="nil"/>
            </w:tcBorders>
            <w:noWrap/>
          </w:tcPr>
          <w:p w14:paraId="22098296" w14:textId="77777777" w:rsidR="00082AF2" w:rsidRPr="00C51D1B" w:rsidRDefault="00082AF2" w:rsidP="00442833">
            <w:pPr>
              <w:jc w:val="center"/>
              <w:rPr>
                <w:sz w:val="20"/>
                <w:szCs w:val="20"/>
                <w:lang w:val="sr-Cyrl-CS"/>
              </w:rPr>
            </w:pPr>
            <w:r w:rsidRPr="00C51D1B">
              <w:rPr>
                <w:sz w:val="20"/>
                <w:szCs w:val="20"/>
                <w:lang w:val="sr-Cyrl-CS"/>
              </w:rPr>
              <w:t>15.06.2024.</w:t>
            </w:r>
          </w:p>
        </w:tc>
        <w:tc>
          <w:tcPr>
            <w:tcW w:w="1542" w:type="dxa"/>
            <w:tcBorders>
              <w:top w:val="nil"/>
              <w:left w:val="nil"/>
              <w:right w:val="nil"/>
            </w:tcBorders>
            <w:noWrap/>
          </w:tcPr>
          <w:p w14:paraId="61E3669E" w14:textId="77777777" w:rsidR="00082AF2" w:rsidRPr="00C51D1B" w:rsidRDefault="00082AF2" w:rsidP="00442833">
            <w:pPr>
              <w:jc w:val="center"/>
              <w:rPr>
                <w:sz w:val="20"/>
                <w:szCs w:val="20"/>
                <w:lang w:val="sr-Cyrl-CS"/>
              </w:rPr>
            </w:pPr>
          </w:p>
        </w:tc>
        <w:tc>
          <w:tcPr>
            <w:tcW w:w="1950" w:type="dxa"/>
            <w:tcBorders>
              <w:top w:val="nil"/>
              <w:left w:val="nil"/>
            </w:tcBorders>
            <w:noWrap/>
          </w:tcPr>
          <w:p w14:paraId="6BE4A917" w14:textId="77777777" w:rsidR="00082AF2" w:rsidRPr="00C51D1B" w:rsidRDefault="00082AF2" w:rsidP="00442833">
            <w:pPr>
              <w:jc w:val="center"/>
              <w:rPr>
                <w:sz w:val="20"/>
                <w:szCs w:val="20"/>
                <w:lang w:val="sr-Cyrl-CS"/>
              </w:rPr>
            </w:pPr>
          </w:p>
        </w:tc>
      </w:tr>
      <w:tr w:rsidR="00082AF2" w:rsidRPr="00C51D1B" w14:paraId="237CE22A" w14:textId="77777777" w:rsidTr="00442833">
        <w:trPr>
          <w:cantSplit/>
          <w:trHeight w:val="284"/>
        </w:trPr>
        <w:tc>
          <w:tcPr>
            <w:tcW w:w="727" w:type="dxa"/>
            <w:tcBorders>
              <w:left w:val="nil"/>
              <w:right w:val="nil"/>
            </w:tcBorders>
            <w:noWrap/>
          </w:tcPr>
          <w:p w14:paraId="7EE25FD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D84B365"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6E30B52" w14:textId="77777777" w:rsidR="00082AF2" w:rsidRPr="00C51D1B" w:rsidRDefault="00082AF2" w:rsidP="00442833">
            <w:pPr>
              <w:jc w:val="center"/>
              <w:rPr>
                <w:sz w:val="20"/>
                <w:szCs w:val="20"/>
                <w:lang w:val="sr-Cyrl-CS"/>
              </w:rPr>
            </w:pPr>
            <w:r w:rsidRPr="00C51D1B">
              <w:rPr>
                <w:sz w:val="20"/>
                <w:szCs w:val="20"/>
                <w:lang w:val="sr-Cyrl-CS"/>
              </w:rPr>
              <w:t>1.126.713 USD</w:t>
            </w:r>
          </w:p>
        </w:tc>
        <w:tc>
          <w:tcPr>
            <w:tcW w:w="1542" w:type="dxa"/>
            <w:tcBorders>
              <w:left w:val="nil"/>
              <w:right w:val="nil"/>
            </w:tcBorders>
            <w:noWrap/>
          </w:tcPr>
          <w:p w14:paraId="7F363CA0" w14:textId="77777777" w:rsidR="00082AF2" w:rsidRPr="00C51D1B" w:rsidRDefault="00082AF2" w:rsidP="00442833">
            <w:pPr>
              <w:jc w:val="center"/>
              <w:rPr>
                <w:sz w:val="20"/>
                <w:szCs w:val="20"/>
                <w:lang w:val="sr-Cyrl-CS"/>
              </w:rPr>
            </w:pPr>
          </w:p>
        </w:tc>
        <w:tc>
          <w:tcPr>
            <w:tcW w:w="1950" w:type="dxa"/>
            <w:tcBorders>
              <w:left w:val="nil"/>
            </w:tcBorders>
            <w:noWrap/>
          </w:tcPr>
          <w:p w14:paraId="5EC0BF6F" w14:textId="77777777" w:rsidR="00082AF2" w:rsidRPr="00C51D1B" w:rsidRDefault="00082AF2" w:rsidP="00442833">
            <w:pPr>
              <w:jc w:val="center"/>
              <w:rPr>
                <w:sz w:val="20"/>
                <w:szCs w:val="20"/>
                <w:lang w:val="sr-Cyrl-CS"/>
              </w:rPr>
            </w:pPr>
          </w:p>
        </w:tc>
      </w:tr>
      <w:tr w:rsidR="00082AF2" w:rsidRPr="00C51D1B" w14:paraId="3C6704FD" w14:textId="77777777" w:rsidTr="00442833">
        <w:trPr>
          <w:cantSplit/>
          <w:trHeight w:val="284"/>
        </w:trPr>
        <w:tc>
          <w:tcPr>
            <w:tcW w:w="727" w:type="dxa"/>
            <w:tcBorders>
              <w:left w:val="nil"/>
              <w:right w:val="nil"/>
            </w:tcBorders>
            <w:noWrap/>
          </w:tcPr>
          <w:p w14:paraId="08FD1AC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0F85279"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0180EF89" w14:textId="77777777" w:rsidR="00082AF2" w:rsidRPr="00C51D1B" w:rsidRDefault="00082AF2" w:rsidP="00442833">
            <w:pPr>
              <w:jc w:val="center"/>
              <w:rPr>
                <w:sz w:val="20"/>
                <w:szCs w:val="20"/>
                <w:lang w:val="sr-Cyrl-CS"/>
              </w:rPr>
            </w:pPr>
            <w:r w:rsidRPr="00C51D1B">
              <w:rPr>
                <w:sz w:val="20"/>
                <w:szCs w:val="20"/>
                <w:lang w:val="sr-Cyrl-CS"/>
              </w:rPr>
              <w:t>0,75%</w:t>
            </w:r>
          </w:p>
        </w:tc>
        <w:tc>
          <w:tcPr>
            <w:tcW w:w="1542" w:type="dxa"/>
            <w:tcBorders>
              <w:left w:val="nil"/>
              <w:right w:val="nil"/>
            </w:tcBorders>
            <w:noWrap/>
          </w:tcPr>
          <w:p w14:paraId="4A720CBF" w14:textId="77777777" w:rsidR="00082AF2" w:rsidRPr="00C51D1B" w:rsidRDefault="00082AF2" w:rsidP="00442833">
            <w:pPr>
              <w:jc w:val="center"/>
              <w:rPr>
                <w:sz w:val="20"/>
                <w:szCs w:val="20"/>
                <w:lang w:val="sr-Cyrl-CS"/>
              </w:rPr>
            </w:pPr>
          </w:p>
        </w:tc>
        <w:tc>
          <w:tcPr>
            <w:tcW w:w="1950" w:type="dxa"/>
            <w:tcBorders>
              <w:left w:val="nil"/>
            </w:tcBorders>
            <w:noWrap/>
          </w:tcPr>
          <w:p w14:paraId="145FDB26" w14:textId="77777777" w:rsidR="00082AF2" w:rsidRPr="00C51D1B" w:rsidRDefault="00082AF2" w:rsidP="00442833">
            <w:pPr>
              <w:jc w:val="center"/>
              <w:rPr>
                <w:sz w:val="20"/>
                <w:szCs w:val="20"/>
                <w:lang w:val="sr-Cyrl-CS"/>
              </w:rPr>
            </w:pPr>
          </w:p>
        </w:tc>
      </w:tr>
      <w:tr w:rsidR="00082AF2" w:rsidRPr="00C51D1B" w14:paraId="271D2F9D" w14:textId="77777777" w:rsidTr="00442833">
        <w:trPr>
          <w:cantSplit/>
          <w:trHeight w:val="284"/>
        </w:trPr>
        <w:tc>
          <w:tcPr>
            <w:tcW w:w="727" w:type="dxa"/>
            <w:tcBorders>
              <w:left w:val="nil"/>
              <w:right w:val="nil"/>
            </w:tcBorders>
            <w:noWrap/>
          </w:tcPr>
          <w:p w14:paraId="573742FD" w14:textId="77777777" w:rsidR="00082AF2" w:rsidRPr="00C51D1B" w:rsidRDefault="00082AF2" w:rsidP="00442833">
            <w:pPr>
              <w:jc w:val="right"/>
              <w:rPr>
                <w:bCs/>
                <w:sz w:val="20"/>
                <w:szCs w:val="20"/>
                <w:lang w:val="sr-Cyrl-CS"/>
              </w:rPr>
            </w:pPr>
            <w:r w:rsidRPr="00C51D1B">
              <w:rPr>
                <w:bCs/>
                <w:sz w:val="20"/>
                <w:szCs w:val="20"/>
                <w:lang w:val="sr-Cyrl-CS"/>
              </w:rPr>
              <w:t>5.2</w:t>
            </w:r>
          </w:p>
        </w:tc>
        <w:tc>
          <w:tcPr>
            <w:tcW w:w="3637" w:type="dxa"/>
            <w:gridSpan w:val="2"/>
            <w:tcBorders>
              <w:left w:val="nil"/>
              <w:right w:val="nil"/>
            </w:tcBorders>
            <w:noWrap/>
          </w:tcPr>
          <w:p w14:paraId="7E11BF05" w14:textId="4070D1B7" w:rsidR="00082AF2" w:rsidRPr="00C51D1B" w:rsidRDefault="00082AF2" w:rsidP="00442833">
            <w:pPr>
              <w:rPr>
                <w:bCs/>
                <w:sz w:val="20"/>
                <w:szCs w:val="20"/>
                <w:lang w:val="sr-Cyrl-CS"/>
              </w:rPr>
            </w:pPr>
            <w:r w:rsidRPr="00C51D1B">
              <w:rPr>
                <w:b/>
                <w:bCs/>
                <w:sz w:val="20"/>
                <w:szCs w:val="20"/>
                <w:lang w:val="sr-Cyrl-CS"/>
              </w:rPr>
              <w:t>IDA</w:t>
            </w:r>
            <w:r w:rsidR="00CC59E0">
              <w:rPr>
                <w:b/>
                <w:bCs/>
                <w:sz w:val="20"/>
                <w:szCs w:val="20"/>
                <w:lang w:val="sr-Cyrl-CS"/>
              </w:rPr>
              <w:t xml:space="preserve"> </w:t>
            </w:r>
            <w:r w:rsidR="00770DE3">
              <w:rPr>
                <w:b/>
                <w:bCs/>
                <w:sz w:val="20"/>
                <w:szCs w:val="20"/>
                <w:lang w:val="sr-Cyrl-CS"/>
              </w:rPr>
              <w:t>-</w:t>
            </w:r>
            <w:r w:rsidR="00CC59E0">
              <w:rPr>
                <w:b/>
                <w:bCs/>
                <w:sz w:val="20"/>
                <w:szCs w:val="20"/>
                <w:lang w:val="sr-Cyrl-CS"/>
              </w:rPr>
              <w:t xml:space="preserve"> </w:t>
            </w:r>
            <w:r w:rsidRPr="00C51D1B">
              <w:rPr>
                <w:b/>
                <w:bCs/>
                <w:sz w:val="20"/>
                <w:szCs w:val="20"/>
                <w:lang w:val="sr-Cyrl-CS"/>
              </w:rPr>
              <w:t>4090</w:t>
            </w:r>
            <w:r w:rsidR="00CC59E0">
              <w:rPr>
                <w:b/>
                <w:bCs/>
                <w:sz w:val="20"/>
                <w:szCs w:val="20"/>
                <w:lang w:val="sr-Cyrl-CS"/>
              </w:rPr>
              <w:t xml:space="preserve"> </w:t>
            </w:r>
            <w:r w:rsidRPr="00C51D1B">
              <w:rPr>
                <w:b/>
                <w:bCs/>
                <w:sz w:val="20"/>
                <w:szCs w:val="20"/>
                <w:lang w:val="sr-Cyrl-CS"/>
              </w:rPr>
              <w:t>-</w:t>
            </w:r>
            <w:r w:rsidR="00CC59E0">
              <w:rPr>
                <w:b/>
                <w:bCs/>
                <w:sz w:val="20"/>
                <w:szCs w:val="20"/>
                <w:lang w:val="sr-Cyrl-CS"/>
              </w:rPr>
              <w:t xml:space="preserve"> </w:t>
            </w:r>
            <w:r w:rsidRPr="00C51D1B">
              <w:rPr>
                <w:b/>
                <w:bCs/>
                <w:sz w:val="20"/>
                <w:szCs w:val="20"/>
                <w:lang w:val="sr-Cyrl-CS"/>
              </w:rPr>
              <w:t>YF - JП „Електропривреда Србије</w:t>
            </w:r>
            <w:r w:rsidRPr="00C51D1B">
              <w:rPr>
                <w:b/>
                <w:sz w:val="20"/>
                <w:szCs w:val="20"/>
                <w:lang w:val="sr-Cyrl-CS"/>
              </w:rPr>
              <w:t>”</w:t>
            </w:r>
            <w:r w:rsidRPr="00C51D1B">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09DA1E3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0FC650D8" w14:textId="77777777" w:rsidR="00082AF2" w:rsidRPr="00C51D1B" w:rsidRDefault="00082AF2" w:rsidP="00442833">
            <w:pPr>
              <w:jc w:val="center"/>
              <w:rPr>
                <w:sz w:val="20"/>
                <w:szCs w:val="20"/>
                <w:lang w:val="sr-Cyrl-CS"/>
              </w:rPr>
            </w:pPr>
            <w:r w:rsidRPr="00C51D1B">
              <w:rPr>
                <w:sz w:val="20"/>
                <w:szCs w:val="20"/>
                <w:lang w:val="sr-Cyrl-CS"/>
              </w:rPr>
              <w:t>4.596.687</w:t>
            </w:r>
          </w:p>
        </w:tc>
        <w:tc>
          <w:tcPr>
            <w:tcW w:w="1950" w:type="dxa"/>
            <w:tcBorders>
              <w:left w:val="nil"/>
            </w:tcBorders>
            <w:noWrap/>
          </w:tcPr>
          <w:p w14:paraId="461823AB" w14:textId="77777777" w:rsidR="00082AF2" w:rsidRPr="00C51D1B" w:rsidRDefault="00082AF2" w:rsidP="00442833">
            <w:pPr>
              <w:jc w:val="center"/>
              <w:rPr>
                <w:sz w:val="20"/>
                <w:szCs w:val="20"/>
                <w:lang w:val="sr-Cyrl-CS"/>
              </w:rPr>
            </w:pPr>
            <w:r w:rsidRPr="00C51D1B">
              <w:rPr>
                <w:sz w:val="20"/>
                <w:szCs w:val="20"/>
                <w:lang w:val="sr-Cyrl-CS"/>
              </w:rPr>
              <w:t>539.506.727</w:t>
            </w:r>
          </w:p>
        </w:tc>
      </w:tr>
      <w:tr w:rsidR="00082AF2" w:rsidRPr="00C51D1B" w14:paraId="05CD2D7E" w14:textId="77777777" w:rsidTr="00442833">
        <w:trPr>
          <w:cantSplit/>
          <w:trHeight w:val="284"/>
        </w:trPr>
        <w:tc>
          <w:tcPr>
            <w:tcW w:w="727" w:type="dxa"/>
            <w:tcBorders>
              <w:left w:val="nil"/>
              <w:right w:val="nil"/>
            </w:tcBorders>
            <w:noWrap/>
          </w:tcPr>
          <w:p w14:paraId="25B8615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D7C29FE"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0F63BCC2" w14:textId="77777777" w:rsidR="00082AF2" w:rsidRPr="00C51D1B" w:rsidRDefault="00082AF2" w:rsidP="00442833">
            <w:pPr>
              <w:jc w:val="center"/>
              <w:rPr>
                <w:sz w:val="20"/>
                <w:szCs w:val="20"/>
                <w:lang w:val="sr-Cyrl-CS"/>
              </w:rPr>
            </w:pPr>
            <w:r w:rsidRPr="00C51D1B">
              <w:rPr>
                <w:sz w:val="20"/>
                <w:szCs w:val="20"/>
                <w:lang w:val="sr-Cyrl-CS"/>
              </w:rPr>
              <w:t>15.09.2015.</w:t>
            </w:r>
          </w:p>
        </w:tc>
        <w:tc>
          <w:tcPr>
            <w:tcW w:w="1542" w:type="dxa"/>
            <w:tcBorders>
              <w:left w:val="nil"/>
              <w:right w:val="nil"/>
            </w:tcBorders>
            <w:noWrap/>
          </w:tcPr>
          <w:p w14:paraId="004D1CE5" w14:textId="77777777" w:rsidR="00082AF2" w:rsidRPr="00C51D1B" w:rsidRDefault="00082AF2" w:rsidP="00442833">
            <w:pPr>
              <w:jc w:val="center"/>
              <w:rPr>
                <w:sz w:val="20"/>
                <w:szCs w:val="20"/>
                <w:lang w:val="sr-Cyrl-CS"/>
              </w:rPr>
            </w:pPr>
          </w:p>
        </w:tc>
        <w:tc>
          <w:tcPr>
            <w:tcW w:w="1950" w:type="dxa"/>
            <w:tcBorders>
              <w:left w:val="nil"/>
            </w:tcBorders>
            <w:noWrap/>
          </w:tcPr>
          <w:p w14:paraId="295A3C6F" w14:textId="77777777" w:rsidR="00082AF2" w:rsidRPr="00C51D1B" w:rsidRDefault="00082AF2" w:rsidP="00442833">
            <w:pPr>
              <w:jc w:val="center"/>
              <w:rPr>
                <w:sz w:val="20"/>
                <w:szCs w:val="20"/>
                <w:lang w:val="sr-Cyrl-CS"/>
              </w:rPr>
            </w:pPr>
          </w:p>
        </w:tc>
      </w:tr>
      <w:tr w:rsidR="00082AF2" w:rsidRPr="00C51D1B" w14:paraId="212A2B66" w14:textId="77777777" w:rsidTr="00442833">
        <w:trPr>
          <w:cantSplit/>
          <w:trHeight w:val="284"/>
        </w:trPr>
        <w:tc>
          <w:tcPr>
            <w:tcW w:w="727" w:type="dxa"/>
            <w:tcBorders>
              <w:left w:val="nil"/>
              <w:right w:val="nil"/>
            </w:tcBorders>
            <w:noWrap/>
          </w:tcPr>
          <w:p w14:paraId="2B57015C"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3DBDDF2"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64DE573E" w14:textId="77777777" w:rsidR="00082AF2" w:rsidRPr="00C51D1B" w:rsidRDefault="00082AF2" w:rsidP="00442833">
            <w:pPr>
              <w:jc w:val="center"/>
              <w:rPr>
                <w:sz w:val="20"/>
                <w:szCs w:val="20"/>
                <w:lang w:val="sr-Cyrl-CS"/>
              </w:rPr>
            </w:pPr>
            <w:r w:rsidRPr="00C51D1B">
              <w:rPr>
                <w:sz w:val="20"/>
                <w:szCs w:val="20"/>
                <w:lang w:val="sr-Cyrl-CS"/>
              </w:rPr>
              <w:t>15.03.2025.</w:t>
            </w:r>
          </w:p>
        </w:tc>
        <w:tc>
          <w:tcPr>
            <w:tcW w:w="1542" w:type="dxa"/>
            <w:tcBorders>
              <w:left w:val="nil"/>
              <w:right w:val="nil"/>
            </w:tcBorders>
            <w:noWrap/>
          </w:tcPr>
          <w:p w14:paraId="40C5C68E" w14:textId="77777777" w:rsidR="00082AF2" w:rsidRPr="00C51D1B" w:rsidRDefault="00082AF2" w:rsidP="00442833">
            <w:pPr>
              <w:jc w:val="center"/>
              <w:rPr>
                <w:sz w:val="20"/>
                <w:szCs w:val="20"/>
                <w:lang w:val="sr-Cyrl-CS"/>
              </w:rPr>
            </w:pPr>
          </w:p>
        </w:tc>
        <w:tc>
          <w:tcPr>
            <w:tcW w:w="1950" w:type="dxa"/>
            <w:tcBorders>
              <w:left w:val="nil"/>
            </w:tcBorders>
            <w:noWrap/>
          </w:tcPr>
          <w:p w14:paraId="7E5F180A" w14:textId="77777777" w:rsidR="00082AF2" w:rsidRPr="00C51D1B" w:rsidRDefault="00082AF2" w:rsidP="00442833">
            <w:pPr>
              <w:jc w:val="center"/>
              <w:rPr>
                <w:sz w:val="20"/>
                <w:szCs w:val="20"/>
                <w:lang w:val="sr-Cyrl-CS"/>
              </w:rPr>
            </w:pPr>
          </w:p>
        </w:tc>
      </w:tr>
      <w:tr w:rsidR="00082AF2" w:rsidRPr="00C51D1B" w14:paraId="39700569" w14:textId="77777777" w:rsidTr="00442833">
        <w:trPr>
          <w:cantSplit/>
          <w:trHeight w:val="284"/>
        </w:trPr>
        <w:tc>
          <w:tcPr>
            <w:tcW w:w="727" w:type="dxa"/>
            <w:tcBorders>
              <w:left w:val="nil"/>
              <w:right w:val="nil"/>
            </w:tcBorders>
            <w:noWrap/>
          </w:tcPr>
          <w:p w14:paraId="69CFB3F4"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603797EB"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FCBEB03" w14:textId="77777777" w:rsidR="00082AF2" w:rsidRPr="00C51D1B" w:rsidRDefault="00082AF2" w:rsidP="00442833">
            <w:pPr>
              <w:jc w:val="center"/>
              <w:rPr>
                <w:sz w:val="20"/>
                <w:szCs w:val="20"/>
                <w:lang w:val="sr-Cyrl-CS"/>
              </w:rPr>
            </w:pPr>
            <w:r w:rsidRPr="00C51D1B">
              <w:rPr>
                <w:sz w:val="20"/>
                <w:szCs w:val="20"/>
                <w:lang w:val="sr-Cyrl-CS"/>
              </w:rPr>
              <w:t>1.179.885 SDR</w:t>
            </w:r>
          </w:p>
        </w:tc>
        <w:tc>
          <w:tcPr>
            <w:tcW w:w="1542" w:type="dxa"/>
            <w:tcBorders>
              <w:left w:val="nil"/>
              <w:right w:val="nil"/>
            </w:tcBorders>
            <w:noWrap/>
          </w:tcPr>
          <w:p w14:paraId="5D03A75B" w14:textId="77777777" w:rsidR="00082AF2" w:rsidRPr="00C51D1B" w:rsidRDefault="00082AF2" w:rsidP="00442833">
            <w:pPr>
              <w:jc w:val="center"/>
              <w:rPr>
                <w:sz w:val="20"/>
                <w:szCs w:val="20"/>
                <w:lang w:val="sr-Cyrl-CS"/>
              </w:rPr>
            </w:pPr>
          </w:p>
        </w:tc>
        <w:tc>
          <w:tcPr>
            <w:tcW w:w="1950" w:type="dxa"/>
            <w:tcBorders>
              <w:left w:val="nil"/>
            </w:tcBorders>
            <w:noWrap/>
          </w:tcPr>
          <w:p w14:paraId="70384305" w14:textId="77777777" w:rsidR="00082AF2" w:rsidRPr="00C51D1B" w:rsidRDefault="00082AF2" w:rsidP="00442833">
            <w:pPr>
              <w:jc w:val="center"/>
              <w:rPr>
                <w:sz w:val="20"/>
                <w:szCs w:val="20"/>
                <w:lang w:val="sr-Cyrl-CS"/>
              </w:rPr>
            </w:pPr>
          </w:p>
        </w:tc>
      </w:tr>
      <w:tr w:rsidR="00082AF2" w:rsidRPr="00C51D1B" w14:paraId="5005F370" w14:textId="77777777" w:rsidTr="00442833">
        <w:trPr>
          <w:cantSplit/>
          <w:trHeight w:val="284"/>
        </w:trPr>
        <w:tc>
          <w:tcPr>
            <w:tcW w:w="727" w:type="dxa"/>
            <w:tcBorders>
              <w:left w:val="nil"/>
              <w:right w:val="nil"/>
            </w:tcBorders>
            <w:noWrap/>
          </w:tcPr>
          <w:p w14:paraId="198C6AE2" w14:textId="77777777" w:rsidR="00082AF2" w:rsidRPr="00C51D1B" w:rsidRDefault="00082AF2" w:rsidP="00442833">
            <w:pPr>
              <w:rPr>
                <w:bCs/>
                <w:sz w:val="20"/>
                <w:szCs w:val="20"/>
                <w:lang w:val="sr-Cyrl-CS"/>
              </w:rPr>
            </w:pPr>
          </w:p>
        </w:tc>
        <w:tc>
          <w:tcPr>
            <w:tcW w:w="3637" w:type="dxa"/>
            <w:gridSpan w:val="2"/>
            <w:tcBorders>
              <w:left w:val="nil"/>
              <w:right w:val="nil"/>
            </w:tcBorders>
            <w:noWrap/>
          </w:tcPr>
          <w:p w14:paraId="3AED1C7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356AF70C" w14:textId="77777777" w:rsidR="00082AF2" w:rsidRPr="00C51D1B" w:rsidRDefault="00082AF2" w:rsidP="00442833">
            <w:pPr>
              <w:jc w:val="center"/>
              <w:rPr>
                <w:sz w:val="20"/>
                <w:szCs w:val="20"/>
                <w:lang w:val="sr-Cyrl-CS"/>
              </w:rPr>
            </w:pPr>
            <w:r w:rsidRPr="00C51D1B">
              <w:rPr>
                <w:sz w:val="20"/>
                <w:szCs w:val="20"/>
                <w:lang w:val="sr-Cyrl-CS"/>
              </w:rPr>
              <w:t>0,75 % трошкови сервисирања</w:t>
            </w:r>
          </w:p>
        </w:tc>
        <w:tc>
          <w:tcPr>
            <w:tcW w:w="1542" w:type="dxa"/>
            <w:tcBorders>
              <w:left w:val="nil"/>
              <w:right w:val="nil"/>
            </w:tcBorders>
            <w:noWrap/>
          </w:tcPr>
          <w:p w14:paraId="63946910" w14:textId="77777777" w:rsidR="00082AF2" w:rsidRPr="00C51D1B" w:rsidRDefault="00082AF2" w:rsidP="00442833">
            <w:pPr>
              <w:jc w:val="center"/>
              <w:rPr>
                <w:sz w:val="20"/>
                <w:szCs w:val="20"/>
                <w:lang w:val="sr-Cyrl-CS"/>
              </w:rPr>
            </w:pPr>
          </w:p>
        </w:tc>
        <w:tc>
          <w:tcPr>
            <w:tcW w:w="1950" w:type="dxa"/>
            <w:tcBorders>
              <w:left w:val="nil"/>
            </w:tcBorders>
            <w:noWrap/>
          </w:tcPr>
          <w:p w14:paraId="4F8F859F" w14:textId="77777777" w:rsidR="00082AF2" w:rsidRPr="00C51D1B" w:rsidRDefault="00082AF2" w:rsidP="00442833">
            <w:pPr>
              <w:jc w:val="center"/>
              <w:rPr>
                <w:sz w:val="20"/>
                <w:szCs w:val="20"/>
                <w:lang w:val="sr-Cyrl-CS"/>
              </w:rPr>
            </w:pPr>
          </w:p>
        </w:tc>
      </w:tr>
      <w:tr w:rsidR="00082AF2" w:rsidRPr="00C51D1B" w14:paraId="36342E45" w14:textId="77777777" w:rsidTr="00442833">
        <w:trPr>
          <w:cantSplit/>
          <w:trHeight w:val="284"/>
        </w:trPr>
        <w:tc>
          <w:tcPr>
            <w:tcW w:w="727" w:type="dxa"/>
            <w:tcBorders>
              <w:left w:val="nil"/>
              <w:right w:val="nil"/>
            </w:tcBorders>
            <w:noWrap/>
          </w:tcPr>
          <w:p w14:paraId="0F58DEE4" w14:textId="77777777" w:rsidR="00082AF2" w:rsidRPr="00C51D1B" w:rsidRDefault="00082AF2" w:rsidP="00442833">
            <w:pPr>
              <w:jc w:val="right"/>
              <w:rPr>
                <w:bCs/>
                <w:sz w:val="20"/>
                <w:szCs w:val="20"/>
                <w:lang w:val="sr-Cyrl-CS"/>
              </w:rPr>
            </w:pPr>
            <w:r w:rsidRPr="00C51D1B">
              <w:rPr>
                <w:bCs/>
                <w:sz w:val="20"/>
                <w:szCs w:val="20"/>
                <w:lang w:val="sr-Cyrl-CS"/>
              </w:rPr>
              <w:t>5.3</w:t>
            </w:r>
          </w:p>
        </w:tc>
        <w:tc>
          <w:tcPr>
            <w:tcW w:w="3637" w:type="dxa"/>
            <w:gridSpan w:val="2"/>
            <w:tcBorders>
              <w:left w:val="nil"/>
              <w:right w:val="nil"/>
            </w:tcBorders>
            <w:noWrap/>
          </w:tcPr>
          <w:p w14:paraId="5F6B8414" w14:textId="0B1AE0BD" w:rsidR="00082AF2" w:rsidRPr="00C51D1B" w:rsidRDefault="00082AF2" w:rsidP="00442833">
            <w:pPr>
              <w:rPr>
                <w:bCs/>
                <w:sz w:val="20"/>
                <w:szCs w:val="20"/>
                <w:lang w:val="sr-Cyrl-CS"/>
              </w:rPr>
            </w:pPr>
            <w:r w:rsidRPr="00C51D1B">
              <w:rPr>
                <w:b/>
                <w:bCs/>
                <w:sz w:val="20"/>
                <w:szCs w:val="20"/>
                <w:lang w:val="sr-Cyrl-CS"/>
              </w:rPr>
              <w:t>IDA</w:t>
            </w:r>
            <w:r w:rsidR="00E64853">
              <w:rPr>
                <w:b/>
                <w:bCs/>
                <w:sz w:val="20"/>
                <w:szCs w:val="20"/>
                <w:lang w:val="sr-Cyrl-CS"/>
              </w:rPr>
              <w:t xml:space="preserve"> </w:t>
            </w:r>
            <w:r w:rsidR="00770DE3">
              <w:rPr>
                <w:b/>
                <w:bCs/>
                <w:sz w:val="20"/>
                <w:szCs w:val="20"/>
                <w:lang w:val="sr-Cyrl-CS"/>
              </w:rPr>
              <w:t>-</w:t>
            </w:r>
            <w:r w:rsidR="00E64853">
              <w:rPr>
                <w:b/>
                <w:bCs/>
                <w:sz w:val="20"/>
                <w:szCs w:val="20"/>
                <w:lang w:val="sr-Cyrl-CS"/>
              </w:rPr>
              <w:t xml:space="preserve"> </w:t>
            </w:r>
            <w:r w:rsidRPr="00C51D1B">
              <w:rPr>
                <w:b/>
                <w:bCs/>
                <w:sz w:val="20"/>
                <w:szCs w:val="20"/>
                <w:lang w:val="sr-Cyrl-CS"/>
              </w:rPr>
              <w:t>4090</w:t>
            </w:r>
            <w:r w:rsidR="00E64853">
              <w:rPr>
                <w:b/>
                <w:bCs/>
                <w:sz w:val="20"/>
                <w:szCs w:val="20"/>
                <w:lang w:val="sr-Cyrl-CS"/>
              </w:rPr>
              <w:t xml:space="preserve"> </w:t>
            </w:r>
            <w:r w:rsidRPr="00C51D1B">
              <w:rPr>
                <w:b/>
                <w:bCs/>
                <w:sz w:val="20"/>
                <w:szCs w:val="20"/>
                <w:lang w:val="sr-Cyrl-CS"/>
              </w:rPr>
              <w:t>-</w:t>
            </w:r>
            <w:r w:rsidR="00E64853">
              <w:rPr>
                <w:b/>
                <w:bCs/>
                <w:sz w:val="20"/>
                <w:szCs w:val="20"/>
                <w:lang w:val="sr-Cyrl-CS"/>
              </w:rPr>
              <w:t xml:space="preserve"> </w:t>
            </w:r>
            <w:r w:rsidRPr="00C51D1B">
              <w:rPr>
                <w:b/>
                <w:bCs/>
                <w:sz w:val="20"/>
                <w:szCs w:val="20"/>
                <w:lang w:val="sr-Cyrl-CS"/>
              </w:rPr>
              <w:t>YF - АД „Електромрежа Србије</w:t>
            </w:r>
            <w:r w:rsidRPr="00C51D1B">
              <w:rPr>
                <w:b/>
                <w:sz w:val="20"/>
                <w:szCs w:val="20"/>
                <w:lang w:val="sr-Cyrl-CS"/>
              </w:rPr>
              <w:t xml:space="preserve">” </w:t>
            </w:r>
            <w:r w:rsidRPr="00C51D1B">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3AB6D665"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134BC672" w14:textId="77777777" w:rsidR="00082AF2" w:rsidRPr="00C51D1B" w:rsidRDefault="00082AF2" w:rsidP="00442833">
            <w:pPr>
              <w:jc w:val="center"/>
              <w:rPr>
                <w:sz w:val="20"/>
                <w:szCs w:val="20"/>
                <w:lang w:val="sr-Cyrl-CS"/>
              </w:rPr>
            </w:pPr>
            <w:r w:rsidRPr="00C51D1B">
              <w:rPr>
                <w:sz w:val="20"/>
                <w:szCs w:val="20"/>
                <w:lang w:val="sr-Cyrl-CS"/>
              </w:rPr>
              <w:t>575.213</w:t>
            </w:r>
          </w:p>
        </w:tc>
        <w:tc>
          <w:tcPr>
            <w:tcW w:w="1950" w:type="dxa"/>
            <w:tcBorders>
              <w:left w:val="nil"/>
            </w:tcBorders>
            <w:noWrap/>
          </w:tcPr>
          <w:p w14:paraId="5D08D084" w14:textId="77777777" w:rsidR="00082AF2" w:rsidRPr="00C51D1B" w:rsidRDefault="00082AF2" w:rsidP="00442833">
            <w:pPr>
              <w:jc w:val="center"/>
              <w:rPr>
                <w:sz w:val="20"/>
                <w:szCs w:val="20"/>
                <w:lang w:val="sr-Cyrl-CS"/>
              </w:rPr>
            </w:pPr>
            <w:r w:rsidRPr="00C51D1B">
              <w:rPr>
                <w:sz w:val="20"/>
                <w:szCs w:val="20"/>
                <w:lang w:val="sr-Cyrl-CS"/>
              </w:rPr>
              <w:t>67.511.931</w:t>
            </w:r>
          </w:p>
        </w:tc>
      </w:tr>
      <w:tr w:rsidR="00082AF2" w:rsidRPr="00C51D1B" w14:paraId="69088DCF" w14:textId="77777777" w:rsidTr="00442833">
        <w:trPr>
          <w:cantSplit/>
          <w:trHeight w:val="284"/>
        </w:trPr>
        <w:tc>
          <w:tcPr>
            <w:tcW w:w="727" w:type="dxa"/>
            <w:tcBorders>
              <w:left w:val="nil"/>
              <w:right w:val="nil"/>
            </w:tcBorders>
            <w:noWrap/>
          </w:tcPr>
          <w:p w14:paraId="0ADFF08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C1A1366"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F67130A" w14:textId="77777777" w:rsidR="00082AF2" w:rsidRPr="00C51D1B" w:rsidRDefault="00082AF2" w:rsidP="00442833">
            <w:pPr>
              <w:jc w:val="center"/>
              <w:rPr>
                <w:sz w:val="20"/>
                <w:szCs w:val="20"/>
                <w:lang w:val="sr-Cyrl-CS"/>
              </w:rPr>
            </w:pPr>
            <w:r w:rsidRPr="00C51D1B">
              <w:rPr>
                <w:sz w:val="20"/>
                <w:szCs w:val="20"/>
                <w:lang w:val="sr-Cyrl-CS"/>
              </w:rPr>
              <w:t>15.09.2015.</w:t>
            </w:r>
          </w:p>
        </w:tc>
        <w:tc>
          <w:tcPr>
            <w:tcW w:w="1542" w:type="dxa"/>
            <w:tcBorders>
              <w:left w:val="nil"/>
              <w:right w:val="nil"/>
            </w:tcBorders>
            <w:noWrap/>
          </w:tcPr>
          <w:p w14:paraId="50521816" w14:textId="77777777" w:rsidR="00082AF2" w:rsidRPr="00C51D1B" w:rsidRDefault="00082AF2" w:rsidP="00442833">
            <w:pPr>
              <w:jc w:val="center"/>
              <w:rPr>
                <w:sz w:val="20"/>
                <w:szCs w:val="20"/>
                <w:lang w:val="sr-Cyrl-CS"/>
              </w:rPr>
            </w:pPr>
          </w:p>
        </w:tc>
        <w:tc>
          <w:tcPr>
            <w:tcW w:w="1950" w:type="dxa"/>
            <w:tcBorders>
              <w:left w:val="nil"/>
            </w:tcBorders>
            <w:noWrap/>
          </w:tcPr>
          <w:p w14:paraId="7872D955" w14:textId="77777777" w:rsidR="00082AF2" w:rsidRPr="00C51D1B" w:rsidRDefault="00082AF2" w:rsidP="00442833">
            <w:pPr>
              <w:jc w:val="center"/>
              <w:rPr>
                <w:sz w:val="20"/>
                <w:szCs w:val="20"/>
                <w:lang w:val="sr-Cyrl-CS"/>
              </w:rPr>
            </w:pPr>
          </w:p>
        </w:tc>
      </w:tr>
      <w:tr w:rsidR="00082AF2" w:rsidRPr="00C51D1B" w14:paraId="1CB78333" w14:textId="77777777" w:rsidTr="00442833">
        <w:trPr>
          <w:cantSplit/>
          <w:trHeight w:val="284"/>
        </w:trPr>
        <w:tc>
          <w:tcPr>
            <w:tcW w:w="727" w:type="dxa"/>
            <w:tcBorders>
              <w:left w:val="nil"/>
              <w:right w:val="nil"/>
            </w:tcBorders>
            <w:noWrap/>
          </w:tcPr>
          <w:p w14:paraId="083528D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6BEC55"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1956763D" w14:textId="77777777" w:rsidR="00082AF2" w:rsidRPr="00C51D1B" w:rsidRDefault="00082AF2" w:rsidP="00442833">
            <w:pPr>
              <w:jc w:val="center"/>
              <w:rPr>
                <w:sz w:val="20"/>
                <w:szCs w:val="20"/>
                <w:lang w:val="sr-Cyrl-CS"/>
              </w:rPr>
            </w:pPr>
            <w:r w:rsidRPr="00C51D1B">
              <w:rPr>
                <w:sz w:val="20"/>
                <w:szCs w:val="20"/>
                <w:lang w:val="sr-Cyrl-CS"/>
              </w:rPr>
              <w:t>15.03.2025.</w:t>
            </w:r>
          </w:p>
        </w:tc>
        <w:tc>
          <w:tcPr>
            <w:tcW w:w="1542" w:type="dxa"/>
            <w:tcBorders>
              <w:left w:val="nil"/>
              <w:right w:val="nil"/>
            </w:tcBorders>
            <w:noWrap/>
          </w:tcPr>
          <w:p w14:paraId="2502B14B" w14:textId="77777777" w:rsidR="00082AF2" w:rsidRPr="00C51D1B" w:rsidRDefault="00082AF2" w:rsidP="00442833">
            <w:pPr>
              <w:jc w:val="center"/>
              <w:rPr>
                <w:sz w:val="20"/>
                <w:szCs w:val="20"/>
                <w:lang w:val="sr-Cyrl-CS"/>
              </w:rPr>
            </w:pPr>
          </w:p>
        </w:tc>
        <w:tc>
          <w:tcPr>
            <w:tcW w:w="1950" w:type="dxa"/>
            <w:tcBorders>
              <w:left w:val="nil"/>
            </w:tcBorders>
            <w:noWrap/>
          </w:tcPr>
          <w:p w14:paraId="73584763" w14:textId="77777777" w:rsidR="00082AF2" w:rsidRPr="00C51D1B" w:rsidRDefault="00082AF2" w:rsidP="00442833">
            <w:pPr>
              <w:jc w:val="center"/>
              <w:rPr>
                <w:sz w:val="20"/>
                <w:szCs w:val="20"/>
                <w:lang w:val="sr-Cyrl-CS"/>
              </w:rPr>
            </w:pPr>
          </w:p>
        </w:tc>
      </w:tr>
      <w:tr w:rsidR="00082AF2" w:rsidRPr="00C51D1B" w14:paraId="2405BA92" w14:textId="77777777" w:rsidTr="00442833">
        <w:trPr>
          <w:cantSplit/>
          <w:trHeight w:val="284"/>
        </w:trPr>
        <w:tc>
          <w:tcPr>
            <w:tcW w:w="727" w:type="dxa"/>
            <w:tcBorders>
              <w:left w:val="nil"/>
              <w:right w:val="nil"/>
            </w:tcBorders>
            <w:noWrap/>
          </w:tcPr>
          <w:p w14:paraId="4730F419"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3C11423E"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7D271238" w14:textId="77777777" w:rsidR="00082AF2" w:rsidRPr="00C51D1B" w:rsidRDefault="00082AF2" w:rsidP="00442833">
            <w:pPr>
              <w:jc w:val="center"/>
              <w:rPr>
                <w:sz w:val="20"/>
                <w:szCs w:val="20"/>
                <w:lang w:val="sr-Cyrl-CS"/>
              </w:rPr>
            </w:pPr>
            <w:r w:rsidRPr="00C51D1B">
              <w:rPr>
                <w:sz w:val="20"/>
                <w:szCs w:val="20"/>
                <w:lang w:val="sr-Cyrl-CS"/>
              </w:rPr>
              <w:t>147.647 SDR</w:t>
            </w:r>
          </w:p>
        </w:tc>
        <w:tc>
          <w:tcPr>
            <w:tcW w:w="1542" w:type="dxa"/>
            <w:tcBorders>
              <w:left w:val="nil"/>
              <w:right w:val="nil"/>
            </w:tcBorders>
            <w:noWrap/>
          </w:tcPr>
          <w:p w14:paraId="5EF2FC68" w14:textId="77777777" w:rsidR="00082AF2" w:rsidRPr="00C51D1B" w:rsidRDefault="00082AF2" w:rsidP="00442833">
            <w:pPr>
              <w:jc w:val="center"/>
              <w:rPr>
                <w:sz w:val="20"/>
                <w:szCs w:val="20"/>
                <w:lang w:val="sr-Cyrl-CS"/>
              </w:rPr>
            </w:pPr>
          </w:p>
        </w:tc>
        <w:tc>
          <w:tcPr>
            <w:tcW w:w="1950" w:type="dxa"/>
            <w:tcBorders>
              <w:left w:val="nil"/>
            </w:tcBorders>
            <w:noWrap/>
          </w:tcPr>
          <w:p w14:paraId="2ACA0A9C" w14:textId="77777777" w:rsidR="00082AF2" w:rsidRPr="00C51D1B" w:rsidRDefault="00082AF2" w:rsidP="00442833">
            <w:pPr>
              <w:jc w:val="center"/>
              <w:rPr>
                <w:sz w:val="20"/>
                <w:szCs w:val="20"/>
                <w:lang w:val="sr-Cyrl-CS"/>
              </w:rPr>
            </w:pPr>
          </w:p>
        </w:tc>
      </w:tr>
      <w:tr w:rsidR="00082AF2" w:rsidRPr="00C51D1B" w14:paraId="1BE6FB12" w14:textId="77777777" w:rsidTr="00442833">
        <w:trPr>
          <w:cantSplit/>
          <w:trHeight w:val="284"/>
        </w:trPr>
        <w:tc>
          <w:tcPr>
            <w:tcW w:w="727" w:type="dxa"/>
            <w:tcBorders>
              <w:left w:val="nil"/>
              <w:right w:val="nil"/>
            </w:tcBorders>
            <w:noWrap/>
          </w:tcPr>
          <w:p w14:paraId="0AD339DA"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645F0642"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2C7FF64F" w14:textId="77777777" w:rsidR="00082AF2" w:rsidRPr="00C51D1B" w:rsidRDefault="00082AF2" w:rsidP="00442833">
            <w:pPr>
              <w:jc w:val="center"/>
              <w:rPr>
                <w:sz w:val="20"/>
                <w:szCs w:val="20"/>
                <w:lang w:val="sr-Cyrl-CS"/>
              </w:rPr>
            </w:pPr>
            <w:r w:rsidRPr="00C51D1B">
              <w:rPr>
                <w:sz w:val="20"/>
                <w:szCs w:val="20"/>
                <w:lang w:val="sr-Cyrl-CS"/>
              </w:rPr>
              <w:t>0,75% трошкови сервисирања</w:t>
            </w:r>
          </w:p>
        </w:tc>
        <w:tc>
          <w:tcPr>
            <w:tcW w:w="1542" w:type="dxa"/>
            <w:tcBorders>
              <w:left w:val="nil"/>
              <w:right w:val="nil"/>
            </w:tcBorders>
            <w:noWrap/>
          </w:tcPr>
          <w:p w14:paraId="4418F07E" w14:textId="77777777" w:rsidR="00082AF2" w:rsidRPr="00C51D1B" w:rsidRDefault="00082AF2" w:rsidP="00442833">
            <w:pPr>
              <w:jc w:val="center"/>
              <w:rPr>
                <w:sz w:val="20"/>
                <w:szCs w:val="20"/>
                <w:lang w:val="sr-Cyrl-CS"/>
              </w:rPr>
            </w:pPr>
          </w:p>
        </w:tc>
        <w:tc>
          <w:tcPr>
            <w:tcW w:w="1950" w:type="dxa"/>
            <w:tcBorders>
              <w:left w:val="nil"/>
            </w:tcBorders>
            <w:noWrap/>
          </w:tcPr>
          <w:p w14:paraId="0BCEE9AB" w14:textId="77777777" w:rsidR="00082AF2" w:rsidRPr="00C51D1B" w:rsidRDefault="00082AF2" w:rsidP="00442833">
            <w:pPr>
              <w:jc w:val="center"/>
              <w:rPr>
                <w:sz w:val="20"/>
                <w:szCs w:val="20"/>
                <w:lang w:val="sr-Cyrl-CS"/>
              </w:rPr>
            </w:pPr>
          </w:p>
        </w:tc>
      </w:tr>
      <w:tr w:rsidR="00082AF2" w:rsidRPr="00C51D1B" w14:paraId="6ECDCE2C" w14:textId="77777777" w:rsidTr="00442833">
        <w:trPr>
          <w:cantSplit/>
          <w:trHeight w:val="284"/>
        </w:trPr>
        <w:tc>
          <w:tcPr>
            <w:tcW w:w="727" w:type="dxa"/>
            <w:tcBorders>
              <w:top w:val="nil"/>
              <w:left w:val="nil"/>
              <w:right w:val="nil"/>
            </w:tcBorders>
            <w:noWrap/>
          </w:tcPr>
          <w:p w14:paraId="073AB2FD" w14:textId="77777777" w:rsidR="00082AF2" w:rsidRPr="00C51D1B" w:rsidRDefault="00082AF2" w:rsidP="00442833">
            <w:pPr>
              <w:jc w:val="right"/>
              <w:rPr>
                <w:bCs/>
                <w:sz w:val="20"/>
                <w:szCs w:val="20"/>
                <w:lang w:val="sr-Cyrl-CS"/>
              </w:rPr>
            </w:pPr>
            <w:r w:rsidRPr="00C51D1B">
              <w:rPr>
                <w:bCs/>
                <w:sz w:val="20"/>
                <w:szCs w:val="20"/>
                <w:lang w:val="sr-Cyrl-CS"/>
              </w:rPr>
              <w:t>5.4</w:t>
            </w:r>
          </w:p>
        </w:tc>
        <w:tc>
          <w:tcPr>
            <w:tcW w:w="3637" w:type="dxa"/>
            <w:gridSpan w:val="2"/>
            <w:tcBorders>
              <w:top w:val="nil"/>
              <w:left w:val="nil"/>
              <w:right w:val="nil"/>
            </w:tcBorders>
            <w:noWrap/>
          </w:tcPr>
          <w:p w14:paraId="71F15864" w14:textId="77777777" w:rsidR="00082AF2" w:rsidRPr="00C51D1B" w:rsidRDefault="00082AF2" w:rsidP="00442833">
            <w:pPr>
              <w:rPr>
                <w:bCs/>
                <w:sz w:val="20"/>
                <w:szCs w:val="20"/>
                <w:lang w:val="sr-Cyrl-CS"/>
              </w:rPr>
            </w:pPr>
            <w:r w:rsidRPr="00C51D1B">
              <w:rPr>
                <w:b/>
                <w:bCs/>
                <w:sz w:val="20"/>
                <w:szCs w:val="20"/>
                <w:lang w:val="sr-Cyrl-CS"/>
              </w:rPr>
              <w:t>Давање гаранције Републике Србије  за обавезе ЈП „Југоимпорт</w:t>
            </w:r>
            <w:r w:rsidRPr="00C51D1B">
              <w:rPr>
                <w:b/>
                <w:sz w:val="20"/>
                <w:szCs w:val="20"/>
                <w:lang w:val="sr-Cyrl-CS"/>
              </w:rPr>
              <w:t>”</w:t>
            </w:r>
            <w:r w:rsidRPr="00C51D1B">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52D8F547" w14:textId="77777777" w:rsidR="00082AF2" w:rsidRPr="00C51D1B" w:rsidRDefault="00082AF2" w:rsidP="00442833">
            <w:pPr>
              <w:jc w:val="center"/>
              <w:rPr>
                <w:sz w:val="20"/>
                <w:szCs w:val="20"/>
                <w:lang w:val="sr-Cyrl-CS"/>
              </w:rPr>
            </w:pPr>
          </w:p>
        </w:tc>
        <w:tc>
          <w:tcPr>
            <w:tcW w:w="1542" w:type="dxa"/>
            <w:tcBorders>
              <w:top w:val="nil"/>
              <w:left w:val="nil"/>
              <w:right w:val="nil"/>
            </w:tcBorders>
            <w:noWrap/>
          </w:tcPr>
          <w:p w14:paraId="684695DC" w14:textId="77777777" w:rsidR="00082AF2" w:rsidRPr="00C51D1B" w:rsidRDefault="00082AF2" w:rsidP="00442833">
            <w:pPr>
              <w:jc w:val="center"/>
              <w:rPr>
                <w:sz w:val="20"/>
                <w:szCs w:val="20"/>
                <w:lang w:val="sr-Cyrl-CS"/>
              </w:rPr>
            </w:pPr>
            <w:r w:rsidRPr="00C51D1B">
              <w:rPr>
                <w:sz w:val="20"/>
                <w:szCs w:val="20"/>
                <w:lang w:val="sr-Cyrl-CS"/>
              </w:rPr>
              <w:t>9.747.847</w:t>
            </w:r>
          </w:p>
        </w:tc>
        <w:tc>
          <w:tcPr>
            <w:tcW w:w="1950" w:type="dxa"/>
            <w:tcBorders>
              <w:top w:val="nil"/>
              <w:left w:val="nil"/>
            </w:tcBorders>
            <w:noWrap/>
          </w:tcPr>
          <w:p w14:paraId="76EFF66E" w14:textId="77777777" w:rsidR="00082AF2" w:rsidRPr="00C51D1B" w:rsidRDefault="00082AF2" w:rsidP="00442833">
            <w:pPr>
              <w:jc w:val="center"/>
              <w:rPr>
                <w:sz w:val="20"/>
                <w:szCs w:val="20"/>
                <w:lang w:val="sr-Cyrl-CS"/>
              </w:rPr>
            </w:pPr>
            <w:r w:rsidRPr="00C51D1B">
              <w:rPr>
                <w:sz w:val="20"/>
                <w:szCs w:val="20"/>
                <w:lang w:val="sr-Cyrl-CS"/>
              </w:rPr>
              <w:t>1.144.091.133</w:t>
            </w:r>
          </w:p>
        </w:tc>
      </w:tr>
      <w:tr w:rsidR="00082AF2" w:rsidRPr="00C51D1B" w14:paraId="4DA02B90" w14:textId="77777777" w:rsidTr="00442833">
        <w:trPr>
          <w:cantSplit/>
          <w:trHeight w:val="284"/>
        </w:trPr>
        <w:tc>
          <w:tcPr>
            <w:tcW w:w="727" w:type="dxa"/>
            <w:tcBorders>
              <w:left w:val="nil"/>
              <w:right w:val="nil"/>
            </w:tcBorders>
            <w:noWrap/>
          </w:tcPr>
          <w:p w14:paraId="686B63B2"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DC8B49"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79D877BC"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00767032" w14:textId="77777777" w:rsidR="00082AF2" w:rsidRPr="00C51D1B" w:rsidRDefault="00082AF2" w:rsidP="00442833">
            <w:pPr>
              <w:jc w:val="center"/>
              <w:rPr>
                <w:sz w:val="20"/>
                <w:szCs w:val="20"/>
                <w:lang w:val="sr-Cyrl-CS"/>
              </w:rPr>
            </w:pPr>
          </w:p>
        </w:tc>
        <w:tc>
          <w:tcPr>
            <w:tcW w:w="1950" w:type="dxa"/>
            <w:tcBorders>
              <w:left w:val="nil"/>
            </w:tcBorders>
            <w:noWrap/>
          </w:tcPr>
          <w:p w14:paraId="5ABADC3E" w14:textId="77777777" w:rsidR="00082AF2" w:rsidRPr="00C51D1B" w:rsidRDefault="00082AF2" w:rsidP="00442833">
            <w:pPr>
              <w:jc w:val="center"/>
              <w:rPr>
                <w:sz w:val="20"/>
                <w:szCs w:val="20"/>
                <w:lang w:val="sr-Cyrl-CS"/>
              </w:rPr>
            </w:pPr>
          </w:p>
        </w:tc>
      </w:tr>
      <w:tr w:rsidR="00082AF2" w:rsidRPr="00C51D1B" w14:paraId="359BA615" w14:textId="77777777" w:rsidTr="00442833">
        <w:trPr>
          <w:cantSplit/>
          <w:trHeight w:val="284"/>
        </w:trPr>
        <w:tc>
          <w:tcPr>
            <w:tcW w:w="727" w:type="dxa"/>
            <w:tcBorders>
              <w:left w:val="nil"/>
              <w:right w:val="nil"/>
            </w:tcBorders>
            <w:noWrap/>
          </w:tcPr>
          <w:p w14:paraId="14B40DFB"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5A89016A"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5508384B"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37646798" w14:textId="77777777" w:rsidR="00082AF2" w:rsidRPr="00C51D1B" w:rsidRDefault="00082AF2" w:rsidP="00442833">
            <w:pPr>
              <w:jc w:val="center"/>
              <w:rPr>
                <w:sz w:val="20"/>
                <w:szCs w:val="20"/>
                <w:lang w:val="sr-Cyrl-CS"/>
              </w:rPr>
            </w:pPr>
          </w:p>
        </w:tc>
        <w:tc>
          <w:tcPr>
            <w:tcW w:w="1950" w:type="dxa"/>
            <w:tcBorders>
              <w:left w:val="nil"/>
            </w:tcBorders>
            <w:noWrap/>
          </w:tcPr>
          <w:p w14:paraId="21E6FD99" w14:textId="77777777" w:rsidR="00082AF2" w:rsidRPr="00C51D1B" w:rsidRDefault="00082AF2" w:rsidP="00442833">
            <w:pPr>
              <w:jc w:val="center"/>
              <w:rPr>
                <w:sz w:val="20"/>
                <w:szCs w:val="20"/>
                <w:lang w:val="sr-Cyrl-CS"/>
              </w:rPr>
            </w:pPr>
          </w:p>
        </w:tc>
      </w:tr>
      <w:tr w:rsidR="00082AF2" w:rsidRPr="00C51D1B" w14:paraId="464B6D7A" w14:textId="77777777" w:rsidTr="00442833">
        <w:trPr>
          <w:cantSplit/>
          <w:trHeight w:val="284"/>
        </w:trPr>
        <w:tc>
          <w:tcPr>
            <w:tcW w:w="727" w:type="dxa"/>
            <w:tcBorders>
              <w:left w:val="nil"/>
              <w:right w:val="nil"/>
            </w:tcBorders>
            <w:noWrap/>
          </w:tcPr>
          <w:p w14:paraId="2F3F42C1"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28F0B8C3" w14:textId="77777777" w:rsidR="00082AF2" w:rsidRPr="00C51D1B" w:rsidRDefault="00082AF2" w:rsidP="00442833">
            <w:pPr>
              <w:rPr>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35ECD1BB"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5936B1F2" w14:textId="77777777" w:rsidR="00082AF2" w:rsidRPr="00C51D1B" w:rsidRDefault="00082AF2" w:rsidP="00442833">
            <w:pPr>
              <w:jc w:val="center"/>
              <w:rPr>
                <w:sz w:val="20"/>
                <w:szCs w:val="20"/>
                <w:lang w:val="sr-Cyrl-CS"/>
              </w:rPr>
            </w:pPr>
          </w:p>
        </w:tc>
        <w:tc>
          <w:tcPr>
            <w:tcW w:w="1950" w:type="dxa"/>
            <w:tcBorders>
              <w:left w:val="nil"/>
            </w:tcBorders>
            <w:noWrap/>
          </w:tcPr>
          <w:p w14:paraId="225587E7" w14:textId="77777777" w:rsidR="00082AF2" w:rsidRPr="00C51D1B" w:rsidRDefault="00082AF2" w:rsidP="00442833">
            <w:pPr>
              <w:jc w:val="center"/>
              <w:rPr>
                <w:sz w:val="20"/>
                <w:szCs w:val="20"/>
                <w:lang w:val="sr-Cyrl-CS"/>
              </w:rPr>
            </w:pPr>
          </w:p>
        </w:tc>
      </w:tr>
      <w:tr w:rsidR="00082AF2" w:rsidRPr="00C51D1B" w14:paraId="5F354179" w14:textId="77777777" w:rsidTr="00442833">
        <w:trPr>
          <w:cantSplit/>
          <w:trHeight w:val="284"/>
        </w:trPr>
        <w:tc>
          <w:tcPr>
            <w:tcW w:w="727" w:type="dxa"/>
            <w:tcBorders>
              <w:left w:val="nil"/>
              <w:right w:val="nil"/>
            </w:tcBorders>
            <w:noWrap/>
          </w:tcPr>
          <w:p w14:paraId="56B3C2E0"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947F83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90B5FCD" w14:textId="77777777" w:rsidR="00082AF2" w:rsidRPr="00C51D1B" w:rsidRDefault="00082AF2" w:rsidP="00442833">
            <w:pPr>
              <w:jc w:val="center"/>
              <w:rPr>
                <w:sz w:val="20"/>
                <w:szCs w:val="20"/>
                <w:lang w:val="sr-Cyrl-CS"/>
              </w:rPr>
            </w:pPr>
            <w:r w:rsidRPr="00C51D1B">
              <w:rPr>
                <w:sz w:val="20"/>
                <w:szCs w:val="20"/>
                <w:lang w:val="sr-Cyrl-CS"/>
              </w:rPr>
              <w:t>-</w:t>
            </w:r>
          </w:p>
        </w:tc>
        <w:tc>
          <w:tcPr>
            <w:tcW w:w="1542" w:type="dxa"/>
            <w:tcBorders>
              <w:left w:val="nil"/>
              <w:right w:val="nil"/>
            </w:tcBorders>
            <w:noWrap/>
          </w:tcPr>
          <w:p w14:paraId="74673048" w14:textId="77777777" w:rsidR="00082AF2" w:rsidRPr="00C51D1B" w:rsidRDefault="00082AF2" w:rsidP="00442833">
            <w:pPr>
              <w:jc w:val="center"/>
              <w:rPr>
                <w:sz w:val="20"/>
                <w:szCs w:val="20"/>
                <w:lang w:val="sr-Cyrl-CS"/>
              </w:rPr>
            </w:pPr>
          </w:p>
        </w:tc>
        <w:tc>
          <w:tcPr>
            <w:tcW w:w="1950" w:type="dxa"/>
            <w:tcBorders>
              <w:left w:val="nil"/>
            </w:tcBorders>
            <w:noWrap/>
          </w:tcPr>
          <w:p w14:paraId="35B4412E" w14:textId="77777777" w:rsidR="00082AF2" w:rsidRPr="00C51D1B" w:rsidRDefault="00082AF2" w:rsidP="00442833">
            <w:pPr>
              <w:jc w:val="center"/>
              <w:rPr>
                <w:sz w:val="20"/>
                <w:szCs w:val="20"/>
                <w:lang w:val="sr-Cyrl-CS"/>
              </w:rPr>
            </w:pPr>
          </w:p>
        </w:tc>
      </w:tr>
      <w:tr w:rsidR="00082AF2" w:rsidRPr="00C51D1B" w14:paraId="6E7A3322" w14:textId="77777777" w:rsidTr="00442833">
        <w:trPr>
          <w:cantSplit/>
          <w:trHeight w:val="284"/>
        </w:trPr>
        <w:tc>
          <w:tcPr>
            <w:tcW w:w="727" w:type="dxa"/>
            <w:tcBorders>
              <w:left w:val="nil"/>
              <w:right w:val="nil"/>
            </w:tcBorders>
            <w:noWrap/>
          </w:tcPr>
          <w:p w14:paraId="191DAEE7" w14:textId="77777777" w:rsidR="00082AF2" w:rsidRPr="00C51D1B" w:rsidRDefault="00082AF2" w:rsidP="00442833">
            <w:pPr>
              <w:jc w:val="right"/>
              <w:rPr>
                <w:bCs/>
                <w:sz w:val="20"/>
                <w:szCs w:val="20"/>
                <w:lang w:val="sr-Cyrl-CS"/>
              </w:rPr>
            </w:pPr>
            <w:r w:rsidRPr="00C51D1B">
              <w:rPr>
                <w:bCs/>
                <w:sz w:val="20"/>
                <w:szCs w:val="20"/>
                <w:lang w:val="sr-Cyrl-CS"/>
              </w:rPr>
              <w:t>5.5</w:t>
            </w:r>
          </w:p>
        </w:tc>
        <w:tc>
          <w:tcPr>
            <w:tcW w:w="3637" w:type="dxa"/>
            <w:gridSpan w:val="2"/>
            <w:tcBorders>
              <w:left w:val="nil"/>
              <w:right w:val="nil"/>
            </w:tcBorders>
            <w:noWrap/>
          </w:tcPr>
          <w:p w14:paraId="22CB95A2" w14:textId="77777777" w:rsidR="00082AF2" w:rsidRPr="00C51D1B" w:rsidRDefault="00082AF2" w:rsidP="00442833">
            <w:pPr>
              <w:rPr>
                <w:bCs/>
                <w:sz w:val="20"/>
                <w:szCs w:val="20"/>
                <w:lang w:val="sr-Cyrl-CS"/>
              </w:rPr>
            </w:pPr>
            <w:r w:rsidRPr="00C51D1B">
              <w:rPr>
                <w:b/>
                <w:bCs/>
                <w:sz w:val="20"/>
                <w:szCs w:val="20"/>
                <w:lang w:val="sr-Cyrl-CS"/>
              </w:rPr>
              <w:t>JICA - ЈП „Електропривреда Србије</w:t>
            </w:r>
            <w:r w:rsidRPr="00C51D1B">
              <w:rPr>
                <w:b/>
                <w:sz w:val="20"/>
                <w:szCs w:val="20"/>
                <w:lang w:val="sr-Cyrl-CS"/>
              </w:rPr>
              <w:t>”</w:t>
            </w:r>
            <w:r w:rsidRPr="00C51D1B">
              <w:rPr>
                <w:b/>
                <w:bCs/>
                <w:sz w:val="20"/>
                <w:szCs w:val="20"/>
                <w:lang w:val="sr-Cyrl-CS"/>
              </w:rPr>
              <w:t xml:space="preserve"> - Пројекат за изградњу постројења за одсумпоравање за ТЕ „Никола Тесла</w:t>
            </w:r>
            <w:r w:rsidRPr="00C51D1B">
              <w:rPr>
                <w:b/>
                <w:sz w:val="20"/>
                <w:szCs w:val="20"/>
                <w:lang w:val="sr-Cyrl-CS"/>
              </w:rPr>
              <w:t>”</w:t>
            </w:r>
          </w:p>
        </w:tc>
        <w:tc>
          <w:tcPr>
            <w:tcW w:w="2546" w:type="dxa"/>
            <w:tcBorders>
              <w:left w:val="nil"/>
              <w:right w:val="nil"/>
            </w:tcBorders>
            <w:noWrap/>
          </w:tcPr>
          <w:p w14:paraId="773826CA" w14:textId="77777777" w:rsidR="00082AF2" w:rsidRPr="00C51D1B" w:rsidRDefault="00082AF2" w:rsidP="00442833">
            <w:pPr>
              <w:jc w:val="center"/>
              <w:rPr>
                <w:sz w:val="20"/>
                <w:szCs w:val="20"/>
                <w:lang w:val="sr-Cyrl-CS"/>
              </w:rPr>
            </w:pPr>
          </w:p>
        </w:tc>
        <w:tc>
          <w:tcPr>
            <w:tcW w:w="1542" w:type="dxa"/>
            <w:tcBorders>
              <w:left w:val="nil"/>
              <w:right w:val="nil"/>
            </w:tcBorders>
            <w:noWrap/>
          </w:tcPr>
          <w:p w14:paraId="40350367" w14:textId="77777777" w:rsidR="00082AF2" w:rsidRPr="00C51D1B" w:rsidRDefault="00082AF2" w:rsidP="00442833">
            <w:pPr>
              <w:jc w:val="center"/>
              <w:rPr>
                <w:sz w:val="20"/>
                <w:szCs w:val="20"/>
                <w:lang w:val="sr-Cyrl-CS"/>
              </w:rPr>
            </w:pPr>
            <w:r w:rsidRPr="00C51D1B">
              <w:rPr>
                <w:sz w:val="20"/>
                <w:szCs w:val="20"/>
                <w:lang w:val="sr-Cyrl-CS"/>
              </w:rPr>
              <w:t>154.521.250</w:t>
            </w:r>
          </w:p>
        </w:tc>
        <w:tc>
          <w:tcPr>
            <w:tcW w:w="1950" w:type="dxa"/>
            <w:tcBorders>
              <w:left w:val="nil"/>
            </w:tcBorders>
            <w:noWrap/>
          </w:tcPr>
          <w:p w14:paraId="4CD04F2C" w14:textId="77777777" w:rsidR="00082AF2" w:rsidRPr="00C51D1B" w:rsidRDefault="00082AF2" w:rsidP="00442833">
            <w:pPr>
              <w:jc w:val="center"/>
              <w:rPr>
                <w:sz w:val="20"/>
                <w:szCs w:val="20"/>
                <w:lang w:val="sr-Cyrl-CS"/>
              </w:rPr>
            </w:pPr>
            <w:r w:rsidRPr="00C51D1B">
              <w:rPr>
                <w:sz w:val="20"/>
                <w:szCs w:val="20"/>
                <w:lang w:val="sr-Cyrl-CS"/>
              </w:rPr>
              <w:t>18.135.942.751</w:t>
            </w:r>
          </w:p>
        </w:tc>
      </w:tr>
      <w:tr w:rsidR="00082AF2" w:rsidRPr="00C51D1B" w14:paraId="546745B8" w14:textId="77777777" w:rsidTr="00442833">
        <w:trPr>
          <w:cantSplit/>
          <w:trHeight w:val="284"/>
        </w:trPr>
        <w:tc>
          <w:tcPr>
            <w:tcW w:w="727" w:type="dxa"/>
            <w:tcBorders>
              <w:left w:val="nil"/>
              <w:right w:val="nil"/>
            </w:tcBorders>
            <w:noWrap/>
          </w:tcPr>
          <w:p w14:paraId="61088B9F"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FE13EBC" w14:textId="77777777" w:rsidR="00082AF2" w:rsidRPr="00C51D1B" w:rsidRDefault="00082AF2" w:rsidP="00442833">
            <w:pPr>
              <w:rPr>
                <w:bCs/>
                <w:sz w:val="20"/>
                <w:szCs w:val="20"/>
                <w:lang w:val="sr-Cyrl-CS"/>
              </w:rPr>
            </w:pPr>
            <w:r w:rsidRPr="00C51D1B">
              <w:rPr>
                <w:bCs/>
                <w:sz w:val="20"/>
                <w:szCs w:val="20"/>
                <w:lang w:val="sr-Cyrl-CS"/>
              </w:rPr>
              <w:t>Први датум отплате главнице</w:t>
            </w:r>
          </w:p>
        </w:tc>
        <w:tc>
          <w:tcPr>
            <w:tcW w:w="2546" w:type="dxa"/>
            <w:tcBorders>
              <w:left w:val="nil"/>
              <w:right w:val="nil"/>
            </w:tcBorders>
            <w:noWrap/>
          </w:tcPr>
          <w:p w14:paraId="1F308253" w14:textId="77777777" w:rsidR="00082AF2" w:rsidRPr="00C51D1B" w:rsidRDefault="00082AF2" w:rsidP="00442833">
            <w:pPr>
              <w:jc w:val="center"/>
              <w:rPr>
                <w:sz w:val="20"/>
                <w:szCs w:val="20"/>
                <w:lang w:val="sr-Cyrl-CS"/>
              </w:rPr>
            </w:pPr>
            <w:r w:rsidRPr="00C51D1B">
              <w:rPr>
                <w:sz w:val="20"/>
                <w:szCs w:val="20"/>
                <w:lang w:val="sr-Cyrl-CS"/>
              </w:rPr>
              <w:t>20.11.2016.</w:t>
            </w:r>
          </w:p>
        </w:tc>
        <w:tc>
          <w:tcPr>
            <w:tcW w:w="1542" w:type="dxa"/>
            <w:tcBorders>
              <w:left w:val="nil"/>
              <w:right w:val="nil"/>
            </w:tcBorders>
            <w:noWrap/>
          </w:tcPr>
          <w:p w14:paraId="23045D55" w14:textId="77777777" w:rsidR="00082AF2" w:rsidRPr="00C51D1B" w:rsidRDefault="00082AF2" w:rsidP="00442833">
            <w:pPr>
              <w:jc w:val="center"/>
              <w:rPr>
                <w:sz w:val="20"/>
                <w:szCs w:val="20"/>
                <w:lang w:val="sr-Cyrl-CS"/>
              </w:rPr>
            </w:pPr>
          </w:p>
        </w:tc>
        <w:tc>
          <w:tcPr>
            <w:tcW w:w="1950" w:type="dxa"/>
            <w:tcBorders>
              <w:left w:val="nil"/>
            </w:tcBorders>
            <w:noWrap/>
          </w:tcPr>
          <w:p w14:paraId="797D3BAD" w14:textId="77777777" w:rsidR="00082AF2" w:rsidRPr="00C51D1B" w:rsidRDefault="00082AF2" w:rsidP="00442833">
            <w:pPr>
              <w:jc w:val="center"/>
              <w:rPr>
                <w:sz w:val="20"/>
                <w:szCs w:val="20"/>
                <w:lang w:val="sr-Cyrl-CS"/>
              </w:rPr>
            </w:pPr>
          </w:p>
        </w:tc>
      </w:tr>
      <w:tr w:rsidR="00082AF2" w:rsidRPr="00C51D1B" w14:paraId="03FB944A" w14:textId="77777777" w:rsidTr="00442833">
        <w:trPr>
          <w:cantSplit/>
          <w:trHeight w:val="284"/>
        </w:trPr>
        <w:tc>
          <w:tcPr>
            <w:tcW w:w="727" w:type="dxa"/>
            <w:tcBorders>
              <w:left w:val="nil"/>
              <w:right w:val="nil"/>
            </w:tcBorders>
            <w:noWrap/>
          </w:tcPr>
          <w:p w14:paraId="18EA9703"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7AB00888" w14:textId="77777777" w:rsidR="00082AF2" w:rsidRPr="00C51D1B" w:rsidRDefault="00082AF2" w:rsidP="00442833">
            <w:pPr>
              <w:rPr>
                <w:bCs/>
                <w:sz w:val="20"/>
                <w:szCs w:val="20"/>
                <w:lang w:val="sr-Cyrl-CS"/>
              </w:rPr>
            </w:pPr>
            <w:r w:rsidRPr="00C51D1B">
              <w:rPr>
                <w:bCs/>
                <w:sz w:val="20"/>
                <w:szCs w:val="20"/>
                <w:lang w:val="sr-Cyrl-CS"/>
              </w:rPr>
              <w:t>Последњи датум отплате главнице</w:t>
            </w:r>
          </w:p>
        </w:tc>
        <w:tc>
          <w:tcPr>
            <w:tcW w:w="2546" w:type="dxa"/>
            <w:tcBorders>
              <w:left w:val="nil"/>
              <w:right w:val="nil"/>
            </w:tcBorders>
            <w:noWrap/>
          </w:tcPr>
          <w:p w14:paraId="4E443D52" w14:textId="77777777" w:rsidR="00082AF2" w:rsidRPr="00C51D1B" w:rsidRDefault="00082AF2" w:rsidP="00442833">
            <w:pPr>
              <w:jc w:val="center"/>
              <w:rPr>
                <w:sz w:val="20"/>
                <w:szCs w:val="20"/>
                <w:lang w:val="sr-Cyrl-CS"/>
              </w:rPr>
            </w:pPr>
            <w:r w:rsidRPr="00C51D1B">
              <w:rPr>
                <w:sz w:val="20"/>
                <w:szCs w:val="20"/>
                <w:lang w:val="sr-Cyrl-CS"/>
              </w:rPr>
              <w:t>20.11.2026.</w:t>
            </w:r>
          </w:p>
        </w:tc>
        <w:tc>
          <w:tcPr>
            <w:tcW w:w="1542" w:type="dxa"/>
            <w:tcBorders>
              <w:left w:val="nil"/>
              <w:right w:val="nil"/>
            </w:tcBorders>
            <w:noWrap/>
          </w:tcPr>
          <w:p w14:paraId="2AF14CA1" w14:textId="77777777" w:rsidR="00082AF2" w:rsidRPr="00C51D1B" w:rsidRDefault="00082AF2" w:rsidP="00442833">
            <w:pPr>
              <w:jc w:val="center"/>
              <w:rPr>
                <w:sz w:val="20"/>
                <w:szCs w:val="20"/>
                <w:lang w:val="sr-Cyrl-CS"/>
              </w:rPr>
            </w:pPr>
          </w:p>
        </w:tc>
        <w:tc>
          <w:tcPr>
            <w:tcW w:w="1950" w:type="dxa"/>
            <w:tcBorders>
              <w:left w:val="nil"/>
            </w:tcBorders>
            <w:noWrap/>
          </w:tcPr>
          <w:p w14:paraId="06158E2A" w14:textId="77777777" w:rsidR="00082AF2" w:rsidRPr="00C51D1B" w:rsidRDefault="00082AF2" w:rsidP="00442833">
            <w:pPr>
              <w:jc w:val="center"/>
              <w:rPr>
                <w:sz w:val="20"/>
                <w:szCs w:val="20"/>
                <w:lang w:val="sr-Cyrl-CS"/>
              </w:rPr>
            </w:pPr>
          </w:p>
        </w:tc>
      </w:tr>
      <w:tr w:rsidR="00082AF2" w:rsidRPr="00C51D1B" w14:paraId="2B6CCDAE" w14:textId="77777777" w:rsidTr="00442833">
        <w:trPr>
          <w:cantSplit/>
          <w:trHeight w:val="284"/>
        </w:trPr>
        <w:tc>
          <w:tcPr>
            <w:tcW w:w="727" w:type="dxa"/>
            <w:tcBorders>
              <w:left w:val="nil"/>
              <w:right w:val="nil"/>
            </w:tcBorders>
            <w:noWrap/>
          </w:tcPr>
          <w:p w14:paraId="657482B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41C8A52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right w:val="nil"/>
            </w:tcBorders>
            <w:noWrap/>
          </w:tcPr>
          <w:p w14:paraId="4974220E" w14:textId="77777777" w:rsidR="00082AF2" w:rsidRPr="00C51D1B" w:rsidRDefault="00082AF2" w:rsidP="00442833">
            <w:pPr>
              <w:jc w:val="center"/>
              <w:rPr>
                <w:sz w:val="20"/>
                <w:szCs w:val="20"/>
                <w:lang w:val="sr-Cyrl-CS"/>
              </w:rPr>
            </w:pPr>
            <w:r w:rsidRPr="00C51D1B">
              <w:rPr>
                <w:sz w:val="20"/>
                <w:szCs w:val="20"/>
                <w:lang w:val="sr-Cyrl-CS"/>
              </w:rPr>
              <w:t>3.120.481.144 JPY</w:t>
            </w:r>
          </w:p>
        </w:tc>
        <w:tc>
          <w:tcPr>
            <w:tcW w:w="1542" w:type="dxa"/>
            <w:tcBorders>
              <w:left w:val="nil"/>
              <w:right w:val="nil"/>
            </w:tcBorders>
            <w:noWrap/>
          </w:tcPr>
          <w:p w14:paraId="074B53F9" w14:textId="77777777" w:rsidR="00082AF2" w:rsidRPr="00C51D1B" w:rsidRDefault="00082AF2" w:rsidP="00442833">
            <w:pPr>
              <w:jc w:val="center"/>
              <w:rPr>
                <w:sz w:val="20"/>
                <w:szCs w:val="20"/>
                <w:lang w:val="sr-Cyrl-CS"/>
              </w:rPr>
            </w:pPr>
          </w:p>
        </w:tc>
        <w:tc>
          <w:tcPr>
            <w:tcW w:w="1950" w:type="dxa"/>
            <w:tcBorders>
              <w:left w:val="nil"/>
            </w:tcBorders>
            <w:noWrap/>
          </w:tcPr>
          <w:p w14:paraId="6FE1259C" w14:textId="77777777" w:rsidR="00082AF2" w:rsidRPr="00C51D1B" w:rsidRDefault="00082AF2" w:rsidP="00442833">
            <w:pPr>
              <w:jc w:val="center"/>
              <w:rPr>
                <w:sz w:val="20"/>
                <w:szCs w:val="20"/>
                <w:lang w:val="sr-Cyrl-CS"/>
              </w:rPr>
            </w:pPr>
          </w:p>
        </w:tc>
      </w:tr>
      <w:tr w:rsidR="00082AF2" w:rsidRPr="00C51D1B" w14:paraId="3935C161" w14:textId="77777777" w:rsidTr="00442833">
        <w:trPr>
          <w:cantSplit/>
          <w:trHeight w:val="284"/>
        </w:trPr>
        <w:tc>
          <w:tcPr>
            <w:tcW w:w="727" w:type="dxa"/>
            <w:tcBorders>
              <w:left w:val="nil"/>
              <w:right w:val="nil"/>
            </w:tcBorders>
            <w:noWrap/>
          </w:tcPr>
          <w:p w14:paraId="081B575E" w14:textId="77777777" w:rsidR="00082AF2" w:rsidRPr="00C51D1B" w:rsidRDefault="00082AF2" w:rsidP="00442833">
            <w:pPr>
              <w:jc w:val="right"/>
              <w:rPr>
                <w:bCs/>
                <w:sz w:val="20"/>
                <w:szCs w:val="20"/>
                <w:lang w:val="sr-Cyrl-CS"/>
              </w:rPr>
            </w:pPr>
          </w:p>
        </w:tc>
        <w:tc>
          <w:tcPr>
            <w:tcW w:w="3637" w:type="dxa"/>
            <w:gridSpan w:val="2"/>
            <w:tcBorders>
              <w:left w:val="nil"/>
              <w:right w:val="nil"/>
            </w:tcBorders>
            <w:noWrap/>
          </w:tcPr>
          <w:p w14:paraId="1BF36BBF" w14:textId="77777777" w:rsidR="00082AF2" w:rsidRPr="00C51D1B" w:rsidRDefault="00082AF2" w:rsidP="00442833">
            <w:pPr>
              <w:rPr>
                <w:bCs/>
                <w:sz w:val="20"/>
                <w:szCs w:val="20"/>
                <w:lang w:val="sr-Cyrl-CS"/>
              </w:rPr>
            </w:pPr>
            <w:r w:rsidRPr="00C51D1B">
              <w:rPr>
                <w:bCs/>
                <w:sz w:val="20"/>
                <w:szCs w:val="20"/>
                <w:lang w:val="sr-Cyrl-CS"/>
              </w:rPr>
              <w:t>Каматна стопа</w:t>
            </w:r>
          </w:p>
        </w:tc>
        <w:tc>
          <w:tcPr>
            <w:tcW w:w="2546" w:type="dxa"/>
            <w:tcBorders>
              <w:left w:val="nil"/>
              <w:right w:val="nil"/>
            </w:tcBorders>
            <w:noWrap/>
          </w:tcPr>
          <w:p w14:paraId="64793382" w14:textId="77777777" w:rsidR="00082AF2" w:rsidRPr="00C51D1B" w:rsidRDefault="00082AF2" w:rsidP="00442833">
            <w:pPr>
              <w:jc w:val="center"/>
              <w:rPr>
                <w:sz w:val="20"/>
                <w:szCs w:val="20"/>
                <w:lang w:val="sr-Cyrl-CS"/>
              </w:rPr>
            </w:pPr>
            <w:r w:rsidRPr="00C51D1B">
              <w:rPr>
                <w:sz w:val="20"/>
                <w:szCs w:val="20"/>
                <w:lang w:val="sr-Cyrl-CS"/>
              </w:rPr>
              <w:t>0,60% и 0,01%</w:t>
            </w:r>
          </w:p>
        </w:tc>
        <w:tc>
          <w:tcPr>
            <w:tcW w:w="1542" w:type="dxa"/>
            <w:tcBorders>
              <w:left w:val="nil"/>
              <w:right w:val="nil"/>
            </w:tcBorders>
            <w:noWrap/>
          </w:tcPr>
          <w:p w14:paraId="18B9FA1D" w14:textId="77777777" w:rsidR="00082AF2" w:rsidRPr="00C51D1B" w:rsidRDefault="00082AF2" w:rsidP="00442833">
            <w:pPr>
              <w:jc w:val="center"/>
              <w:rPr>
                <w:sz w:val="20"/>
                <w:szCs w:val="20"/>
                <w:lang w:val="sr-Cyrl-CS"/>
              </w:rPr>
            </w:pPr>
          </w:p>
        </w:tc>
        <w:tc>
          <w:tcPr>
            <w:tcW w:w="1950" w:type="dxa"/>
            <w:tcBorders>
              <w:left w:val="nil"/>
            </w:tcBorders>
            <w:noWrap/>
          </w:tcPr>
          <w:p w14:paraId="31BCF5FD" w14:textId="77777777" w:rsidR="00082AF2" w:rsidRPr="00C51D1B" w:rsidRDefault="00082AF2" w:rsidP="00442833">
            <w:pPr>
              <w:jc w:val="center"/>
              <w:rPr>
                <w:sz w:val="20"/>
                <w:szCs w:val="20"/>
                <w:lang w:val="sr-Cyrl-CS"/>
              </w:rPr>
            </w:pPr>
          </w:p>
        </w:tc>
      </w:tr>
      <w:tr w:rsidR="00082AF2" w:rsidRPr="00C51D1B" w14:paraId="0709780C" w14:textId="77777777" w:rsidTr="00442833">
        <w:trPr>
          <w:cantSplit/>
          <w:trHeight w:val="284"/>
        </w:trPr>
        <w:tc>
          <w:tcPr>
            <w:tcW w:w="727" w:type="dxa"/>
            <w:tcBorders>
              <w:left w:val="nil"/>
              <w:bottom w:val="nil"/>
              <w:right w:val="nil"/>
            </w:tcBorders>
            <w:noWrap/>
          </w:tcPr>
          <w:p w14:paraId="5E48713D" w14:textId="77777777" w:rsidR="00082AF2" w:rsidRPr="00C51D1B" w:rsidRDefault="00082AF2" w:rsidP="00442833">
            <w:pPr>
              <w:jc w:val="right"/>
              <w:rPr>
                <w:bCs/>
                <w:sz w:val="20"/>
                <w:szCs w:val="20"/>
                <w:lang w:val="sr-Cyrl-CS"/>
              </w:rPr>
            </w:pPr>
            <w:r w:rsidRPr="00C51D1B">
              <w:rPr>
                <w:bCs/>
                <w:sz w:val="20"/>
                <w:szCs w:val="20"/>
                <w:lang w:val="sr-Cyrl-CS"/>
              </w:rPr>
              <w:t>5.6</w:t>
            </w:r>
          </w:p>
        </w:tc>
        <w:tc>
          <w:tcPr>
            <w:tcW w:w="3637" w:type="dxa"/>
            <w:gridSpan w:val="2"/>
            <w:tcBorders>
              <w:left w:val="nil"/>
              <w:bottom w:val="nil"/>
              <w:right w:val="nil"/>
            </w:tcBorders>
            <w:noWrap/>
          </w:tcPr>
          <w:p w14:paraId="1C2D2A8C" w14:textId="77777777" w:rsidR="00082AF2" w:rsidRPr="00C51D1B" w:rsidRDefault="00082AF2" w:rsidP="00442833">
            <w:pPr>
              <w:rPr>
                <w:b/>
                <w:bCs/>
                <w:sz w:val="20"/>
                <w:szCs w:val="20"/>
                <w:lang w:val="sr-Cyrl-CS"/>
              </w:rPr>
            </w:pPr>
            <w:r w:rsidRPr="00C51D1B">
              <w:rPr>
                <w:b/>
                <w:bCs/>
                <w:sz w:val="20"/>
                <w:szCs w:val="20"/>
                <w:lang w:val="sr-Cyrl-CS"/>
              </w:rPr>
              <w:t>Кувајтски фонд за арапски економски развој - AД „Железнице Србије</w:t>
            </w:r>
            <w:r w:rsidRPr="00C51D1B">
              <w:rPr>
                <w:b/>
                <w:sz w:val="20"/>
                <w:szCs w:val="20"/>
                <w:lang w:val="sr-Cyrl-CS"/>
              </w:rPr>
              <w:t>” - Пројекат железничка станица Београд центар</w:t>
            </w:r>
          </w:p>
        </w:tc>
        <w:tc>
          <w:tcPr>
            <w:tcW w:w="2546" w:type="dxa"/>
            <w:tcBorders>
              <w:left w:val="nil"/>
              <w:bottom w:val="nil"/>
              <w:right w:val="nil"/>
            </w:tcBorders>
            <w:noWrap/>
          </w:tcPr>
          <w:p w14:paraId="0BC5FA3B" w14:textId="77777777" w:rsidR="00082AF2" w:rsidRPr="00C51D1B" w:rsidRDefault="00082AF2" w:rsidP="00442833">
            <w:pPr>
              <w:jc w:val="center"/>
              <w:rPr>
                <w:sz w:val="20"/>
                <w:szCs w:val="20"/>
                <w:lang w:val="sr-Cyrl-CS"/>
              </w:rPr>
            </w:pPr>
          </w:p>
        </w:tc>
        <w:tc>
          <w:tcPr>
            <w:tcW w:w="1542" w:type="dxa"/>
            <w:tcBorders>
              <w:left w:val="nil"/>
              <w:bottom w:val="nil"/>
              <w:right w:val="nil"/>
            </w:tcBorders>
            <w:noWrap/>
          </w:tcPr>
          <w:p w14:paraId="451D53D8" w14:textId="77777777" w:rsidR="00082AF2" w:rsidRPr="00C51D1B" w:rsidRDefault="00082AF2" w:rsidP="00442833">
            <w:pPr>
              <w:jc w:val="center"/>
              <w:rPr>
                <w:sz w:val="20"/>
                <w:szCs w:val="20"/>
                <w:lang w:val="sr-Cyrl-CS"/>
              </w:rPr>
            </w:pPr>
            <w:r w:rsidRPr="00C51D1B">
              <w:rPr>
                <w:sz w:val="20"/>
                <w:szCs w:val="20"/>
                <w:lang w:val="sr-Cyrl-CS"/>
              </w:rPr>
              <w:t>20.540.764</w:t>
            </w:r>
          </w:p>
        </w:tc>
        <w:tc>
          <w:tcPr>
            <w:tcW w:w="1950" w:type="dxa"/>
            <w:tcBorders>
              <w:left w:val="nil"/>
              <w:bottom w:val="nil"/>
            </w:tcBorders>
            <w:noWrap/>
          </w:tcPr>
          <w:p w14:paraId="112657F8" w14:textId="77777777" w:rsidR="00082AF2" w:rsidRPr="00C51D1B" w:rsidRDefault="00082AF2" w:rsidP="00442833">
            <w:pPr>
              <w:jc w:val="center"/>
              <w:rPr>
                <w:sz w:val="20"/>
                <w:szCs w:val="20"/>
                <w:lang w:val="sr-Cyrl-CS"/>
              </w:rPr>
            </w:pPr>
            <w:r w:rsidRPr="00C51D1B">
              <w:rPr>
                <w:sz w:val="20"/>
                <w:szCs w:val="20"/>
                <w:lang w:val="sr-Cyrl-CS"/>
              </w:rPr>
              <w:t>2.410.840.665</w:t>
            </w:r>
          </w:p>
        </w:tc>
      </w:tr>
      <w:tr w:rsidR="00082AF2" w:rsidRPr="00C51D1B" w14:paraId="2BFF38ED" w14:textId="77777777" w:rsidTr="00442833">
        <w:trPr>
          <w:cantSplit/>
          <w:trHeight w:val="284"/>
        </w:trPr>
        <w:tc>
          <w:tcPr>
            <w:tcW w:w="727" w:type="dxa"/>
            <w:tcBorders>
              <w:left w:val="nil"/>
              <w:bottom w:val="nil"/>
              <w:right w:val="nil"/>
            </w:tcBorders>
            <w:noWrap/>
          </w:tcPr>
          <w:p w14:paraId="114F2B9F"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25491C46"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bottom w:val="nil"/>
              <w:right w:val="nil"/>
            </w:tcBorders>
            <w:noWrap/>
          </w:tcPr>
          <w:p w14:paraId="00CE7509" w14:textId="77777777" w:rsidR="00082AF2" w:rsidRPr="00C51D1B" w:rsidRDefault="00082AF2" w:rsidP="00442833">
            <w:pPr>
              <w:jc w:val="center"/>
              <w:rPr>
                <w:sz w:val="20"/>
                <w:szCs w:val="20"/>
                <w:lang w:val="sr-Cyrl-CS"/>
              </w:rPr>
            </w:pPr>
            <w:r w:rsidRPr="00C51D1B">
              <w:rPr>
                <w:sz w:val="20"/>
                <w:szCs w:val="20"/>
                <w:lang w:val="sr-Cyrl-CS"/>
              </w:rPr>
              <w:t>01.02.2018.</w:t>
            </w:r>
          </w:p>
        </w:tc>
        <w:tc>
          <w:tcPr>
            <w:tcW w:w="1542" w:type="dxa"/>
            <w:tcBorders>
              <w:left w:val="nil"/>
              <w:bottom w:val="nil"/>
              <w:right w:val="nil"/>
            </w:tcBorders>
            <w:noWrap/>
          </w:tcPr>
          <w:p w14:paraId="0B6C9850"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601BF7D3" w14:textId="77777777" w:rsidR="00082AF2" w:rsidRPr="00C51D1B" w:rsidRDefault="00082AF2" w:rsidP="00442833">
            <w:pPr>
              <w:jc w:val="center"/>
              <w:rPr>
                <w:sz w:val="20"/>
                <w:szCs w:val="20"/>
                <w:lang w:val="sr-Cyrl-CS"/>
              </w:rPr>
            </w:pPr>
          </w:p>
        </w:tc>
      </w:tr>
      <w:tr w:rsidR="00082AF2" w:rsidRPr="00C51D1B" w14:paraId="34850980" w14:textId="77777777" w:rsidTr="00442833">
        <w:trPr>
          <w:cantSplit/>
          <w:trHeight w:val="284"/>
        </w:trPr>
        <w:tc>
          <w:tcPr>
            <w:tcW w:w="727" w:type="dxa"/>
            <w:tcBorders>
              <w:left w:val="nil"/>
              <w:bottom w:val="nil"/>
              <w:right w:val="nil"/>
            </w:tcBorders>
            <w:noWrap/>
          </w:tcPr>
          <w:p w14:paraId="7937A107"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66298DF0"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63372EE4" w14:textId="77777777" w:rsidR="00082AF2" w:rsidRPr="00C51D1B" w:rsidRDefault="00082AF2" w:rsidP="00442833">
            <w:pPr>
              <w:jc w:val="center"/>
              <w:rPr>
                <w:sz w:val="20"/>
                <w:szCs w:val="20"/>
                <w:lang w:val="sr-Cyrl-CS"/>
              </w:rPr>
            </w:pPr>
            <w:r w:rsidRPr="00C51D1B">
              <w:rPr>
                <w:sz w:val="20"/>
                <w:szCs w:val="20"/>
                <w:lang w:val="sr-Cyrl-CS"/>
              </w:rPr>
              <w:t>01.08.2031.</w:t>
            </w:r>
          </w:p>
        </w:tc>
        <w:tc>
          <w:tcPr>
            <w:tcW w:w="1542" w:type="dxa"/>
            <w:tcBorders>
              <w:left w:val="nil"/>
              <w:bottom w:val="nil"/>
              <w:right w:val="nil"/>
            </w:tcBorders>
            <w:noWrap/>
          </w:tcPr>
          <w:p w14:paraId="570EC096"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6BFF1993" w14:textId="77777777" w:rsidR="00082AF2" w:rsidRPr="00C51D1B" w:rsidRDefault="00082AF2" w:rsidP="00442833">
            <w:pPr>
              <w:jc w:val="center"/>
              <w:rPr>
                <w:sz w:val="20"/>
                <w:szCs w:val="20"/>
                <w:lang w:val="sr-Cyrl-CS"/>
              </w:rPr>
            </w:pPr>
          </w:p>
        </w:tc>
      </w:tr>
      <w:tr w:rsidR="00082AF2" w:rsidRPr="00C51D1B" w14:paraId="4184FC67" w14:textId="77777777" w:rsidTr="00442833">
        <w:trPr>
          <w:cantSplit/>
          <w:trHeight w:val="284"/>
        </w:trPr>
        <w:tc>
          <w:tcPr>
            <w:tcW w:w="727" w:type="dxa"/>
            <w:tcBorders>
              <w:top w:val="nil"/>
              <w:left w:val="nil"/>
              <w:bottom w:val="nil"/>
              <w:right w:val="nil"/>
            </w:tcBorders>
            <w:noWrap/>
          </w:tcPr>
          <w:p w14:paraId="6ECA38F5"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EF7F774"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top w:val="nil"/>
              <w:left w:val="nil"/>
              <w:bottom w:val="nil"/>
              <w:right w:val="nil"/>
            </w:tcBorders>
            <w:noWrap/>
          </w:tcPr>
          <w:p w14:paraId="69DCFF12" w14:textId="77777777" w:rsidR="00082AF2" w:rsidRPr="00C51D1B" w:rsidRDefault="00082AF2" w:rsidP="00442833">
            <w:pPr>
              <w:jc w:val="center"/>
              <w:rPr>
                <w:sz w:val="20"/>
                <w:szCs w:val="20"/>
                <w:lang w:val="sr-Cyrl-CS"/>
              </w:rPr>
            </w:pPr>
            <w:r w:rsidRPr="00C51D1B">
              <w:rPr>
                <w:sz w:val="20"/>
                <w:szCs w:val="20"/>
                <w:lang w:val="sr-Cyrl-CS"/>
              </w:rPr>
              <w:t>714.000 KWD</w:t>
            </w:r>
          </w:p>
        </w:tc>
        <w:tc>
          <w:tcPr>
            <w:tcW w:w="1542" w:type="dxa"/>
            <w:tcBorders>
              <w:top w:val="nil"/>
              <w:left w:val="nil"/>
              <w:bottom w:val="nil"/>
              <w:right w:val="nil"/>
            </w:tcBorders>
            <w:noWrap/>
          </w:tcPr>
          <w:p w14:paraId="5E323EE3"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48A37324" w14:textId="77777777" w:rsidR="00082AF2" w:rsidRPr="00C51D1B" w:rsidRDefault="00082AF2" w:rsidP="00442833">
            <w:pPr>
              <w:jc w:val="center"/>
              <w:rPr>
                <w:sz w:val="20"/>
                <w:szCs w:val="20"/>
                <w:lang w:val="sr-Cyrl-CS"/>
              </w:rPr>
            </w:pPr>
          </w:p>
        </w:tc>
      </w:tr>
      <w:tr w:rsidR="00082AF2" w:rsidRPr="00C51D1B" w14:paraId="6E6B3894" w14:textId="77777777" w:rsidTr="00442833">
        <w:trPr>
          <w:cantSplit/>
          <w:trHeight w:val="284"/>
        </w:trPr>
        <w:tc>
          <w:tcPr>
            <w:tcW w:w="727" w:type="dxa"/>
            <w:tcBorders>
              <w:top w:val="nil"/>
              <w:left w:val="nil"/>
              <w:bottom w:val="nil"/>
              <w:right w:val="nil"/>
            </w:tcBorders>
            <w:noWrap/>
          </w:tcPr>
          <w:p w14:paraId="25D3CA78"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490B2945"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top w:val="nil"/>
              <w:left w:val="nil"/>
              <w:bottom w:val="nil"/>
              <w:right w:val="nil"/>
            </w:tcBorders>
            <w:noWrap/>
          </w:tcPr>
          <w:p w14:paraId="4C3B2770" w14:textId="77777777" w:rsidR="00082AF2" w:rsidRPr="00C51D1B" w:rsidRDefault="00082AF2" w:rsidP="00442833">
            <w:pPr>
              <w:jc w:val="center"/>
              <w:rPr>
                <w:sz w:val="20"/>
                <w:szCs w:val="20"/>
                <w:lang w:val="sr-Cyrl-CS"/>
              </w:rPr>
            </w:pPr>
            <w:r w:rsidRPr="00C51D1B">
              <w:rPr>
                <w:sz w:val="20"/>
                <w:szCs w:val="20"/>
                <w:lang w:val="sr-Cyrl-CS"/>
              </w:rPr>
              <w:t>3,00 % + 0,50% административни трошкови</w:t>
            </w:r>
          </w:p>
        </w:tc>
        <w:tc>
          <w:tcPr>
            <w:tcW w:w="1542" w:type="dxa"/>
            <w:tcBorders>
              <w:top w:val="nil"/>
              <w:left w:val="nil"/>
              <w:bottom w:val="nil"/>
              <w:right w:val="nil"/>
            </w:tcBorders>
            <w:noWrap/>
          </w:tcPr>
          <w:p w14:paraId="1464D8B2" w14:textId="77777777" w:rsidR="00082AF2" w:rsidRPr="00C51D1B" w:rsidRDefault="00082AF2" w:rsidP="00442833">
            <w:pPr>
              <w:jc w:val="center"/>
              <w:rPr>
                <w:sz w:val="20"/>
                <w:szCs w:val="20"/>
                <w:lang w:val="sr-Cyrl-CS"/>
              </w:rPr>
            </w:pPr>
          </w:p>
        </w:tc>
        <w:tc>
          <w:tcPr>
            <w:tcW w:w="1950" w:type="dxa"/>
            <w:tcBorders>
              <w:top w:val="nil"/>
              <w:left w:val="nil"/>
              <w:bottom w:val="nil"/>
            </w:tcBorders>
            <w:noWrap/>
          </w:tcPr>
          <w:p w14:paraId="7BD9D271" w14:textId="77777777" w:rsidR="00082AF2" w:rsidRPr="00C51D1B" w:rsidRDefault="00082AF2" w:rsidP="00442833">
            <w:pPr>
              <w:jc w:val="center"/>
              <w:rPr>
                <w:sz w:val="20"/>
                <w:szCs w:val="20"/>
                <w:lang w:val="sr-Cyrl-CS"/>
              </w:rPr>
            </w:pPr>
          </w:p>
        </w:tc>
      </w:tr>
      <w:tr w:rsidR="00082AF2" w:rsidRPr="00C51D1B" w14:paraId="61480B62" w14:textId="77777777" w:rsidTr="00442833">
        <w:trPr>
          <w:cantSplit/>
          <w:trHeight w:val="284"/>
        </w:trPr>
        <w:tc>
          <w:tcPr>
            <w:tcW w:w="727" w:type="dxa"/>
            <w:tcBorders>
              <w:top w:val="nil"/>
              <w:left w:val="nil"/>
              <w:bottom w:val="nil"/>
              <w:right w:val="nil"/>
            </w:tcBorders>
            <w:noWrap/>
          </w:tcPr>
          <w:p w14:paraId="2266659A" w14:textId="77777777" w:rsidR="00082AF2" w:rsidRPr="00C51D1B" w:rsidRDefault="00082AF2" w:rsidP="00442833">
            <w:pPr>
              <w:jc w:val="right"/>
              <w:rPr>
                <w:bCs/>
                <w:sz w:val="20"/>
                <w:szCs w:val="20"/>
                <w:lang w:val="sr-Cyrl-CS"/>
              </w:rPr>
            </w:pPr>
            <w:r w:rsidRPr="00C51D1B">
              <w:rPr>
                <w:bCs/>
                <w:sz w:val="20"/>
                <w:szCs w:val="20"/>
                <w:lang w:val="sr-Cyrl-CS"/>
              </w:rPr>
              <w:t>5.7</w:t>
            </w:r>
          </w:p>
        </w:tc>
        <w:tc>
          <w:tcPr>
            <w:tcW w:w="3637" w:type="dxa"/>
            <w:gridSpan w:val="2"/>
            <w:tcBorders>
              <w:top w:val="nil"/>
              <w:left w:val="nil"/>
              <w:bottom w:val="nil"/>
              <w:right w:val="nil"/>
            </w:tcBorders>
            <w:noWrap/>
          </w:tcPr>
          <w:p w14:paraId="4D5484B5" w14:textId="660C722A" w:rsidR="00082AF2" w:rsidRPr="00C51D1B" w:rsidRDefault="00082AF2" w:rsidP="00442833">
            <w:pPr>
              <w:rPr>
                <w:b/>
                <w:bCs/>
                <w:sz w:val="20"/>
                <w:szCs w:val="20"/>
                <w:lang w:val="sr-Latn-RS"/>
              </w:rPr>
            </w:pPr>
            <w:r w:rsidRPr="00C51D1B">
              <w:rPr>
                <w:b/>
                <w:bCs/>
                <w:sz w:val="20"/>
                <w:szCs w:val="20"/>
                <w:lang w:val="sr-Latn-RS"/>
              </w:rPr>
              <w:t>Nova Ljubljanska banka d.d. Ljubljana</w:t>
            </w:r>
            <w:r w:rsidR="00C0680C">
              <w:rPr>
                <w:b/>
                <w:bCs/>
                <w:sz w:val="20"/>
                <w:szCs w:val="20"/>
                <w:lang w:val="sr-Cyrl-RS"/>
              </w:rPr>
              <w:t xml:space="preserve"> </w:t>
            </w:r>
            <w:r w:rsidRPr="00C51D1B">
              <w:rPr>
                <w:b/>
                <w:bCs/>
                <w:sz w:val="20"/>
                <w:szCs w:val="20"/>
                <w:lang w:val="sr-Latn-RS"/>
              </w:rPr>
              <w:t>- ЈП „Србијагас”</w:t>
            </w:r>
          </w:p>
        </w:tc>
        <w:tc>
          <w:tcPr>
            <w:tcW w:w="2546" w:type="dxa"/>
            <w:tcBorders>
              <w:top w:val="nil"/>
              <w:left w:val="nil"/>
              <w:bottom w:val="nil"/>
              <w:right w:val="nil"/>
            </w:tcBorders>
            <w:noWrap/>
          </w:tcPr>
          <w:p w14:paraId="3E7403B2" w14:textId="77777777" w:rsidR="00082AF2" w:rsidRPr="00C51D1B" w:rsidRDefault="00082AF2" w:rsidP="00442833">
            <w:pPr>
              <w:jc w:val="center"/>
              <w:rPr>
                <w:sz w:val="20"/>
                <w:szCs w:val="20"/>
                <w:lang w:val="sr-Cyrl-CS"/>
              </w:rPr>
            </w:pPr>
          </w:p>
        </w:tc>
        <w:tc>
          <w:tcPr>
            <w:tcW w:w="1542" w:type="dxa"/>
            <w:tcBorders>
              <w:top w:val="nil"/>
              <w:left w:val="nil"/>
              <w:bottom w:val="nil"/>
              <w:right w:val="nil"/>
            </w:tcBorders>
            <w:noWrap/>
          </w:tcPr>
          <w:p w14:paraId="03BEABBE" w14:textId="77777777" w:rsidR="00082AF2" w:rsidRPr="00C51D1B" w:rsidRDefault="00082AF2" w:rsidP="00442833">
            <w:pPr>
              <w:jc w:val="center"/>
              <w:rPr>
                <w:sz w:val="20"/>
                <w:szCs w:val="20"/>
                <w:lang w:val="sr-Cyrl-CS"/>
              </w:rPr>
            </w:pPr>
            <w:r w:rsidRPr="00C51D1B">
              <w:rPr>
                <w:sz w:val="20"/>
                <w:szCs w:val="20"/>
                <w:lang w:val="sr-Cyrl-CS"/>
              </w:rPr>
              <w:t>20.000.000</w:t>
            </w:r>
          </w:p>
        </w:tc>
        <w:tc>
          <w:tcPr>
            <w:tcW w:w="1950" w:type="dxa"/>
            <w:tcBorders>
              <w:top w:val="nil"/>
              <w:left w:val="nil"/>
              <w:bottom w:val="nil"/>
            </w:tcBorders>
            <w:noWrap/>
          </w:tcPr>
          <w:p w14:paraId="44CF56F7" w14:textId="77777777" w:rsidR="00082AF2" w:rsidRPr="00C51D1B" w:rsidRDefault="00082AF2" w:rsidP="00442833">
            <w:pPr>
              <w:jc w:val="center"/>
              <w:rPr>
                <w:sz w:val="20"/>
                <w:szCs w:val="20"/>
                <w:lang w:val="sr-Cyrl-CS"/>
              </w:rPr>
            </w:pPr>
            <w:r w:rsidRPr="00C51D1B">
              <w:rPr>
                <w:sz w:val="20"/>
                <w:szCs w:val="20"/>
                <w:lang w:val="sr-Cyrl-CS"/>
              </w:rPr>
              <w:t>2.347.372.000</w:t>
            </w:r>
          </w:p>
        </w:tc>
      </w:tr>
      <w:tr w:rsidR="00082AF2" w:rsidRPr="00C51D1B" w14:paraId="139C3825" w14:textId="77777777" w:rsidTr="00442833">
        <w:trPr>
          <w:cantSplit/>
          <w:trHeight w:val="284"/>
        </w:trPr>
        <w:tc>
          <w:tcPr>
            <w:tcW w:w="727" w:type="dxa"/>
            <w:tcBorders>
              <w:left w:val="nil"/>
              <w:bottom w:val="nil"/>
              <w:right w:val="nil"/>
            </w:tcBorders>
            <w:noWrap/>
          </w:tcPr>
          <w:p w14:paraId="23E99DA6"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5451A41F" w14:textId="77777777" w:rsidR="00082AF2" w:rsidRPr="00C51D1B" w:rsidRDefault="00082AF2" w:rsidP="00442833">
            <w:pPr>
              <w:rPr>
                <w:b/>
                <w:bCs/>
                <w:sz w:val="20"/>
                <w:szCs w:val="20"/>
                <w:lang w:val="sr-Cyrl-CS"/>
              </w:rPr>
            </w:pPr>
            <w:r w:rsidRPr="00C51D1B">
              <w:rPr>
                <w:bCs/>
                <w:sz w:val="20"/>
                <w:szCs w:val="20"/>
                <w:lang w:val="sr-Cyrl-CS"/>
              </w:rPr>
              <w:t>Први датум отплате главнице</w:t>
            </w:r>
          </w:p>
        </w:tc>
        <w:tc>
          <w:tcPr>
            <w:tcW w:w="2546" w:type="dxa"/>
            <w:tcBorders>
              <w:left w:val="nil"/>
              <w:bottom w:val="nil"/>
              <w:right w:val="nil"/>
            </w:tcBorders>
            <w:noWrap/>
          </w:tcPr>
          <w:p w14:paraId="5B1229A7" w14:textId="77777777" w:rsidR="00082AF2" w:rsidRPr="00C51D1B" w:rsidRDefault="00082AF2" w:rsidP="00442833">
            <w:pPr>
              <w:jc w:val="center"/>
              <w:rPr>
                <w:sz w:val="20"/>
                <w:szCs w:val="20"/>
                <w:lang w:val="sr-Latn-RS"/>
              </w:rPr>
            </w:pPr>
            <w:r w:rsidRPr="00C51D1B">
              <w:rPr>
                <w:sz w:val="20"/>
                <w:szCs w:val="20"/>
                <w:lang w:val="sr-Latn-RS"/>
              </w:rPr>
              <w:t>01.09.2022.</w:t>
            </w:r>
          </w:p>
        </w:tc>
        <w:tc>
          <w:tcPr>
            <w:tcW w:w="1542" w:type="dxa"/>
            <w:tcBorders>
              <w:left w:val="nil"/>
              <w:bottom w:val="nil"/>
              <w:right w:val="nil"/>
            </w:tcBorders>
            <w:noWrap/>
          </w:tcPr>
          <w:p w14:paraId="62D4D730"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1A503F61" w14:textId="77777777" w:rsidR="00082AF2" w:rsidRPr="00C51D1B" w:rsidRDefault="00082AF2" w:rsidP="00442833">
            <w:pPr>
              <w:jc w:val="center"/>
              <w:rPr>
                <w:sz w:val="20"/>
                <w:szCs w:val="20"/>
                <w:lang w:val="sr-Cyrl-CS"/>
              </w:rPr>
            </w:pPr>
          </w:p>
        </w:tc>
      </w:tr>
      <w:tr w:rsidR="00082AF2" w:rsidRPr="00C51D1B" w14:paraId="7DA2D3AB" w14:textId="77777777" w:rsidTr="00442833">
        <w:trPr>
          <w:cantSplit/>
          <w:trHeight w:val="284"/>
        </w:trPr>
        <w:tc>
          <w:tcPr>
            <w:tcW w:w="727" w:type="dxa"/>
            <w:tcBorders>
              <w:left w:val="nil"/>
              <w:bottom w:val="nil"/>
              <w:right w:val="nil"/>
            </w:tcBorders>
            <w:noWrap/>
          </w:tcPr>
          <w:p w14:paraId="6B2296FD" w14:textId="77777777" w:rsidR="00082AF2" w:rsidRPr="00C51D1B" w:rsidRDefault="00082AF2" w:rsidP="00442833">
            <w:pPr>
              <w:jc w:val="right"/>
              <w:rPr>
                <w:bCs/>
                <w:sz w:val="20"/>
                <w:szCs w:val="20"/>
                <w:lang w:val="sr-Cyrl-CS"/>
              </w:rPr>
            </w:pPr>
          </w:p>
        </w:tc>
        <w:tc>
          <w:tcPr>
            <w:tcW w:w="3637" w:type="dxa"/>
            <w:gridSpan w:val="2"/>
            <w:tcBorders>
              <w:left w:val="nil"/>
              <w:bottom w:val="nil"/>
              <w:right w:val="nil"/>
            </w:tcBorders>
            <w:noWrap/>
          </w:tcPr>
          <w:p w14:paraId="290766EA" w14:textId="77777777" w:rsidR="00082AF2" w:rsidRPr="00C51D1B" w:rsidRDefault="00082AF2" w:rsidP="00442833">
            <w:pPr>
              <w:rPr>
                <w:b/>
                <w:bCs/>
                <w:sz w:val="20"/>
                <w:szCs w:val="20"/>
                <w:lang w:val="sr-Cyrl-CS"/>
              </w:rPr>
            </w:pPr>
            <w:r w:rsidRPr="00C51D1B">
              <w:rPr>
                <w:bCs/>
                <w:sz w:val="20"/>
                <w:szCs w:val="20"/>
                <w:lang w:val="sr-Cyrl-CS"/>
              </w:rPr>
              <w:t>Последњи датум отплате главнице</w:t>
            </w:r>
          </w:p>
        </w:tc>
        <w:tc>
          <w:tcPr>
            <w:tcW w:w="2546" w:type="dxa"/>
            <w:tcBorders>
              <w:left w:val="nil"/>
              <w:bottom w:val="nil"/>
              <w:right w:val="nil"/>
            </w:tcBorders>
            <w:noWrap/>
          </w:tcPr>
          <w:p w14:paraId="1C03F45B" w14:textId="77777777" w:rsidR="00082AF2" w:rsidRPr="00C51D1B" w:rsidRDefault="00082AF2" w:rsidP="00442833">
            <w:pPr>
              <w:jc w:val="center"/>
              <w:rPr>
                <w:sz w:val="20"/>
                <w:szCs w:val="20"/>
                <w:lang w:val="sr-Latn-RS"/>
              </w:rPr>
            </w:pPr>
            <w:r w:rsidRPr="00C51D1B">
              <w:rPr>
                <w:sz w:val="20"/>
                <w:szCs w:val="20"/>
                <w:lang w:val="sr-Latn-RS"/>
              </w:rPr>
              <w:t>01.03.2024.</w:t>
            </w:r>
          </w:p>
        </w:tc>
        <w:tc>
          <w:tcPr>
            <w:tcW w:w="1542" w:type="dxa"/>
            <w:tcBorders>
              <w:left w:val="nil"/>
              <w:bottom w:val="nil"/>
              <w:right w:val="nil"/>
            </w:tcBorders>
            <w:noWrap/>
          </w:tcPr>
          <w:p w14:paraId="5EC1F643"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521152D0" w14:textId="77777777" w:rsidR="00082AF2" w:rsidRPr="00C51D1B" w:rsidRDefault="00082AF2" w:rsidP="00442833">
            <w:pPr>
              <w:jc w:val="center"/>
              <w:rPr>
                <w:sz w:val="20"/>
                <w:szCs w:val="20"/>
                <w:lang w:val="sr-Cyrl-CS"/>
              </w:rPr>
            </w:pPr>
          </w:p>
        </w:tc>
      </w:tr>
      <w:tr w:rsidR="00082AF2" w:rsidRPr="00C51D1B" w14:paraId="588F4D21" w14:textId="77777777" w:rsidTr="00442833">
        <w:trPr>
          <w:cantSplit/>
          <w:trHeight w:val="284"/>
        </w:trPr>
        <w:tc>
          <w:tcPr>
            <w:tcW w:w="727" w:type="dxa"/>
            <w:tcBorders>
              <w:left w:val="nil"/>
              <w:bottom w:val="nil"/>
              <w:right w:val="nil"/>
            </w:tcBorders>
            <w:noWrap/>
          </w:tcPr>
          <w:p w14:paraId="6A9F4CB7"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7C4F0396" w14:textId="77777777" w:rsidR="00082AF2" w:rsidRPr="00C51D1B" w:rsidRDefault="00082AF2" w:rsidP="00442833">
            <w:pPr>
              <w:rPr>
                <w:b/>
                <w:bCs/>
                <w:sz w:val="20"/>
                <w:szCs w:val="20"/>
                <w:lang w:val="sr-Cyrl-CS"/>
              </w:rPr>
            </w:pPr>
            <w:r w:rsidRPr="00C51D1B">
              <w:rPr>
                <w:bCs/>
                <w:sz w:val="20"/>
                <w:szCs w:val="20"/>
                <w:lang w:val="sr-Cyrl-CS"/>
              </w:rPr>
              <w:t>Рата главнице за 2022. год.</w:t>
            </w:r>
          </w:p>
        </w:tc>
        <w:tc>
          <w:tcPr>
            <w:tcW w:w="2546" w:type="dxa"/>
            <w:tcBorders>
              <w:left w:val="nil"/>
              <w:bottom w:val="nil"/>
              <w:right w:val="nil"/>
            </w:tcBorders>
            <w:noWrap/>
          </w:tcPr>
          <w:p w14:paraId="7E497C09" w14:textId="77777777" w:rsidR="00082AF2" w:rsidRPr="00C51D1B" w:rsidRDefault="00082AF2" w:rsidP="00442833">
            <w:pPr>
              <w:jc w:val="center"/>
              <w:rPr>
                <w:sz w:val="20"/>
                <w:szCs w:val="20"/>
                <w:lang w:val="sr-Latn-RS"/>
              </w:rPr>
            </w:pPr>
            <w:r w:rsidRPr="00C51D1B">
              <w:rPr>
                <w:sz w:val="20"/>
                <w:szCs w:val="20"/>
                <w:lang w:val="sr-Cyrl-CS"/>
              </w:rPr>
              <w:t>5.714.286</w:t>
            </w:r>
            <w:r w:rsidRPr="00C51D1B">
              <w:rPr>
                <w:sz w:val="20"/>
                <w:szCs w:val="20"/>
                <w:lang w:val="sr-Latn-RS"/>
              </w:rPr>
              <w:t xml:space="preserve"> EUR</w:t>
            </w:r>
          </w:p>
        </w:tc>
        <w:tc>
          <w:tcPr>
            <w:tcW w:w="1542" w:type="dxa"/>
            <w:tcBorders>
              <w:left w:val="nil"/>
              <w:bottom w:val="nil"/>
              <w:right w:val="nil"/>
            </w:tcBorders>
            <w:noWrap/>
          </w:tcPr>
          <w:p w14:paraId="642870DC"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7E7E910B" w14:textId="77777777" w:rsidR="00082AF2" w:rsidRPr="00C51D1B" w:rsidRDefault="00082AF2" w:rsidP="00442833">
            <w:pPr>
              <w:jc w:val="center"/>
              <w:rPr>
                <w:sz w:val="20"/>
                <w:szCs w:val="20"/>
                <w:lang w:val="sr-Cyrl-CS"/>
              </w:rPr>
            </w:pPr>
          </w:p>
        </w:tc>
      </w:tr>
      <w:tr w:rsidR="00082AF2" w:rsidRPr="00C51D1B" w14:paraId="42265187" w14:textId="77777777" w:rsidTr="00442833">
        <w:trPr>
          <w:cantSplit/>
          <w:trHeight w:val="284"/>
        </w:trPr>
        <w:tc>
          <w:tcPr>
            <w:tcW w:w="727" w:type="dxa"/>
            <w:tcBorders>
              <w:left w:val="nil"/>
              <w:bottom w:val="nil"/>
              <w:right w:val="nil"/>
            </w:tcBorders>
            <w:noWrap/>
          </w:tcPr>
          <w:p w14:paraId="0C8EC7D4" w14:textId="77777777" w:rsidR="00082AF2" w:rsidRPr="00C51D1B" w:rsidRDefault="00082AF2" w:rsidP="00442833">
            <w:pPr>
              <w:jc w:val="right"/>
              <w:rPr>
                <w:bCs/>
                <w:sz w:val="20"/>
                <w:szCs w:val="20"/>
                <w:lang w:val="sr-Cyrl-CS"/>
              </w:rPr>
            </w:pPr>
          </w:p>
        </w:tc>
        <w:tc>
          <w:tcPr>
            <w:tcW w:w="3637" w:type="dxa"/>
            <w:gridSpan w:val="2"/>
            <w:tcBorders>
              <w:top w:val="nil"/>
              <w:left w:val="nil"/>
              <w:bottom w:val="nil"/>
              <w:right w:val="nil"/>
            </w:tcBorders>
            <w:noWrap/>
          </w:tcPr>
          <w:p w14:paraId="5C94C583" w14:textId="77777777" w:rsidR="00082AF2" w:rsidRPr="00C51D1B" w:rsidRDefault="00082AF2" w:rsidP="00442833">
            <w:pPr>
              <w:rPr>
                <w:b/>
                <w:bCs/>
                <w:sz w:val="20"/>
                <w:szCs w:val="20"/>
                <w:lang w:val="sr-Cyrl-CS"/>
              </w:rPr>
            </w:pPr>
            <w:r w:rsidRPr="00C51D1B">
              <w:rPr>
                <w:bCs/>
                <w:sz w:val="20"/>
                <w:szCs w:val="20"/>
                <w:lang w:val="sr-Cyrl-CS"/>
              </w:rPr>
              <w:t>Каматна стопа</w:t>
            </w:r>
          </w:p>
        </w:tc>
        <w:tc>
          <w:tcPr>
            <w:tcW w:w="2546" w:type="dxa"/>
            <w:tcBorders>
              <w:left w:val="nil"/>
              <w:bottom w:val="nil"/>
              <w:right w:val="nil"/>
            </w:tcBorders>
            <w:noWrap/>
          </w:tcPr>
          <w:p w14:paraId="526A26F4" w14:textId="77777777" w:rsidR="00082AF2" w:rsidRPr="00C51D1B" w:rsidRDefault="00082AF2" w:rsidP="00442833">
            <w:pPr>
              <w:jc w:val="center"/>
              <w:rPr>
                <w:sz w:val="20"/>
                <w:szCs w:val="20"/>
                <w:lang w:val="sr-Cyrl-CS"/>
              </w:rPr>
            </w:pPr>
            <w:r w:rsidRPr="00C51D1B">
              <w:rPr>
                <w:sz w:val="20"/>
                <w:szCs w:val="20"/>
                <w:lang w:val="sr-Cyrl-CS"/>
              </w:rPr>
              <w:t>3M EURIBOR + 1,71%</w:t>
            </w:r>
          </w:p>
        </w:tc>
        <w:tc>
          <w:tcPr>
            <w:tcW w:w="1542" w:type="dxa"/>
            <w:tcBorders>
              <w:left w:val="nil"/>
              <w:bottom w:val="nil"/>
              <w:right w:val="nil"/>
            </w:tcBorders>
            <w:noWrap/>
          </w:tcPr>
          <w:p w14:paraId="4D653BDA" w14:textId="77777777" w:rsidR="00082AF2" w:rsidRPr="00C51D1B" w:rsidRDefault="00082AF2" w:rsidP="00442833">
            <w:pPr>
              <w:jc w:val="center"/>
              <w:rPr>
                <w:sz w:val="20"/>
                <w:szCs w:val="20"/>
                <w:lang w:val="sr-Cyrl-CS"/>
              </w:rPr>
            </w:pPr>
          </w:p>
        </w:tc>
        <w:tc>
          <w:tcPr>
            <w:tcW w:w="1950" w:type="dxa"/>
            <w:tcBorders>
              <w:left w:val="nil"/>
              <w:bottom w:val="nil"/>
            </w:tcBorders>
            <w:noWrap/>
          </w:tcPr>
          <w:p w14:paraId="3FB5F289" w14:textId="77777777" w:rsidR="00082AF2" w:rsidRPr="00C51D1B" w:rsidRDefault="00082AF2" w:rsidP="00442833">
            <w:pPr>
              <w:jc w:val="center"/>
              <w:rPr>
                <w:sz w:val="20"/>
                <w:szCs w:val="20"/>
                <w:lang w:val="sr-Cyrl-CS"/>
              </w:rPr>
            </w:pPr>
          </w:p>
        </w:tc>
      </w:tr>
      <w:tr w:rsidR="00082AF2" w:rsidRPr="00C51D1B" w14:paraId="527276C2"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53128720" w14:textId="77777777" w:rsidR="00082AF2" w:rsidRPr="00C51D1B" w:rsidRDefault="00082AF2" w:rsidP="00442833">
            <w:pPr>
              <w:jc w:val="right"/>
              <w:rPr>
                <w:bCs/>
                <w:sz w:val="20"/>
                <w:szCs w:val="20"/>
                <w:lang w:val="sr-Cyrl-CS"/>
              </w:rPr>
            </w:pPr>
            <w:r w:rsidRPr="00C51D1B">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08D6C3B9" w14:textId="77777777" w:rsidR="00082AF2" w:rsidRPr="00C51D1B" w:rsidRDefault="00082AF2" w:rsidP="00442833">
            <w:pPr>
              <w:rPr>
                <w:b/>
                <w:bCs/>
                <w:sz w:val="20"/>
                <w:szCs w:val="20"/>
                <w:lang w:val="sr-Cyrl-CS"/>
              </w:rPr>
            </w:pPr>
            <w:r w:rsidRPr="00C51D1B">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321F55AB" w14:textId="77777777" w:rsidR="00082AF2" w:rsidRPr="00C51D1B" w:rsidRDefault="00082AF2" w:rsidP="00442833">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77264334" w14:textId="77777777" w:rsidR="00082AF2" w:rsidRPr="00C51D1B" w:rsidRDefault="00082AF2" w:rsidP="00442833">
            <w:pPr>
              <w:jc w:val="center"/>
              <w:rPr>
                <w:b/>
                <w:bCs/>
                <w:sz w:val="20"/>
                <w:szCs w:val="20"/>
                <w:lang w:val="sr-Cyrl-CS"/>
              </w:rPr>
            </w:pPr>
            <w:r w:rsidRPr="00C51D1B">
              <w:rPr>
                <w:b/>
                <w:bCs/>
                <w:sz w:val="20"/>
                <w:szCs w:val="20"/>
                <w:lang w:val="sr-Cyrl-CS"/>
              </w:rPr>
              <w:t>211.329.490</w:t>
            </w:r>
          </w:p>
        </w:tc>
        <w:tc>
          <w:tcPr>
            <w:tcW w:w="1950" w:type="dxa"/>
            <w:tcBorders>
              <w:top w:val="single" w:sz="4" w:space="0" w:color="auto"/>
              <w:bottom w:val="single" w:sz="4" w:space="0" w:color="auto"/>
            </w:tcBorders>
            <w:noWrap/>
            <w:vAlign w:val="center"/>
          </w:tcPr>
          <w:p w14:paraId="11ED2A0A" w14:textId="77777777" w:rsidR="00082AF2" w:rsidRPr="00C51D1B" w:rsidRDefault="00082AF2" w:rsidP="00442833">
            <w:pPr>
              <w:jc w:val="center"/>
              <w:rPr>
                <w:b/>
                <w:sz w:val="20"/>
                <w:szCs w:val="20"/>
                <w:lang w:val="sr-Cyrl-CS"/>
              </w:rPr>
            </w:pPr>
            <w:r w:rsidRPr="00C51D1B">
              <w:rPr>
                <w:b/>
                <w:sz w:val="20"/>
                <w:szCs w:val="20"/>
                <w:lang w:val="sr-Cyrl-CS"/>
              </w:rPr>
              <w:t>24.803.446.221</w:t>
            </w:r>
          </w:p>
        </w:tc>
      </w:tr>
      <w:tr w:rsidR="00082AF2" w:rsidRPr="00C51D1B" w14:paraId="500B6F08"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0C42C201" w14:textId="77777777" w:rsidR="00082AF2" w:rsidRPr="00C51D1B"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8194573" w14:textId="77777777" w:rsidR="00082AF2" w:rsidRPr="00C51D1B" w:rsidRDefault="00082AF2" w:rsidP="00442833">
            <w:pPr>
              <w:rPr>
                <w:b/>
                <w:bCs/>
                <w:sz w:val="20"/>
                <w:szCs w:val="20"/>
                <w:lang w:val="sr-Cyrl-CS"/>
              </w:rPr>
            </w:pPr>
            <w:r w:rsidRPr="00C51D1B">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7C8A499B" w14:textId="77777777" w:rsidR="00082AF2" w:rsidRPr="00C51D1B" w:rsidRDefault="00082AF2" w:rsidP="00442833">
            <w:pPr>
              <w:jc w:val="center"/>
              <w:rPr>
                <w:sz w:val="20"/>
                <w:szCs w:val="20"/>
                <w:lang w:val="sr-Cyrl-CS"/>
              </w:rPr>
            </w:pPr>
          </w:p>
        </w:tc>
        <w:tc>
          <w:tcPr>
            <w:tcW w:w="1542" w:type="dxa"/>
            <w:tcBorders>
              <w:top w:val="single" w:sz="4" w:space="0" w:color="auto"/>
              <w:bottom w:val="single" w:sz="4" w:space="0" w:color="auto"/>
            </w:tcBorders>
            <w:noWrap/>
            <w:vAlign w:val="center"/>
          </w:tcPr>
          <w:p w14:paraId="6036B0D3" w14:textId="77777777" w:rsidR="00082AF2" w:rsidRPr="00C51D1B" w:rsidRDefault="00082AF2" w:rsidP="00442833">
            <w:pPr>
              <w:jc w:val="center"/>
              <w:rPr>
                <w:b/>
                <w:bCs/>
                <w:sz w:val="20"/>
                <w:szCs w:val="20"/>
                <w:lang w:val="sr-Cyrl-CS"/>
              </w:rPr>
            </w:pPr>
            <w:r w:rsidRPr="00C51D1B">
              <w:rPr>
                <w:b/>
                <w:bCs/>
                <w:sz w:val="20"/>
                <w:szCs w:val="20"/>
                <w:lang w:val="sr-Cyrl-CS"/>
              </w:rPr>
              <w:t>1.134.974.623</w:t>
            </w:r>
          </w:p>
        </w:tc>
        <w:tc>
          <w:tcPr>
            <w:tcW w:w="1950" w:type="dxa"/>
            <w:tcBorders>
              <w:top w:val="single" w:sz="4" w:space="0" w:color="auto"/>
              <w:bottom w:val="single" w:sz="4" w:space="0" w:color="auto"/>
            </w:tcBorders>
            <w:noWrap/>
            <w:vAlign w:val="center"/>
          </w:tcPr>
          <w:p w14:paraId="2D2A6FB0" w14:textId="77777777" w:rsidR="00082AF2" w:rsidRPr="00C51D1B" w:rsidRDefault="00082AF2" w:rsidP="00442833">
            <w:pPr>
              <w:jc w:val="center"/>
              <w:rPr>
                <w:b/>
                <w:sz w:val="20"/>
                <w:szCs w:val="20"/>
                <w:lang w:val="sr-Cyrl-CS"/>
              </w:rPr>
            </w:pPr>
            <w:r w:rsidRPr="00C51D1B">
              <w:rPr>
                <w:b/>
                <w:sz w:val="20"/>
                <w:szCs w:val="20"/>
                <w:lang w:val="sr-Cyrl-CS"/>
              </w:rPr>
              <w:t>133.210.382.477</w:t>
            </w:r>
          </w:p>
        </w:tc>
      </w:tr>
      <w:tr w:rsidR="00082AF2" w:rsidRPr="00C51D1B" w14:paraId="378A7A6F"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61AF534E" w14:textId="77777777" w:rsidR="00082AF2" w:rsidRPr="00C51D1B"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E1BC987" w14:textId="77777777" w:rsidR="00082AF2" w:rsidRPr="00C51D1B" w:rsidRDefault="00082AF2" w:rsidP="00442833">
            <w:pPr>
              <w:rPr>
                <w:b/>
                <w:bCs/>
                <w:sz w:val="20"/>
                <w:szCs w:val="20"/>
                <w:lang w:val="sr-Cyrl-CS"/>
              </w:rPr>
            </w:pPr>
            <w:r w:rsidRPr="00C51D1B">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2B0F12FD" w14:textId="77777777" w:rsidR="00082AF2" w:rsidRPr="00C51D1B" w:rsidRDefault="00082AF2" w:rsidP="00442833">
            <w:pPr>
              <w:jc w:val="center"/>
              <w:rPr>
                <w:sz w:val="20"/>
                <w:szCs w:val="20"/>
                <w:lang w:val="sr-Cyrl-CS"/>
              </w:rPr>
            </w:pPr>
          </w:p>
        </w:tc>
        <w:tc>
          <w:tcPr>
            <w:tcW w:w="1542" w:type="dxa"/>
            <w:tcBorders>
              <w:top w:val="single" w:sz="4" w:space="0" w:color="auto"/>
              <w:bottom w:val="single" w:sz="4" w:space="0" w:color="auto"/>
            </w:tcBorders>
            <w:noWrap/>
            <w:vAlign w:val="center"/>
          </w:tcPr>
          <w:p w14:paraId="7C5850AB" w14:textId="77777777" w:rsidR="00082AF2" w:rsidRPr="00C51D1B" w:rsidRDefault="00082AF2" w:rsidP="00442833">
            <w:pPr>
              <w:jc w:val="center"/>
              <w:rPr>
                <w:b/>
                <w:bCs/>
                <w:sz w:val="20"/>
                <w:szCs w:val="20"/>
                <w:lang w:val="sr-Cyrl-CS"/>
              </w:rPr>
            </w:pPr>
            <w:r w:rsidRPr="00C51D1B">
              <w:rPr>
                <w:b/>
                <w:bCs/>
                <w:sz w:val="20"/>
                <w:szCs w:val="20"/>
                <w:lang w:val="sr-Cyrl-CS"/>
              </w:rPr>
              <w:t>1.654.663.872</w:t>
            </w:r>
          </w:p>
        </w:tc>
        <w:tc>
          <w:tcPr>
            <w:tcW w:w="1950" w:type="dxa"/>
            <w:tcBorders>
              <w:top w:val="single" w:sz="4" w:space="0" w:color="auto"/>
              <w:bottom w:val="single" w:sz="4" w:space="0" w:color="auto"/>
            </w:tcBorders>
            <w:noWrap/>
            <w:vAlign w:val="center"/>
          </w:tcPr>
          <w:p w14:paraId="631BAB60" w14:textId="77777777" w:rsidR="00082AF2" w:rsidRPr="00C51D1B" w:rsidRDefault="00082AF2" w:rsidP="00442833">
            <w:pPr>
              <w:jc w:val="center"/>
              <w:rPr>
                <w:b/>
                <w:sz w:val="20"/>
                <w:szCs w:val="20"/>
                <w:lang w:val="sr-Cyrl-CS"/>
              </w:rPr>
            </w:pPr>
            <w:r w:rsidRPr="00C51D1B">
              <w:rPr>
                <w:b/>
                <w:sz w:val="20"/>
                <w:szCs w:val="20"/>
                <w:lang w:val="sr-Cyrl-CS"/>
              </w:rPr>
              <w:t>194.205.582.064</w:t>
            </w:r>
          </w:p>
        </w:tc>
      </w:tr>
      <w:tr w:rsidR="00082AF2" w:rsidRPr="00C51D1B" w14:paraId="1C2C4C51"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5687D821" w14:textId="77777777" w:rsidR="00082AF2" w:rsidRPr="00C51D1B" w:rsidDel="001E34AE"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47B41BB" w14:textId="77777777" w:rsidR="00082AF2" w:rsidRPr="00C51D1B" w:rsidDel="001E34AE" w:rsidRDefault="00082AF2" w:rsidP="00442833">
            <w:pPr>
              <w:rPr>
                <w:b/>
                <w:bCs/>
                <w:sz w:val="20"/>
                <w:szCs w:val="20"/>
                <w:lang w:val="sr-Cyrl-CS"/>
              </w:rPr>
            </w:pPr>
            <w:r w:rsidRPr="00C51D1B">
              <w:rPr>
                <w:b/>
                <w:sz w:val="20"/>
                <w:szCs w:val="20"/>
                <w:lang w:val="sr-Cyrl-CS"/>
              </w:rPr>
              <w:t>УКУПНО УНУТРАШЊИ ДУГ (директне + индиректне обавезе)</w:t>
            </w:r>
            <w:r w:rsidRPr="00C51D1B">
              <w:rPr>
                <w:sz w:val="20"/>
                <w:szCs w:val="20"/>
                <w:lang w:val="sr-Cyrl-CS"/>
              </w:rPr>
              <w:t> </w:t>
            </w:r>
          </w:p>
        </w:tc>
        <w:tc>
          <w:tcPr>
            <w:tcW w:w="2546" w:type="dxa"/>
            <w:tcBorders>
              <w:top w:val="single" w:sz="4" w:space="0" w:color="auto"/>
              <w:left w:val="nil"/>
              <w:bottom w:val="single" w:sz="4" w:space="0" w:color="auto"/>
            </w:tcBorders>
            <w:noWrap/>
            <w:vAlign w:val="center"/>
          </w:tcPr>
          <w:p w14:paraId="7795714E" w14:textId="77777777" w:rsidR="00082AF2" w:rsidRPr="00C51D1B" w:rsidRDefault="00082AF2" w:rsidP="00442833">
            <w:pPr>
              <w:jc w:val="center"/>
              <w:rPr>
                <w:sz w:val="20"/>
                <w:szCs w:val="20"/>
                <w:lang w:val="sr-Cyrl-CS"/>
              </w:rPr>
            </w:pPr>
          </w:p>
        </w:tc>
        <w:tc>
          <w:tcPr>
            <w:tcW w:w="1542" w:type="dxa"/>
            <w:tcBorders>
              <w:top w:val="single" w:sz="4" w:space="0" w:color="auto"/>
              <w:bottom w:val="single" w:sz="4" w:space="0" w:color="auto"/>
            </w:tcBorders>
            <w:noWrap/>
            <w:vAlign w:val="center"/>
          </w:tcPr>
          <w:p w14:paraId="3B28BD64" w14:textId="77777777" w:rsidR="00082AF2" w:rsidRPr="00C51D1B" w:rsidDel="001E34AE" w:rsidRDefault="00082AF2" w:rsidP="00442833">
            <w:pPr>
              <w:jc w:val="center"/>
              <w:rPr>
                <w:b/>
                <w:bCs/>
                <w:sz w:val="20"/>
                <w:szCs w:val="20"/>
                <w:lang w:val="sr-Cyrl-CS"/>
              </w:rPr>
            </w:pPr>
            <w:r w:rsidRPr="00C51D1B">
              <w:rPr>
                <w:b/>
                <w:bCs/>
                <w:sz w:val="20"/>
                <w:szCs w:val="20"/>
                <w:lang w:val="sr-Cyrl-CS"/>
              </w:rPr>
              <w:t>11.585.964.095</w:t>
            </w:r>
          </w:p>
        </w:tc>
        <w:tc>
          <w:tcPr>
            <w:tcW w:w="1950" w:type="dxa"/>
            <w:tcBorders>
              <w:top w:val="single" w:sz="4" w:space="0" w:color="auto"/>
              <w:bottom w:val="single" w:sz="4" w:space="0" w:color="auto"/>
            </w:tcBorders>
            <w:noWrap/>
            <w:vAlign w:val="center"/>
          </w:tcPr>
          <w:p w14:paraId="24F66924" w14:textId="77777777" w:rsidR="00082AF2" w:rsidRPr="00C51D1B" w:rsidRDefault="00082AF2" w:rsidP="00442833">
            <w:pPr>
              <w:jc w:val="center"/>
              <w:rPr>
                <w:b/>
                <w:sz w:val="20"/>
                <w:szCs w:val="20"/>
                <w:lang w:val="sr-Cyrl-CS"/>
              </w:rPr>
            </w:pPr>
            <w:r w:rsidRPr="00C51D1B">
              <w:rPr>
                <w:b/>
                <w:sz w:val="20"/>
                <w:szCs w:val="20"/>
                <w:lang w:val="sr-Cyrl-CS"/>
              </w:rPr>
              <w:t>1.359.828.385.332</w:t>
            </w:r>
          </w:p>
        </w:tc>
      </w:tr>
      <w:tr w:rsidR="00082AF2" w:rsidRPr="00C51D1B" w14:paraId="37E6498B"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6A7888C7" w14:textId="77777777" w:rsidR="00082AF2" w:rsidRPr="00C51D1B" w:rsidDel="001E34AE"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D2433D4" w14:textId="77777777" w:rsidR="00082AF2" w:rsidRPr="00C51D1B" w:rsidDel="001E34AE" w:rsidRDefault="00082AF2" w:rsidP="00442833">
            <w:pPr>
              <w:rPr>
                <w:b/>
                <w:bCs/>
                <w:sz w:val="20"/>
                <w:szCs w:val="20"/>
                <w:lang w:val="sr-Cyrl-CS"/>
              </w:rPr>
            </w:pPr>
            <w:r w:rsidRPr="00C51D1B">
              <w:rPr>
                <w:b/>
                <w:sz w:val="20"/>
                <w:szCs w:val="20"/>
                <w:lang w:val="sr-Cyrl-CS"/>
              </w:rPr>
              <w:t>УКУПНО СПОЉНИ ДУГ (директне + индиректне обавезе)</w:t>
            </w:r>
            <w:r w:rsidRPr="00C51D1B">
              <w:rPr>
                <w:sz w:val="20"/>
                <w:szCs w:val="20"/>
                <w:lang w:val="sr-Cyrl-CS"/>
              </w:rPr>
              <w:t> </w:t>
            </w:r>
          </w:p>
        </w:tc>
        <w:tc>
          <w:tcPr>
            <w:tcW w:w="2546" w:type="dxa"/>
            <w:tcBorders>
              <w:top w:val="single" w:sz="4" w:space="0" w:color="auto"/>
              <w:left w:val="nil"/>
              <w:bottom w:val="single" w:sz="4" w:space="0" w:color="auto"/>
            </w:tcBorders>
            <w:noWrap/>
            <w:vAlign w:val="center"/>
          </w:tcPr>
          <w:p w14:paraId="60E51751" w14:textId="77777777" w:rsidR="00082AF2" w:rsidRPr="00C51D1B" w:rsidRDefault="00082AF2" w:rsidP="00442833">
            <w:pPr>
              <w:jc w:val="center"/>
              <w:rPr>
                <w:sz w:val="20"/>
                <w:szCs w:val="20"/>
                <w:lang w:val="sr-Cyrl-CS"/>
              </w:rPr>
            </w:pPr>
          </w:p>
        </w:tc>
        <w:tc>
          <w:tcPr>
            <w:tcW w:w="1542" w:type="dxa"/>
            <w:tcBorders>
              <w:top w:val="single" w:sz="4" w:space="0" w:color="auto"/>
              <w:bottom w:val="single" w:sz="4" w:space="0" w:color="auto"/>
            </w:tcBorders>
            <w:noWrap/>
            <w:vAlign w:val="center"/>
          </w:tcPr>
          <w:p w14:paraId="4FBC6D52" w14:textId="77777777" w:rsidR="00082AF2" w:rsidRPr="00C51D1B" w:rsidDel="001E34AE" w:rsidRDefault="00082AF2" w:rsidP="00442833">
            <w:pPr>
              <w:jc w:val="center"/>
              <w:rPr>
                <w:b/>
                <w:bCs/>
                <w:sz w:val="20"/>
                <w:szCs w:val="20"/>
                <w:lang w:val="sr-Cyrl-CS"/>
              </w:rPr>
            </w:pPr>
            <w:r w:rsidRPr="00C51D1B">
              <w:rPr>
                <w:b/>
                <w:bCs/>
                <w:sz w:val="20"/>
                <w:szCs w:val="20"/>
                <w:lang w:val="sr-Cyrl-CS"/>
              </w:rPr>
              <w:t>20.658.829.427</w:t>
            </w:r>
          </w:p>
        </w:tc>
        <w:tc>
          <w:tcPr>
            <w:tcW w:w="1950" w:type="dxa"/>
            <w:tcBorders>
              <w:top w:val="single" w:sz="4" w:space="0" w:color="auto"/>
              <w:bottom w:val="single" w:sz="4" w:space="0" w:color="auto"/>
            </w:tcBorders>
            <w:noWrap/>
            <w:vAlign w:val="center"/>
          </w:tcPr>
          <w:p w14:paraId="0ABAB60A" w14:textId="77777777" w:rsidR="00082AF2" w:rsidRPr="00C51D1B" w:rsidRDefault="00082AF2" w:rsidP="00442833">
            <w:pPr>
              <w:jc w:val="center"/>
              <w:rPr>
                <w:b/>
                <w:sz w:val="20"/>
                <w:szCs w:val="20"/>
                <w:lang w:val="sr-Cyrl-CS"/>
              </w:rPr>
            </w:pPr>
            <w:r w:rsidRPr="00C51D1B">
              <w:rPr>
                <w:b/>
                <w:sz w:val="20"/>
                <w:szCs w:val="20"/>
                <w:lang w:val="sr-Cyrl-CS"/>
              </w:rPr>
              <w:t>2.424.697.887.283</w:t>
            </w:r>
          </w:p>
        </w:tc>
      </w:tr>
      <w:tr w:rsidR="00082AF2" w:rsidRPr="00C51D1B" w14:paraId="2793E462" w14:textId="77777777" w:rsidTr="00442833">
        <w:trPr>
          <w:cantSplit/>
          <w:trHeight w:val="284"/>
        </w:trPr>
        <w:tc>
          <w:tcPr>
            <w:tcW w:w="727" w:type="dxa"/>
            <w:tcBorders>
              <w:top w:val="single" w:sz="4" w:space="0" w:color="auto"/>
              <w:left w:val="nil"/>
              <w:bottom w:val="single" w:sz="4" w:space="0" w:color="auto"/>
              <w:right w:val="nil"/>
            </w:tcBorders>
            <w:noWrap/>
            <w:vAlign w:val="center"/>
          </w:tcPr>
          <w:p w14:paraId="18A01DE9" w14:textId="77777777" w:rsidR="00082AF2" w:rsidRPr="00C51D1B" w:rsidDel="001E34AE" w:rsidRDefault="00082AF2" w:rsidP="0044283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1A820E7" w14:textId="77777777" w:rsidR="00082AF2" w:rsidRPr="00C51D1B" w:rsidDel="001E34AE" w:rsidRDefault="00082AF2" w:rsidP="00442833">
            <w:pPr>
              <w:rPr>
                <w:b/>
                <w:bCs/>
                <w:sz w:val="20"/>
                <w:szCs w:val="20"/>
                <w:lang w:val="sr-Cyrl-CS"/>
              </w:rPr>
            </w:pPr>
            <w:r w:rsidRPr="00C51D1B">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3A030CAB" w14:textId="77777777" w:rsidR="00082AF2" w:rsidRPr="00C51D1B" w:rsidRDefault="00082AF2" w:rsidP="00442833">
            <w:pPr>
              <w:jc w:val="center"/>
              <w:rPr>
                <w:sz w:val="20"/>
                <w:szCs w:val="20"/>
                <w:lang w:val="sr-Cyrl-CS"/>
              </w:rPr>
            </w:pPr>
          </w:p>
        </w:tc>
        <w:tc>
          <w:tcPr>
            <w:tcW w:w="1542" w:type="dxa"/>
            <w:tcBorders>
              <w:top w:val="single" w:sz="4" w:space="0" w:color="auto"/>
              <w:bottom w:val="single" w:sz="4" w:space="0" w:color="auto"/>
            </w:tcBorders>
            <w:noWrap/>
            <w:vAlign w:val="center"/>
          </w:tcPr>
          <w:p w14:paraId="2209D24A" w14:textId="77777777" w:rsidR="00082AF2" w:rsidRPr="00C51D1B" w:rsidDel="001E34AE" w:rsidRDefault="00082AF2" w:rsidP="00442833">
            <w:pPr>
              <w:jc w:val="center"/>
              <w:rPr>
                <w:b/>
                <w:bCs/>
                <w:sz w:val="20"/>
                <w:szCs w:val="20"/>
                <w:lang w:val="sr-Cyrl-CS"/>
              </w:rPr>
            </w:pPr>
            <w:r w:rsidRPr="00C51D1B">
              <w:rPr>
                <w:b/>
                <w:bCs/>
                <w:sz w:val="20"/>
                <w:szCs w:val="20"/>
                <w:lang w:val="sr-Cyrl-CS"/>
              </w:rPr>
              <w:t>32.244.793.522</w:t>
            </w:r>
          </w:p>
        </w:tc>
        <w:tc>
          <w:tcPr>
            <w:tcW w:w="1950" w:type="dxa"/>
            <w:tcBorders>
              <w:top w:val="single" w:sz="4" w:space="0" w:color="auto"/>
              <w:bottom w:val="single" w:sz="4" w:space="0" w:color="auto"/>
            </w:tcBorders>
            <w:noWrap/>
            <w:vAlign w:val="center"/>
          </w:tcPr>
          <w:p w14:paraId="6DD53660" w14:textId="77777777" w:rsidR="00082AF2" w:rsidRPr="00C51D1B" w:rsidRDefault="00082AF2" w:rsidP="00442833">
            <w:pPr>
              <w:jc w:val="center"/>
              <w:rPr>
                <w:b/>
                <w:sz w:val="20"/>
                <w:szCs w:val="20"/>
                <w:lang w:val="sr-Cyrl-CS"/>
              </w:rPr>
            </w:pPr>
            <w:r w:rsidRPr="00C51D1B">
              <w:rPr>
                <w:b/>
                <w:sz w:val="20"/>
                <w:szCs w:val="20"/>
                <w:lang w:val="sr-Cyrl-CS"/>
              </w:rPr>
              <w:t>3.784.526.272.615</w:t>
            </w:r>
          </w:p>
        </w:tc>
      </w:tr>
    </w:tbl>
    <w:p w14:paraId="73C70DDE" w14:textId="77777777" w:rsidR="00082AF2" w:rsidRPr="00C51D1B" w:rsidRDefault="00082AF2" w:rsidP="00082AF2">
      <w:pPr>
        <w:tabs>
          <w:tab w:val="left" w:pos="0"/>
        </w:tabs>
        <w:jc w:val="both"/>
        <w:outlineLvl w:val="0"/>
        <w:rPr>
          <w:lang w:val="sr-Cyrl-CS"/>
        </w:rPr>
      </w:pPr>
      <w:r w:rsidRPr="00C51D1B">
        <w:rPr>
          <w:sz w:val="20"/>
          <w:lang w:val="sr-Cyrl-CS" w:eastAsia="ko-KR"/>
        </w:rPr>
        <w:t>* Према Уговору о новацији</w:t>
      </w:r>
    </w:p>
    <w:p w14:paraId="366BF47C" w14:textId="77777777" w:rsidR="00082AF2" w:rsidRPr="00C51D1B" w:rsidRDefault="00082AF2" w:rsidP="00082AF2">
      <w:pPr>
        <w:tabs>
          <w:tab w:val="left" w:pos="0"/>
        </w:tabs>
        <w:jc w:val="both"/>
        <w:outlineLvl w:val="0"/>
        <w:rPr>
          <w:sz w:val="20"/>
          <w:lang w:val="sr-Cyrl-CS" w:eastAsia="ko-KR"/>
        </w:rPr>
      </w:pPr>
      <w:r w:rsidRPr="00C51D1B">
        <w:rPr>
          <w:sz w:val="20"/>
          <w:lang w:val="sr-Cyrl-CS" w:eastAsia="ko-KR"/>
        </w:rPr>
        <w:t>** После реализоване swap трансакције приказано у EUR</w:t>
      </w:r>
      <w:r w:rsidRPr="00C51D1B">
        <w:rPr>
          <w:lang w:val="sr-Cyrl-CS"/>
        </w:rPr>
        <w:t>”.</w:t>
      </w:r>
    </w:p>
    <w:p w14:paraId="047F94DE" w14:textId="77777777" w:rsidR="00082AF2" w:rsidRPr="00D665B2" w:rsidRDefault="00082AF2" w:rsidP="00214320">
      <w:pPr>
        <w:tabs>
          <w:tab w:val="left" w:pos="1440"/>
        </w:tabs>
        <w:rPr>
          <w:highlight w:val="yellow"/>
          <w:lang w:val="sr-Cyrl-CS"/>
        </w:rPr>
      </w:pPr>
    </w:p>
    <w:p w14:paraId="09E04777" w14:textId="77777777" w:rsidR="00214320" w:rsidRPr="00F35E6D" w:rsidRDefault="00214320" w:rsidP="00214320">
      <w:pPr>
        <w:jc w:val="center"/>
        <w:rPr>
          <w:color w:val="000000"/>
          <w:lang w:val="sr-Cyrl-CS"/>
        </w:rPr>
      </w:pPr>
      <w:bookmarkStart w:id="1" w:name="OLE_LINK1"/>
      <w:r w:rsidRPr="00F35E6D">
        <w:rPr>
          <w:color w:val="000000"/>
          <w:lang w:val="sr-Cyrl-CS"/>
        </w:rPr>
        <w:t>Члан 4.</w:t>
      </w:r>
    </w:p>
    <w:p w14:paraId="7C225221" w14:textId="77777777" w:rsidR="00214320" w:rsidRPr="00F35E6D" w:rsidRDefault="00214320" w:rsidP="00214320">
      <w:pPr>
        <w:ind w:firstLine="720"/>
        <w:rPr>
          <w:color w:val="000000"/>
          <w:lang w:val="sr-Cyrl-CS"/>
        </w:rPr>
      </w:pPr>
      <w:r w:rsidRPr="00F35E6D">
        <w:rPr>
          <w:lang w:val="sr-Cyrl-CS"/>
        </w:rPr>
        <w:t>Члан 4. мења се и гласи:</w:t>
      </w:r>
    </w:p>
    <w:p w14:paraId="4BB5BB24" w14:textId="77777777" w:rsidR="00214320" w:rsidRPr="00D665B2" w:rsidRDefault="00214320" w:rsidP="00214320">
      <w:pPr>
        <w:jc w:val="center"/>
        <w:rPr>
          <w:rFonts w:ascii="Arial" w:hAnsi="Arial" w:cs="Arial"/>
          <w:lang w:val="sr-Cyrl-CS"/>
        </w:rPr>
      </w:pPr>
      <w:r w:rsidRPr="00F35E6D">
        <w:rPr>
          <w:lang w:val="sr-Cyrl-CS"/>
        </w:rPr>
        <w:t>„Члан 4.</w:t>
      </w:r>
      <w:r w:rsidRPr="00D665B2">
        <w:rPr>
          <w:rFonts w:ascii="Arial" w:hAnsi="Arial" w:cs="Arial"/>
          <w:lang w:val="sr-Cyrl-CS"/>
        </w:rPr>
        <w:t xml:space="preserve">   </w:t>
      </w:r>
    </w:p>
    <w:p w14:paraId="15D9375C" w14:textId="415058A4" w:rsidR="00214320" w:rsidRDefault="00214320" w:rsidP="004830A2">
      <w:pPr>
        <w:ind w:left="-90" w:right="-43" w:firstLine="810"/>
        <w:jc w:val="both"/>
        <w:rPr>
          <w:bCs/>
          <w:lang w:val="sr-Cyrl-CS"/>
        </w:rPr>
      </w:pPr>
      <w:r w:rsidRPr="00D665B2">
        <w:rPr>
          <w:bCs/>
          <w:lang w:val="sr-Cyrl-CS"/>
        </w:rPr>
        <w:t>Средства за суфинансирање и предфинансирање пројеката у оквиру Инструмента за претприступну помоћ Европске уније у 202</w:t>
      </w:r>
      <w:r w:rsidR="00375724">
        <w:rPr>
          <w:bCs/>
        </w:rPr>
        <w:t>2</w:t>
      </w:r>
      <w:r w:rsidRPr="00D665B2">
        <w:rPr>
          <w:bCs/>
          <w:lang w:val="sr-Cyrl-CS"/>
        </w:rPr>
        <w:t>. години утврђена су у Посебном делу овог закона и односе се на следеће пројекте:</w:t>
      </w:r>
      <w:r w:rsidR="004830A2" w:rsidRPr="00D665B2">
        <w:rPr>
          <w:bCs/>
          <w:lang w:val="sr-Cyrl-CS"/>
        </w:rPr>
        <w:t xml:space="preserve"> </w:t>
      </w:r>
    </w:p>
    <w:tbl>
      <w:tblPr>
        <w:tblW w:w="5131" w:type="pct"/>
        <w:tblLook w:val="04A0" w:firstRow="1" w:lastRow="0" w:firstColumn="1" w:lastColumn="0" w:noHBand="0" w:noVBand="1"/>
      </w:tblPr>
      <w:tblGrid>
        <w:gridCol w:w="1600"/>
        <w:gridCol w:w="1977"/>
        <w:gridCol w:w="2274"/>
        <w:gridCol w:w="2139"/>
        <w:gridCol w:w="1468"/>
      </w:tblGrid>
      <w:tr w:rsidR="00F35E6D" w:rsidRPr="00631372" w14:paraId="5123FCE4" w14:textId="77777777" w:rsidTr="00B51ACB">
        <w:trPr>
          <w:trHeight w:val="510"/>
          <w:tblHeader/>
        </w:trPr>
        <w:tc>
          <w:tcPr>
            <w:tcW w:w="846" w:type="pct"/>
            <w:tcBorders>
              <w:top w:val="single" w:sz="4" w:space="0" w:color="000000"/>
              <w:left w:val="single" w:sz="4" w:space="0" w:color="000000"/>
              <w:bottom w:val="single" w:sz="4" w:space="0" w:color="000000"/>
              <w:right w:val="single" w:sz="4" w:space="0" w:color="000000"/>
            </w:tcBorders>
            <w:shd w:val="clear" w:color="D3D3D3" w:fill="D3D3D3"/>
            <w:vAlign w:val="center"/>
            <w:hideMark/>
          </w:tcPr>
          <w:p w14:paraId="700DF1AE" w14:textId="77777777" w:rsidR="00F35E6D" w:rsidRPr="00631372" w:rsidRDefault="00F35E6D" w:rsidP="00B51ACB">
            <w:pPr>
              <w:jc w:val="center"/>
              <w:rPr>
                <w:color w:val="000000"/>
                <w:sz w:val="20"/>
                <w:szCs w:val="20"/>
              </w:rPr>
            </w:pPr>
            <w:r w:rsidRPr="00631372">
              <w:rPr>
                <w:color w:val="000000"/>
                <w:sz w:val="20"/>
                <w:szCs w:val="20"/>
              </w:rPr>
              <w:t>ИПА година</w:t>
            </w:r>
          </w:p>
        </w:tc>
        <w:tc>
          <w:tcPr>
            <w:tcW w:w="1045" w:type="pct"/>
            <w:tcBorders>
              <w:top w:val="single" w:sz="4" w:space="0" w:color="000000"/>
              <w:left w:val="nil"/>
              <w:bottom w:val="single" w:sz="4" w:space="0" w:color="000000"/>
              <w:right w:val="single" w:sz="4" w:space="0" w:color="000000"/>
            </w:tcBorders>
            <w:shd w:val="clear" w:color="D3D3D3" w:fill="D3D3D3"/>
            <w:vAlign w:val="center"/>
            <w:hideMark/>
          </w:tcPr>
          <w:p w14:paraId="61FD81D7" w14:textId="77777777" w:rsidR="00F35E6D" w:rsidRPr="00631372" w:rsidRDefault="00F35E6D" w:rsidP="00B51ACB">
            <w:pPr>
              <w:jc w:val="center"/>
              <w:rPr>
                <w:color w:val="000000"/>
                <w:sz w:val="20"/>
                <w:szCs w:val="20"/>
              </w:rPr>
            </w:pPr>
            <w:r w:rsidRPr="00631372">
              <w:rPr>
                <w:color w:val="000000"/>
                <w:sz w:val="20"/>
                <w:szCs w:val="20"/>
              </w:rPr>
              <w:t>Назив пројекта</w:t>
            </w:r>
          </w:p>
        </w:tc>
        <w:tc>
          <w:tcPr>
            <w:tcW w:w="1202" w:type="pct"/>
            <w:tcBorders>
              <w:top w:val="single" w:sz="4" w:space="0" w:color="000000"/>
              <w:left w:val="nil"/>
              <w:bottom w:val="single" w:sz="4" w:space="0" w:color="000000"/>
              <w:right w:val="single" w:sz="4" w:space="0" w:color="000000"/>
            </w:tcBorders>
            <w:shd w:val="clear" w:color="D3D3D3" w:fill="D3D3D3"/>
            <w:vAlign w:val="center"/>
            <w:hideMark/>
          </w:tcPr>
          <w:p w14:paraId="556B0905" w14:textId="77777777" w:rsidR="00F35E6D" w:rsidRPr="00631372" w:rsidRDefault="00F35E6D" w:rsidP="00B51ACB">
            <w:pPr>
              <w:jc w:val="center"/>
              <w:rPr>
                <w:color w:val="000000"/>
                <w:sz w:val="20"/>
                <w:szCs w:val="20"/>
              </w:rPr>
            </w:pPr>
            <w:r w:rsidRPr="00631372">
              <w:rPr>
                <w:color w:val="000000"/>
                <w:sz w:val="20"/>
                <w:szCs w:val="20"/>
              </w:rPr>
              <w:t>Назив корисника</w:t>
            </w:r>
          </w:p>
        </w:tc>
        <w:tc>
          <w:tcPr>
            <w:tcW w:w="1131" w:type="pct"/>
            <w:tcBorders>
              <w:top w:val="single" w:sz="4" w:space="0" w:color="000000"/>
              <w:left w:val="nil"/>
              <w:bottom w:val="single" w:sz="4" w:space="0" w:color="000000"/>
              <w:right w:val="single" w:sz="4" w:space="0" w:color="000000"/>
            </w:tcBorders>
            <w:shd w:val="clear" w:color="D3D3D3" w:fill="D3D3D3"/>
            <w:vAlign w:val="center"/>
            <w:hideMark/>
          </w:tcPr>
          <w:p w14:paraId="0645DE96" w14:textId="77777777" w:rsidR="00F35E6D" w:rsidRPr="00631372" w:rsidRDefault="00F35E6D" w:rsidP="00B51ACB">
            <w:pPr>
              <w:jc w:val="center"/>
              <w:rPr>
                <w:color w:val="000000"/>
                <w:sz w:val="20"/>
                <w:szCs w:val="20"/>
              </w:rPr>
            </w:pPr>
            <w:r w:rsidRPr="00631372">
              <w:rPr>
                <w:color w:val="000000"/>
                <w:sz w:val="20"/>
                <w:szCs w:val="20"/>
              </w:rPr>
              <w:t>суфинансирање/ предфинансирање</w:t>
            </w:r>
          </w:p>
        </w:tc>
        <w:tc>
          <w:tcPr>
            <w:tcW w:w="776" w:type="pct"/>
            <w:tcBorders>
              <w:top w:val="single" w:sz="4" w:space="0" w:color="000000"/>
              <w:left w:val="nil"/>
              <w:bottom w:val="single" w:sz="4" w:space="0" w:color="000000"/>
              <w:right w:val="single" w:sz="4" w:space="0" w:color="000000"/>
            </w:tcBorders>
            <w:shd w:val="clear" w:color="D3D3D3" w:fill="D3D3D3"/>
            <w:vAlign w:val="center"/>
            <w:hideMark/>
          </w:tcPr>
          <w:p w14:paraId="4178C4D5" w14:textId="77777777" w:rsidR="00F35E6D" w:rsidRPr="00631372" w:rsidRDefault="00F35E6D" w:rsidP="00B51ACB">
            <w:pPr>
              <w:jc w:val="center"/>
              <w:rPr>
                <w:color w:val="000000"/>
                <w:sz w:val="20"/>
                <w:szCs w:val="20"/>
              </w:rPr>
            </w:pPr>
            <w:r w:rsidRPr="00631372">
              <w:rPr>
                <w:color w:val="000000"/>
                <w:sz w:val="20"/>
                <w:szCs w:val="20"/>
              </w:rPr>
              <w:t>Средства Европске уније</w:t>
            </w:r>
          </w:p>
        </w:tc>
      </w:tr>
      <w:tr w:rsidR="00F35E6D" w:rsidRPr="00631372" w14:paraId="027D46B1" w14:textId="77777777" w:rsidTr="00B51ACB">
        <w:trPr>
          <w:trHeight w:val="1275"/>
        </w:trPr>
        <w:tc>
          <w:tcPr>
            <w:tcW w:w="846" w:type="pct"/>
            <w:tcBorders>
              <w:top w:val="nil"/>
              <w:left w:val="single" w:sz="4" w:space="0" w:color="000000"/>
              <w:bottom w:val="single" w:sz="4" w:space="0" w:color="000000"/>
              <w:right w:val="single" w:sz="4" w:space="0" w:color="000000"/>
            </w:tcBorders>
            <w:shd w:val="clear" w:color="auto" w:fill="auto"/>
            <w:hideMark/>
          </w:tcPr>
          <w:p w14:paraId="6CA984AD" w14:textId="77777777" w:rsidR="00F35E6D" w:rsidRPr="00631372" w:rsidRDefault="00F35E6D" w:rsidP="00B51ACB">
            <w:pPr>
              <w:rPr>
                <w:color w:val="000000"/>
                <w:sz w:val="20"/>
                <w:szCs w:val="20"/>
              </w:rPr>
            </w:pPr>
            <w:r w:rsidRPr="00631372">
              <w:rPr>
                <w:color w:val="000000"/>
                <w:sz w:val="20"/>
                <w:szCs w:val="20"/>
              </w:rPr>
              <w:t>ИПА 2008 прва компонента</w:t>
            </w:r>
          </w:p>
        </w:tc>
        <w:tc>
          <w:tcPr>
            <w:tcW w:w="1045" w:type="pct"/>
            <w:tcBorders>
              <w:top w:val="nil"/>
              <w:left w:val="nil"/>
              <w:bottom w:val="single" w:sz="4" w:space="0" w:color="000000"/>
              <w:right w:val="single" w:sz="4" w:space="0" w:color="000000"/>
            </w:tcBorders>
            <w:shd w:val="clear" w:color="auto" w:fill="auto"/>
            <w:hideMark/>
          </w:tcPr>
          <w:p w14:paraId="3E53D67C" w14:textId="77777777" w:rsidR="00F35E6D" w:rsidRPr="00631372" w:rsidRDefault="00F35E6D" w:rsidP="00B51ACB">
            <w:pPr>
              <w:rPr>
                <w:color w:val="000000"/>
                <w:sz w:val="20"/>
                <w:szCs w:val="20"/>
              </w:rPr>
            </w:pPr>
            <w:r w:rsidRPr="00631372">
              <w:rPr>
                <w:color w:val="000000"/>
                <w:sz w:val="20"/>
                <w:szCs w:val="20"/>
              </w:rPr>
              <w:t>ИПА 2008 - Подршка увођењу децентрализованог система управљања фондовима ЕУ</w:t>
            </w:r>
          </w:p>
        </w:tc>
        <w:tc>
          <w:tcPr>
            <w:tcW w:w="1202" w:type="pct"/>
            <w:tcBorders>
              <w:top w:val="nil"/>
              <w:left w:val="nil"/>
              <w:bottom w:val="single" w:sz="4" w:space="0" w:color="000000"/>
              <w:right w:val="single" w:sz="4" w:space="0" w:color="000000"/>
            </w:tcBorders>
            <w:shd w:val="clear" w:color="auto" w:fill="auto"/>
            <w:hideMark/>
          </w:tcPr>
          <w:p w14:paraId="315833C8" w14:textId="77777777" w:rsidR="00F35E6D" w:rsidRPr="00631372" w:rsidRDefault="00F35E6D" w:rsidP="00B51ACB">
            <w:pPr>
              <w:rPr>
                <w:color w:val="000000"/>
                <w:sz w:val="20"/>
                <w:szCs w:val="20"/>
              </w:rPr>
            </w:pPr>
            <w:r w:rsidRPr="00631372">
              <w:rPr>
                <w:color w:val="000000"/>
                <w:sz w:val="20"/>
                <w:szCs w:val="20"/>
              </w:rPr>
              <w:t>МИНИСТАРСТВО ФИНАНСИЈА</w:t>
            </w:r>
          </w:p>
        </w:tc>
        <w:tc>
          <w:tcPr>
            <w:tcW w:w="1131" w:type="pct"/>
            <w:tcBorders>
              <w:top w:val="nil"/>
              <w:left w:val="nil"/>
              <w:bottom w:val="single" w:sz="4" w:space="0" w:color="000000"/>
              <w:right w:val="single" w:sz="4" w:space="0" w:color="000000"/>
            </w:tcBorders>
            <w:shd w:val="clear" w:color="auto" w:fill="auto"/>
            <w:vAlign w:val="center"/>
            <w:hideMark/>
          </w:tcPr>
          <w:p w14:paraId="1FC7463E" w14:textId="77777777" w:rsidR="00F35E6D" w:rsidRPr="00631372" w:rsidRDefault="00F35E6D" w:rsidP="00B51ACB">
            <w:pPr>
              <w:jc w:val="right"/>
              <w:rPr>
                <w:color w:val="000000"/>
                <w:sz w:val="20"/>
                <w:szCs w:val="20"/>
              </w:rPr>
            </w:pPr>
            <w:r w:rsidRPr="00631372">
              <w:rPr>
                <w:color w:val="000000"/>
                <w:sz w:val="20"/>
                <w:szCs w:val="20"/>
              </w:rPr>
              <w:t>13.000.000</w:t>
            </w:r>
          </w:p>
        </w:tc>
        <w:tc>
          <w:tcPr>
            <w:tcW w:w="776" w:type="pct"/>
            <w:tcBorders>
              <w:top w:val="nil"/>
              <w:left w:val="nil"/>
              <w:bottom w:val="single" w:sz="4" w:space="0" w:color="000000"/>
              <w:right w:val="single" w:sz="4" w:space="0" w:color="000000"/>
            </w:tcBorders>
            <w:shd w:val="clear" w:color="auto" w:fill="auto"/>
            <w:vAlign w:val="center"/>
            <w:hideMark/>
          </w:tcPr>
          <w:p w14:paraId="3ADE700C"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1B55B181"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1B0DAEF9" w14:textId="77777777" w:rsidR="00F35E6D" w:rsidRPr="00631372" w:rsidRDefault="00F35E6D" w:rsidP="00B51ACB">
            <w:pPr>
              <w:rPr>
                <w:color w:val="000000"/>
                <w:sz w:val="20"/>
                <w:szCs w:val="20"/>
              </w:rPr>
            </w:pPr>
            <w:r w:rsidRPr="00631372">
              <w:rPr>
                <w:color w:val="000000"/>
                <w:sz w:val="20"/>
                <w:szCs w:val="20"/>
              </w:rPr>
              <w:t>ИПА 2008 прва компонента укупно</w:t>
            </w:r>
          </w:p>
        </w:tc>
        <w:tc>
          <w:tcPr>
            <w:tcW w:w="1045" w:type="pct"/>
            <w:tcBorders>
              <w:top w:val="nil"/>
              <w:left w:val="nil"/>
              <w:bottom w:val="single" w:sz="4" w:space="0" w:color="000000"/>
              <w:right w:val="nil"/>
            </w:tcBorders>
            <w:shd w:val="clear" w:color="auto" w:fill="auto"/>
            <w:hideMark/>
          </w:tcPr>
          <w:p w14:paraId="76FE428D"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134BFFA1"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659A863F" w14:textId="77777777" w:rsidR="00F35E6D" w:rsidRPr="00631372" w:rsidRDefault="00F35E6D" w:rsidP="00B51ACB">
            <w:pPr>
              <w:jc w:val="right"/>
              <w:rPr>
                <w:color w:val="000000"/>
                <w:sz w:val="20"/>
                <w:szCs w:val="20"/>
              </w:rPr>
            </w:pPr>
            <w:r w:rsidRPr="00631372">
              <w:rPr>
                <w:color w:val="000000"/>
                <w:sz w:val="20"/>
                <w:szCs w:val="20"/>
              </w:rPr>
              <w:t>13.000.000</w:t>
            </w:r>
          </w:p>
        </w:tc>
        <w:tc>
          <w:tcPr>
            <w:tcW w:w="776" w:type="pct"/>
            <w:tcBorders>
              <w:top w:val="nil"/>
              <w:left w:val="nil"/>
              <w:bottom w:val="single" w:sz="4" w:space="0" w:color="000000"/>
              <w:right w:val="single" w:sz="4" w:space="0" w:color="000000"/>
            </w:tcBorders>
            <w:shd w:val="clear" w:color="auto" w:fill="auto"/>
            <w:vAlign w:val="center"/>
            <w:hideMark/>
          </w:tcPr>
          <w:p w14:paraId="741D1904"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1FDC5F6E" w14:textId="77777777" w:rsidTr="00B51ACB">
        <w:trPr>
          <w:trHeight w:val="2040"/>
        </w:trPr>
        <w:tc>
          <w:tcPr>
            <w:tcW w:w="846" w:type="pct"/>
            <w:tcBorders>
              <w:top w:val="nil"/>
              <w:left w:val="single" w:sz="4" w:space="0" w:color="000000"/>
              <w:bottom w:val="single" w:sz="4" w:space="0" w:color="000000"/>
              <w:right w:val="single" w:sz="4" w:space="0" w:color="000000"/>
            </w:tcBorders>
            <w:shd w:val="clear" w:color="auto" w:fill="auto"/>
            <w:hideMark/>
          </w:tcPr>
          <w:p w14:paraId="41876FDD" w14:textId="77777777" w:rsidR="00F35E6D" w:rsidRPr="00631372" w:rsidRDefault="00F35E6D" w:rsidP="00B51ACB">
            <w:pPr>
              <w:rPr>
                <w:color w:val="000000"/>
                <w:sz w:val="20"/>
                <w:szCs w:val="20"/>
              </w:rPr>
            </w:pPr>
            <w:r w:rsidRPr="00631372">
              <w:rPr>
                <w:color w:val="000000"/>
                <w:sz w:val="20"/>
                <w:szCs w:val="20"/>
              </w:rPr>
              <w:t>ИПА 2010 прва компонента</w:t>
            </w:r>
          </w:p>
        </w:tc>
        <w:tc>
          <w:tcPr>
            <w:tcW w:w="1045" w:type="pct"/>
            <w:tcBorders>
              <w:top w:val="nil"/>
              <w:left w:val="nil"/>
              <w:bottom w:val="single" w:sz="4" w:space="0" w:color="000000"/>
              <w:right w:val="single" w:sz="4" w:space="0" w:color="000000"/>
            </w:tcBorders>
            <w:shd w:val="clear" w:color="auto" w:fill="auto"/>
            <w:hideMark/>
          </w:tcPr>
          <w:p w14:paraId="03DB4E80" w14:textId="77777777" w:rsidR="00F35E6D" w:rsidRPr="00631372" w:rsidRDefault="00F35E6D" w:rsidP="00B51ACB">
            <w:pPr>
              <w:rPr>
                <w:color w:val="000000"/>
                <w:sz w:val="20"/>
                <w:szCs w:val="20"/>
              </w:rPr>
            </w:pPr>
            <w:r w:rsidRPr="00631372">
              <w:rPr>
                <w:color w:val="000000"/>
                <w:sz w:val="20"/>
                <w:szCs w:val="20"/>
              </w:rPr>
              <w:t>ИПА 2010 - Подршка општинама у Републици Србији у припреми и спровођењу инфраструктурних пројеката (МИСП 2010)</w:t>
            </w:r>
          </w:p>
        </w:tc>
        <w:tc>
          <w:tcPr>
            <w:tcW w:w="1202" w:type="pct"/>
            <w:tcBorders>
              <w:top w:val="nil"/>
              <w:left w:val="nil"/>
              <w:bottom w:val="single" w:sz="4" w:space="0" w:color="000000"/>
              <w:right w:val="single" w:sz="4" w:space="0" w:color="000000"/>
            </w:tcBorders>
            <w:shd w:val="clear" w:color="auto" w:fill="auto"/>
            <w:hideMark/>
          </w:tcPr>
          <w:p w14:paraId="0F5F367B" w14:textId="77777777" w:rsidR="00F35E6D" w:rsidRPr="00631372" w:rsidRDefault="00F35E6D" w:rsidP="00B51ACB">
            <w:pPr>
              <w:rPr>
                <w:color w:val="000000"/>
                <w:sz w:val="20"/>
                <w:szCs w:val="20"/>
              </w:rPr>
            </w:pPr>
            <w:r w:rsidRPr="00631372">
              <w:rPr>
                <w:color w:val="000000"/>
                <w:sz w:val="20"/>
                <w:szCs w:val="20"/>
              </w:rPr>
              <w:t>МИНИСТАРСТВО ЗАШТИТЕ ЖИВОТНЕ СРЕДИНЕ</w:t>
            </w:r>
          </w:p>
        </w:tc>
        <w:tc>
          <w:tcPr>
            <w:tcW w:w="1131" w:type="pct"/>
            <w:tcBorders>
              <w:top w:val="nil"/>
              <w:left w:val="nil"/>
              <w:bottom w:val="single" w:sz="4" w:space="0" w:color="000000"/>
              <w:right w:val="single" w:sz="4" w:space="0" w:color="000000"/>
            </w:tcBorders>
            <w:shd w:val="clear" w:color="auto" w:fill="auto"/>
            <w:vAlign w:val="center"/>
            <w:hideMark/>
          </w:tcPr>
          <w:p w14:paraId="52B9C614" w14:textId="77777777" w:rsidR="00F35E6D" w:rsidRPr="00631372" w:rsidRDefault="00F35E6D" w:rsidP="00B51ACB">
            <w:pPr>
              <w:jc w:val="right"/>
              <w:rPr>
                <w:color w:val="000000"/>
                <w:sz w:val="20"/>
                <w:szCs w:val="20"/>
              </w:rPr>
            </w:pPr>
            <w:r w:rsidRPr="00631372">
              <w:rPr>
                <w:color w:val="000000"/>
                <w:sz w:val="20"/>
                <w:szCs w:val="20"/>
              </w:rPr>
              <w:t>14.937.000</w:t>
            </w:r>
          </w:p>
        </w:tc>
        <w:tc>
          <w:tcPr>
            <w:tcW w:w="776" w:type="pct"/>
            <w:tcBorders>
              <w:top w:val="nil"/>
              <w:left w:val="nil"/>
              <w:bottom w:val="single" w:sz="4" w:space="0" w:color="000000"/>
              <w:right w:val="single" w:sz="4" w:space="0" w:color="000000"/>
            </w:tcBorders>
            <w:shd w:val="clear" w:color="auto" w:fill="auto"/>
            <w:vAlign w:val="center"/>
            <w:hideMark/>
          </w:tcPr>
          <w:p w14:paraId="3BF0CC5A"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78EB203C"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445C46B" w14:textId="77777777" w:rsidR="00F35E6D" w:rsidRPr="00631372" w:rsidRDefault="00F35E6D" w:rsidP="00B51ACB">
            <w:pPr>
              <w:rPr>
                <w:color w:val="000000"/>
                <w:sz w:val="20"/>
                <w:szCs w:val="20"/>
              </w:rPr>
            </w:pPr>
            <w:r w:rsidRPr="00631372">
              <w:rPr>
                <w:color w:val="000000"/>
                <w:sz w:val="20"/>
                <w:szCs w:val="20"/>
              </w:rPr>
              <w:t>ИПА 2010 прва компонента укупно</w:t>
            </w:r>
          </w:p>
        </w:tc>
        <w:tc>
          <w:tcPr>
            <w:tcW w:w="1045" w:type="pct"/>
            <w:tcBorders>
              <w:top w:val="nil"/>
              <w:left w:val="nil"/>
              <w:bottom w:val="single" w:sz="4" w:space="0" w:color="000000"/>
              <w:right w:val="nil"/>
            </w:tcBorders>
            <w:shd w:val="clear" w:color="auto" w:fill="auto"/>
            <w:hideMark/>
          </w:tcPr>
          <w:p w14:paraId="638D2552"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38DD9C92"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28CC6874" w14:textId="77777777" w:rsidR="00F35E6D" w:rsidRPr="00631372" w:rsidRDefault="00F35E6D" w:rsidP="00B51ACB">
            <w:pPr>
              <w:jc w:val="right"/>
              <w:rPr>
                <w:color w:val="000000"/>
                <w:sz w:val="20"/>
                <w:szCs w:val="20"/>
              </w:rPr>
            </w:pPr>
            <w:r w:rsidRPr="00631372">
              <w:rPr>
                <w:color w:val="000000"/>
                <w:sz w:val="20"/>
                <w:szCs w:val="20"/>
              </w:rPr>
              <w:t>14.937.000</w:t>
            </w:r>
          </w:p>
        </w:tc>
        <w:tc>
          <w:tcPr>
            <w:tcW w:w="776" w:type="pct"/>
            <w:tcBorders>
              <w:top w:val="nil"/>
              <w:left w:val="nil"/>
              <w:bottom w:val="single" w:sz="4" w:space="0" w:color="000000"/>
              <w:right w:val="single" w:sz="4" w:space="0" w:color="000000"/>
            </w:tcBorders>
            <w:shd w:val="clear" w:color="auto" w:fill="auto"/>
            <w:vAlign w:val="center"/>
            <w:hideMark/>
          </w:tcPr>
          <w:p w14:paraId="44CFF4B2"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1A2A5142" w14:textId="77777777" w:rsidTr="00B51ACB">
        <w:trPr>
          <w:trHeight w:val="76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6F409A40" w14:textId="77777777" w:rsidR="00F35E6D" w:rsidRPr="00631372" w:rsidRDefault="00F35E6D" w:rsidP="00B51ACB">
            <w:pPr>
              <w:rPr>
                <w:color w:val="000000"/>
                <w:sz w:val="20"/>
                <w:szCs w:val="20"/>
              </w:rPr>
            </w:pPr>
            <w:r w:rsidRPr="00631372">
              <w:rPr>
                <w:color w:val="000000"/>
                <w:sz w:val="20"/>
                <w:szCs w:val="20"/>
              </w:rPr>
              <w:t>ИПА 2013</w:t>
            </w:r>
          </w:p>
        </w:tc>
        <w:tc>
          <w:tcPr>
            <w:tcW w:w="1045" w:type="pct"/>
            <w:tcBorders>
              <w:top w:val="nil"/>
              <w:left w:val="nil"/>
              <w:bottom w:val="single" w:sz="4" w:space="0" w:color="000000"/>
              <w:right w:val="single" w:sz="4" w:space="0" w:color="000000"/>
            </w:tcBorders>
            <w:shd w:val="clear" w:color="auto" w:fill="auto"/>
            <w:hideMark/>
          </w:tcPr>
          <w:p w14:paraId="1C6A7E37" w14:textId="77777777" w:rsidR="00F35E6D" w:rsidRPr="00631372" w:rsidRDefault="00F35E6D" w:rsidP="00B51ACB">
            <w:pPr>
              <w:rPr>
                <w:color w:val="000000"/>
                <w:sz w:val="20"/>
                <w:szCs w:val="20"/>
              </w:rPr>
            </w:pPr>
            <w:r w:rsidRPr="00631372">
              <w:rPr>
                <w:color w:val="000000"/>
                <w:sz w:val="20"/>
                <w:szCs w:val="20"/>
              </w:rPr>
              <w:t>ИПА 2013 - Енергетски сектор</w:t>
            </w:r>
          </w:p>
        </w:tc>
        <w:tc>
          <w:tcPr>
            <w:tcW w:w="1202" w:type="pct"/>
            <w:tcBorders>
              <w:top w:val="nil"/>
              <w:left w:val="nil"/>
              <w:bottom w:val="single" w:sz="4" w:space="0" w:color="000000"/>
              <w:right w:val="single" w:sz="4" w:space="0" w:color="000000"/>
            </w:tcBorders>
            <w:shd w:val="clear" w:color="auto" w:fill="auto"/>
            <w:hideMark/>
          </w:tcPr>
          <w:p w14:paraId="3C78CC49" w14:textId="77777777" w:rsidR="00F35E6D" w:rsidRPr="00631372" w:rsidRDefault="00F35E6D" w:rsidP="00B51ACB">
            <w:pPr>
              <w:rPr>
                <w:color w:val="000000"/>
                <w:sz w:val="20"/>
                <w:szCs w:val="20"/>
              </w:rPr>
            </w:pPr>
            <w:r w:rsidRPr="00631372">
              <w:rPr>
                <w:color w:val="000000"/>
                <w:sz w:val="20"/>
                <w:szCs w:val="20"/>
              </w:rPr>
              <w:t>МИНИСТАРСТВО РУДАРСТВА И ЕНЕРГЕТИКЕ</w:t>
            </w:r>
          </w:p>
        </w:tc>
        <w:tc>
          <w:tcPr>
            <w:tcW w:w="1131" w:type="pct"/>
            <w:tcBorders>
              <w:top w:val="nil"/>
              <w:left w:val="nil"/>
              <w:bottom w:val="single" w:sz="4" w:space="0" w:color="000000"/>
              <w:right w:val="single" w:sz="4" w:space="0" w:color="000000"/>
            </w:tcBorders>
            <w:shd w:val="clear" w:color="auto" w:fill="auto"/>
            <w:vAlign w:val="center"/>
            <w:hideMark/>
          </w:tcPr>
          <w:p w14:paraId="0141F13A" w14:textId="77777777" w:rsidR="00F35E6D" w:rsidRPr="00631372" w:rsidRDefault="00F35E6D" w:rsidP="00B51ACB">
            <w:pPr>
              <w:jc w:val="right"/>
              <w:rPr>
                <w:color w:val="000000"/>
                <w:sz w:val="20"/>
                <w:szCs w:val="20"/>
              </w:rPr>
            </w:pPr>
            <w:r w:rsidRPr="00631372">
              <w:rPr>
                <w:color w:val="000000"/>
                <w:sz w:val="20"/>
                <w:szCs w:val="20"/>
              </w:rPr>
              <w:t>9.780.000</w:t>
            </w:r>
          </w:p>
        </w:tc>
        <w:tc>
          <w:tcPr>
            <w:tcW w:w="776" w:type="pct"/>
            <w:tcBorders>
              <w:top w:val="nil"/>
              <w:left w:val="nil"/>
              <w:bottom w:val="single" w:sz="4" w:space="0" w:color="000000"/>
              <w:right w:val="single" w:sz="4" w:space="0" w:color="000000"/>
            </w:tcBorders>
            <w:shd w:val="clear" w:color="auto" w:fill="auto"/>
            <w:vAlign w:val="center"/>
            <w:hideMark/>
          </w:tcPr>
          <w:p w14:paraId="59CFF657" w14:textId="77777777" w:rsidR="00F35E6D" w:rsidRPr="00631372" w:rsidRDefault="00F35E6D" w:rsidP="00B51ACB">
            <w:pPr>
              <w:jc w:val="right"/>
              <w:rPr>
                <w:color w:val="000000"/>
                <w:sz w:val="20"/>
                <w:szCs w:val="20"/>
              </w:rPr>
            </w:pPr>
            <w:r w:rsidRPr="00631372">
              <w:rPr>
                <w:color w:val="000000"/>
                <w:sz w:val="20"/>
                <w:szCs w:val="20"/>
              </w:rPr>
              <w:t>87.779.000</w:t>
            </w:r>
          </w:p>
        </w:tc>
      </w:tr>
      <w:tr w:rsidR="00F35E6D" w:rsidRPr="00631372" w14:paraId="1E9269A8"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647C1443"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07222C87" w14:textId="77777777" w:rsidR="00F35E6D" w:rsidRPr="00631372" w:rsidRDefault="00F35E6D" w:rsidP="00B51ACB">
            <w:pPr>
              <w:rPr>
                <w:color w:val="000000"/>
                <w:sz w:val="20"/>
                <w:szCs w:val="20"/>
              </w:rPr>
            </w:pPr>
            <w:r w:rsidRPr="00631372">
              <w:rPr>
                <w:color w:val="000000"/>
                <w:sz w:val="20"/>
                <w:szCs w:val="20"/>
              </w:rPr>
              <w:t>ИПА 2013 - Реформа јавне управе</w:t>
            </w:r>
          </w:p>
        </w:tc>
        <w:tc>
          <w:tcPr>
            <w:tcW w:w="1202" w:type="pct"/>
            <w:tcBorders>
              <w:top w:val="nil"/>
              <w:left w:val="nil"/>
              <w:bottom w:val="single" w:sz="4" w:space="0" w:color="000000"/>
              <w:right w:val="single" w:sz="4" w:space="0" w:color="000000"/>
            </w:tcBorders>
            <w:shd w:val="clear" w:color="auto" w:fill="auto"/>
            <w:hideMark/>
          </w:tcPr>
          <w:p w14:paraId="4512F6E2" w14:textId="77777777" w:rsidR="00F35E6D" w:rsidRPr="00631372" w:rsidRDefault="00F35E6D" w:rsidP="00B51ACB">
            <w:pPr>
              <w:rPr>
                <w:color w:val="000000"/>
                <w:sz w:val="20"/>
                <w:szCs w:val="20"/>
              </w:rPr>
            </w:pPr>
            <w:r w:rsidRPr="00631372">
              <w:rPr>
                <w:color w:val="000000"/>
                <w:sz w:val="20"/>
                <w:szCs w:val="20"/>
              </w:rPr>
              <w:t>КАНЦЕЛАРИЈА ЗА ЈАВНЕ НАБАВКЕ</w:t>
            </w:r>
          </w:p>
        </w:tc>
        <w:tc>
          <w:tcPr>
            <w:tcW w:w="1131" w:type="pct"/>
            <w:tcBorders>
              <w:top w:val="nil"/>
              <w:left w:val="nil"/>
              <w:bottom w:val="single" w:sz="4" w:space="0" w:color="000000"/>
              <w:right w:val="single" w:sz="4" w:space="0" w:color="000000"/>
            </w:tcBorders>
            <w:shd w:val="clear" w:color="auto" w:fill="auto"/>
            <w:vAlign w:val="center"/>
            <w:hideMark/>
          </w:tcPr>
          <w:p w14:paraId="03960CA7"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2E702043" w14:textId="77777777" w:rsidR="00F35E6D" w:rsidRPr="00631372" w:rsidRDefault="00F35E6D" w:rsidP="00B51ACB">
            <w:pPr>
              <w:jc w:val="right"/>
              <w:rPr>
                <w:color w:val="000000"/>
                <w:sz w:val="20"/>
                <w:szCs w:val="20"/>
              </w:rPr>
            </w:pPr>
            <w:r w:rsidRPr="00631372">
              <w:rPr>
                <w:color w:val="000000"/>
                <w:sz w:val="20"/>
                <w:szCs w:val="20"/>
              </w:rPr>
              <w:t>32.708.000</w:t>
            </w:r>
          </w:p>
        </w:tc>
      </w:tr>
      <w:tr w:rsidR="00F35E6D" w:rsidRPr="00631372" w14:paraId="580DAA01"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71EC1829"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0967DDB3" w14:textId="77777777" w:rsidR="00F35E6D" w:rsidRPr="00631372" w:rsidRDefault="00F35E6D" w:rsidP="00B51ACB">
            <w:pPr>
              <w:rPr>
                <w:color w:val="000000"/>
                <w:sz w:val="20"/>
                <w:szCs w:val="20"/>
              </w:rPr>
            </w:pPr>
            <w:r w:rsidRPr="00631372">
              <w:rPr>
                <w:color w:val="000000"/>
                <w:sz w:val="20"/>
                <w:szCs w:val="20"/>
              </w:rPr>
              <w:t>ИПА 2013 - Животна средина и климатске промене</w:t>
            </w:r>
          </w:p>
        </w:tc>
        <w:tc>
          <w:tcPr>
            <w:tcW w:w="1202" w:type="pct"/>
            <w:tcBorders>
              <w:top w:val="nil"/>
              <w:left w:val="nil"/>
              <w:bottom w:val="single" w:sz="4" w:space="0" w:color="000000"/>
              <w:right w:val="single" w:sz="4" w:space="0" w:color="000000"/>
            </w:tcBorders>
            <w:shd w:val="clear" w:color="auto" w:fill="auto"/>
            <w:hideMark/>
          </w:tcPr>
          <w:p w14:paraId="70B0D8CB" w14:textId="77777777" w:rsidR="00F35E6D" w:rsidRPr="00631372" w:rsidRDefault="00F35E6D" w:rsidP="00B51ACB">
            <w:pPr>
              <w:rPr>
                <w:color w:val="000000"/>
                <w:sz w:val="20"/>
                <w:szCs w:val="20"/>
              </w:rPr>
            </w:pPr>
            <w:r w:rsidRPr="00631372">
              <w:rPr>
                <w:color w:val="000000"/>
                <w:sz w:val="20"/>
                <w:szCs w:val="20"/>
              </w:rPr>
              <w:t>МИНИСТАРСТВО ЗАШТИТЕ ЖИВОТНЕ СРЕДИНЕ</w:t>
            </w:r>
          </w:p>
        </w:tc>
        <w:tc>
          <w:tcPr>
            <w:tcW w:w="1131" w:type="pct"/>
            <w:tcBorders>
              <w:top w:val="nil"/>
              <w:left w:val="nil"/>
              <w:bottom w:val="single" w:sz="4" w:space="0" w:color="000000"/>
              <w:right w:val="single" w:sz="4" w:space="0" w:color="000000"/>
            </w:tcBorders>
            <w:shd w:val="clear" w:color="auto" w:fill="auto"/>
            <w:vAlign w:val="center"/>
            <w:hideMark/>
          </w:tcPr>
          <w:p w14:paraId="4B79C980" w14:textId="77777777" w:rsidR="00F35E6D" w:rsidRPr="00631372" w:rsidRDefault="00F35E6D" w:rsidP="00B51ACB">
            <w:pPr>
              <w:jc w:val="right"/>
              <w:rPr>
                <w:color w:val="000000"/>
                <w:sz w:val="20"/>
                <w:szCs w:val="20"/>
              </w:rPr>
            </w:pPr>
            <w:r w:rsidRPr="00631372">
              <w:rPr>
                <w:color w:val="000000"/>
                <w:sz w:val="20"/>
                <w:szCs w:val="20"/>
              </w:rPr>
              <w:t>1.781.000</w:t>
            </w:r>
          </w:p>
        </w:tc>
        <w:tc>
          <w:tcPr>
            <w:tcW w:w="776" w:type="pct"/>
            <w:tcBorders>
              <w:top w:val="nil"/>
              <w:left w:val="nil"/>
              <w:bottom w:val="single" w:sz="4" w:space="0" w:color="000000"/>
              <w:right w:val="single" w:sz="4" w:space="0" w:color="000000"/>
            </w:tcBorders>
            <w:shd w:val="clear" w:color="auto" w:fill="auto"/>
            <w:vAlign w:val="center"/>
            <w:hideMark/>
          </w:tcPr>
          <w:p w14:paraId="1A3400C1" w14:textId="77777777" w:rsidR="00F35E6D" w:rsidRPr="00631372" w:rsidRDefault="00F35E6D" w:rsidP="00B51ACB">
            <w:pPr>
              <w:jc w:val="right"/>
              <w:rPr>
                <w:color w:val="000000"/>
                <w:sz w:val="20"/>
                <w:szCs w:val="20"/>
              </w:rPr>
            </w:pPr>
            <w:r w:rsidRPr="00631372">
              <w:rPr>
                <w:color w:val="000000"/>
                <w:sz w:val="20"/>
                <w:szCs w:val="20"/>
              </w:rPr>
              <w:t>5.322.000</w:t>
            </w:r>
          </w:p>
        </w:tc>
      </w:tr>
      <w:tr w:rsidR="00F35E6D" w:rsidRPr="00631372" w14:paraId="56D00D80"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1F3FC38E"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6C3DD43B" w14:textId="77777777" w:rsidR="00F35E6D" w:rsidRPr="00631372" w:rsidRDefault="00F35E6D" w:rsidP="00B51ACB">
            <w:pPr>
              <w:rPr>
                <w:color w:val="000000"/>
                <w:sz w:val="20"/>
                <w:szCs w:val="20"/>
              </w:rPr>
            </w:pPr>
            <w:r w:rsidRPr="00631372">
              <w:rPr>
                <w:color w:val="000000"/>
                <w:sz w:val="20"/>
                <w:szCs w:val="20"/>
              </w:rPr>
              <w:t>ИПА 2013 - Сектор саобраћаја</w:t>
            </w:r>
          </w:p>
        </w:tc>
        <w:tc>
          <w:tcPr>
            <w:tcW w:w="1202" w:type="pct"/>
            <w:tcBorders>
              <w:top w:val="nil"/>
              <w:left w:val="nil"/>
              <w:bottom w:val="single" w:sz="4" w:space="0" w:color="000000"/>
              <w:right w:val="single" w:sz="4" w:space="0" w:color="000000"/>
            </w:tcBorders>
            <w:shd w:val="clear" w:color="auto" w:fill="auto"/>
            <w:hideMark/>
          </w:tcPr>
          <w:p w14:paraId="1B03DDBD" w14:textId="77777777" w:rsidR="00F35E6D" w:rsidRPr="00631372" w:rsidRDefault="00F35E6D" w:rsidP="00B51ACB">
            <w:pPr>
              <w:rPr>
                <w:color w:val="000000"/>
                <w:sz w:val="20"/>
                <w:szCs w:val="20"/>
              </w:rPr>
            </w:pPr>
            <w:r w:rsidRPr="00631372">
              <w:rPr>
                <w:color w:val="000000"/>
                <w:sz w:val="20"/>
                <w:szCs w:val="20"/>
              </w:rPr>
              <w:t>ДИРЕКЦИЈА ЗА ВОДНЕ ПУТЕВЕ</w:t>
            </w:r>
          </w:p>
        </w:tc>
        <w:tc>
          <w:tcPr>
            <w:tcW w:w="1131" w:type="pct"/>
            <w:tcBorders>
              <w:top w:val="nil"/>
              <w:left w:val="nil"/>
              <w:bottom w:val="single" w:sz="4" w:space="0" w:color="000000"/>
              <w:right w:val="single" w:sz="4" w:space="0" w:color="000000"/>
            </w:tcBorders>
            <w:shd w:val="clear" w:color="auto" w:fill="auto"/>
            <w:vAlign w:val="center"/>
            <w:hideMark/>
          </w:tcPr>
          <w:p w14:paraId="7E5E4A56" w14:textId="77777777" w:rsidR="00F35E6D" w:rsidRPr="00631372" w:rsidRDefault="00F35E6D" w:rsidP="00B51ACB">
            <w:pPr>
              <w:jc w:val="right"/>
              <w:rPr>
                <w:color w:val="000000"/>
                <w:sz w:val="20"/>
                <w:szCs w:val="20"/>
              </w:rPr>
            </w:pPr>
            <w:r w:rsidRPr="00631372">
              <w:rPr>
                <w:color w:val="000000"/>
                <w:sz w:val="20"/>
                <w:szCs w:val="20"/>
              </w:rPr>
              <w:t>107.239.000</w:t>
            </w:r>
          </w:p>
        </w:tc>
        <w:tc>
          <w:tcPr>
            <w:tcW w:w="776" w:type="pct"/>
            <w:tcBorders>
              <w:top w:val="nil"/>
              <w:left w:val="nil"/>
              <w:bottom w:val="single" w:sz="4" w:space="0" w:color="000000"/>
              <w:right w:val="single" w:sz="4" w:space="0" w:color="000000"/>
            </w:tcBorders>
            <w:shd w:val="clear" w:color="auto" w:fill="auto"/>
            <w:vAlign w:val="center"/>
            <w:hideMark/>
          </w:tcPr>
          <w:p w14:paraId="0256CBAB" w14:textId="77777777" w:rsidR="00F35E6D" w:rsidRPr="00631372" w:rsidRDefault="00F35E6D" w:rsidP="00B51ACB">
            <w:pPr>
              <w:jc w:val="right"/>
              <w:rPr>
                <w:color w:val="000000"/>
                <w:sz w:val="20"/>
                <w:szCs w:val="20"/>
              </w:rPr>
            </w:pPr>
            <w:r w:rsidRPr="00631372">
              <w:rPr>
                <w:color w:val="000000"/>
                <w:sz w:val="20"/>
                <w:szCs w:val="20"/>
              </w:rPr>
              <w:t>60.744.000</w:t>
            </w:r>
          </w:p>
        </w:tc>
      </w:tr>
      <w:tr w:rsidR="00F35E6D" w:rsidRPr="00631372" w14:paraId="0C1D64F8"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06A2D20E"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2F611271" w14:textId="77777777" w:rsidR="00F35E6D" w:rsidRPr="00631372" w:rsidRDefault="00F35E6D" w:rsidP="00B51ACB">
            <w:pPr>
              <w:rPr>
                <w:color w:val="000000"/>
                <w:sz w:val="20"/>
                <w:szCs w:val="20"/>
              </w:rPr>
            </w:pPr>
            <w:r w:rsidRPr="00631372">
              <w:rPr>
                <w:color w:val="000000"/>
                <w:sz w:val="20"/>
                <w:szCs w:val="20"/>
              </w:rPr>
              <w:t>ИПА 2013 - Подршка европским интеграцијама и припрема пројеката за 2014 - 2020</w:t>
            </w:r>
          </w:p>
        </w:tc>
        <w:tc>
          <w:tcPr>
            <w:tcW w:w="1202" w:type="pct"/>
            <w:tcBorders>
              <w:top w:val="nil"/>
              <w:left w:val="nil"/>
              <w:bottom w:val="single" w:sz="4" w:space="0" w:color="000000"/>
              <w:right w:val="single" w:sz="4" w:space="0" w:color="000000"/>
            </w:tcBorders>
            <w:shd w:val="clear" w:color="auto" w:fill="auto"/>
            <w:hideMark/>
          </w:tcPr>
          <w:p w14:paraId="3A0D4B19"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2B06D3F4" w14:textId="77777777" w:rsidR="00F35E6D" w:rsidRPr="00631372" w:rsidRDefault="00F35E6D" w:rsidP="00B51ACB">
            <w:pPr>
              <w:jc w:val="right"/>
              <w:rPr>
                <w:color w:val="000000"/>
                <w:sz w:val="20"/>
                <w:szCs w:val="20"/>
              </w:rPr>
            </w:pPr>
            <w:r w:rsidRPr="00631372">
              <w:rPr>
                <w:color w:val="000000"/>
                <w:sz w:val="20"/>
                <w:szCs w:val="20"/>
              </w:rPr>
              <w:t>7.586.000</w:t>
            </w:r>
          </w:p>
        </w:tc>
        <w:tc>
          <w:tcPr>
            <w:tcW w:w="776" w:type="pct"/>
            <w:tcBorders>
              <w:top w:val="nil"/>
              <w:left w:val="nil"/>
              <w:bottom w:val="single" w:sz="4" w:space="0" w:color="000000"/>
              <w:right w:val="single" w:sz="4" w:space="0" w:color="000000"/>
            </w:tcBorders>
            <w:shd w:val="clear" w:color="auto" w:fill="auto"/>
            <w:vAlign w:val="center"/>
            <w:hideMark/>
          </w:tcPr>
          <w:p w14:paraId="3FFDF143" w14:textId="77777777" w:rsidR="00F35E6D" w:rsidRPr="00631372" w:rsidRDefault="00F35E6D" w:rsidP="00B51ACB">
            <w:pPr>
              <w:jc w:val="right"/>
              <w:rPr>
                <w:color w:val="000000"/>
                <w:sz w:val="20"/>
                <w:szCs w:val="20"/>
              </w:rPr>
            </w:pPr>
            <w:r w:rsidRPr="00631372">
              <w:rPr>
                <w:color w:val="000000"/>
                <w:sz w:val="20"/>
                <w:szCs w:val="20"/>
              </w:rPr>
              <w:t>75.654.000</w:t>
            </w:r>
          </w:p>
        </w:tc>
      </w:tr>
      <w:tr w:rsidR="00F35E6D" w:rsidRPr="00631372" w14:paraId="5D581C8F"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5EB73876"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35FDF3D0" w14:textId="77777777" w:rsidR="00F35E6D" w:rsidRPr="00631372" w:rsidRDefault="00F35E6D" w:rsidP="00B51ACB">
            <w:pPr>
              <w:rPr>
                <w:color w:val="000000"/>
                <w:sz w:val="20"/>
                <w:szCs w:val="20"/>
              </w:rPr>
            </w:pPr>
            <w:r w:rsidRPr="00631372">
              <w:rPr>
                <w:color w:val="000000"/>
                <w:sz w:val="20"/>
                <w:szCs w:val="20"/>
              </w:rPr>
              <w:t>ИПА 2013 - Друштвени развој</w:t>
            </w:r>
          </w:p>
        </w:tc>
        <w:tc>
          <w:tcPr>
            <w:tcW w:w="1202" w:type="pct"/>
            <w:tcBorders>
              <w:top w:val="nil"/>
              <w:left w:val="nil"/>
              <w:bottom w:val="single" w:sz="4" w:space="0" w:color="000000"/>
              <w:right w:val="single" w:sz="4" w:space="0" w:color="000000"/>
            </w:tcBorders>
            <w:shd w:val="clear" w:color="auto" w:fill="auto"/>
            <w:hideMark/>
          </w:tcPr>
          <w:p w14:paraId="6A7F5072" w14:textId="77777777" w:rsidR="00F35E6D" w:rsidRPr="00631372" w:rsidRDefault="00F35E6D" w:rsidP="00B51ACB">
            <w:pPr>
              <w:rPr>
                <w:color w:val="000000"/>
                <w:sz w:val="20"/>
                <w:szCs w:val="20"/>
              </w:rPr>
            </w:pPr>
            <w:r w:rsidRPr="00631372">
              <w:rPr>
                <w:color w:val="000000"/>
                <w:sz w:val="20"/>
                <w:szCs w:val="20"/>
              </w:rPr>
              <w:t>МИНИСТАРСТВО ГРАЂЕВИНАРСТВА, САОБРАЋАЈА И ИНФРАСТРУКТУРЕ</w:t>
            </w:r>
          </w:p>
        </w:tc>
        <w:tc>
          <w:tcPr>
            <w:tcW w:w="1131" w:type="pct"/>
            <w:tcBorders>
              <w:top w:val="nil"/>
              <w:left w:val="nil"/>
              <w:bottom w:val="single" w:sz="4" w:space="0" w:color="000000"/>
              <w:right w:val="single" w:sz="4" w:space="0" w:color="000000"/>
            </w:tcBorders>
            <w:shd w:val="clear" w:color="auto" w:fill="auto"/>
            <w:vAlign w:val="center"/>
            <w:hideMark/>
          </w:tcPr>
          <w:p w14:paraId="313E161C" w14:textId="77777777" w:rsidR="00F35E6D" w:rsidRPr="00631372" w:rsidRDefault="00F35E6D" w:rsidP="00B51ACB">
            <w:pPr>
              <w:jc w:val="right"/>
              <w:rPr>
                <w:color w:val="000000"/>
                <w:sz w:val="20"/>
                <w:szCs w:val="20"/>
              </w:rPr>
            </w:pPr>
            <w:r w:rsidRPr="00631372">
              <w:rPr>
                <w:color w:val="000000"/>
                <w:sz w:val="20"/>
                <w:szCs w:val="20"/>
              </w:rPr>
              <w:t>1.656.000</w:t>
            </w:r>
          </w:p>
        </w:tc>
        <w:tc>
          <w:tcPr>
            <w:tcW w:w="776" w:type="pct"/>
            <w:tcBorders>
              <w:top w:val="nil"/>
              <w:left w:val="nil"/>
              <w:bottom w:val="single" w:sz="4" w:space="0" w:color="000000"/>
              <w:right w:val="single" w:sz="4" w:space="0" w:color="000000"/>
            </w:tcBorders>
            <w:shd w:val="clear" w:color="auto" w:fill="auto"/>
            <w:vAlign w:val="center"/>
            <w:hideMark/>
          </w:tcPr>
          <w:p w14:paraId="35E2EAD7" w14:textId="77777777" w:rsidR="00F35E6D" w:rsidRPr="00631372" w:rsidRDefault="00F35E6D" w:rsidP="00B51ACB">
            <w:pPr>
              <w:jc w:val="right"/>
              <w:rPr>
                <w:color w:val="000000"/>
                <w:sz w:val="20"/>
                <w:szCs w:val="20"/>
              </w:rPr>
            </w:pPr>
            <w:r w:rsidRPr="00631372">
              <w:rPr>
                <w:color w:val="000000"/>
                <w:sz w:val="20"/>
                <w:szCs w:val="20"/>
              </w:rPr>
              <w:t>9.380.000</w:t>
            </w:r>
          </w:p>
        </w:tc>
      </w:tr>
      <w:tr w:rsidR="00F35E6D" w:rsidRPr="00631372" w14:paraId="58ADECA4"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184C8DB7"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4BE5714F"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3C38B6A5" w14:textId="77777777" w:rsidR="00F35E6D" w:rsidRPr="00631372" w:rsidRDefault="00F35E6D" w:rsidP="00B51ACB">
            <w:pPr>
              <w:rPr>
                <w:color w:val="000000"/>
                <w:sz w:val="20"/>
                <w:szCs w:val="20"/>
              </w:rPr>
            </w:pPr>
            <w:r w:rsidRPr="00631372">
              <w:rPr>
                <w:color w:val="000000"/>
                <w:sz w:val="20"/>
                <w:szCs w:val="20"/>
              </w:rPr>
              <w:t>МИНИСТАРСТВО ЗА РАД, ЗАПОШЉАВАЊЕ, БОРАЧКА И СОЦИЈАЛНА ПИТАЊА</w:t>
            </w:r>
          </w:p>
        </w:tc>
        <w:tc>
          <w:tcPr>
            <w:tcW w:w="1131" w:type="pct"/>
            <w:tcBorders>
              <w:top w:val="nil"/>
              <w:left w:val="nil"/>
              <w:bottom w:val="single" w:sz="4" w:space="0" w:color="000000"/>
              <w:right w:val="single" w:sz="4" w:space="0" w:color="000000"/>
            </w:tcBorders>
            <w:shd w:val="clear" w:color="auto" w:fill="auto"/>
            <w:vAlign w:val="center"/>
            <w:hideMark/>
          </w:tcPr>
          <w:p w14:paraId="66C3B4B3" w14:textId="77777777" w:rsidR="00F35E6D" w:rsidRPr="00631372" w:rsidRDefault="00F35E6D" w:rsidP="00B51ACB">
            <w:pPr>
              <w:jc w:val="right"/>
              <w:rPr>
                <w:color w:val="000000"/>
                <w:sz w:val="20"/>
                <w:szCs w:val="20"/>
              </w:rPr>
            </w:pPr>
            <w:r w:rsidRPr="00631372">
              <w:rPr>
                <w:color w:val="000000"/>
                <w:sz w:val="20"/>
                <w:szCs w:val="20"/>
              </w:rPr>
              <w:t>2.454.000</w:t>
            </w:r>
          </w:p>
        </w:tc>
        <w:tc>
          <w:tcPr>
            <w:tcW w:w="776" w:type="pct"/>
            <w:tcBorders>
              <w:top w:val="nil"/>
              <w:left w:val="nil"/>
              <w:bottom w:val="single" w:sz="4" w:space="0" w:color="000000"/>
              <w:right w:val="single" w:sz="4" w:space="0" w:color="000000"/>
            </w:tcBorders>
            <w:shd w:val="clear" w:color="auto" w:fill="auto"/>
            <w:vAlign w:val="center"/>
            <w:hideMark/>
          </w:tcPr>
          <w:p w14:paraId="7CF83248" w14:textId="77777777" w:rsidR="00F35E6D" w:rsidRPr="00631372" w:rsidRDefault="00F35E6D" w:rsidP="00B51ACB">
            <w:pPr>
              <w:jc w:val="right"/>
              <w:rPr>
                <w:color w:val="000000"/>
                <w:sz w:val="20"/>
                <w:szCs w:val="20"/>
              </w:rPr>
            </w:pPr>
            <w:r w:rsidRPr="00631372">
              <w:rPr>
                <w:color w:val="000000"/>
                <w:sz w:val="20"/>
                <w:szCs w:val="20"/>
              </w:rPr>
              <w:t>22.078.000</w:t>
            </w:r>
          </w:p>
        </w:tc>
      </w:tr>
      <w:tr w:rsidR="00F35E6D" w:rsidRPr="00631372" w14:paraId="69CD5552"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235C2C6B"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2220BA5F"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5C9A9C83" w14:textId="77777777" w:rsidR="00F35E6D" w:rsidRPr="00631372" w:rsidRDefault="00F35E6D" w:rsidP="00B51ACB">
            <w:pPr>
              <w:rPr>
                <w:color w:val="000000"/>
                <w:sz w:val="20"/>
                <w:szCs w:val="20"/>
              </w:rPr>
            </w:pPr>
            <w:r w:rsidRPr="00631372">
              <w:rPr>
                <w:color w:val="000000"/>
                <w:sz w:val="20"/>
                <w:szCs w:val="20"/>
              </w:rPr>
              <w:t>УПРАВА ЗА ИЗВРШЕЊЕ КРИВИЧНИХ САНКЦИЈА</w:t>
            </w:r>
          </w:p>
        </w:tc>
        <w:tc>
          <w:tcPr>
            <w:tcW w:w="1131" w:type="pct"/>
            <w:tcBorders>
              <w:top w:val="nil"/>
              <w:left w:val="nil"/>
              <w:bottom w:val="single" w:sz="4" w:space="0" w:color="000000"/>
              <w:right w:val="single" w:sz="4" w:space="0" w:color="000000"/>
            </w:tcBorders>
            <w:shd w:val="clear" w:color="auto" w:fill="auto"/>
            <w:vAlign w:val="center"/>
            <w:hideMark/>
          </w:tcPr>
          <w:p w14:paraId="32732ACD" w14:textId="77777777" w:rsidR="00F35E6D" w:rsidRPr="00631372" w:rsidRDefault="00F35E6D" w:rsidP="00B51ACB">
            <w:pPr>
              <w:jc w:val="right"/>
              <w:rPr>
                <w:color w:val="000000"/>
                <w:sz w:val="20"/>
                <w:szCs w:val="20"/>
              </w:rPr>
            </w:pPr>
            <w:r w:rsidRPr="00631372">
              <w:rPr>
                <w:color w:val="000000"/>
                <w:sz w:val="20"/>
                <w:szCs w:val="20"/>
              </w:rPr>
              <w:t>499.000</w:t>
            </w:r>
          </w:p>
        </w:tc>
        <w:tc>
          <w:tcPr>
            <w:tcW w:w="776" w:type="pct"/>
            <w:tcBorders>
              <w:top w:val="nil"/>
              <w:left w:val="nil"/>
              <w:bottom w:val="single" w:sz="4" w:space="0" w:color="000000"/>
              <w:right w:val="single" w:sz="4" w:space="0" w:color="000000"/>
            </w:tcBorders>
            <w:shd w:val="clear" w:color="auto" w:fill="auto"/>
            <w:vAlign w:val="center"/>
            <w:hideMark/>
          </w:tcPr>
          <w:p w14:paraId="073DD2D1" w14:textId="77777777" w:rsidR="00F35E6D" w:rsidRPr="00631372" w:rsidRDefault="00F35E6D" w:rsidP="00B51ACB">
            <w:pPr>
              <w:jc w:val="right"/>
              <w:rPr>
                <w:color w:val="000000"/>
                <w:sz w:val="20"/>
                <w:szCs w:val="20"/>
              </w:rPr>
            </w:pPr>
            <w:r w:rsidRPr="00631372">
              <w:rPr>
                <w:color w:val="000000"/>
                <w:sz w:val="20"/>
                <w:szCs w:val="20"/>
              </w:rPr>
              <w:t>4.478.000</w:t>
            </w:r>
          </w:p>
        </w:tc>
      </w:tr>
      <w:tr w:rsidR="00F35E6D" w:rsidRPr="00631372" w14:paraId="214DC595"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054F09E1"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443A9D1B" w14:textId="77777777" w:rsidR="00F35E6D" w:rsidRPr="00631372" w:rsidRDefault="00F35E6D" w:rsidP="00B51ACB">
            <w:pPr>
              <w:rPr>
                <w:color w:val="000000"/>
                <w:sz w:val="20"/>
                <w:szCs w:val="20"/>
              </w:rPr>
            </w:pPr>
            <w:r w:rsidRPr="00631372">
              <w:rPr>
                <w:color w:val="000000"/>
                <w:sz w:val="20"/>
                <w:szCs w:val="20"/>
              </w:rPr>
              <w:t>ИПА 2013 - Друштвени развој 2</w:t>
            </w:r>
          </w:p>
        </w:tc>
        <w:tc>
          <w:tcPr>
            <w:tcW w:w="1202" w:type="pct"/>
            <w:tcBorders>
              <w:top w:val="nil"/>
              <w:left w:val="nil"/>
              <w:bottom w:val="single" w:sz="4" w:space="0" w:color="000000"/>
              <w:right w:val="single" w:sz="4" w:space="0" w:color="000000"/>
            </w:tcBorders>
            <w:shd w:val="clear" w:color="auto" w:fill="auto"/>
            <w:hideMark/>
          </w:tcPr>
          <w:p w14:paraId="17AA00A2" w14:textId="77777777" w:rsidR="00F35E6D" w:rsidRPr="00631372" w:rsidRDefault="00F35E6D" w:rsidP="00B51ACB">
            <w:pPr>
              <w:rPr>
                <w:color w:val="000000"/>
                <w:sz w:val="20"/>
                <w:szCs w:val="20"/>
              </w:rPr>
            </w:pPr>
            <w:r w:rsidRPr="00631372">
              <w:rPr>
                <w:color w:val="000000"/>
                <w:sz w:val="20"/>
                <w:szCs w:val="20"/>
              </w:rPr>
              <w:t>МИНИСТАРСТВО ЗА РАД, ЗАПОШЉАВАЊЕ, БОРАЧКА И СОЦИЈАЛНА ПИТАЊА</w:t>
            </w:r>
          </w:p>
        </w:tc>
        <w:tc>
          <w:tcPr>
            <w:tcW w:w="1131" w:type="pct"/>
            <w:tcBorders>
              <w:top w:val="nil"/>
              <w:left w:val="nil"/>
              <w:bottom w:val="single" w:sz="4" w:space="0" w:color="000000"/>
              <w:right w:val="single" w:sz="4" w:space="0" w:color="000000"/>
            </w:tcBorders>
            <w:shd w:val="clear" w:color="auto" w:fill="auto"/>
            <w:vAlign w:val="center"/>
            <w:hideMark/>
          </w:tcPr>
          <w:p w14:paraId="6FE708F0" w14:textId="77777777" w:rsidR="00F35E6D" w:rsidRPr="00631372" w:rsidRDefault="00F35E6D" w:rsidP="00B51ACB">
            <w:pPr>
              <w:jc w:val="right"/>
              <w:rPr>
                <w:color w:val="000000"/>
                <w:sz w:val="20"/>
                <w:szCs w:val="20"/>
              </w:rPr>
            </w:pPr>
            <w:r w:rsidRPr="00631372">
              <w:rPr>
                <w:color w:val="000000"/>
                <w:sz w:val="20"/>
                <w:szCs w:val="20"/>
              </w:rPr>
              <w:t>2.236.000</w:t>
            </w:r>
          </w:p>
        </w:tc>
        <w:tc>
          <w:tcPr>
            <w:tcW w:w="776" w:type="pct"/>
            <w:tcBorders>
              <w:top w:val="nil"/>
              <w:left w:val="nil"/>
              <w:bottom w:val="single" w:sz="4" w:space="0" w:color="000000"/>
              <w:right w:val="single" w:sz="4" w:space="0" w:color="000000"/>
            </w:tcBorders>
            <w:shd w:val="clear" w:color="auto" w:fill="auto"/>
            <w:vAlign w:val="center"/>
            <w:hideMark/>
          </w:tcPr>
          <w:p w14:paraId="0D4EC0F9" w14:textId="77777777" w:rsidR="00F35E6D" w:rsidRPr="00631372" w:rsidRDefault="00F35E6D" w:rsidP="00B51ACB">
            <w:pPr>
              <w:jc w:val="right"/>
              <w:rPr>
                <w:color w:val="000000"/>
                <w:sz w:val="20"/>
                <w:szCs w:val="20"/>
              </w:rPr>
            </w:pPr>
            <w:r w:rsidRPr="00631372">
              <w:rPr>
                <w:color w:val="000000"/>
                <w:sz w:val="20"/>
                <w:szCs w:val="20"/>
              </w:rPr>
              <w:t>2.117.000</w:t>
            </w:r>
          </w:p>
        </w:tc>
      </w:tr>
      <w:tr w:rsidR="00F35E6D" w:rsidRPr="00631372" w14:paraId="6E90DDFB"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3FA1B6A7" w14:textId="77777777" w:rsidR="00F35E6D" w:rsidRPr="00631372" w:rsidRDefault="00F35E6D" w:rsidP="00B51ACB">
            <w:pPr>
              <w:rPr>
                <w:color w:val="000000"/>
                <w:sz w:val="20"/>
                <w:szCs w:val="20"/>
              </w:rPr>
            </w:pPr>
            <w:r w:rsidRPr="00631372">
              <w:rPr>
                <w:color w:val="000000"/>
                <w:sz w:val="20"/>
                <w:szCs w:val="20"/>
              </w:rPr>
              <w:t>ИПА 2013 укупно</w:t>
            </w:r>
          </w:p>
        </w:tc>
        <w:tc>
          <w:tcPr>
            <w:tcW w:w="1045" w:type="pct"/>
            <w:tcBorders>
              <w:top w:val="nil"/>
              <w:left w:val="nil"/>
              <w:bottom w:val="single" w:sz="4" w:space="0" w:color="000000"/>
              <w:right w:val="nil"/>
            </w:tcBorders>
            <w:shd w:val="clear" w:color="auto" w:fill="auto"/>
            <w:hideMark/>
          </w:tcPr>
          <w:p w14:paraId="39E8F01F"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3850ABBB"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09D8EFF1" w14:textId="77777777" w:rsidR="00F35E6D" w:rsidRPr="00631372" w:rsidRDefault="00F35E6D" w:rsidP="00B51ACB">
            <w:pPr>
              <w:jc w:val="right"/>
              <w:rPr>
                <w:color w:val="000000"/>
                <w:sz w:val="20"/>
                <w:szCs w:val="20"/>
              </w:rPr>
            </w:pPr>
            <w:r w:rsidRPr="00631372">
              <w:rPr>
                <w:color w:val="000000"/>
                <w:sz w:val="20"/>
                <w:szCs w:val="20"/>
              </w:rPr>
              <w:t>133.231.000</w:t>
            </w:r>
          </w:p>
        </w:tc>
        <w:tc>
          <w:tcPr>
            <w:tcW w:w="776" w:type="pct"/>
            <w:tcBorders>
              <w:top w:val="nil"/>
              <w:left w:val="nil"/>
              <w:bottom w:val="single" w:sz="4" w:space="0" w:color="000000"/>
              <w:right w:val="single" w:sz="4" w:space="0" w:color="000000"/>
            </w:tcBorders>
            <w:shd w:val="clear" w:color="auto" w:fill="auto"/>
            <w:vAlign w:val="center"/>
            <w:hideMark/>
          </w:tcPr>
          <w:p w14:paraId="62799D35" w14:textId="77777777" w:rsidR="00F35E6D" w:rsidRPr="00631372" w:rsidRDefault="00F35E6D" w:rsidP="00B51ACB">
            <w:pPr>
              <w:jc w:val="right"/>
              <w:rPr>
                <w:color w:val="000000"/>
                <w:sz w:val="20"/>
                <w:szCs w:val="20"/>
              </w:rPr>
            </w:pPr>
            <w:r w:rsidRPr="00631372">
              <w:rPr>
                <w:color w:val="000000"/>
                <w:sz w:val="20"/>
                <w:szCs w:val="20"/>
              </w:rPr>
              <w:t>300.260.000</w:t>
            </w:r>
          </w:p>
        </w:tc>
      </w:tr>
      <w:tr w:rsidR="00F35E6D" w:rsidRPr="00631372" w14:paraId="78B801B6" w14:textId="77777777" w:rsidTr="00B51ACB">
        <w:trPr>
          <w:trHeight w:val="76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46A0DD52" w14:textId="77777777" w:rsidR="00F35E6D" w:rsidRPr="00631372" w:rsidRDefault="00F35E6D" w:rsidP="00B51ACB">
            <w:pPr>
              <w:rPr>
                <w:color w:val="000000"/>
                <w:sz w:val="20"/>
                <w:szCs w:val="20"/>
              </w:rPr>
            </w:pPr>
            <w:r w:rsidRPr="00631372">
              <w:rPr>
                <w:color w:val="000000"/>
                <w:sz w:val="20"/>
                <w:szCs w:val="20"/>
              </w:rPr>
              <w:t>ИПА 2014</w:t>
            </w: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24576570" w14:textId="77777777" w:rsidR="00F35E6D" w:rsidRPr="00631372" w:rsidRDefault="00F35E6D" w:rsidP="00B51ACB">
            <w:pPr>
              <w:rPr>
                <w:color w:val="000000"/>
                <w:sz w:val="20"/>
                <w:szCs w:val="20"/>
              </w:rPr>
            </w:pPr>
            <w:r w:rsidRPr="00631372">
              <w:rPr>
                <w:color w:val="000000"/>
                <w:sz w:val="20"/>
                <w:szCs w:val="20"/>
              </w:rPr>
              <w:t>ИПА 2014 - Сектор унутрашњих послова</w:t>
            </w:r>
          </w:p>
        </w:tc>
        <w:tc>
          <w:tcPr>
            <w:tcW w:w="1202" w:type="pct"/>
            <w:tcBorders>
              <w:top w:val="nil"/>
              <w:left w:val="nil"/>
              <w:bottom w:val="single" w:sz="4" w:space="0" w:color="000000"/>
              <w:right w:val="single" w:sz="4" w:space="0" w:color="000000"/>
            </w:tcBorders>
            <w:shd w:val="clear" w:color="auto" w:fill="auto"/>
            <w:hideMark/>
          </w:tcPr>
          <w:p w14:paraId="47DB3A93" w14:textId="77777777" w:rsidR="00F35E6D" w:rsidRPr="00631372" w:rsidRDefault="00F35E6D" w:rsidP="00B51ACB">
            <w:pPr>
              <w:rPr>
                <w:color w:val="000000"/>
                <w:sz w:val="20"/>
                <w:szCs w:val="20"/>
              </w:rPr>
            </w:pPr>
            <w:r w:rsidRPr="00631372">
              <w:rPr>
                <w:color w:val="000000"/>
                <w:sz w:val="20"/>
                <w:szCs w:val="20"/>
              </w:rPr>
              <w:t>КОМЕСАРИЈАТ ЗА ИЗБЕГЛИЦЕ И МИГРАЦИЈЕ</w:t>
            </w:r>
          </w:p>
        </w:tc>
        <w:tc>
          <w:tcPr>
            <w:tcW w:w="1131" w:type="pct"/>
            <w:tcBorders>
              <w:top w:val="nil"/>
              <w:left w:val="nil"/>
              <w:bottom w:val="single" w:sz="4" w:space="0" w:color="000000"/>
              <w:right w:val="single" w:sz="4" w:space="0" w:color="000000"/>
            </w:tcBorders>
            <w:shd w:val="clear" w:color="auto" w:fill="auto"/>
            <w:vAlign w:val="center"/>
            <w:hideMark/>
          </w:tcPr>
          <w:p w14:paraId="4062FEC8" w14:textId="77777777" w:rsidR="00F35E6D" w:rsidRPr="00631372" w:rsidRDefault="00F35E6D" w:rsidP="00B51ACB">
            <w:pPr>
              <w:jc w:val="right"/>
              <w:rPr>
                <w:color w:val="000000"/>
                <w:sz w:val="20"/>
                <w:szCs w:val="20"/>
              </w:rPr>
            </w:pPr>
            <w:r w:rsidRPr="00631372">
              <w:rPr>
                <w:color w:val="000000"/>
                <w:sz w:val="20"/>
                <w:szCs w:val="20"/>
              </w:rPr>
              <w:t>1.224.000</w:t>
            </w:r>
          </w:p>
        </w:tc>
        <w:tc>
          <w:tcPr>
            <w:tcW w:w="776" w:type="pct"/>
            <w:tcBorders>
              <w:top w:val="nil"/>
              <w:left w:val="nil"/>
              <w:bottom w:val="single" w:sz="4" w:space="0" w:color="000000"/>
              <w:right w:val="single" w:sz="4" w:space="0" w:color="000000"/>
            </w:tcBorders>
            <w:shd w:val="clear" w:color="auto" w:fill="auto"/>
            <w:vAlign w:val="center"/>
            <w:hideMark/>
          </w:tcPr>
          <w:p w14:paraId="30D50F48" w14:textId="77777777" w:rsidR="00F35E6D" w:rsidRPr="00631372" w:rsidRDefault="00F35E6D" w:rsidP="00B51ACB">
            <w:pPr>
              <w:jc w:val="right"/>
              <w:rPr>
                <w:color w:val="000000"/>
                <w:sz w:val="20"/>
                <w:szCs w:val="20"/>
              </w:rPr>
            </w:pPr>
            <w:r w:rsidRPr="00631372">
              <w:rPr>
                <w:color w:val="000000"/>
                <w:sz w:val="20"/>
                <w:szCs w:val="20"/>
              </w:rPr>
              <w:t>14.132.000</w:t>
            </w:r>
          </w:p>
        </w:tc>
      </w:tr>
      <w:tr w:rsidR="00F35E6D" w:rsidRPr="00631372" w14:paraId="3133FA05" w14:textId="77777777" w:rsidTr="00B51ACB">
        <w:trPr>
          <w:trHeight w:val="300"/>
        </w:trPr>
        <w:tc>
          <w:tcPr>
            <w:tcW w:w="846" w:type="pct"/>
            <w:vMerge/>
            <w:tcBorders>
              <w:top w:val="nil"/>
              <w:left w:val="single" w:sz="4" w:space="0" w:color="000000"/>
              <w:bottom w:val="single" w:sz="4" w:space="0" w:color="000000"/>
              <w:right w:val="single" w:sz="4" w:space="0" w:color="000000"/>
            </w:tcBorders>
            <w:vAlign w:val="center"/>
            <w:hideMark/>
          </w:tcPr>
          <w:p w14:paraId="4626AB09"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547C654A"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346ACBD" w14:textId="77777777" w:rsidR="00F35E6D" w:rsidRPr="00631372" w:rsidRDefault="00F35E6D" w:rsidP="00B51ACB">
            <w:pPr>
              <w:rPr>
                <w:color w:val="000000"/>
                <w:sz w:val="20"/>
                <w:szCs w:val="20"/>
              </w:rPr>
            </w:pPr>
            <w:r w:rsidRPr="00631372">
              <w:rPr>
                <w:color w:val="000000"/>
                <w:sz w:val="20"/>
                <w:szCs w:val="20"/>
              </w:rPr>
              <w:t>УПРАВА ЦАРИНА</w:t>
            </w:r>
          </w:p>
        </w:tc>
        <w:tc>
          <w:tcPr>
            <w:tcW w:w="1131" w:type="pct"/>
            <w:tcBorders>
              <w:top w:val="nil"/>
              <w:left w:val="nil"/>
              <w:bottom w:val="single" w:sz="4" w:space="0" w:color="000000"/>
              <w:right w:val="single" w:sz="4" w:space="0" w:color="000000"/>
            </w:tcBorders>
            <w:shd w:val="clear" w:color="auto" w:fill="auto"/>
            <w:vAlign w:val="center"/>
            <w:hideMark/>
          </w:tcPr>
          <w:p w14:paraId="095D94DF" w14:textId="77777777" w:rsidR="00F35E6D" w:rsidRPr="00631372" w:rsidRDefault="00F35E6D" w:rsidP="00B51ACB">
            <w:pPr>
              <w:jc w:val="right"/>
              <w:rPr>
                <w:color w:val="000000"/>
                <w:sz w:val="20"/>
                <w:szCs w:val="20"/>
              </w:rPr>
            </w:pPr>
            <w:r w:rsidRPr="00631372">
              <w:rPr>
                <w:color w:val="000000"/>
                <w:sz w:val="20"/>
                <w:szCs w:val="20"/>
              </w:rPr>
              <w:t>474.000</w:t>
            </w:r>
          </w:p>
        </w:tc>
        <w:tc>
          <w:tcPr>
            <w:tcW w:w="776" w:type="pct"/>
            <w:tcBorders>
              <w:top w:val="nil"/>
              <w:left w:val="nil"/>
              <w:bottom w:val="single" w:sz="4" w:space="0" w:color="000000"/>
              <w:right w:val="single" w:sz="4" w:space="0" w:color="000000"/>
            </w:tcBorders>
            <w:shd w:val="clear" w:color="auto" w:fill="auto"/>
            <w:vAlign w:val="center"/>
            <w:hideMark/>
          </w:tcPr>
          <w:p w14:paraId="6624EA0E" w14:textId="77777777" w:rsidR="00F35E6D" w:rsidRPr="00631372" w:rsidRDefault="00F35E6D" w:rsidP="00B51ACB">
            <w:pPr>
              <w:jc w:val="right"/>
              <w:rPr>
                <w:color w:val="000000"/>
                <w:sz w:val="20"/>
                <w:szCs w:val="20"/>
              </w:rPr>
            </w:pPr>
            <w:r w:rsidRPr="00631372">
              <w:rPr>
                <w:color w:val="000000"/>
                <w:sz w:val="20"/>
                <w:szCs w:val="20"/>
              </w:rPr>
              <w:t>2.373.000</w:t>
            </w:r>
          </w:p>
        </w:tc>
      </w:tr>
      <w:tr w:rsidR="00F35E6D" w:rsidRPr="00631372" w14:paraId="7D8A8DE4"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320B70FA"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7BF9F485" w14:textId="77777777" w:rsidR="00F35E6D" w:rsidRPr="00631372" w:rsidRDefault="00F35E6D" w:rsidP="00B51ACB">
            <w:pPr>
              <w:rPr>
                <w:color w:val="000000"/>
                <w:sz w:val="20"/>
                <w:szCs w:val="20"/>
              </w:rPr>
            </w:pPr>
            <w:r w:rsidRPr="00631372">
              <w:rPr>
                <w:color w:val="000000"/>
                <w:sz w:val="20"/>
                <w:szCs w:val="20"/>
              </w:rPr>
              <w:t>ИПА 2014 - Сектор конкурентности</w:t>
            </w:r>
          </w:p>
        </w:tc>
        <w:tc>
          <w:tcPr>
            <w:tcW w:w="1202" w:type="pct"/>
            <w:tcBorders>
              <w:top w:val="nil"/>
              <w:left w:val="nil"/>
              <w:bottom w:val="single" w:sz="4" w:space="0" w:color="000000"/>
              <w:right w:val="single" w:sz="4" w:space="0" w:color="000000"/>
            </w:tcBorders>
            <w:shd w:val="clear" w:color="auto" w:fill="auto"/>
            <w:hideMark/>
          </w:tcPr>
          <w:p w14:paraId="3F267A04" w14:textId="77777777" w:rsidR="00F35E6D" w:rsidRPr="00631372" w:rsidRDefault="00F35E6D" w:rsidP="00B51ACB">
            <w:pPr>
              <w:rPr>
                <w:color w:val="000000"/>
                <w:sz w:val="20"/>
                <w:szCs w:val="20"/>
              </w:rPr>
            </w:pPr>
            <w:r w:rsidRPr="00631372">
              <w:rPr>
                <w:color w:val="000000"/>
                <w:sz w:val="20"/>
                <w:szCs w:val="20"/>
              </w:rPr>
              <w:t>МИНИСТАРСТВО НАУКЕ, ТЕХНОЛОШКОГ РАЗВОЈА И ИНОВАЦИЈА</w:t>
            </w:r>
          </w:p>
        </w:tc>
        <w:tc>
          <w:tcPr>
            <w:tcW w:w="1131" w:type="pct"/>
            <w:tcBorders>
              <w:top w:val="nil"/>
              <w:left w:val="nil"/>
              <w:bottom w:val="single" w:sz="4" w:space="0" w:color="000000"/>
              <w:right w:val="single" w:sz="4" w:space="0" w:color="000000"/>
            </w:tcBorders>
            <w:shd w:val="clear" w:color="auto" w:fill="auto"/>
            <w:vAlign w:val="center"/>
            <w:hideMark/>
          </w:tcPr>
          <w:p w14:paraId="4223D447" w14:textId="77777777" w:rsidR="00F35E6D" w:rsidRPr="00631372" w:rsidRDefault="00F35E6D" w:rsidP="00B51ACB">
            <w:pPr>
              <w:jc w:val="right"/>
              <w:rPr>
                <w:color w:val="000000"/>
                <w:sz w:val="20"/>
                <w:szCs w:val="20"/>
              </w:rPr>
            </w:pPr>
            <w:r w:rsidRPr="00631372">
              <w:rPr>
                <w:color w:val="000000"/>
                <w:sz w:val="20"/>
                <w:szCs w:val="20"/>
              </w:rPr>
              <w:t>23.998.000</w:t>
            </w:r>
          </w:p>
        </w:tc>
        <w:tc>
          <w:tcPr>
            <w:tcW w:w="776" w:type="pct"/>
            <w:tcBorders>
              <w:top w:val="nil"/>
              <w:left w:val="nil"/>
              <w:bottom w:val="single" w:sz="4" w:space="0" w:color="000000"/>
              <w:right w:val="single" w:sz="4" w:space="0" w:color="000000"/>
            </w:tcBorders>
            <w:shd w:val="clear" w:color="auto" w:fill="auto"/>
            <w:vAlign w:val="center"/>
            <w:hideMark/>
          </w:tcPr>
          <w:p w14:paraId="7393860D" w14:textId="77777777" w:rsidR="00F35E6D" w:rsidRPr="00631372" w:rsidRDefault="00F35E6D" w:rsidP="00B51ACB">
            <w:pPr>
              <w:jc w:val="right"/>
              <w:rPr>
                <w:color w:val="000000"/>
                <w:sz w:val="20"/>
                <w:szCs w:val="20"/>
              </w:rPr>
            </w:pPr>
            <w:r w:rsidRPr="00631372">
              <w:rPr>
                <w:color w:val="000000"/>
                <w:sz w:val="20"/>
                <w:szCs w:val="20"/>
              </w:rPr>
              <w:t>30.002.000</w:t>
            </w:r>
          </w:p>
        </w:tc>
      </w:tr>
      <w:tr w:rsidR="00F35E6D" w:rsidRPr="00631372" w14:paraId="38B1A24E"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477256B1"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0874AFAD"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7F843E7C" w14:textId="77777777" w:rsidR="00F35E6D" w:rsidRPr="00631372" w:rsidRDefault="00F35E6D" w:rsidP="00B51ACB">
            <w:pPr>
              <w:rPr>
                <w:color w:val="000000"/>
                <w:sz w:val="20"/>
                <w:szCs w:val="20"/>
              </w:rPr>
            </w:pPr>
            <w:r w:rsidRPr="00631372">
              <w:rPr>
                <w:color w:val="000000"/>
                <w:sz w:val="20"/>
                <w:szCs w:val="20"/>
              </w:rPr>
              <w:t>МИНИСТАРСТВО ПРИВРЕДЕ</w:t>
            </w:r>
          </w:p>
        </w:tc>
        <w:tc>
          <w:tcPr>
            <w:tcW w:w="1131" w:type="pct"/>
            <w:tcBorders>
              <w:top w:val="nil"/>
              <w:left w:val="nil"/>
              <w:bottom w:val="single" w:sz="4" w:space="0" w:color="000000"/>
              <w:right w:val="single" w:sz="4" w:space="0" w:color="000000"/>
            </w:tcBorders>
            <w:shd w:val="clear" w:color="auto" w:fill="auto"/>
            <w:vAlign w:val="center"/>
            <w:hideMark/>
          </w:tcPr>
          <w:p w14:paraId="0F5E158F" w14:textId="77777777" w:rsidR="00F35E6D" w:rsidRPr="00631372" w:rsidRDefault="00F35E6D" w:rsidP="00B51ACB">
            <w:pPr>
              <w:jc w:val="right"/>
              <w:rPr>
                <w:color w:val="000000"/>
                <w:sz w:val="20"/>
                <w:szCs w:val="20"/>
              </w:rPr>
            </w:pPr>
            <w:r w:rsidRPr="00631372">
              <w:rPr>
                <w:color w:val="000000"/>
                <w:sz w:val="20"/>
                <w:szCs w:val="20"/>
              </w:rPr>
              <w:t>3.100.000</w:t>
            </w:r>
          </w:p>
        </w:tc>
        <w:tc>
          <w:tcPr>
            <w:tcW w:w="776" w:type="pct"/>
            <w:tcBorders>
              <w:top w:val="nil"/>
              <w:left w:val="nil"/>
              <w:bottom w:val="single" w:sz="4" w:space="0" w:color="000000"/>
              <w:right w:val="single" w:sz="4" w:space="0" w:color="000000"/>
            </w:tcBorders>
            <w:shd w:val="clear" w:color="auto" w:fill="auto"/>
            <w:vAlign w:val="center"/>
            <w:hideMark/>
          </w:tcPr>
          <w:p w14:paraId="276DC1D4" w14:textId="77777777" w:rsidR="00F35E6D" w:rsidRPr="00631372" w:rsidRDefault="00F35E6D" w:rsidP="00B51ACB">
            <w:pPr>
              <w:jc w:val="right"/>
              <w:rPr>
                <w:color w:val="000000"/>
                <w:sz w:val="20"/>
                <w:szCs w:val="20"/>
              </w:rPr>
            </w:pPr>
            <w:r w:rsidRPr="00631372">
              <w:rPr>
                <w:color w:val="000000"/>
                <w:sz w:val="20"/>
                <w:szCs w:val="20"/>
              </w:rPr>
              <w:t>27.820.000</w:t>
            </w:r>
          </w:p>
        </w:tc>
      </w:tr>
      <w:tr w:rsidR="00F35E6D" w:rsidRPr="00631372" w14:paraId="47F36777"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11AC5E55"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1CABAE1C" w14:textId="77777777" w:rsidR="00F35E6D" w:rsidRPr="00631372" w:rsidRDefault="00F35E6D" w:rsidP="00B51ACB">
            <w:pPr>
              <w:rPr>
                <w:color w:val="000000"/>
                <w:sz w:val="20"/>
                <w:szCs w:val="20"/>
              </w:rPr>
            </w:pPr>
            <w:r w:rsidRPr="00631372">
              <w:rPr>
                <w:color w:val="000000"/>
                <w:sz w:val="20"/>
                <w:szCs w:val="20"/>
              </w:rPr>
              <w:t>ИПА 2014 - Сектор подршке запошљавању младих и активној инклузији</w:t>
            </w:r>
          </w:p>
        </w:tc>
        <w:tc>
          <w:tcPr>
            <w:tcW w:w="1202" w:type="pct"/>
            <w:tcBorders>
              <w:top w:val="nil"/>
              <w:left w:val="nil"/>
              <w:bottom w:val="single" w:sz="4" w:space="0" w:color="000000"/>
              <w:right w:val="single" w:sz="4" w:space="0" w:color="000000"/>
            </w:tcBorders>
            <w:shd w:val="clear" w:color="auto" w:fill="auto"/>
            <w:hideMark/>
          </w:tcPr>
          <w:p w14:paraId="014329BD" w14:textId="77777777" w:rsidR="00F35E6D" w:rsidRPr="00631372" w:rsidRDefault="00F35E6D" w:rsidP="00B51ACB">
            <w:pPr>
              <w:rPr>
                <w:color w:val="000000"/>
                <w:sz w:val="20"/>
                <w:szCs w:val="20"/>
              </w:rPr>
            </w:pPr>
            <w:r w:rsidRPr="00631372">
              <w:rPr>
                <w:color w:val="000000"/>
                <w:sz w:val="20"/>
                <w:szCs w:val="20"/>
              </w:rPr>
              <w:t>МИНИСТАРСТВО ГРАЂЕВИНАРСТВА, САОБРАЋАЈА И ИНФРАСТРУКТУРЕ</w:t>
            </w:r>
          </w:p>
        </w:tc>
        <w:tc>
          <w:tcPr>
            <w:tcW w:w="1131" w:type="pct"/>
            <w:tcBorders>
              <w:top w:val="nil"/>
              <w:left w:val="nil"/>
              <w:bottom w:val="single" w:sz="4" w:space="0" w:color="000000"/>
              <w:right w:val="single" w:sz="4" w:space="0" w:color="000000"/>
            </w:tcBorders>
            <w:shd w:val="clear" w:color="auto" w:fill="auto"/>
            <w:vAlign w:val="center"/>
            <w:hideMark/>
          </w:tcPr>
          <w:p w14:paraId="08A4E8AB" w14:textId="77777777" w:rsidR="00F35E6D" w:rsidRPr="00631372" w:rsidRDefault="00F35E6D" w:rsidP="00B51ACB">
            <w:pPr>
              <w:jc w:val="right"/>
              <w:rPr>
                <w:color w:val="000000"/>
                <w:sz w:val="20"/>
                <w:szCs w:val="20"/>
              </w:rPr>
            </w:pPr>
            <w:r w:rsidRPr="00631372">
              <w:rPr>
                <w:color w:val="000000"/>
                <w:sz w:val="20"/>
                <w:szCs w:val="20"/>
              </w:rPr>
              <w:t>14.777.000</w:t>
            </w:r>
          </w:p>
        </w:tc>
        <w:tc>
          <w:tcPr>
            <w:tcW w:w="776" w:type="pct"/>
            <w:tcBorders>
              <w:top w:val="nil"/>
              <w:left w:val="nil"/>
              <w:bottom w:val="single" w:sz="4" w:space="0" w:color="000000"/>
              <w:right w:val="single" w:sz="4" w:space="0" w:color="000000"/>
            </w:tcBorders>
            <w:shd w:val="clear" w:color="auto" w:fill="auto"/>
            <w:vAlign w:val="center"/>
            <w:hideMark/>
          </w:tcPr>
          <w:p w14:paraId="397E93A8" w14:textId="77777777" w:rsidR="00F35E6D" w:rsidRPr="00631372" w:rsidRDefault="00F35E6D" w:rsidP="00B51ACB">
            <w:pPr>
              <w:jc w:val="right"/>
              <w:rPr>
                <w:color w:val="000000"/>
                <w:sz w:val="20"/>
                <w:szCs w:val="20"/>
              </w:rPr>
            </w:pPr>
            <w:r w:rsidRPr="00631372">
              <w:rPr>
                <w:color w:val="000000"/>
                <w:sz w:val="20"/>
                <w:szCs w:val="20"/>
              </w:rPr>
              <w:t>132.778.000</w:t>
            </w:r>
          </w:p>
        </w:tc>
      </w:tr>
      <w:tr w:rsidR="00F35E6D" w:rsidRPr="00631372" w14:paraId="0517A45E"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5FD510B4"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0BEEA661"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5D719AAC" w14:textId="77777777" w:rsidR="00F35E6D" w:rsidRPr="00631372" w:rsidRDefault="00F35E6D" w:rsidP="00B51ACB">
            <w:pPr>
              <w:rPr>
                <w:color w:val="000000"/>
                <w:sz w:val="20"/>
                <w:szCs w:val="20"/>
              </w:rPr>
            </w:pPr>
            <w:r w:rsidRPr="00631372">
              <w:rPr>
                <w:color w:val="000000"/>
                <w:sz w:val="20"/>
                <w:szCs w:val="20"/>
              </w:rPr>
              <w:t>МИНИСТАРСТВО ЗА РАД, ЗАПОШЉАВАЊЕ, БОРАЧКА И СОЦИЈАЛНА ПИТАЊА</w:t>
            </w:r>
          </w:p>
        </w:tc>
        <w:tc>
          <w:tcPr>
            <w:tcW w:w="1131" w:type="pct"/>
            <w:tcBorders>
              <w:top w:val="nil"/>
              <w:left w:val="nil"/>
              <w:bottom w:val="single" w:sz="4" w:space="0" w:color="000000"/>
              <w:right w:val="single" w:sz="4" w:space="0" w:color="000000"/>
            </w:tcBorders>
            <w:shd w:val="clear" w:color="auto" w:fill="auto"/>
            <w:vAlign w:val="center"/>
            <w:hideMark/>
          </w:tcPr>
          <w:p w14:paraId="6A47A49B" w14:textId="77777777" w:rsidR="00F35E6D" w:rsidRPr="00631372" w:rsidRDefault="00F35E6D" w:rsidP="00B51ACB">
            <w:pPr>
              <w:jc w:val="right"/>
              <w:rPr>
                <w:color w:val="000000"/>
                <w:sz w:val="20"/>
                <w:szCs w:val="20"/>
              </w:rPr>
            </w:pPr>
            <w:r w:rsidRPr="00631372">
              <w:rPr>
                <w:color w:val="000000"/>
                <w:sz w:val="20"/>
                <w:szCs w:val="20"/>
              </w:rPr>
              <w:t>3.246.000</w:t>
            </w:r>
          </w:p>
        </w:tc>
        <w:tc>
          <w:tcPr>
            <w:tcW w:w="776" w:type="pct"/>
            <w:tcBorders>
              <w:top w:val="nil"/>
              <w:left w:val="nil"/>
              <w:bottom w:val="single" w:sz="4" w:space="0" w:color="000000"/>
              <w:right w:val="single" w:sz="4" w:space="0" w:color="000000"/>
            </w:tcBorders>
            <w:shd w:val="clear" w:color="auto" w:fill="auto"/>
            <w:vAlign w:val="center"/>
            <w:hideMark/>
          </w:tcPr>
          <w:p w14:paraId="5982AC44" w14:textId="77777777" w:rsidR="00F35E6D" w:rsidRPr="00631372" w:rsidRDefault="00F35E6D" w:rsidP="00B51ACB">
            <w:pPr>
              <w:jc w:val="right"/>
              <w:rPr>
                <w:color w:val="000000"/>
                <w:sz w:val="20"/>
                <w:szCs w:val="20"/>
              </w:rPr>
            </w:pPr>
            <w:r w:rsidRPr="00631372">
              <w:rPr>
                <w:color w:val="000000"/>
                <w:sz w:val="20"/>
                <w:szCs w:val="20"/>
              </w:rPr>
              <w:t>19.261.000</w:t>
            </w:r>
          </w:p>
        </w:tc>
      </w:tr>
      <w:tr w:rsidR="00F35E6D" w:rsidRPr="00631372" w14:paraId="5036297F"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770960B1"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3DCF6F7F"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59F52517" w14:textId="77777777" w:rsidR="00F35E6D" w:rsidRPr="00631372" w:rsidRDefault="00F35E6D" w:rsidP="00B51ACB">
            <w:pPr>
              <w:rPr>
                <w:color w:val="000000"/>
                <w:sz w:val="20"/>
                <w:szCs w:val="20"/>
              </w:rPr>
            </w:pPr>
            <w:r w:rsidRPr="00631372">
              <w:rPr>
                <w:color w:val="000000"/>
                <w:sz w:val="20"/>
                <w:szCs w:val="20"/>
              </w:rPr>
              <w:t>МИНИСТАРСТВО СПОРТА</w:t>
            </w:r>
          </w:p>
        </w:tc>
        <w:tc>
          <w:tcPr>
            <w:tcW w:w="1131" w:type="pct"/>
            <w:tcBorders>
              <w:top w:val="nil"/>
              <w:left w:val="nil"/>
              <w:bottom w:val="single" w:sz="4" w:space="0" w:color="000000"/>
              <w:right w:val="single" w:sz="4" w:space="0" w:color="000000"/>
            </w:tcBorders>
            <w:shd w:val="clear" w:color="auto" w:fill="auto"/>
            <w:vAlign w:val="center"/>
            <w:hideMark/>
          </w:tcPr>
          <w:p w14:paraId="2C9CC7E9" w14:textId="77777777" w:rsidR="00F35E6D" w:rsidRPr="00631372" w:rsidRDefault="00F35E6D" w:rsidP="00B51ACB">
            <w:pPr>
              <w:jc w:val="right"/>
              <w:rPr>
                <w:color w:val="000000"/>
                <w:sz w:val="20"/>
                <w:szCs w:val="20"/>
              </w:rPr>
            </w:pPr>
            <w:r w:rsidRPr="00631372">
              <w:rPr>
                <w:color w:val="000000"/>
                <w:sz w:val="20"/>
                <w:szCs w:val="20"/>
              </w:rPr>
              <w:t>606.399</w:t>
            </w:r>
          </w:p>
        </w:tc>
        <w:tc>
          <w:tcPr>
            <w:tcW w:w="776" w:type="pct"/>
            <w:tcBorders>
              <w:top w:val="nil"/>
              <w:left w:val="nil"/>
              <w:bottom w:val="single" w:sz="4" w:space="0" w:color="000000"/>
              <w:right w:val="single" w:sz="4" w:space="0" w:color="000000"/>
            </w:tcBorders>
            <w:shd w:val="clear" w:color="auto" w:fill="auto"/>
            <w:vAlign w:val="center"/>
            <w:hideMark/>
          </w:tcPr>
          <w:p w14:paraId="15AE0658" w14:textId="77777777" w:rsidR="00F35E6D" w:rsidRPr="00631372" w:rsidRDefault="00F35E6D" w:rsidP="00B51ACB">
            <w:pPr>
              <w:jc w:val="right"/>
              <w:rPr>
                <w:color w:val="000000"/>
                <w:sz w:val="20"/>
                <w:szCs w:val="20"/>
              </w:rPr>
            </w:pPr>
            <w:r w:rsidRPr="00631372">
              <w:rPr>
                <w:color w:val="000000"/>
                <w:sz w:val="20"/>
                <w:szCs w:val="20"/>
              </w:rPr>
              <w:t>5.534.321</w:t>
            </w:r>
          </w:p>
        </w:tc>
      </w:tr>
      <w:tr w:rsidR="00F35E6D" w:rsidRPr="00631372" w14:paraId="2C86596D"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48E2CA92"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3F823049"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008333EB" w14:textId="77777777" w:rsidR="00F35E6D" w:rsidRPr="00631372" w:rsidRDefault="00F35E6D" w:rsidP="00B51ACB">
            <w:pPr>
              <w:rPr>
                <w:color w:val="000000"/>
                <w:sz w:val="20"/>
                <w:szCs w:val="20"/>
              </w:rPr>
            </w:pPr>
            <w:r w:rsidRPr="00631372">
              <w:rPr>
                <w:color w:val="000000"/>
                <w:sz w:val="20"/>
                <w:szCs w:val="20"/>
              </w:rPr>
              <w:t>МИНИСТАРСТВО ТУРИЗМА И ОМЛАДИНЕ</w:t>
            </w:r>
          </w:p>
        </w:tc>
        <w:tc>
          <w:tcPr>
            <w:tcW w:w="1131" w:type="pct"/>
            <w:tcBorders>
              <w:top w:val="nil"/>
              <w:left w:val="nil"/>
              <w:bottom w:val="single" w:sz="4" w:space="0" w:color="000000"/>
              <w:right w:val="single" w:sz="4" w:space="0" w:color="000000"/>
            </w:tcBorders>
            <w:shd w:val="clear" w:color="auto" w:fill="auto"/>
            <w:vAlign w:val="center"/>
            <w:hideMark/>
          </w:tcPr>
          <w:p w14:paraId="446B7837" w14:textId="77777777" w:rsidR="00F35E6D" w:rsidRPr="00631372" w:rsidRDefault="00F35E6D" w:rsidP="00B51ACB">
            <w:pPr>
              <w:jc w:val="right"/>
              <w:rPr>
                <w:color w:val="000000"/>
                <w:sz w:val="20"/>
                <w:szCs w:val="20"/>
              </w:rPr>
            </w:pPr>
            <w:r w:rsidRPr="00631372">
              <w:rPr>
                <w:color w:val="000000"/>
                <w:sz w:val="20"/>
                <w:szCs w:val="20"/>
              </w:rPr>
              <w:t>1.356.000</w:t>
            </w:r>
          </w:p>
        </w:tc>
        <w:tc>
          <w:tcPr>
            <w:tcW w:w="776" w:type="pct"/>
            <w:tcBorders>
              <w:top w:val="nil"/>
              <w:left w:val="nil"/>
              <w:bottom w:val="single" w:sz="4" w:space="0" w:color="000000"/>
              <w:right w:val="single" w:sz="4" w:space="0" w:color="000000"/>
            </w:tcBorders>
            <w:shd w:val="clear" w:color="auto" w:fill="auto"/>
            <w:vAlign w:val="center"/>
            <w:hideMark/>
          </w:tcPr>
          <w:p w14:paraId="69EFB883"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1F5C9A59"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39216A4A"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51F75B7E" w14:textId="77777777" w:rsidR="00F35E6D" w:rsidRPr="00631372" w:rsidRDefault="00F35E6D" w:rsidP="00B51ACB">
            <w:pPr>
              <w:rPr>
                <w:color w:val="000000"/>
                <w:sz w:val="20"/>
                <w:szCs w:val="20"/>
              </w:rPr>
            </w:pPr>
            <w:r w:rsidRPr="00631372">
              <w:rPr>
                <w:color w:val="000000"/>
                <w:sz w:val="20"/>
                <w:szCs w:val="20"/>
              </w:rPr>
              <w:t>ИПА 2014 - Сектор целоживотног учења</w:t>
            </w:r>
          </w:p>
        </w:tc>
        <w:tc>
          <w:tcPr>
            <w:tcW w:w="1202" w:type="pct"/>
            <w:tcBorders>
              <w:top w:val="nil"/>
              <w:left w:val="nil"/>
              <w:bottom w:val="single" w:sz="4" w:space="0" w:color="000000"/>
              <w:right w:val="single" w:sz="4" w:space="0" w:color="000000"/>
            </w:tcBorders>
            <w:shd w:val="clear" w:color="auto" w:fill="auto"/>
            <w:hideMark/>
          </w:tcPr>
          <w:p w14:paraId="197DDCF9" w14:textId="77777777" w:rsidR="00F35E6D" w:rsidRPr="00631372" w:rsidRDefault="00F35E6D" w:rsidP="00B51ACB">
            <w:pPr>
              <w:rPr>
                <w:color w:val="000000"/>
                <w:sz w:val="20"/>
                <w:szCs w:val="20"/>
              </w:rPr>
            </w:pPr>
            <w:r w:rsidRPr="00631372">
              <w:rPr>
                <w:color w:val="000000"/>
                <w:sz w:val="20"/>
                <w:szCs w:val="20"/>
              </w:rPr>
              <w:t>МИНИСТАРСТВО ПРОСВЕТЕ</w:t>
            </w:r>
          </w:p>
        </w:tc>
        <w:tc>
          <w:tcPr>
            <w:tcW w:w="1131" w:type="pct"/>
            <w:tcBorders>
              <w:top w:val="nil"/>
              <w:left w:val="nil"/>
              <w:bottom w:val="single" w:sz="4" w:space="0" w:color="000000"/>
              <w:right w:val="single" w:sz="4" w:space="0" w:color="000000"/>
            </w:tcBorders>
            <w:shd w:val="clear" w:color="auto" w:fill="auto"/>
            <w:vAlign w:val="center"/>
            <w:hideMark/>
          </w:tcPr>
          <w:p w14:paraId="0C92FB07"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7DB4E25A" w14:textId="77777777" w:rsidR="00F35E6D" w:rsidRPr="00631372" w:rsidRDefault="00F35E6D" w:rsidP="00B51ACB">
            <w:pPr>
              <w:jc w:val="right"/>
              <w:rPr>
                <w:color w:val="000000"/>
                <w:sz w:val="20"/>
                <w:szCs w:val="20"/>
              </w:rPr>
            </w:pPr>
            <w:r w:rsidRPr="00631372">
              <w:rPr>
                <w:color w:val="000000"/>
                <w:sz w:val="20"/>
                <w:szCs w:val="20"/>
              </w:rPr>
              <w:t>41.068.000</w:t>
            </w:r>
          </w:p>
        </w:tc>
      </w:tr>
      <w:tr w:rsidR="00F35E6D" w:rsidRPr="00631372" w14:paraId="0A1D2E77"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3E9A015A"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3532BC4D"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766EB14F" w14:textId="77777777" w:rsidR="00F35E6D" w:rsidRPr="00631372" w:rsidRDefault="00F35E6D" w:rsidP="00B51ACB">
            <w:pPr>
              <w:rPr>
                <w:color w:val="000000"/>
                <w:sz w:val="20"/>
                <w:szCs w:val="20"/>
              </w:rPr>
            </w:pPr>
            <w:r w:rsidRPr="00631372">
              <w:rPr>
                <w:color w:val="000000"/>
                <w:sz w:val="20"/>
                <w:szCs w:val="20"/>
              </w:rPr>
              <w:t>МИНИСТАРСТВО СПОРТА</w:t>
            </w:r>
          </w:p>
        </w:tc>
        <w:tc>
          <w:tcPr>
            <w:tcW w:w="1131" w:type="pct"/>
            <w:tcBorders>
              <w:top w:val="nil"/>
              <w:left w:val="nil"/>
              <w:bottom w:val="single" w:sz="4" w:space="0" w:color="000000"/>
              <w:right w:val="single" w:sz="4" w:space="0" w:color="000000"/>
            </w:tcBorders>
            <w:shd w:val="clear" w:color="auto" w:fill="auto"/>
            <w:vAlign w:val="center"/>
            <w:hideMark/>
          </w:tcPr>
          <w:p w14:paraId="0F950DA7" w14:textId="77777777" w:rsidR="00F35E6D" w:rsidRPr="00631372" w:rsidRDefault="00F35E6D" w:rsidP="00B51ACB">
            <w:pPr>
              <w:jc w:val="right"/>
              <w:rPr>
                <w:color w:val="000000"/>
                <w:sz w:val="20"/>
                <w:szCs w:val="20"/>
              </w:rPr>
            </w:pPr>
            <w:r w:rsidRPr="00631372">
              <w:rPr>
                <w:color w:val="000000"/>
                <w:sz w:val="20"/>
                <w:szCs w:val="20"/>
              </w:rPr>
              <w:t>362.000</w:t>
            </w:r>
          </w:p>
        </w:tc>
        <w:tc>
          <w:tcPr>
            <w:tcW w:w="776" w:type="pct"/>
            <w:tcBorders>
              <w:top w:val="nil"/>
              <w:left w:val="nil"/>
              <w:bottom w:val="single" w:sz="4" w:space="0" w:color="000000"/>
              <w:right w:val="single" w:sz="4" w:space="0" w:color="000000"/>
            </w:tcBorders>
            <w:shd w:val="clear" w:color="auto" w:fill="auto"/>
            <w:vAlign w:val="center"/>
            <w:hideMark/>
          </w:tcPr>
          <w:p w14:paraId="64396D26" w14:textId="77777777" w:rsidR="00F35E6D" w:rsidRPr="00631372" w:rsidRDefault="00F35E6D" w:rsidP="00B51ACB">
            <w:pPr>
              <w:jc w:val="right"/>
              <w:rPr>
                <w:color w:val="000000"/>
                <w:sz w:val="20"/>
                <w:szCs w:val="20"/>
              </w:rPr>
            </w:pPr>
            <w:r w:rsidRPr="00631372">
              <w:rPr>
                <w:color w:val="000000"/>
                <w:sz w:val="20"/>
                <w:szCs w:val="20"/>
              </w:rPr>
              <w:t>2.637.000</w:t>
            </w:r>
          </w:p>
        </w:tc>
      </w:tr>
      <w:tr w:rsidR="00F35E6D" w:rsidRPr="00631372" w14:paraId="57CEC055"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1C8C2EAD"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48E7531A" w14:textId="77777777" w:rsidR="00F35E6D" w:rsidRPr="00631372" w:rsidRDefault="00F35E6D" w:rsidP="00B51ACB">
            <w:pPr>
              <w:rPr>
                <w:color w:val="000000"/>
                <w:sz w:val="20"/>
                <w:szCs w:val="20"/>
              </w:rPr>
            </w:pPr>
            <w:r w:rsidRPr="00631372">
              <w:rPr>
                <w:color w:val="000000"/>
                <w:sz w:val="20"/>
                <w:szCs w:val="20"/>
              </w:rPr>
              <w:t>ИПА 2014 - Енергетски сектор</w:t>
            </w:r>
          </w:p>
        </w:tc>
        <w:tc>
          <w:tcPr>
            <w:tcW w:w="1202" w:type="pct"/>
            <w:tcBorders>
              <w:top w:val="nil"/>
              <w:left w:val="nil"/>
              <w:bottom w:val="single" w:sz="4" w:space="0" w:color="000000"/>
              <w:right w:val="single" w:sz="4" w:space="0" w:color="000000"/>
            </w:tcBorders>
            <w:shd w:val="clear" w:color="auto" w:fill="auto"/>
            <w:hideMark/>
          </w:tcPr>
          <w:p w14:paraId="6D6BE562" w14:textId="77777777" w:rsidR="00F35E6D" w:rsidRPr="00631372" w:rsidRDefault="00F35E6D" w:rsidP="00B51ACB">
            <w:pPr>
              <w:rPr>
                <w:color w:val="000000"/>
                <w:sz w:val="20"/>
                <w:szCs w:val="20"/>
              </w:rPr>
            </w:pPr>
            <w:r w:rsidRPr="00631372">
              <w:rPr>
                <w:color w:val="000000"/>
                <w:sz w:val="20"/>
                <w:szCs w:val="20"/>
              </w:rPr>
              <w:t>МИНИСТАРСТВО РУДАРСТВА И ЕНЕРГЕТИКЕ</w:t>
            </w:r>
          </w:p>
        </w:tc>
        <w:tc>
          <w:tcPr>
            <w:tcW w:w="1131" w:type="pct"/>
            <w:tcBorders>
              <w:top w:val="nil"/>
              <w:left w:val="nil"/>
              <w:bottom w:val="single" w:sz="4" w:space="0" w:color="000000"/>
              <w:right w:val="single" w:sz="4" w:space="0" w:color="000000"/>
            </w:tcBorders>
            <w:shd w:val="clear" w:color="auto" w:fill="auto"/>
            <w:vAlign w:val="center"/>
            <w:hideMark/>
          </w:tcPr>
          <w:p w14:paraId="5F4BD1BE" w14:textId="77777777" w:rsidR="00F35E6D" w:rsidRPr="00631372" w:rsidRDefault="00F35E6D" w:rsidP="00B51ACB">
            <w:pPr>
              <w:jc w:val="right"/>
              <w:rPr>
                <w:color w:val="000000"/>
                <w:sz w:val="20"/>
                <w:szCs w:val="20"/>
              </w:rPr>
            </w:pPr>
            <w:r w:rsidRPr="00631372">
              <w:rPr>
                <w:color w:val="000000"/>
                <w:sz w:val="20"/>
                <w:szCs w:val="20"/>
              </w:rPr>
              <w:t>9.853.000</w:t>
            </w:r>
          </w:p>
        </w:tc>
        <w:tc>
          <w:tcPr>
            <w:tcW w:w="776" w:type="pct"/>
            <w:tcBorders>
              <w:top w:val="nil"/>
              <w:left w:val="nil"/>
              <w:bottom w:val="single" w:sz="4" w:space="0" w:color="000000"/>
              <w:right w:val="single" w:sz="4" w:space="0" w:color="000000"/>
            </w:tcBorders>
            <w:shd w:val="clear" w:color="auto" w:fill="auto"/>
            <w:vAlign w:val="center"/>
            <w:hideMark/>
          </w:tcPr>
          <w:p w14:paraId="7ABA4AA6" w14:textId="77777777" w:rsidR="00F35E6D" w:rsidRPr="00631372" w:rsidRDefault="00F35E6D" w:rsidP="00B51ACB">
            <w:pPr>
              <w:jc w:val="right"/>
              <w:rPr>
                <w:color w:val="000000"/>
                <w:sz w:val="20"/>
                <w:szCs w:val="20"/>
              </w:rPr>
            </w:pPr>
            <w:r w:rsidRPr="00631372">
              <w:rPr>
                <w:color w:val="000000"/>
                <w:sz w:val="20"/>
                <w:szCs w:val="20"/>
              </w:rPr>
              <w:t>88.671.000</w:t>
            </w:r>
          </w:p>
        </w:tc>
      </w:tr>
      <w:tr w:rsidR="00F35E6D" w:rsidRPr="00631372" w14:paraId="020A6847"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31B56ACD"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17CEFFDC" w14:textId="77777777" w:rsidR="00F35E6D" w:rsidRPr="00631372" w:rsidRDefault="00F35E6D" w:rsidP="00B51ACB">
            <w:pPr>
              <w:rPr>
                <w:color w:val="000000"/>
                <w:sz w:val="20"/>
                <w:szCs w:val="20"/>
              </w:rPr>
            </w:pPr>
            <w:r w:rsidRPr="00631372">
              <w:rPr>
                <w:color w:val="000000"/>
                <w:sz w:val="20"/>
                <w:szCs w:val="20"/>
              </w:rPr>
              <w:t>ИПА 2014 -  Подршка европским интеграцијама и припрема пројеката за 2014 - 2020 неалоцирана средства</w:t>
            </w:r>
          </w:p>
        </w:tc>
        <w:tc>
          <w:tcPr>
            <w:tcW w:w="1202" w:type="pct"/>
            <w:tcBorders>
              <w:top w:val="nil"/>
              <w:left w:val="nil"/>
              <w:bottom w:val="single" w:sz="4" w:space="0" w:color="000000"/>
              <w:right w:val="single" w:sz="4" w:space="0" w:color="000000"/>
            </w:tcBorders>
            <w:shd w:val="clear" w:color="auto" w:fill="auto"/>
            <w:hideMark/>
          </w:tcPr>
          <w:p w14:paraId="7B3A5609" w14:textId="77777777" w:rsidR="00F35E6D" w:rsidRPr="00631372" w:rsidRDefault="00F35E6D" w:rsidP="00B51ACB">
            <w:pPr>
              <w:rPr>
                <w:color w:val="000000"/>
                <w:sz w:val="20"/>
                <w:szCs w:val="20"/>
              </w:rPr>
            </w:pPr>
            <w:r w:rsidRPr="00631372">
              <w:rPr>
                <w:color w:val="000000"/>
                <w:sz w:val="20"/>
                <w:szCs w:val="20"/>
              </w:rPr>
              <w:t>МИНИСТАРСТВО ЗАШТИТЕ ЖИВОТНЕ СРЕДИНЕ</w:t>
            </w:r>
          </w:p>
        </w:tc>
        <w:tc>
          <w:tcPr>
            <w:tcW w:w="1131" w:type="pct"/>
            <w:tcBorders>
              <w:top w:val="nil"/>
              <w:left w:val="nil"/>
              <w:bottom w:val="single" w:sz="4" w:space="0" w:color="000000"/>
              <w:right w:val="single" w:sz="4" w:space="0" w:color="000000"/>
            </w:tcBorders>
            <w:shd w:val="clear" w:color="auto" w:fill="auto"/>
            <w:vAlign w:val="center"/>
            <w:hideMark/>
          </w:tcPr>
          <w:p w14:paraId="0803A38A"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0EA599D0" w14:textId="77777777" w:rsidR="00F35E6D" w:rsidRPr="00631372" w:rsidRDefault="00F35E6D" w:rsidP="00B51ACB">
            <w:pPr>
              <w:jc w:val="right"/>
              <w:rPr>
                <w:color w:val="000000"/>
                <w:sz w:val="20"/>
                <w:szCs w:val="20"/>
              </w:rPr>
            </w:pPr>
            <w:r w:rsidRPr="00631372">
              <w:rPr>
                <w:color w:val="000000"/>
                <w:sz w:val="20"/>
                <w:szCs w:val="20"/>
              </w:rPr>
              <w:t>140.431.000</w:t>
            </w:r>
          </w:p>
        </w:tc>
      </w:tr>
      <w:tr w:rsidR="00F35E6D" w:rsidRPr="00631372" w14:paraId="171CD339"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644F299B"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4BFC19E5" w14:textId="77777777" w:rsidR="00F35E6D" w:rsidRPr="00631372" w:rsidRDefault="00F35E6D" w:rsidP="00B51ACB">
            <w:pPr>
              <w:rPr>
                <w:color w:val="000000"/>
                <w:sz w:val="20"/>
                <w:szCs w:val="20"/>
              </w:rPr>
            </w:pPr>
            <w:r w:rsidRPr="00631372">
              <w:rPr>
                <w:color w:val="000000"/>
                <w:sz w:val="20"/>
                <w:szCs w:val="20"/>
              </w:rPr>
              <w:t>ИПА 2014 - Помоћ приступању ЕУ</w:t>
            </w:r>
          </w:p>
        </w:tc>
        <w:tc>
          <w:tcPr>
            <w:tcW w:w="1202" w:type="pct"/>
            <w:tcBorders>
              <w:top w:val="nil"/>
              <w:left w:val="nil"/>
              <w:bottom w:val="single" w:sz="4" w:space="0" w:color="000000"/>
              <w:right w:val="single" w:sz="4" w:space="0" w:color="000000"/>
            </w:tcBorders>
            <w:shd w:val="clear" w:color="auto" w:fill="auto"/>
            <w:hideMark/>
          </w:tcPr>
          <w:p w14:paraId="217A36F7"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689B7439" w14:textId="77777777" w:rsidR="00F35E6D" w:rsidRPr="00631372" w:rsidRDefault="00F35E6D" w:rsidP="00B51ACB">
            <w:pPr>
              <w:jc w:val="right"/>
              <w:rPr>
                <w:color w:val="000000"/>
                <w:sz w:val="20"/>
                <w:szCs w:val="20"/>
              </w:rPr>
            </w:pPr>
            <w:r w:rsidRPr="00631372">
              <w:rPr>
                <w:color w:val="000000"/>
                <w:sz w:val="20"/>
                <w:szCs w:val="20"/>
              </w:rPr>
              <w:t>10.651.000</w:t>
            </w:r>
          </w:p>
        </w:tc>
        <w:tc>
          <w:tcPr>
            <w:tcW w:w="776" w:type="pct"/>
            <w:tcBorders>
              <w:top w:val="nil"/>
              <w:left w:val="nil"/>
              <w:bottom w:val="single" w:sz="4" w:space="0" w:color="000000"/>
              <w:right w:val="single" w:sz="4" w:space="0" w:color="000000"/>
            </w:tcBorders>
            <w:shd w:val="clear" w:color="auto" w:fill="auto"/>
            <w:vAlign w:val="center"/>
            <w:hideMark/>
          </w:tcPr>
          <w:p w14:paraId="2EC6AE63" w14:textId="77777777" w:rsidR="00F35E6D" w:rsidRPr="00631372" w:rsidRDefault="00F35E6D" w:rsidP="00B51ACB">
            <w:pPr>
              <w:jc w:val="right"/>
              <w:rPr>
                <w:color w:val="000000"/>
                <w:sz w:val="20"/>
                <w:szCs w:val="20"/>
              </w:rPr>
            </w:pPr>
            <w:r w:rsidRPr="00631372">
              <w:rPr>
                <w:color w:val="000000"/>
                <w:sz w:val="20"/>
                <w:szCs w:val="20"/>
              </w:rPr>
              <w:t>76.352.000</w:t>
            </w:r>
          </w:p>
        </w:tc>
      </w:tr>
      <w:tr w:rsidR="00F35E6D" w:rsidRPr="00631372" w14:paraId="3848B30F"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47E00195"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77A97CBA"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3C22F657" w14:textId="77777777" w:rsidR="00F35E6D" w:rsidRPr="00631372" w:rsidRDefault="00F35E6D" w:rsidP="00B51ACB">
            <w:pPr>
              <w:rPr>
                <w:color w:val="000000"/>
                <w:sz w:val="20"/>
                <w:szCs w:val="20"/>
              </w:rPr>
            </w:pPr>
            <w:r w:rsidRPr="00631372">
              <w:rPr>
                <w:color w:val="000000"/>
                <w:sz w:val="20"/>
                <w:szCs w:val="20"/>
              </w:rPr>
              <w:t>МИНИСТАРСТВО ФИНАНСИЈА</w:t>
            </w:r>
          </w:p>
        </w:tc>
        <w:tc>
          <w:tcPr>
            <w:tcW w:w="1131" w:type="pct"/>
            <w:tcBorders>
              <w:top w:val="nil"/>
              <w:left w:val="nil"/>
              <w:bottom w:val="single" w:sz="4" w:space="0" w:color="000000"/>
              <w:right w:val="single" w:sz="4" w:space="0" w:color="000000"/>
            </w:tcBorders>
            <w:shd w:val="clear" w:color="auto" w:fill="auto"/>
            <w:vAlign w:val="center"/>
            <w:hideMark/>
          </w:tcPr>
          <w:p w14:paraId="24512A5E"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58D32BEB" w14:textId="77777777" w:rsidR="00F35E6D" w:rsidRPr="00631372" w:rsidRDefault="00F35E6D" w:rsidP="00B51ACB">
            <w:pPr>
              <w:jc w:val="right"/>
              <w:rPr>
                <w:color w:val="000000"/>
                <w:sz w:val="20"/>
                <w:szCs w:val="20"/>
              </w:rPr>
            </w:pPr>
            <w:r w:rsidRPr="00631372">
              <w:rPr>
                <w:color w:val="000000"/>
                <w:sz w:val="20"/>
                <w:szCs w:val="20"/>
              </w:rPr>
              <w:t>86.917.000</w:t>
            </w:r>
          </w:p>
        </w:tc>
      </w:tr>
      <w:tr w:rsidR="00F35E6D" w:rsidRPr="00631372" w14:paraId="133D8343"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580A1460" w14:textId="77777777" w:rsidR="00F35E6D" w:rsidRPr="00631372" w:rsidRDefault="00F35E6D" w:rsidP="00B51ACB">
            <w:pPr>
              <w:rPr>
                <w:color w:val="000000"/>
                <w:sz w:val="20"/>
                <w:szCs w:val="20"/>
              </w:rPr>
            </w:pPr>
            <w:r w:rsidRPr="00631372">
              <w:rPr>
                <w:color w:val="000000"/>
                <w:sz w:val="20"/>
                <w:szCs w:val="20"/>
              </w:rPr>
              <w:t>ИПА 2014 укупно</w:t>
            </w:r>
          </w:p>
        </w:tc>
        <w:tc>
          <w:tcPr>
            <w:tcW w:w="1045" w:type="pct"/>
            <w:tcBorders>
              <w:top w:val="nil"/>
              <w:left w:val="nil"/>
              <w:bottom w:val="single" w:sz="4" w:space="0" w:color="000000"/>
              <w:right w:val="nil"/>
            </w:tcBorders>
            <w:shd w:val="clear" w:color="auto" w:fill="auto"/>
            <w:hideMark/>
          </w:tcPr>
          <w:p w14:paraId="15BC7D1F"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7B18C45B"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0031DCCF" w14:textId="77777777" w:rsidR="00F35E6D" w:rsidRPr="00631372" w:rsidRDefault="00F35E6D" w:rsidP="00B51ACB">
            <w:pPr>
              <w:jc w:val="right"/>
              <w:rPr>
                <w:color w:val="000000"/>
                <w:sz w:val="20"/>
                <w:szCs w:val="20"/>
              </w:rPr>
            </w:pPr>
            <w:r w:rsidRPr="00631372">
              <w:rPr>
                <w:color w:val="000000"/>
                <w:sz w:val="20"/>
                <w:szCs w:val="20"/>
              </w:rPr>
              <w:t>69.647.399</w:t>
            </w:r>
          </w:p>
        </w:tc>
        <w:tc>
          <w:tcPr>
            <w:tcW w:w="776" w:type="pct"/>
            <w:tcBorders>
              <w:top w:val="nil"/>
              <w:left w:val="nil"/>
              <w:bottom w:val="single" w:sz="4" w:space="0" w:color="000000"/>
              <w:right w:val="single" w:sz="4" w:space="0" w:color="000000"/>
            </w:tcBorders>
            <w:shd w:val="clear" w:color="auto" w:fill="auto"/>
            <w:vAlign w:val="center"/>
            <w:hideMark/>
          </w:tcPr>
          <w:p w14:paraId="13F0AD85" w14:textId="77777777" w:rsidR="00F35E6D" w:rsidRPr="00631372" w:rsidRDefault="00F35E6D" w:rsidP="00B51ACB">
            <w:pPr>
              <w:jc w:val="right"/>
              <w:rPr>
                <w:color w:val="000000"/>
                <w:sz w:val="20"/>
                <w:szCs w:val="20"/>
              </w:rPr>
            </w:pPr>
            <w:r w:rsidRPr="00631372">
              <w:rPr>
                <w:color w:val="000000"/>
                <w:sz w:val="20"/>
                <w:szCs w:val="20"/>
              </w:rPr>
              <w:t>667.976.321</w:t>
            </w:r>
          </w:p>
        </w:tc>
      </w:tr>
      <w:tr w:rsidR="00F35E6D" w:rsidRPr="00631372" w14:paraId="7FA478E1" w14:textId="77777777" w:rsidTr="00B51ACB">
        <w:trPr>
          <w:trHeight w:val="127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39E16F2C" w14:textId="77777777" w:rsidR="00F35E6D" w:rsidRPr="00631372" w:rsidRDefault="00F35E6D" w:rsidP="00B51ACB">
            <w:pPr>
              <w:rPr>
                <w:color w:val="000000"/>
                <w:sz w:val="20"/>
                <w:szCs w:val="20"/>
              </w:rPr>
            </w:pPr>
            <w:r w:rsidRPr="00631372">
              <w:rPr>
                <w:color w:val="000000"/>
                <w:sz w:val="20"/>
                <w:szCs w:val="20"/>
              </w:rPr>
              <w:t>ИПА прекогранична сарадња</w:t>
            </w:r>
          </w:p>
        </w:tc>
        <w:tc>
          <w:tcPr>
            <w:tcW w:w="1045" w:type="pct"/>
            <w:tcBorders>
              <w:top w:val="nil"/>
              <w:left w:val="nil"/>
              <w:bottom w:val="single" w:sz="4" w:space="0" w:color="000000"/>
              <w:right w:val="single" w:sz="4" w:space="0" w:color="000000"/>
            </w:tcBorders>
            <w:shd w:val="clear" w:color="auto" w:fill="auto"/>
            <w:hideMark/>
          </w:tcPr>
          <w:p w14:paraId="1872C21C" w14:textId="50294FE1" w:rsidR="00F35E6D" w:rsidRPr="00631372" w:rsidRDefault="00F35E6D" w:rsidP="00B51ACB">
            <w:pPr>
              <w:rPr>
                <w:color w:val="000000"/>
                <w:sz w:val="20"/>
                <w:szCs w:val="20"/>
              </w:rPr>
            </w:pPr>
            <w:r w:rsidRPr="00631372">
              <w:rPr>
                <w:color w:val="000000"/>
                <w:sz w:val="20"/>
                <w:szCs w:val="20"/>
              </w:rPr>
              <w:t>ИПА програм прекограничне сарадње Бугарска</w:t>
            </w:r>
            <w:r w:rsidR="006D385F">
              <w:rPr>
                <w:color w:val="000000"/>
                <w:sz w:val="20"/>
                <w:szCs w:val="20"/>
              </w:rPr>
              <w:t>-</w:t>
            </w:r>
            <w:r w:rsidRPr="00631372">
              <w:rPr>
                <w:color w:val="000000"/>
                <w:sz w:val="20"/>
                <w:szCs w:val="20"/>
              </w:rPr>
              <w:t>Србија</w:t>
            </w:r>
            <w:r w:rsidR="006D385F">
              <w:rPr>
                <w:color w:val="000000"/>
                <w:sz w:val="20"/>
                <w:szCs w:val="20"/>
              </w:rPr>
              <w:t>-</w:t>
            </w:r>
            <w:r w:rsidRPr="00631372">
              <w:rPr>
                <w:color w:val="000000"/>
                <w:sz w:val="20"/>
                <w:szCs w:val="20"/>
              </w:rPr>
              <w:t>техничка помоћ</w:t>
            </w:r>
          </w:p>
        </w:tc>
        <w:tc>
          <w:tcPr>
            <w:tcW w:w="1202" w:type="pct"/>
            <w:tcBorders>
              <w:top w:val="nil"/>
              <w:left w:val="nil"/>
              <w:bottom w:val="single" w:sz="4" w:space="0" w:color="000000"/>
              <w:right w:val="single" w:sz="4" w:space="0" w:color="000000"/>
            </w:tcBorders>
            <w:shd w:val="clear" w:color="auto" w:fill="auto"/>
            <w:hideMark/>
          </w:tcPr>
          <w:p w14:paraId="058D7109"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1E3616FA" w14:textId="77777777" w:rsidR="00F35E6D" w:rsidRPr="00631372" w:rsidRDefault="00F35E6D" w:rsidP="00B51ACB">
            <w:pPr>
              <w:jc w:val="right"/>
              <w:rPr>
                <w:color w:val="000000"/>
                <w:sz w:val="20"/>
                <w:szCs w:val="20"/>
              </w:rPr>
            </w:pPr>
            <w:r w:rsidRPr="00631372">
              <w:rPr>
                <w:color w:val="000000"/>
                <w:sz w:val="20"/>
                <w:szCs w:val="20"/>
              </w:rPr>
              <w:t>16.520.000</w:t>
            </w:r>
          </w:p>
        </w:tc>
        <w:tc>
          <w:tcPr>
            <w:tcW w:w="776" w:type="pct"/>
            <w:tcBorders>
              <w:top w:val="nil"/>
              <w:left w:val="nil"/>
              <w:bottom w:val="single" w:sz="4" w:space="0" w:color="000000"/>
              <w:right w:val="single" w:sz="4" w:space="0" w:color="000000"/>
            </w:tcBorders>
            <w:shd w:val="clear" w:color="auto" w:fill="auto"/>
            <w:vAlign w:val="center"/>
            <w:hideMark/>
          </w:tcPr>
          <w:p w14:paraId="1C1C2AD9" w14:textId="77777777" w:rsidR="00F35E6D" w:rsidRPr="00631372" w:rsidRDefault="00F35E6D" w:rsidP="00B51ACB">
            <w:pPr>
              <w:jc w:val="right"/>
              <w:rPr>
                <w:color w:val="000000"/>
                <w:sz w:val="20"/>
                <w:szCs w:val="20"/>
              </w:rPr>
            </w:pPr>
            <w:r w:rsidRPr="00631372">
              <w:rPr>
                <w:color w:val="000000"/>
                <w:sz w:val="20"/>
                <w:szCs w:val="20"/>
              </w:rPr>
              <w:t>11.054.000</w:t>
            </w:r>
          </w:p>
        </w:tc>
      </w:tr>
      <w:tr w:rsidR="00F35E6D" w:rsidRPr="00631372" w14:paraId="2964BE65"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63BE5CD4"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18FC0C0E" w14:textId="4CBD0525" w:rsidR="00F35E6D" w:rsidRPr="00631372" w:rsidRDefault="00F35E6D" w:rsidP="00B51ACB">
            <w:pPr>
              <w:rPr>
                <w:color w:val="000000"/>
                <w:sz w:val="20"/>
                <w:szCs w:val="20"/>
              </w:rPr>
            </w:pPr>
            <w:r w:rsidRPr="00631372">
              <w:rPr>
                <w:color w:val="000000"/>
                <w:sz w:val="20"/>
                <w:szCs w:val="20"/>
              </w:rPr>
              <w:t>ИПА програм прекограничне сарадње Румунија</w:t>
            </w:r>
            <w:r w:rsidR="006D385F">
              <w:rPr>
                <w:color w:val="000000"/>
                <w:sz w:val="20"/>
                <w:szCs w:val="20"/>
              </w:rPr>
              <w:t>-</w:t>
            </w:r>
            <w:r w:rsidRPr="00631372">
              <w:rPr>
                <w:color w:val="000000"/>
                <w:sz w:val="20"/>
                <w:szCs w:val="20"/>
              </w:rPr>
              <w:t>Србија</w:t>
            </w:r>
            <w:r w:rsidR="006D385F">
              <w:rPr>
                <w:color w:val="000000"/>
                <w:sz w:val="20"/>
                <w:szCs w:val="20"/>
              </w:rPr>
              <w:t>-</w:t>
            </w:r>
            <w:r w:rsidRPr="00631372">
              <w:rPr>
                <w:color w:val="000000"/>
                <w:sz w:val="20"/>
                <w:szCs w:val="20"/>
              </w:rPr>
              <w:t>техничка помоћ</w:t>
            </w:r>
          </w:p>
        </w:tc>
        <w:tc>
          <w:tcPr>
            <w:tcW w:w="1202" w:type="pct"/>
            <w:tcBorders>
              <w:top w:val="nil"/>
              <w:left w:val="nil"/>
              <w:bottom w:val="single" w:sz="4" w:space="0" w:color="000000"/>
              <w:right w:val="single" w:sz="4" w:space="0" w:color="000000"/>
            </w:tcBorders>
            <w:shd w:val="clear" w:color="auto" w:fill="auto"/>
            <w:hideMark/>
          </w:tcPr>
          <w:p w14:paraId="1867432A"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4C886013" w14:textId="77777777" w:rsidR="00F35E6D" w:rsidRPr="00631372" w:rsidRDefault="00F35E6D" w:rsidP="00B51ACB">
            <w:pPr>
              <w:jc w:val="right"/>
              <w:rPr>
                <w:color w:val="000000"/>
                <w:sz w:val="20"/>
                <w:szCs w:val="20"/>
              </w:rPr>
            </w:pPr>
            <w:r w:rsidRPr="00631372">
              <w:rPr>
                <w:color w:val="000000"/>
                <w:sz w:val="20"/>
                <w:szCs w:val="20"/>
              </w:rPr>
              <w:t>18.840.000</w:t>
            </w:r>
          </w:p>
        </w:tc>
        <w:tc>
          <w:tcPr>
            <w:tcW w:w="776" w:type="pct"/>
            <w:tcBorders>
              <w:top w:val="nil"/>
              <w:left w:val="nil"/>
              <w:bottom w:val="single" w:sz="4" w:space="0" w:color="000000"/>
              <w:right w:val="single" w:sz="4" w:space="0" w:color="000000"/>
            </w:tcBorders>
            <w:shd w:val="clear" w:color="auto" w:fill="auto"/>
            <w:vAlign w:val="center"/>
            <w:hideMark/>
          </w:tcPr>
          <w:p w14:paraId="26DA8D20" w14:textId="77777777" w:rsidR="00F35E6D" w:rsidRPr="00631372" w:rsidRDefault="00F35E6D" w:rsidP="00B51ACB">
            <w:pPr>
              <w:jc w:val="right"/>
              <w:rPr>
                <w:color w:val="000000"/>
                <w:sz w:val="20"/>
                <w:szCs w:val="20"/>
              </w:rPr>
            </w:pPr>
            <w:r w:rsidRPr="00631372">
              <w:rPr>
                <w:color w:val="000000"/>
                <w:sz w:val="20"/>
                <w:szCs w:val="20"/>
              </w:rPr>
              <w:t>12.178.000</w:t>
            </w:r>
          </w:p>
        </w:tc>
      </w:tr>
      <w:tr w:rsidR="00F35E6D" w:rsidRPr="00631372" w14:paraId="4C8F2FC2"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18E90442"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3E550A1B" w14:textId="34F22D6A" w:rsidR="00F35E6D" w:rsidRPr="00631372" w:rsidRDefault="00F35E6D" w:rsidP="00B51ACB">
            <w:pPr>
              <w:rPr>
                <w:color w:val="000000"/>
                <w:sz w:val="20"/>
                <w:szCs w:val="20"/>
              </w:rPr>
            </w:pPr>
            <w:r w:rsidRPr="00631372">
              <w:rPr>
                <w:color w:val="000000"/>
                <w:sz w:val="20"/>
                <w:szCs w:val="20"/>
              </w:rPr>
              <w:t>ИПА програм прекограничне сарадње Мађарска- Србија</w:t>
            </w:r>
            <w:r w:rsidR="006D385F">
              <w:rPr>
                <w:color w:val="000000"/>
                <w:sz w:val="20"/>
                <w:szCs w:val="20"/>
              </w:rPr>
              <w:t>-</w:t>
            </w:r>
            <w:r w:rsidRPr="00631372">
              <w:rPr>
                <w:color w:val="000000"/>
                <w:sz w:val="20"/>
                <w:szCs w:val="20"/>
              </w:rPr>
              <w:t>техничка помоћ</w:t>
            </w:r>
          </w:p>
        </w:tc>
        <w:tc>
          <w:tcPr>
            <w:tcW w:w="1202" w:type="pct"/>
            <w:tcBorders>
              <w:top w:val="nil"/>
              <w:left w:val="nil"/>
              <w:bottom w:val="single" w:sz="4" w:space="0" w:color="000000"/>
              <w:right w:val="single" w:sz="4" w:space="0" w:color="000000"/>
            </w:tcBorders>
            <w:shd w:val="clear" w:color="auto" w:fill="auto"/>
            <w:hideMark/>
          </w:tcPr>
          <w:p w14:paraId="5F717524"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1EA7BCEC" w14:textId="77777777" w:rsidR="00F35E6D" w:rsidRPr="00631372" w:rsidRDefault="00F35E6D" w:rsidP="00B51ACB">
            <w:pPr>
              <w:jc w:val="right"/>
              <w:rPr>
                <w:color w:val="000000"/>
                <w:sz w:val="20"/>
                <w:szCs w:val="20"/>
              </w:rPr>
            </w:pPr>
            <w:r w:rsidRPr="00631372">
              <w:rPr>
                <w:color w:val="000000"/>
                <w:sz w:val="20"/>
                <w:szCs w:val="20"/>
              </w:rPr>
              <w:t>10.240.000</w:t>
            </w:r>
          </w:p>
        </w:tc>
        <w:tc>
          <w:tcPr>
            <w:tcW w:w="776" w:type="pct"/>
            <w:tcBorders>
              <w:top w:val="nil"/>
              <w:left w:val="nil"/>
              <w:bottom w:val="single" w:sz="4" w:space="0" w:color="000000"/>
              <w:right w:val="single" w:sz="4" w:space="0" w:color="000000"/>
            </w:tcBorders>
            <w:shd w:val="clear" w:color="auto" w:fill="auto"/>
            <w:vAlign w:val="center"/>
            <w:hideMark/>
          </w:tcPr>
          <w:p w14:paraId="24077138" w14:textId="77777777" w:rsidR="00F35E6D" w:rsidRPr="00631372" w:rsidRDefault="00F35E6D" w:rsidP="00B51ACB">
            <w:pPr>
              <w:jc w:val="right"/>
              <w:rPr>
                <w:color w:val="000000"/>
                <w:sz w:val="20"/>
                <w:szCs w:val="20"/>
              </w:rPr>
            </w:pPr>
            <w:r w:rsidRPr="00631372">
              <w:rPr>
                <w:color w:val="000000"/>
                <w:sz w:val="20"/>
                <w:szCs w:val="20"/>
              </w:rPr>
              <w:t>3.421.000</w:t>
            </w:r>
          </w:p>
        </w:tc>
      </w:tr>
      <w:tr w:rsidR="00F35E6D" w:rsidRPr="00631372" w14:paraId="1EA7D74E"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2C280B15"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173DE3CC" w14:textId="26F39E79" w:rsidR="00F35E6D" w:rsidRPr="00631372" w:rsidRDefault="00F35E6D" w:rsidP="00B51ACB">
            <w:pPr>
              <w:rPr>
                <w:color w:val="000000"/>
                <w:sz w:val="20"/>
                <w:szCs w:val="20"/>
              </w:rPr>
            </w:pPr>
            <w:r w:rsidRPr="00631372">
              <w:rPr>
                <w:color w:val="000000"/>
                <w:sz w:val="20"/>
                <w:szCs w:val="20"/>
              </w:rPr>
              <w:t>ИПА програм прекограничне сарадње Хрватска- Србија</w:t>
            </w:r>
            <w:r w:rsidR="006D385F">
              <w:rPr>
                <w:color w:val="000000"/>
                <w:sz w:val="20"/>
                <w:szCs w:val="20"/>
              </w:rPr>
              <w:t>-</w:t>
            </w:r>
            <w:r w:rsidRPr="00631372">
              <w:rPr>
                <w:color w:val="000000"/>
                <w:sz w:val="20"/>
                <w:szCs w:val="20"/>
              </w:rPr>
              <w:t>техничка помоћ</w:t>
            </w:r>
          </w:p>
        </w:tc>
        <w:tc>
          <w:tcPr>
            <w:tcW w:w="1202" w:type="pct"/>
            <w:tcBorders>
              <w:top w:val="nil"/>
              <w:left w:val="nil"/>
              <w:bottom w:val="single" w:sz="4" w:space="0" w:color="000000"/>
              <w:right w:val="single" w:sz="4" w:space="0" w:color="000000"/>
            </w:tcBorders>
            <w:shd w:val="clear" w:color="auto" w:fill="auto"/>
            <w:hideMark/>
          </w:tcPr>
          <w:p w14:paraId="3C58C14E"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33FCB004" w14:textId="77777777" w:rsidR="00F35E6D" w:rsidRPr="00631372" w:rsidRDefault="00F35E6D" w:rsidP="00B51ACB">
            <w:pPr>
              <w:jc w:val="right"/>
              <w:rPr>
                <w:color w:val="000000"/>
                <w:sz w:val="20"/>
                <w:szCs w:val="20"/>
              </w:rPr>
            </w:pPr>
            <w:r w:rsidRPr="00631372">
              <w:rPr>
                <w:color w:val="000000"/>
                <w:sz w:val="20"/>
                <w:szCs w:val="20"/>
              </w:rPr>
              <w:t>10.560.000</w:t>
            </w:r>
          </w:p>
        </w:tc>
        <w:tc>
          <w:tcPr>
            <w:tcW w:w="776" w:type="pct"/>
            <w:tcBorders>
              <w:top w:val="nil"/>
              <w:left w:val="nil"/>
              <w:bottom w:val="single" w:sz="4" w:space="0" w:color="000000"/>
              <w:right w:val="single" w:sz="4" w:space="0" w:color="000000"/>
            </w:tcBorders>
            <w:shd w:val="clear" w:color="auto" w:fill="auto"/>
            <w:vAlign w:val="center"/>
            <w:hideMark/>
          </w:tcPr>
          <w:p w14:paraId="7FF96BC1" w14:textId="77777777" w:rsidR="00F35E6D" w:rsidRPr="00631372" w:rsidRDefault="00F35E6D" w:rsidP="00B51ACB">
            <w:pPr>
              <w:jc w:val="right"/>
              <w:rPr>
                <w:color w:val="000000"/>
                <w:sz w:val="20"/>
                <w:szCs w:val="20"/>
              </w:rPr>
            </w:pPr>
            <w:r w:rsidRPr="00631372">
              <w:rPr>
                <w:color w:val="000000"/>
                <w:sz w:val="20"/>
                <w:szCs w:val="20"/>
              </w:rPr>
              <w:t>5.678.000</w:t>
            </w:r>
          </w:p>
        </w:tc>
      </w:tr>
      <w:tr w:rsidR="00F35E6D" w:rsidRPr="00631372" w14:paraId="502178AA"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27FB9F7B"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7B220AD8" w14:textId="77777777" w:rsidR="00F35E6D" w:rsidRPr="00631372" w:rsidRDefault="00F35E6D" w:rsidP="00B51ACB">
            <w:pPr>
              <w:rPr>
                <w:color w:val="000000"/>
                <w:sz w:val="20"/>
                <w:szCs w:val="20"/>
              </w:rPr>
            </w:pPr>
            <w:r w:rsidRPr="00631372">
              <w:rPr>
                <w:color w:val="000000"/>
                <w:sz w:val="20"/>
                <w:szCs w:val="20"/>
              </w:rPr>
              <w:t>Транснационални програм Дунав - техничка помоћ</w:t>
            </w:r>
          </w:p>
        </w:tc>
        <w:tc>
          <w:tcPr>
            <w:tcW w:w="1202" w:type="pct"/>
            <w:tcBorders>
              <w:top w:val="nil"/>
              <w:left w:val="nil"/>
              <w:bottom w:val="single" w:sz="4" w:space="0" w:color="000000"/>
              <w:right w:val="single" w:sz="4" w:space="0" w:color="000000"/>
            </w:tcBorders>
            <w:shd w:val="clear" w:color="auto" w:fill="auto"/>
            <w:hideMark/>
          </w:tcPr>
          <w:p w14:paraId="64070683"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7C91CE24" w14:textId="77777777" w:rsidR="00F35E6D" w:rsidRPr="00631372" w:rsidRDefault="00F35E6D" w:rsidP="00B51ACB">
            <w:pPr>
              <w:jc w:val="right"/>
              <w:rPr>
                <w:color w:val="000000"/>
                <w:sz w:val="20"/>
                <w:szCs w:val="20"/>
              </w:rPr>
            </w:pPr>
            <w:r w:rsidRPr="00631372">
              <w:rPr>
                <w:color w:val="000000"/>
                <w:sz w:val="20"/>
                <w:szCs w:val="20"/>
              </w:rPr>
              <w:t>8.580.000</w:t>
            </w:r>
          </w:p>
        </w:tc>
        <w:tc>
          <w:tcPr>
            <w:tcW w:w="776" w:type="pct"/>
            <w:tcBorders>
              <w:top w:val="nil"/>
              <w:left w:val="nil"/>
              <w:bottom w:val="single" w:sz="4" w:space="0" w:color="000000"/>
              <w:right w:val="single" w:sz="4" w:space="0" w:color="000000"/>
            </w:tcBorders>
            <w:shd w:val="clear" w:color="auto" w:fill="auto"/>
            <w:vAlign w:val="center"/>
            <w:hideMark/>
          </w:tcPr>
          <w:p w14:paraId="009E3344" w14:textId="77777777" w:rsidR="00F35E6D" w:rsidRPr="00631372" w:rsidRDefault="00F35E6D" w:rsidP="00B51ACB">
            <w:pPr>
              <w:jc w:val="right"/>
              <w:rPr>
                <w:color w:val="000000"/>
                <w:sz w:val="20"/>
                <w:szCs w:val="20"/>
              </w:rPr>
            </w:pPr>
            <w:r w:rsidRPr="00631372">
              <w:rPr>
                <w:color w:val="000000"/>
                <w:sz w:val="20"/>
                <w:szCs w:val="20"/>
              </w:rPr>
              <w:t>3.801.000</w:t>
            </w:r>
          </w:p>
        </w:tc>
      </w:tr>
      <w:tr w:rsidR="00F35E6D" w:rsidRPr="00631372" w14:paraId="7DC9B2FE"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2F1EFE1B"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530729C6" w14:textId="60932CAD" w:rsidR="00F35E6D" w:rsidRPr="00631372" w:rsidRDefault="00F35E6D" w:rsidP="00B51ACB">
            <w:pPr>
              <w:rPr>
                <w:color w:val="000000"/>
                <w:sz w:val="20"/>
                <w:szCs w:val="20"/>
              </w:rPr>
            </w:pPr>
            <w:r w:rsidRPr="00631372">
              <w:rPr>
                <w:color w:val="000000"/>
                <w:sz w:val="20"/>
                <w:szCs w:val="20"/>
              </w:rPr>
              <w:t>Јадранско Јонски транснационални програм</w:t>
            </w:r>
            <w:r w:rsidR="006D385F">
              <w:rPr>
                <w:color w:val="000000"/>
                <w:sz w:val="20"/>
                <w:szCs w:val="20"/>
              </w:rPr>
              <w:t>-</w:t>
            </w:r>
            <w:r w:rsidRPr="00631372">
              <w:rPr>
                <w:color w:val="000000"/>
                <w:sz w:val="20"/>
                <w:szCs w:val="20"/>
              </w:rPr>
              <w:t xml:space="preserve">техничка помоћ </w:t>
            </w:r>
          </w:p>
        </w:tc>
        <w:tc>
          <w:tcPr>
            <w:tcW w:w="1202" w:type="pct"/>
            <w:tcBorders>
              <w:top w:val="nil"/>
              <w:left w:val="nil"/>
              <w:bottom w:val="single" w:sz="4" w:space="0" w:color="000000"/>
              <w:right w:val="single" w:sz="4" w:space="0" w:color="000000"/>
            </w:tcBorders>
            <w:shd w:val="clear" w:color="auto" w:fill="auto"/>
            <w:hideMark/>
          </w:tcPr>
          <w:p w14:paraId="54DA7435"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5BA908F1" w14:textId="77777777" w:rsidR="00F35E6D" w:rsidRPr="00631372" w:rsidRDefault="00F35E6D" w:rsidP="00B51ACB">
            <w:pPr>
              <w:jc w:val="right"/>
              <w:rPr>
                <w:color w:val="000000"/>
                <w:sz w:val="20"/>
                <w:szCs w:val="20"/>
              </w:rPr>
            </w:pPr>
            <w:r w:rsidRPr="00631372">
              <w:rPr>
                <w:color w:val="000000"/>
                <w:sz w:val="20"/>
                <w:szCs w:val="20"/>
              </w:rPr>
              <w:t>5.990.000</w:t>
            </w:r>
          </w:p>
        </w:tc>
        <w:tc>
          <w:tcPr>
            <w:tcW w:w="776" w:type="pct"/>
            <w:tcBorders>
              <w:top w:val="nil"/>
              <w:left w:val="nil"/>
              <w:bottom w:val="single" w:sz="4" w:space="0" w:color="000000"/>
              <w:right w:val="single" w:sz="4" w:space="0" w:color="000000"/>
            </w:tcBorders>
            <w:shd w:val="clear" w:color="auto" w:fill="auto"/>
            <w:vAlign w:val="center"/>
            <w:hideMark/>
          </w:tcPr>
          <w:p w14:paraId="7EC8F0C5" w14:textId="77777777" w:rsidR="00F35E6D" w:rsidRPr="00631372" w:rsidRDefault="00F35E6D" w:rsidP="00B51ACB">
            <w:pPr>
              <w:jc w:val="right"/>
              <w:rPr>
                <w:color w:val="000000"/>
                <w:sz w:val="20"/>
                <w:szCs w:val="20"/>
              </w:rPr>
            </w:pPr>
            <w:r w:rsidRPr="00631372">
              <w:rPr>
                <w:color w:val="000000"/>
                <w:sz w:val="20"/>
                <w:szCs w:val="20"/>
              </w:rPr>
              <w:t>1.842.000</w:t>
            </w:r>
          </w:p>
        </w:tc>
      </w:tr>
      <w:tr w:rsidR="00F35E6D" w:rsidRPr="00631372" w14:paraId="10FC6FF4"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3DE4BD2C"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0B3A276A" w14:textId="77777777" w:rsidR="00F35E6D" w:rsidRPr="00631372" w:rsidRDefault="00F35E6D" w:rsidP="00B51ACB">
            <w:pPr>
              <w:rPr>
                <w:color w:val="000000"/>
                <w:sz w:val="20"/>
                <w:szCs w:val="20"/>
              </w:rPr>
            </w:pPr>
            <w:r w:rsidRPr="00631372">
              <w:rPr>
                <w:color w:val="000000"/>
                <w:sz w:val="20"/>
                <w:szCs w:val="20"/>
              </w:rPr>
              <w:t>ИПА програм прекограничне сарадње Мађарска- Србија</w:t>
            </w:r>
          </w:p>
        </w:tc>
        <w:tc>
          <w:tcPr>
            <w:tcW w:w="1202" w:type="pct"/>
            <w:tcBorders>
              <w:top w:val="nil"/>
              <w:left w:val="nil"/>
              <w:bottom w:val="single" w:sz="4" w:space="0" w:color="000000"/>
              <w:right w:val="single" w:sz="4" w:space="0" w:color="000000"/>
            </w:tcBorders>
            <w:shd w:val="clear" w:color="auto" w:fill="auto"/>
            <w:hideMark/>
          </w:tcPr>
          <w:p w14:paraId="5106CC99" w14:textId="77777777" w:rsidR="00F35E6D" w:rsidRPr="00631372" w:rsidRDefault="00F35E6D" w:rsidP="00B51ACB">
            <w:pPr>
              <w:rPr>
                <w:color w:val="000000"/>
                <w:sz w:val="20"/>
                <w:szCs w:val="20"/>
              </w:rPr>
            </w:pPr>
            <w:r w:rsidRPr="00631372">
              <w:rPr>
                <w:color w:val="000000"/>
                <w:sz w:val="20"/>
                <w:szCs w:val="20"/>
              </w:rPr>
              <w:t>МИНИСТАРСТВО ФИНАНСИЈА</w:t>
            </w:r>
          </w:p>
        </w:tc>
        <w:tc>
          <w:tcPr>
            <w:tcW w:w="1131" w:type="pct"/>
            <w:tcBorders>
              <w:top w:val="nil"/>
              <w:left w:val="nil"/>
              <w:bottom w:val="single" w:sz="4" w:space="0" w:color="000000"/>
              <w:right w:val="single" w:sz="4" w:space="0" w:color="000000"/>
            </w:tcBorders>
            <w:shd w:val="clear" w:color="auto" w:fill="auto"/>
            <w:vAlign w:val="center"/>
            <w:hideMark/>
          </w:tcPr>
          <w:p w14:paraId="0CE3E12D" w14:textId="77777777" w:rsidR="00F35E6D" w:rsidRPr="00631372" w:rsidRDefault="00F35E6D" w:rsidP="00B51ACB">
            <w:pPr>
              <w:jc w:val="right"/>
              <w:rPr>
                <w:color w:val="000000"/>
                <w:sz w:val="20"/>
                <w:szCs w:val="20"/>
              </w:rPr>
            </w:pPr>
            <w:r w:rsidRPr="00631372">
              <w:rPr>
                <w:color w:val="000000"/>
                <w:sz w:val="20"/>
                <w:szCs w:val="20"/>
              </w:rPr>
              <w:t>3.846.000</w:t>
            </w:r>
          </w:p>
        </w:tc>
        <w:tc>
          <w:tcPr>
            <w:tcW w:w="776" w:type="pct"/>
            <w:tcBorders>
              <w:top w:val="nil"/>
              <w:left w:val="nil"/>
              <w:bottom w:val="single" w:sz="4" w:space="0" w:color="000000"/>
              <w:right w:val="single" w:sz="4" w:space="0" w:color="000000"/>
            </w:tcBorders>
            <w:shd w:val="clear" w:color="auto" w:fill="auto"/>
            <w:vAlign w:val="center"/>
            <w:hideMark/>
          </w:tcPr>
          <w:p w14:paraId="1D423BCA" w14:textId="77777777" w:rsidR="00F35E6D" w:rsidRPr="00631372" w:rsidRDefault="00F35E6D" w:rsidP="00B51ACB">
            <w:pPr>
              <w:jc w:val="right"/>
              <w:rPr>
                <w:color w:val="000000"/>
                <w:sz w:val="20"/>
                <w:szCs w:val="20"/>
              </w:rPr>
            </w:pPr>
            <w:r w:rsidRPr="00631372">
              <w:rPr>
                <w:color w:val="000000"/>
                <w:sz w:val="20"/>
                <w:szCs w:val="20"/>
              </w:rPr>
              <w:t>2.114.000</w:t>
            </w:r>
          </w:p>
        </w:tc>
      </w:tr>
      <w:tr w:rsidR="00F35E6D" w:rsidRPr="00631372" w14:paraId="1AE8FD6A"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3F5FA6A0"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538830CD" w14:textId="77777777" w:rsidR="00F35E6D" w:rsidRPr="00631372" w:rsidRDefault="00F35E6D" w:rsidP="00B51ACB">
            <w:pPr>
              <w:rPr>
                <w:color w:val="000000"/>
                <w:sz w:val="20"/>
                <w:szCs w:val="20"/>
              </w:rPr>
            </w:pPr>
            <w:r w:rsidRPr="00631372">
              <w:rPr>
                <w:color w:val="000000"/>
                <w:sz w:val="20"/>
                <w:szCs w:val="20"/>
              </w:rPr>
              <w:t>Транснационални програм Дунав 2014-2020</w:t>
            </w:r>
          </w:p>
        </w:tc>
        <w:tc>
          <w:tcPr>
            <w:tcW w:w="1202" w:type="pct"/>
            <w:tcBorders>
              <w:top w:val="nil"/>
              <w:left w:val="nil"/>
              <w:bottom w:val="single" w:sz="4" w:space="0" w:color="000000"/>
              <w:right w:val="single" w:sz="4" w:space="0" w:color="000000"/>
            </w:tcBorders>
            <w:shd w:val="clear" w:color="auto" w:fill="auto"/>
            <w:hideMark/>
          </w:tcPr>
          <w:p w14:paraId="2AC4F8CC" w14:textId="77777777" w:rsidR="00F35E6D" w:rsidRPr="00631372" w:rsidRDefault="00F35E6D" w:rsidP="00B51ACB">
            <w:pPr>
              <w:rPr>
                <w:color w:val="000000"/>
                <w:sz w:val="20"/>
                <w:szCs w:val="20"/>
              </w:rPr>
            </w:pPr>
            <w:r w:rsidRPr="00631372">
              <w:rPr>
                <w:color w:val="000000"/>
                <w:sz w:val="20"/>
                <w:szCs w:val="20"/>
              </w:rPr>
              <w:t>МИНИСТАРСТВО ГРАЂЕВИНАРСТВА, САОБРАЋАЈА И ИНФРАСТРУКТУРЕ</w:t>
            </w:r>
          </w:p>
        </w:tc>
        <w:tc>
          <w:tcPr>
            <w:tcW w:w="1131" w:type="pct"/>
            <w:tcBorders>
              <w:top w:val="nil"/>
              <w:left w:val="nil"/>
              <w:bottom w:val="single" w:sz="4" w:space="0" w:color="000000"/>
              <w:right w:val="single" w:sz="4" w:space="0" w:color="000000"/>
            </w:tcBorders>
            <w:shd w:val="clear" w:color="auto" w:fill="auto"/>
            <w:vAlign w:val="center"/>
            <w:hideMark/>
          </w:tcPr>
          <w:p w14:paraId="61897928" w14:textId="77777777" w:rsidR="00F35E6D" w:rsidRPr="00631372" w:rsidRDefault="00F35E6D" w:rsidP="00B51ACB">
            <w:pPr>
              <w:jc w:val="right"/>
              <w:rPr>
                <w:color w:val="000000"/>
                <w:sz w:val="20"/>
                <w:szCs w:val="20"/>
              </w:rPr>
            </w:pPr>
            <w:r w:rsidRPr="00631372">
              <w:rPr>
                <w:color w:val="000000"/>
                <w:sz w:val="20"/>
                <w:szCs w:val="20"/>
              </w:rPr>
              <w:t>7.090.000</w:t>
            </w:r>
          </w:p>
        </w:tc>
        <w:tc>
          <w:tcPr>
            <w:tcW w:w="776" w:type="pct"/>
            <w:tcBorders>
              <w:top w:val="nil"/>
              <w:left w:val="nil"/>
              <w:bottom w:val="single" w:sz="4" w:space="0" w:color="000000"/>
              <w:right w:val="single" w:sz="4" w:space="0" w:color="000000"/>
            </w:tcBorders>
            <w:shd w:val="clear" w:color="auto" w:fill="auto"/>
            <w:vAlign w:val="center"/>
            <w:hideMark/>
          </w:tcPr>
          <w:p w14:paraId="71F9E592"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2D7BC845"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774E8A38"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1B1987D3"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3D7C5855" w14:textId="77777777" w:rsidR="00F35E6D" w:rsidRPr="00631372" w:rsidRDefault="00F35E6D" w:rsidP="00B51ACB">
            <w:pPr>
              <w:rPr>
                <w:color w:val="000000"/>
                <w:sz w:val="20"/>
                <w:szCs w:val="20"/>
              </w:rPr>
            </w:pPr>
            <w:r w:rsidRPr="00631372">
              <w:rPr>
                <w:color w:val="000000"/>
                <w:sz w:val="20"/>
                <w:szCs w:val="20"/>
              </w:rPr>
              <w:t>УСТАНОВЕ КУЛТУРЕ</w:t>
            </w:r>
          </w:p>
        </w:tc>
        <w:tc>
          <w:tcPr>
            <w:tcW w:w="1131" w:type="pct"/>
            <w:tcBorders>
              <w:top w:val="nil"/>
              <w:left w:val="nil"/>
              <w:bottom w:val="single" w:sz="4" w:space="0" w:color="000000"/>
              <w:right w:val="single" w:sz="4" w:space="0" w:color="000000"/>
            </w:tcBorders>
            <w:shd w:val="clear" w:color="auto" w:fill="auto"/>
            <w:vAlign w:val="center"/>
            <w:hideMark/>
          </w:tcPr>
          <w:p w14:paraId="665594EF" w14:textId="77777777" w:rsidR="00F35E6D" w:rsidRPr="00631372" w:rsidRDefault="00F35E6D" w:rsidP="00B51ACB">
            <w:pPr>
              <w:jc w:val="right"/>
              <w:rPr>
                <w:color w:val="000000"/>
                <w:sz w:val="20"/>
                <w:szCs w:val="20"/>
              </w:rPr>
            </w:pPr>
            <w:r w:rsidRPr="00631372">
              <w:rPr>
                <w:color w:val="000000"/>
                <w:sz w:val="20"/>
                <w:szCs w:val="20"/>
              </w:rPr>
              <w:t>5.931.000</w:t>
            </w:r>
          </w:p>
        </w:tc>
        <w:tc>
          <w:tcPr>
            <w:tcW w:w="776" w:type="pct"/>
            <w:tcBorders>
              <w:top w:val="nil"/>
              <w:left w:val="nil"/>
              <w:bottom w:val="single" w:sz="4" w:space="0" w:color="000000"/>
              <w:right w:val="single" w:sz="4" w:space="0" w:color="000000"/>
            </w:tcBorders>
            <w:shd w:val="clear" w:color="auto" w:fill="auto"/>
            <w:vAlign w:val="center"/>
            <w:hideMark/>
          </w:tcPr>
          <w:p w14:paraId="7C3F8FC7"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6593C59D" w14:textId="77777777" w:rsidTr="00B51ACB">
        <w:trPr>
          <w:trHeight w:val="1785"/>
        </w:trPr>
        <w:tc>
          <w:tcPr>
            <w:tcW w:w="846" w:type="pct"/>
            <w:vMerge/>
            <w:tcBorders>
              <w:top w:val="nil"/>
              <w:left w:val="single" w:sz="4" w:space="0" w:color="000000"/>
              <w:bottom w:val="single" w:sz="4" w:space="0" w:color="000000"/>
              <w:right w:val="single" w:sz="4" w:space="0" w:color="000000"/>
            </w:tcBorders>
            <w:vAlign w:val="center"/>
            <w:hideMark/>
          </w:tcPr>
          <w:p w14:paraId="00BEC607"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31BFAE8B" w14:textId="009FE3E2" w:rsidR="00F35E6D" w:rsidRPr="00631372" w:rsidRDefault="00F35E6D" w:rsidP="00B51ACB">
            <w:pPr>
              <w:rPr>
                <w:color w:val="000000"/>
                <w:sz w:val="20"/>
                <w:szCs w:val="20"/>
              </w:rPr>
            </w:pPr>
            <w:r w:rsidRPr="00631372">
              <w:rPr>
                <w:color w:val="000000"/>
                <w:sz w:val="20"/>
                <w:szCs w:val="20"/>
              </w:rPr>
              <w:t>ИПА програм прекограничне сарадње Србија - Црна Гора и Србија</w:t>
            </w:r>
            <w:r w:rsidR="006D385F">
              <w:rPr>
                <w:color w:val="000000"/>
                <w:sz w:val="20"/>
                <w:szCs w:val="20"/>
              </w:rPr>
              <w:t>-</w:t>
            </w:r>
            <w:r w:rsidRPr="00631372">
              <w:rPr>
                <w:color w:val="000000"/>
                <w:sz w:val="20"/>
                <w:szCs w:val="20"/>
              </w:rPr>
              <w:t>Босна и Херцеговина</w:t>
            </w:r>
            <w:r w:rsidR="006D385F">
              <w:rPr>
                <w:color w:val="000000"/>
                <w:sz w:val="20"/>
                <w:szCs w:val="20"/>
              </w:rPr>
              <w:t>-</w:t>
            </w:r>
            <w:r w:rsidRPr="00631372">
              <w:rPr>
                <w:color w:val="000000"/>
                <w:sz w:val="20"/>
                <w:szCs w:val="20"/>
              </w:rPr>
              <w:t>техничка помоћ 2014-2020</w:t>
            </w:r>
          </w:p>
        </w:tc>
        <w:tc>
          <w:tcPr>
            <w:tcW w:w="1202" w:type="pct"/>
            <w:tcBorders>
              <w:top w:val="nil"/>
              <w:left w:val="nil"/>
              <w:bottom w:val="single" w:sz="4" w:space="0" w:color="000000"/>
              <w:right w:val="single" w:sz="4" w:space="0" w:color="000000"/>
            </w:tcBorders>
            <w:shd w:val="clear" w:color="auto" w:fill="auto"/>
            <w:hideMark/>
          </w:tcPr>
          <w:p w14:paraId="2197E696"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5B75D089" w14:textId="77777777" w:rsidR="00F35E6D" w:rsidRPr="00631372" w:rsidRDefault="00F35E6D" w:rsidP="00B51ACB">
            <w:pPr>
              <w:jc w:val="right"/>
              <w:rPr>
                <w:color w:val="000000"/>
                <w:sz w:val="20"/>
                <w:szCs w:val="20"/>
              </w:rPr>
            </w:pPr>
            <w:r w:rsidRPr="00631372">
              <w:rPr>
                <w:color w:val="000000"/>
                <w:sz w:val="20"/>
                <w:szCs w:val="20"/>
              </w:rPr>
              <w:t>1.400.000</w:t>
            </w:r>
          </w:p>
        </w:tc>
        <w:tc>
          <w:tcPr>
            <w:tcW w:w="776" w:type="pct"/>
            <w:tcBorders>
              <w:top w:val="nil"/>
              <w:left w:val="nil"/>
              <w:bottom w:val="single" w:sz="4" w:space="0" w:color="000000"/>
              <w:right w:val="single" w:sz="4" w:space="0" w:color="000000"/>
            </w:tcBorders>
            <w:shd w:val="clear" w:color="auto" w:fill="auto"/>
            <w:vAlign w:val="center"/>
            <w:hideMark/>
          </w:tcPr>
          <w:p w14:paraId="51CDF744" w14:textId="77777777" w:rsidR="00F35E6D" w:rsidRPr="00631372" w:rsidRDefault="00F35E6D" w:rsidP="00B51ACB">
            <w:pPr>
              <w:jc w:val="right"/>
              <w:rPr>
                <w:color w:val="000000"/>
                <w:sz w:val="20"/>
                <w:szCs w:val="20"/>
              </w:rPr>
            </w:pPr>
            <w:r w:rsidRPr="00631372">
              <w:rPr>
                <w:color w:val="000000"/>
                <w:sz w:val="20"/>
                <w:szCs w:val="20"/>
              </w:rPr>
              <w:t>24.377.000</w:t>
            </w:r>
          </w:p>
        </w:tc>
      </w:tr>
      <w:tr w:rsidR="00F35E6D" w:rsidRPr="00631372" w14:paraId="0EA6A362"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71111709"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37ADAFE7" w14:textId="46DF8807" w:rsidR="00F35E6D" w:rsidRPr="00631372" w:rsidRDefault="00F35E6D" w:rsidP="00B51ACB">
            <w:pPr>
              <w:rPr>
                <w:color w:val="000000"/>
                <w:sz w:val="20"/>
                <w:szCs w:val="20"/>
              </w:rPr>
            </w:pPr>
            <w:r w:rsidRPr="00631372">
              <w:rPr>
                <w:color w:val="000000"/>
                <w:sz w:val="20"/>
                <w:szCs w:val="20"/>
              </w:rPr>
              <w:t>ИПА програм прекограничне сарадње Србија - Македонија</w:t>
            </w:r>
            <w:r w:rsidR="006D385F">
              <w:rPr>
                <w:color w:val="000000"/>
                <w:sz w:val="20"/>
                <w:szCs w:val="20"/>
              </w:rPr>
              <w:t>-</w:t>
            </w:r>
            <w:r w:rsidRPr="00631372">
              <w:rPr>
                <w:color w:val="000000"/>
                <w:sz w:val="20"/>
                <w:szCs w:val="20"/>
              </w:rPr>
              <w:t>техничка помоћ 2016-2020</w:t>
            </w:r>
          </w:p>
        </w:tc>
        <w:tc>
          <w:tcPr>
            <w:tcW w:w="1202" w:type="pct"/>
            <w:tcBorders>
              <w:top w:val="nil"/>
              <w:left w:val="nil"/>
              <w:bottom w:val="single" w:sz="4" w:space="0" w:color="000000"/>
              <w:right w:val="single" w:sz="4" w:space="0" w:color="000000"/>
            </w:tcBorders>
            <w:shd w:val="clear" w:color="auto" w:fill="auto"/>
            <w:hideMark/>
          </w:tcPr>
          <w:p w14:paraId="1D41FFAC"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07FA194B" w14:textId="77777777" w:rsidR="00F35E6D" w:rsidRPr="00631372" w:rsidRDefault="00F35E6D" w:rsidP="00B51ACB">
            <w:pPr>
              <w:jc w:val="right"/>
              <w:rPr>
                <w:color w:val="000000"/>
                <w:sz w:val="20"/>
                <w:szCs w:val="20"/>
              </w:rPr>
            </w:pPr>
            <w:r w:rsidRPr="00631372">
              <w:rPr>
                <w:color w:val="000000"/>
                <w:sz w:val="20"/>
                <w:szCs w:val="20"/>
              </w:rPr>
              <w:t>698.000</w:t>
            </w:r>
          </w:p>
        </w:tc>
        <w:tc>
          <w:tcPr>
            <w:tcW w:w="776" w:type="pct"/>
            <w:tcBorders>
              <w:top w:val="nil"/>
              <w:left w:val="nil"/>
              <w:bottom w:val="single" w:sz="4" w:space="0" w:color="000000"/>
              <w:right w:val="single" w:sz="4" w:space="0" w:color="000000"/>
            </w:tcBorders>
            <w:shd w:val="clear" w:color="auto" w:fill="auto"/>
            <w:vAlign w:val="center"/>
            <w:hideMark/>
          </w:tcPr>
          <w:p w14:paraId="20A90161" w14:textId="77777777" w:rsidR="00F35E6D" w:rsidRPr="00631372" w:rsidRDefault="00F35E6D" w:rsidP="00B51ACB">
            <w:pPr>
              <w:jc w:val="right"/>
              <w:rPr>
                <w:color w:val="000000"/>
                <w:sz w:val="20"/>
                <w:szCs w:val="20"/>
              </w:rPr>
            </w:pPr>
            <w:r w:rsidRPr="00631372">
              <w:rPr>
                <w:color w:val="000000"/>
                <w:sz w:val="20"/>
                <w:szCs w:val="20"/>
              </w:rPr>
              <w:t>10.313.000</w:t>
            </w:r>
          </w:p>
        </w:tc>
      </w:tr>
      <w:tr w:rsidR="00F35E6D" w:rsidRPr="00631372" w14:paraId="2C848F0B" w14:textId="77777777" w:rsidTr="00B51ACB">
        <w:trPr>
          <w:trHeight w:val="2040"/>
        </w:trPr>
        <w:tc>
          <w:tcPr>
            <w:tcW w:w="846" w:type="pct"/>
            <w:vMerge/>
            <w:tcBorders>
              <w:top w:val="nil"/>
              <w:left w:val="single" w:sz="4" w:space="0" w:color="000000"/>
              <w:bottom w:val="single" w:sz="4" w:space="0" w:color="000000"/>
              <w:right w:val="single" w:sz="4" w:space="0" w:color="000000"/>
            </w:tcBorders>
            <w:vAlign w:val="center"/>
            <w:hideMark/>
          </w:tcPr>
          <w:p w14:paraId="29D6A279"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2A23B474" w14:textId="26454F95" w:rsidR="00F35E6D" w:rsidRPr="00631372" w:rsidRDefault="00F35E6D" w:rsidP="00B51ACB">
            <w:pPr>
              <w:rPr>
                <w:color w:val="000000"/>
                <w:sz w:val="20"/>
                <w:szCs w:val="20"/>
              </w:rPr>
            </w:pPr>
            <w:r w:rsidRPr="00631372">
              <w:rPr>
                <w:color w:val="000000"/>
                <w:sz w:val="20"/>
                <w:szCs w:val="20"/>
              </w:rPr>
              <w:t>ИПА прекогранична сарадња - Фокална тачка</w:t>
            </w:r>
            <w:r w:rsidR="006D385F">
              <w:rPr>
                <w:color w:val="000000"/>
                <w:sz w:val="20"/>
                <w:szCs w:val="20"/>
              </w:rPr>
              <w:t>-</w:t>
            </w:r>
            <w:r w:rsidRPr="00631372">
              <w:rPr>
                <w:color w:val="000000"/>
                <w:sz w:val="20"/>
                <w:szCs w:val="20"/>
              </w:rPr>
              <w:t>подршка управљању макрорегионалне стратегије за Јадранско-јонски регион</w:t>
            </w:r>
          </w:p>
        </w:tc>
        <w:tc>
          <w:tcPr>
            <w:tcW w:w="1202" w:type="pct"/>
            <w:tcBorders>
              <w:top w:val="nil"/>
              <w:left w:val="nil"/>
              <w:bottom w:val="single" w:sz="4" w:space="0" w:color="000000"/>
              <w:right w:val="single" w:sz="4" w:space="0" w:color="000000"/>
            </w:tcBorders>
            <w:shd w:val="clear" w:color="auto" w:fill="auto"/>
            <w:hideMark/>
          </w:tcPr>
          <w:p w14:paraId="36CE9E55"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2F9CF4B4" w14:textId="77777777" w:rsidR="00F35E6D" w:rsidRPr="00631372" w:rsidRDefault="00F35E6D" w:rsidP="00B51ACB">
            <w:pPr>
              <w:jc w:val="right"/>
              <w:rPr>
                <w:color w:val="000000"/>
                <w:sz w:val="20"/>
                <w:szCs w:val="20"/>
              </w:rPr>
            </w:pPr>
            <w:r w:rsidRPr="00631372">
              <w:rPr>
                <w:color w:val="000000"/>
                <w:sz w:val="20"/>
                <w:szCs w:val="20"/>
              </w:rPr>
              <w:t>6.005.000</w:t>
            </w:r>
          </w:p>
        </w:tc>
        <w:tc>
          <w:tcPr>
            <w:tcW w:w="776" w:type="pct"/>
            <w:tcBorders>
              <w:top w:val="nil"/>
              <w:left w:val="nil"/>
              <w:bottom w:val="single" w:sz="4" w:space="0" w:color="000000"/>
              <w:right w:val="single" w:sz="4" w:space="0" w:color="000000"/>
            </w:tcBorders>
            <w:shd w:val="clear" w:color="auto" w:fill="auto"/>
            <w:vAlign w:val="center"/>
            <w:hideMark/>
          </w:tcPr>
          <w:p w14:paraId="33645E5B" w14:textId="77777777" w:rsidR="00F35E6D" w:rsidRPr="00631372" w:rsidRDefault="00F35E6D" w:rsidP="00B51ACB">
            <w:pPr>
              <w:jc w:val="right"/>
              <w:rPr>
                <w:color w:val="000000"/>
                <w:sz w:val="20"/>
                <w:szCs w:val="20"/>
              </w:rPr>
            </w:pPr>
            <w:r w:rsidRPr="00631372">
              <w:rPr>
                <w:color w:val="000000"/>
                <w:sz w:val="20"/>
                <w:szCs w:val="20"/>
              </w:rPr>
              <w:t>10.560.000</w:t>
            </w:r>
          </w:p>
        </w:tc>
      </w:tr>
      <w:tr w:rsidR="00F35E6D" w:rsidRPr="00631372" w14:paraId="4A2AA784"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7470657F"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16F2A470" w14:textId="77777777" w:rsidR="00F35E6D" w:rsidRPr="00631372" w:rsidRDefault="00F35E6D" w:rsidP="00B51ACB">
            <w:pPr>
              <w:rPr>
                <w:color w:val="000000"/>
                <w:sz w:val="20"/>
                <w:szCs w:val="20"/>
              </w:rPr>
            </w:pPr>
            <w:r w:rsidRPr="00631372">
              <w:rPr>
                <w:color w:val="000000"/>
                <w:sz w:val="20"/>
                <w:szCs w:val="20"/>
              </w:rPr>
              <w:t>ИПА програм прекограничне сарадње Србија - Црна Гора - Да будемо спремни</w:t>
            </w:r>
          </w:p>
        </w:tc>
        <w:tc>
          <w:tcPr>
            <w:tcW w:w="1202" w:type="pct"/>
            <w:tcBorders>
              <w:top w:val="nil"/>
              <w:left w:val="nil"/>
              <w:bottom w:val="single" w:sz="4" w:space="0" w:color="000000"/>
              <w:right w:val="single" w:sz="4" w:space="0" w:color="000000"/>
            </w:tcBorders>
            <w:shd w:val="clear" w:color="auto" w:fill="auto"/>
            <w:hideMark/>
          </w:tcPr>
          <w:p w14:paraId="759B145B" w14:textId="77777777" w:rsidR="00F35E6D" w:rsidRPr="00631372" w:rsidRDefault="00F35E6D" w:rsidP="00B51ACB">
            <w:pPr>
              <w:rPr>
                <w:color w:val="000000"/>
                <w:sz w:val="20"/>
                <w:szCs w:val="20"/>
              </w:rPr>
            </w:pPr>
            <w:r w:rsidRPr="00631372">
              <w:rPr>
                <w:color w:val="000000"/>
                <w:sz w:val="20"/>
                <w:szCs w:val="20"/>
              </w:rPr>
              <w:t>МИНИСТАРСТВО УНУТРАШЊИХ ПОСЛОВА</w:t>
            </w:r>
          </w:p>
        </w:tc>
        <w:tc>
          <w:tcPr>
            <w:tcW w:w="1131" w:type="pct"/>
            <w:tcBorders>
              <w:top w:val="nil"/>
              <w:left w:val="nil"/>
              <w:bottom w:val="single" w:sz="4" w:space="0" w:color="000000"/>
              <w:right w:val="single" w:sz="4" w:space="0" w:color="000000"/>
            </w:tcBorders>
            <w:shd w:val="clear" w:color="auto" w:fill="auto"/>
            <w:vAlign w:val="center"/>
            <w:hideMark/>
          </w:tcPr>
          <w:p w14:paraId="5968E5B0" w14:textId="77777777" w:rsidR="00F35E6D" w:rsidRPr="00631372" w:rsidRDefault="00F35E6D" w:rsidP="00B51ACB">
            <w:pPr>
              <w:jc w:val="right"/>
              <w:rPr>
                <w:color w:val="000000"/>
                <w:sz w:val="20"/>
                <w:szCs w:val="20"/>
              </w:rPr>
            </w:pPr>
            <w:r w:rsidRPr="00631372">
              <w:rPr>
                <w:color w:val="000000"/>
                <w:sz w:val="20"/>
                <w:szCs w:val="20"/>
              </w:rPr>
              <w:t>160.000</w:t>
            </w:r>
          </w:p>
        </w:tc>
        <w:tc>
          <w:tcPr>
            <w:tcW w:w="776" w:type="pct"/>
            <w:tcBorders>
              <w:top w:val="nil"/>
              <w:left w:val="nil"/>
              <w:bottom w:val="single" w:sz="4" w:space="0" w:color="000000"/>
              <w:right w:val="single" w:sz="4" w:space="0" w:color="000000"/>
            </w:tcBorders>
            <w:shd w:val="clear" w:color="auto" w:fill="auto"/>
            <w:vAlign w:val="center"/>
            <w:hideMark/>
          </w:tcPr>
          <w:p w14:paraId="284069E1" w14:textId="77777777" w:rsidR="00F35E6D" w:rsidRPr="00631372" w:rsidRDefault="00F35E6D" w:rsidP="00B51ACB">
            <w:pPr>
              <w:jc w:val="right"/>
              <w:rPr>
                <w:color w:val="000000"/>
                <w:sz w:val="20"/>
                <w:szCs w:val="20"/>
              </w:rPr>
            </w:pPr>
            <w:r w:rsidRPr="00631372">
              <w:rPr>
                <w:color w:val="000000"/>
                <w:sz w:val="20"/>
                <w:szCs w:val="20"/>
              </w:rPr>
              <w:t>2.591.000</w:t>
            </w:r>
          </w:p>
        </w:tc>
      </w:tr>
      <w:tr w:rsidR="00F35E6D" w:rsidRPr="00631372" w14:paraId="45F5FD65" w14:textId="77777777" w:rsidTr="00B51ACB">
        <w:trPr>
          <w:trHeight w:val="2040"/>
        </w:trPr>
        <w:tc>
          <w:tcPr>
            <w:tcW w:w="846" w:type="pct"/>
            <w:vMerge/>
            <w:tcBorders>
              <w:top w:val="nil"/>
              <w:left w:val="single" w:sz="4" w:space="0" w:color="000000"/>
              <w:bottom w:val="single" w:sz="4" w:space="0" w:color="000000"/>
              <w:right w:val="single" w:sz="4" w:space="0" w:color="000000"/>
            </w:tcBorders>
            <w:vAlign w:val="center"/>
            <w:hideMark/>
          </w:tcPr>
          <w:p w14:paraId="6169576E"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214C070E" w14:textId="77777777" w:rsidR="00F35E6D" w:rsidRPr="00631372" w:rsidRDefault="00F35E6D" w:rsidP="00B51ACB">
            <w:pPr>
              <w:rPr>
                <w:color w:val="000000"/>
                <w:sz w:val="20"/>
                <w:szCs w:val="20"/>
              </w:rPr>
            </w:pPr>
            <w:r w:rsidRPr="00631372">
              <w:rPr>
                <w:color w:val="000000"/>
                <w:sz w:val="20"/>
                <w:szCs w:val="20"/>
              </w:rPr>
              <w:t>ИПА - Сигурније прекогранично подручје кроз унапређено реаговање у ванредним ситуацијама и заједничке обуке</w:t>
            </w:r>
          </w:p>
        </w:tc>
        <w:tc>
          <w:tcPr>
            <w:tcW w:w="1202" w:type="pct"/>
            <w:tcBorders>
              <w:top w:val="nil"/>
              <w:left w:val="nil"/>
              <w:bottom w:val="single" w:sz="4" w:space="0" w:color="000000"/>
              <w:right w:val="single" w:sz="4" w:space="0" w:color="000000"/>
            </w:tcBorders>
            <w:shd w:val="clear" w:color="auto" w:fill="auto"/>
            <w:hideMark/>
          </w:tcPr>
          <w:p w14:paraId="7CB773BB" w14:textId="77777777" w:rsidR="00F35E6D" w:rsidRPr="00631372" w:rsidRDefault="00F35E6D" w:rsidP="00B51ACB">
            <w:pPr>
              <w:rPr>
                <w:color w:val="000000"/>
                <w:sz w:val="20"/>
                <w:szCs w:val="20"/>
              </w:rPr>
            </w:pPr>
            <w:r w:rsidRPr="00631372">
              <w:rPr>
                <w:color w:val="000000"/>
                <w:sz w:val="20"/>
                <w:szCs w:val="20"/>
              </w:rPr>
              <w:t>МИНИСТАРСТВО УНУТРАШЊИХ ПОСЛОВА</w:t>
            </w:r>
          </w:p>
        </w:tc>
        <w:tc>
          <w:tcPr>
            <w:tcW w:w="1131" w:type="pct"/>
            <w:tcBorders>
              <w:top w:val="nil"/>
              <w:left w:val="nil"/>
              <w:bottom w:val="single" w:sz="4" w:space="0" w:color="000000"/>
              <w:right w:val="single" w:sz="4" w:space="0" w:color="000000"/>
            </w:tcBorders>
            <w:shd w:val="clear" w:color="auto" w:fill="auto"/>
            <w:vAlign w:val="center"/>
            <w:hideMark/>
          </w:tcPr>
          <w:p w14:paraId="24DFD05C" w14:textId="77777777" w:rsidR="00F35E6D" w:rsidRPr="00631372" w:rsidRDefault="00F35E6D" w:rsidP="00B51ACB">
            <w:pPr>
              <w:jc w:val="right"/>
              <w:rPr>
                <w:color w:val="000000"/>
                <w:sz w:val="20"/>
                <w:szCs w:val="20"/>
              </w:rPr>
            </w:pPr>
            <w:r w:rsidRPr="00631372">
              <w:rPr>
                <w:color w:val="000000"/>
                <w:sz w:val="20"/>
                <w:szCs w:val="20"/>
              </w:rPr>
              <w:t>6.000</w:t>
            </w:r>
          </w:p>
        </w:tc>
        <w:tc>
          <w:tcPr>
            <w:tcW w:w="776" w:type="pct"/>
            <w:tcBorders>
              <w:top w:val="nil"/>
              <w:left w:val="nil"/>
              <w:bottom w:val="single" w:sz="4" w:space="0" w:color="000000"/>
              <w:right w:val="single" w:sz="4" w:space="0" w:color="000000"/>
            </w:tcBorders>
            <w:shd w:val="clear" w:color="auto" w:fill="auto"/>
            <w:vAlign w:val="center"/>
            <w:hideMark/>
          </w:tcPr>
          <w:p w14:paraId="394923FA"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2FC54297"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0906E1CA"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6810AA8B" w14:textId="77777777" w:rsidR="00F35E6D" w:rsidRPr="00631372" w:rsidRDefault="00F35E6D" w:rsidP="00B51ACB">
            <w:pPr>
              <w:rPr>
                <w:color w:val="000000"/>
                <w:sz w:val="20"/>
                <w:szCs w:val="20"/>
              </w:rPr>
            </w:pPr>
            <w:r w:rsidRPr="00631372">
              <w:rPr>
                <w:color w:val="000000"/>
                <w:sz w:val="20"/>
                <w:szCs w:val="20"/>
              </w:rPr>
              <w:t>ИПА Сигурнија клима у румунско - српском прекограничном подручју</w:t>
            </w:r>
          </w:p>
        </w:tc>
        <w:tc>
          <w:tcPr>
            <w:tcW w:w="1202" w:type="pct"/>
            <w:tcBorders>
              <w:top w:val="nil"/>
              <w:left w:val="nil"/>
              <w:bottom w:val="single" w:sz="4" w:space="0" w:color="000000"/>
              <w:right w:val="single" w:sz="4" w:space="0" w:color="000000"/>
            </w:tcBorders>
            <w:shd w:val="clear" w:color="auto" w:fill="auto"/>
            <w:hideMark/>
          </w:tcPr>
          <w:p w14:paraId="626B7E1F" w14:textId="77777777" w:rsidR="00F35E6D" w:rsidRPr="00631372" w:rsidRDefault="00F35E6D" w:rsidP="00B51ACB">
            <w:pPr>
              <w:rPr>
                <w:color w:val="000000"/>
                <w:sz w:val="20"/>
                <w:szCs w:val="20"/>
              </w:rPr>
            </w:pPr>
            <w:r w:rsidRPr="00631372">
              <w:rPr>
                <w:color w:val="000000"/>
                <w:sz w:val="20"/>
                <w:szCs w:val="20"/>
              </w:rPr>
              <w:t>МИНИСТАРСТВО УНУТРАШЊИХ ПОСЛОВА</w:t>
            </w:r>
          </w:p>
        </w:tc>
        <w:tc>
          <w:tcPr>
            <w:tcW w:w="1131" w:type="pct"/>
            <w:tcBorders>
              <w:top w:val="nil"/>
              <w:left w:val="nil"/>
              <w:bottom w:val="single" w:sz="4" w:space="0" w:color="000000"/>
              <w:right w:val="single" w:sz="4" w:space="0" w:color="000000"/>
            </w:tcBorders>
            <w:shd w:val="clear" w:color="auto" w:fill="auto"/>
            <w:vAlign w:val="center"/>
            <w:hideMark/>
          </w:tcPr>
          <w:p w14:paraId="50D24D1E" w14:textId="77777777" w:rsidR="00F35E6D" w:rsidRPr="00631372" w:rsidRDefault="00F35E6D" w:rsidP="00B51ACB">
            <w:pPr>
              <w:jc w:val="right"/>
              <w:rPr>
                <w:color w:val="000000"/>
                <w:sz w:val="20"/>
                <w:szCs w:val="20"/>
              </w:rPr>
            </w:pPr>
            <w:r w:rsidRPr="00631372">
              <w:rPr>
                <w:color w:val="000000"/>
                <w:sz w:val="20"/>
                <w:szCs w:val="20"/>
              </w:rPr>
              <w:t>72.000</w:t>
            </w:r>
          </w:p>
        </w:tc>
        <w:tc>
          <w:tcPr>
            <w:tcW w:w="776" w:type="pct"/>
            <w:tcBorders>
              <w:top w:val="nil"/>
              <w:left w:val="nil"/>
              <w:bottom w:val="single" w:sz="4" w:space="0" w:color="000000"/>
              <w:right w:val="single" w:sz="4" w:space="0" w:color="000000"/>
            </w:tcBorders>
            <w:shd w:val="clear" w:color="auto" w:fill="auto"/>
            <w:vAlign w:val="center"/>
            <w:hideMark/>
          </w:tcPr>
          <w:p w14:paraId="2EE55A48"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07743639" w14:textId="77777777" w:rsidTr="00B51ACB">
        <w:trPr>
          <w:trHeight w:val="3315"/>
        </w:trPr>
        <w:tc>
          <w:tcPr>
            <w:tcW w:w="846" w:type="pct"/>
            <w:vMerge/>
            <w:tcBorders>
              <w:top w:val="nil"/>
              <w:left w:val="single" w:sz="4" w:space="0" w:color="000000"/>
              <w:bottom w:val="single" w:sz="4" w:space="0" w:color="000000"/>
              <w:right w:val="single" w:sz="4" w:space="0" w:color="000000"/>
            </w:tcBorders>
            <w:vAlign w:val="center"/>
            <w:hideMark/>
          </w:tcPr>
          <w:p w14:paraId="3D986ACE"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1B463369" w14:textId="77777777" w:rsidR="00F35E6D" w:rsidRPr="00631372" w:rsidRDefault="00F35E6D" w:rsidP="00B51ACB">
            <w:pPr>
              <w:rPr>
                <w:color w:val="000000"/>
                <w:sz w:val="20"/>
                <w:szCs w:val="20"/>
              </w:rPr>
            </w:pPr>
            <w:r w:rsidRPr="00631372">
              <w:rPr>
                <w:color w:val="000000"/>
                <w:sz w:val="20"/>
                <w:szCs w:val="20"/>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1202" w:type="pct"/>
            <w:tcBorders>
              <w:top w:val="nil"/>
              <w:left w:val="nil"/>
              <w:bottom w:val="single" w:sz="4" w:space="0" w:color="000000"/>
              <w:right w:val="single" w:sz="4" w:space="0" w:color="000000"/>
            </w:tcBorders>
            <w:shd w:val="clear" w:color="auto" w:fill="auto"/>
            <w:hideMark/>
          </w:tcPr>
          <w:p w14:paraId="6F2EFD10" w14:textId="77777777" w:rsidR="00F35E6D" w:rsidRPr="00631372" w:rsidRDefault="00F35E6D" w:rsidP="00B51ACB">
            <w:pPr>
              <w:rPr>
                <w:color w:val="000000"/>
                <w:sz w:val="20"/>
                <w:szCs w:val="20"/>
              </w:rPr>
            </w:pPr>
            <w:r w:rsidRPr="00631372">
              <w:rPr>
                <w:color w:val="000000"/>
                <w:sz w:val="20"/>
                <w:szCs w:val="20"/>
              </w:rPr>
              <w:t>МИНИСТАРСТВО УНУТРАШЊИХ ПОСЛОВА</w:t>
            </w:r>
          </w:p>
        </w:tc>
        <w:tc>
          <w:tcPr>
            <w:tcW w:w="1131" w:type="pct"/>
            <w:tcBorders>
              <w:top w:val="nil"/>
              <w:left w:val="nil"/>
              <w:bottom w:val="single" w:sz="4" w:space="0" w:color="000000"/>
              <w:right w:val="single" w:sz="4" w:space="0" w:color="000000"/>
            </w:tcBorders>
            <w:shd w:val="clear" w:color="auto" w:fill="auto"/>
            <w:vAlign w:val="center"/>
            <w:hideMark/>
          </w:tcPr>
          <w:p w14:paraId="78AF384F" w14:textId="77777777" w:rsidR="00F35E6D" w:rsidRPr="00631372" w:rsidRDefault="00F35E6D" w:rsidP="00B51ACB">
            <w:pPr>
              <w:jc w:val="right"/>
              <w:rPr>
                <w:color w:val="000000"/>
                <w:sz w:val="20"/>
                <w:szCs w:val="20"/>
              </w:rPr>
            </w:pPr>
            <w:r w:rsidRPr="00631372">
              <w:rPr>
                <w:color w:val="000000"/>
                <w:sz w:val="20"/>
                <w:szCs w:val="20"/>
              </w:rPr>
              <w:t>6.000</w:t>
            </w:r>
          </w:p>
        </w:tc>
        <w:tc>
          <w:tcPr>
            <w:tcW w:w="776" w:type="pct"/>
            <w:tcBorders>
              <w:top w:val="nil"/>
              <w:left w:val="nil"/>
              <w:bottom w:val="single" w:sz="4" w:space="0" w:color="000000"/>
              <w:right w:val="single" w:sz="4" w:space="0" w:color="000000"/>
            </w:tcBorders>
            <w:shd w:val="clear" w:color="auto" w:fill="auto"/>
            <w:vAlign w:val="center"/>
            <w:hideMark/>
          </w:tcPr>
          <w:p w14:paraId="7510254F"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20E1DC56"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1050D930"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08A8CDEC" w14:textId="77777777" w:rsidR="00F35E6D" w:rsidRPr="00631372" w:rsidRDefault="00F35E6D" w:rsidP="00B51ACB">
            <w:pPr>
              <w:rPr>
                <w:color w:val="000000"/>
                <w:sz w:val="20"/>
                <w:szCs w:val="20"/>
              </w:rPr>
            </w:pPr>
            <w:r w:rsidRPr="00631372">
              <w:rPr>
                <w:color w:val="000000"/>
                <w:sz w:val="20"/>
                <w:szCs w:val="20"/>
              </w:rPr>
              <w:t>ИПА 2017 - Изградња гасног интерконектора Србија-Бугарска</w:t>
            </w:r>
          </w:p>
        </w:tc>
        <w:tc>
          <w:tcPr>
            <w:tcW w:w="1202" w:type="pct"/>
            <w:tcBorders>
              <w:top w:val="nil"/>
              <w:left w:val="nil"/>
              <w:bottom w:val="single" w:sz="4" w:space="0" w:color="000000"/>
              <w:right w:val="single" w:sz="4" w:space="0" w:color="000000"/>
            </w:tcBorders>
            <w:shd w:val="clear" w:color="auto" w:fill="auto"/>
            <w:hideMark/>
          </w:tcPr>
          <w:p w14:paraId="4EF09526" w14:textId="77777777" w:rsidR="00F35E6D" w:rsidRPr="00631372" w:rsidRDefault="00F35E6D" w:rsidP="00B51ACB">
            <w:pPr>
              <w:rPr>
                <w:color w:val="000000"/>
                <w:sz w:val="20"/>
                <w:szCs w:val="20"/>
              </w:rPr>
            </w:pPr>
            <w:r w:rsidRPr="00631372">
              <w:rPr>
                <w:color w:val="000000"/>
                <w:sz w:val="20"/>
                <w:szCs w:val="20"/>
              </w:rPr>
              <w:t>МИНИСТАРСТВО РУДАРСТВА И ЕНЕРГЕТИКЕ</w:t>
            </w:r>
          </w:p>
        </w:tc>
        <w:tc>
          <w:tcPr>
            <w:tcW w:w="1131" w:type="pct"/>
            <w:tcBorders>
              <w:top w:val="nil"/>
              <w:left w:val="nil"/>
              <w:bottom w:val="single" w:sz="4" w:space="0" w:color="000000"/>
              <w:right w:val="single" w:sz="4" w:space="0" w:color="000000"/>
            </w:tcBorders>
            <w:shd w:val="clear" w:color="auto" w:fill="auto"/>
            <w:vAlign w:val="center"/>
            <w:hideMark/>
          </w:tcPr>
          <w:p w14:paraId="7E96B867" w14:textId="77777777" w:rsidR="00F35E6D" w:rsidRPr="00631372" w:rsidRDefault="00F35E6D" w:rsidP="00B51ACB">
            <w:pPr>
              <w:jc w:val="right"/>
              <w:rPr>
                <w:color w:val="000000"/>
                <w:sz w:val="20"/>
                <w:szCs w:val="20"/>
              </w:rPr>
            </w:pPr>
            <w:r w:rsidRPr="00631372">
              <w:rPr>
                <w:color w:val="000000"/>
                <w:sz w:val="20"/>
                <w:szCs w:val="20"/>
              </w:rPr>
              <w:t>821.841.000</w:t>
            </w:r>
          </w:p>
        </w:tc>
        <w:tc>
          <w:tcPr>
            <w:tcW w:w="776" w:type="pct"/>
            <w:tcBorders>
              <w:top w:val="nil"/>
              <w:left w:val="nil"/>
              <w:bottom w:val="single" w:sz="4" w:space="0" w:color="000000"/>
              <w:right w:val="single" w:sz="4" w:space="0" w:color="000000"/>
            </w:tcBorders>
            <w:shd w:val="clear" w:color="auto" w:fill="auto"/>
            <w:vAlign w:val="center"/>
            <w:hideMark/>
          </w:tcPr>
          <w:p w14:paraId="772D534E" w14:textId="77777777" w:rsidR="00F35E6D" w:rsidRPr="00631372" w:rsidRDefault="00F35E6D" w:rsidP="00B51ACB">
            <w:pPr>
              <w:jc w:val="right"/>
              <w:rPr>
                <w:color w:val="000000"/>
                <w:sz w:val="20"/>
                <w:szCs w:val="20"/>
              </w:rPr>
            </w:pPr>
            <w:r w:rsidRPr="00631372">
              <w:rPr>
                <w:color w:val="000000"/>
                <w:sz w:val="20"/>
                <w:szCs w:val="20"/>
              </w:rPr>
              <w:t>1.164.391.000</w:t>
            </w:r>
          </w:p>
        </w:tc>
      </w:tr>
      <w:tr w:rsidR="00F35E6D" w:rsidRPr="00631372" w14:paraId="4F8FEB67" w14:textId="77777777" w:rsidTr="00B51ACB">
        <w:trPr>
          <w:trHeight w:val="510"/>
        </w:trPr>
        <w:tc>
          <w:tcPr>
            <w:tcW w:w="846" w:type="pct"/>
            <w:tcBorders>
              <w:top w:val="nil"/>
              <w:left w:val="single" w:sz="4" w:space="0" w:color="000000"/>
              <w:bottom w:val="single" w:sz="4" w:space="0" w:color="000000"/>
              <w:right w:val="nil"/>
            </w:tcBorders>
            <w:shd w:val="clear" w:color="auto" w:fill="auto"/>
            <w:hideMark/>
          </w:tcPr>
          <w:p w14:paraId="13CE929B" w14:textId="77777777" w:rsidR="00F35E6D" w:rsidRPr="00631372" w:rsidRDefault="00F35E6D" w:rsidP="00B51ACB">
            <w:pPr>
              <w:rPr>
                <w:color w:val="000000"/>
                <w:sz w:val="20"/>
                <w:szCs w:val="20"/>
              </w:rPr>
            </w:pPr>
            <w:r w:rsidRPr="00631372">
              <w:rPr>
                <w:color w:val="000000"/>
                <w:sz w:val="20"/>
                <w:szCs w:val="20"/>
              </w:rPr>
              <w:t>ИПА прекогранична сарадња укупно</w:t>
            </w:r>
          </w:p>
        </w:tc>
        <w:tc>
          <w:tcPr>
            <w:tcW w:w="1045" w:type="pct"/>
            <w:tcBorders>
              <w:top w:val="nil"/>
              <w:left w:val="nil"/>
              <w:bottom w:val="single" w:sz="4" w:space="0" w:color="000000"/>
              <w:right w:val="nil"/>
            </w:tcBorders>
            <w:shd w:val="clear" w:color="auto" w:fill="auto"/>
            <w:hideMark/>
          </w:tcPr>
          <w:p w14:paraId="76DB0318"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4B12B82A"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282FF442" w14:textId="77777777" w:rsidR="00F35E6D" w:rsidRPr="00631372" w:rsidRDefault="00F35E6D" w:rsidP="00B51ACB">
            <w:pPr>
              <w:jc w:val="right"/>
              <w:rPr>
                <w:color w:val="000000"/>
                <w:sz w:val="20"/>
                <w:szCs w:val="20"/>
              </w:rPr>
            </w:pPr>
            <w:r w:rsidRPr="00631372">
              <w:rPr>
                <w:color w:val="000000"/>
                <w:sz w:val="20"/>
                <w:szCs w:val="20"/>
              </w:rPr>
              <w:t>917.785.000</w:t>
            </w:r>
          </w:p>
        </w:tc>
        <w:tc>
          <w:tcPr>
            <w:tcW w:w="776" w:type="pct"/>
            <w:tcBorders>
              <w:top w:val="nil"/>
              <w:left w:val="nil"/>
              <w:bottom w:val="single" w:sz="4" w:space="0" w:color="000000"/>
              <w:right w:val="single" w:sz="4" w:space="0" w:color="000000"/>
            </w:tcBorders>
            <w:shd w:val="clear" w:color="auto" w:fill="auto"/>
            <w:vAlign w:val="center"/>
            <w:hideMark/>
          </w:tcPr>
          <w:p w14:paraId="52BA4903" w14:textId="77777777" w:rsidR="00F35E6D" w:rsidRPr="00631372" w:rsidRDefault="00F35E6D" w:rsidP="00B51ACB">
            <w:pPr>
              <w:jc w:val="right"/>
              <w:rPr>
                <w:color w:val="000000"/>
                <w:sz w:val="20"/>
                <w:szCs w:val="20"/>
              </w:rPr>
            </w:pPr>
            <w:r w:rsidRPr="00631372">
              <w:rPr>
                <w:color w:val="000000"/>
                <w:sz w:val="20"/>
                <w:szCs w:val="20"/>
              </w:rPr>
              <w:t>1.252.320.000</w:t>
            </w:r>
          </w:p>
        </w:tc>
      </w:tr>
      <w:tr w:rsidR="00F35E6D" w:rsidRPr="00631372" w14:paraId="7BA51D00" w14:textId="77777777" w:rsidTr="00B51ACB">
        <w:trPr>
          <w:trHeight w:val="76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5F46BD29" w14:textId="77777777" w:rsidR="00F35E6D" w:rsidRPr="00631372" w:rsidRDefault="00F35E6D" w:rsidP="00B51ACB">
            <w:pPr>
              <w:rPr>
                <w:color w:val="000000"/>
                <w:sz w:val="20"/>
                <w:szCs w:val="20"/>
              </w:rPr>
            </w:pPr>
            <w:r w:rsidRPr="00631372">
              <w:rPr>
                <w:color w:val="000000"/>
                <w:sz w:val="20"/>
                <w:szCs w:val="20"/>
              </w:rPr>
              <w:t>ИПА чланарине</w:t>
            </w: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37D3B991" w14:textId="77777777" w:rsidR="00F35E6D" w:rsidRPr="00631372" w:rsidRDefault="00F35E6D" w:rsidP="00B51ACB">
            <w:pPr>
              <w:rPr>
                <w:color w:val="000000"/>
                <w:sz w:val="20"/>
                <w:szCs w:val="20"/>
              </w:rPr>
            </w:pPr>
            <w:r w:rsidRPr="00631372">
              <w:rPr>
                <w:color w:val="000000"/>
                <w:sz w:val="20"/>
                <w:szCs w:val="20"/>
              </w:rPr>
              <w:t>ИПА Подршка за учешће у програмима ЕУ</w:t>
            </w:r>
          </w:p>
        </w:tc>
        <w:tc>
          <w:tcPr>
            <w:tcW w:w="1202" w:type="pct"/>
            <w:tcBorders>
              <w:top w:val="nil"/>
              <w:left w:val="nil"/>
              <w:bottom w:val="single" w:sz="4" w:space="0" w:color="000000"/>
              <w:right w:val="single" w:sz="4" w:space="0" w:color="000000"/>
            </w:tcBorders>
            <w:shd w:val="clear" w:color="auto" w:fill="auto"/>
            <w:hideMark/>
          </w:tcPr>
          <w:p w14:paraId="5082CA30"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44937D76"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6940F287" w14:textId="77777777" w:rsidR="00F35E6D" w:rsidRPr="00631372" w:rsidRDefault="00F35E6D" w:rsidP="00B51ACB">
            <w:pPr>
              <w:jc w:val="right"/>
              <w:rPr>
                <w:color w:val="000000"/>
                <w:sz w:val="20"/>
                <w:szCs w:val="20"/>
              </w:rPr>
            </w:pPr>
            <w:r w:rsidRPr="00631372">
              <w:rPr>
                <w:color w:val="000000"/>
                <w:sz w:val="20"/>
                <w:szCs w:val="20"/>
              </w:rPr>
              <w:t>26.644.000</w:t>
            </w:r>
          </w:p>
        </w:tc>
      </w:tr>
      <w:tr w:rsidR="00F35E6D" w:rsidRPr="00631372" w14:paraId="749429A6"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085681CA"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79BDCE5D"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01A2B788" w14:textId="77777777" w:rsidR="00F35E6D" w:rsidRPr="00631372" w:rsidRDefault="00F35E6D" w:rsidP="00B51ACB">
            <w:pPr>
              <w:rPr>
                <w:color w:val="000000"/>
                <w:sz w:val="20"/>
                <w:szCs w:val="20"/>
              </w:rPr>
            </w:pPr>
            <w:r w:rsidRPr="00631372">
              <w:rPr>
                <w:color w:val="000000"/>
                <w:sz w:val="20"/>
                <w:szCs w:val="20"/>
              </w:rPr>
              <w:t>МИНИСТАРСТВО ЗА ЉУДСКА И МАЊИНСКА ПРАВА И ДРУШТВЕНИ ДИЈАЛОГ</w:t>
            </w:r>
          </w:p>
        </w:tc>
        <w:tc>
          <w:tcPr>
            <w:tcW w:w="1131" w:type="pct"/>
            <w:tcBorders>
              <w:top w:val="nil"/>
              <w:left w:val="nil"/>
              <w:bottom w:val="single" w:sz="4" w:space="0" w:color="000000"/>
              <w:right w:val="single" w:sz="4" w:space="0" w:color="000000"/>
            </w:tcBorders>
            <w:shd w:val="clear" w:color="auto" w:fill="auto"/>
            <w:vAlign w:val="center"/>
            <w:hideMark/>
          </w:tcPr>
          <w:p w14:paraId="5A6785B1" w14:textId="77777777" w:rsidR="00F35E6D" w:rsidRPr="00631372" w:rsidRDefault="00F35E6D" w:rsidP="00B51ACB">
            <w:pPr>
              <w:jc w:val="right"/>
              <w:rPr>
                <w:color w:val="000000"/>
                <w:sz w:val="20"/>
                <w:szCs w:val="20"/>
              </w:rPr>
            </w:pPr>
            <w:r w:rsidRPr="00631372">
              <w:rPr>
                <w:color w:val="000000"/>
                <w:sz w:val="20"/>
                <w:szCs w:val="20"/>
              </w:rPr>
              <w:t>1.000</w:t>
            </w:r>
          </w:p>
        </w:tc>
        <w:tc>
          <w:tcPr>
            <w:tcW w:w="776" w:type="pct"/>
            <w:tcBorders>
              <w:top w:val="nil"/>
              <w:left w:val="nil"/>
              <w:bottom w:val="single" w:sz="4" w:space="0" w:color="000000"/>
              <w:right w:val="single" w:sz="4" w:space="0" w:color="000000"/>
            </w:tcBorders>
            <w:shd w:val="clear" w:color="auto" w:fill="auto"/>
            <w:vAlign w:val="center"/>
            <w:hideMark/>
          </w:tcPr>
          <w:p w14:paraId="5080B45D"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361EDC55"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730ECBA6"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19A7935F"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CCD64EC" w14:textId="77777777" w:rsidR="00F35E6D" w:rsidRPr="00631372" w:rsidRDefault="00F35E6D" w:rsidP="00B51ACB">
            <w:pPr>
              <w:rPr>
                <w:color w:val="000000"/>
                <w:sz w:val="20"/>
                <w:szCs w:val="20"/>
              </w:rPr>
            </w:pPr>
            <w:r w:rsidRPr="00631372">
              <w:rPr>
                <w:color w:val="000000"/>
                <w:sz w:val="20"/>
                <w:szCs w:val="20"/>
              </w:rPr>
              <w:t>МИНИСТАРСТВО КУЛТУРЕ</w:t>
            </w:r>
          </w:p>
        </w:tc>
        <w:tc>
          <w:tcPr>
            <w:tcW w:w="1131" w:type="pct"/>
            <w:tcBorders>
              <w:top w:val="nil"/>
              <w:left w:val="nil"/>
              <w:bottom w:val="single" w:sz="4" w:space="0" w:color="000000"/>
              <w:right w:val="single" w:sz="4" w:space="0" w:color="000000"/>
            </w:tcBorders>
            <w:shd w:val="clear" w:color="auto" w:fill="auto"/>
            <w:vAlign w:val="center"/>
            <w:hideMark/>
          </w:tcPr>
          <w:p w14:paraId="7EA5A186" w14:textId="77777777" w:rsidR="00F35E6D" w:rsidRPr="00631372" w:rsidRDefault="00F35E6D" w:rsidP="00B51ACB">
            <w:pPr>
              <w:jc w:val="right"/>
              <w:rPr>
                <w:color w:val="000000"/>
                <w:sz w:val="20"/>
                <w:szCs w:val="20"/>
              </w:rPr>
            </w:pPr>
            <w:r w:rsidRPr="00631372">
              <w:rPr>
                <w:color w:val="000000"/>
                <w:sz w:val="20"/>
                <w:szCs w:val="20"/>
              </w:rPr>
              <w:t>94.000.000</w:t>
            </w:r>
          </w:p>
        </w:tc>
        <w:tc>
          <w:tcPr>
            <w:tcW w:w="776" w:type="pct"/>
            <w:tcBorders>
              <w:top w:val="nil"/>
              <w:left w:val="nil"/>
              <w:bottom w:val="single" w:sz="4" w:space="0" w:color="000000"/>
              <w:right w:val="single" w:sz="4" w:space="0" w:color="000000"/>
            </w:tcBorders>
            <w:shd w:val="clear" w:color="auto" w:fill="auto"/>
            <w:vAlign w:val="center"/>
            <w:hideMark/>
          </w:tcPr>
          <w:p w14:paraId="3332922F"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726E56CA"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58F778C0"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28E04FB8"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05F03E2" w14:textId="77777777" w:rsidR="00F35E6D" w:rsidRPr="00631372" w:rsidRDefault="00F35E6D" w:rsidP="00B51ACB">
            <w:pPr>
              <w:rPr>
                <w:color w:val="000000"/>
                <w:sz w:val="20"/>
                <w:szCs w:val="20"/>
              </w:rPr>
            </w:pPr>
            <w:r w:rsidRPr="00631372">
              <w:rPr>
                <w:color w:val="000000"/>
                <w:sz w:val="20"/>
                <w:szCs w:val="20"/>
              </w:rPr>
              <w:t>МИНИСТАРСТВО НАУКЕ, ТЕХНОЛОШКОГ РАЗВОЈА И ИНОВАЦИЈА</w:t>
            </w:r>
          </w:p>
        </w:tc>
        <w:tc>
          <w:tcPr>
            <w:tcW w:w="1131" w:type="pct"/>
            <w:tcBorders>
              <w:top w:val="nil"/>
              <w:left w:val="nil"/>
              <w:bottom w:val="single" w:sz="4" w:space="0" w:color="000000"/>
              <w:right w:val="single" w:sz="4" w:space="0" w:color="000000"/>
            </w:tcBorders>
            <w:shd w:val="clear" w:color="auto" w:fill="auto"/>
            <w:vAlign w:val="center"/>
            <w:hideMark/>
          </w:tcPr>
          <w:p w14:paraId="1824DE3B" w14:textId="77777777" w:rsidR="00F35E6D" w:rsidRPr="00631372" w:rsidRDefault="00F35E6D" w:rsidP="00B51ACB">
            <w:pPr>
              <w:jc w:val="right"/>
              <w:rPr>
                <w:color w:val="000000"/>
                <w:sz w:val="20"/>
                <w:szCs w:val="20"/>
              </w:rPr>
            </w:pPr>
            <w:r w:rsidRPr="00631372">
              <w:rPr>
                <w:color w:val="000000"/>
                <w:sz w:val="20"/>
                <w:szCs w:val="20"/>
              </w:rPr>
              <w:t>145.000.000</w:t>
            </w:r>
          </w:p>
        </w:tc>
        <w:tc>
          <w:tcPr>
            <w:tcW w:w="776" w:type="pct"/>
            <w:tcBorders>
              <w:top w:val="nil"/>
              <w:left w:val="nil"/>
              <w:bottom w:val="single" w:sz="4" w:space="0" w:color="000000"/>
              <w:right w:val="single" w:sz="4" w:space="0" w:color="000000"/>
            </w:tcBorders>
            <w:shd w:val="clear" w:color="auto" w:fill="auto"/>
            <w:vAlign w:val="center"/>
            <w:hideMark/>
          </w:tcPr>
          <w:p w14:paraId="596E2AD7"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369C60C0"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0E0477AD"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5C6FD7BA"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9B3D708" w14:textId="77777777" w:rsidR="00F35E6D" w:rsidRPr="00631372" w:rsidRDefault="00F35E6D" w:rsidP="00B51ACB">
            <w:pPr>
              <w:rPr>
                <w:color w:val="000000"/>
                <w:sz w:val="20"/>
                <w:szCs w:val="20"/>
              </w:rPr>
            </w:pPr>
            <w:r w:rsidRPr="00631372">
              <w:rPr>
                <w:color w:val="000000"/>
                <w:sz w:val="20"/>
                <w:szCs w:val="20"/>
              </w:rPr>
              <w:t>МИНИСТАРСТВО ПРОСВЕТЕ</w:t>
            </w:r>
          </w:p>
        </w:tc>
        <w:tc>
          <w:tcPr>
            <w:tcW w:w="1131" w:type="pct"/>
            <w:tcBorders>
              <w:top w:val="nil"/>
              <w:left w:val="nil"/>
              <w:bottom w:val="single" w:sz="4" w:space="0" w:color="000000"/>
              <w:right w:val="single" w:sz="4" w:space="0" w:color="000000"/>
            </w:tcBorders>
            <w:shd w:val="clear" w:color="auto" w:fill="auto"/>
            <w:vAlign w:val="center"/>
            <w:hideMark/>
          </w:tcPr>
          <w:p w14:paraId="134D2D4B" w14:textId="77777777" w:rsidR="00F35E6D" w:rsidRPr="00631372" w:rsidRDefault="00F35E6D" w:rsidP="00B51ACB">
            <w:pPr>
              <w:jc w:val="right"/>
              <w:rPr>
                <w:color w:val="000000"/>
                <w:sz w:val="20"/>
                <w:szCs w:val="20"/>
              </w:rPr>
            </w:pPr>
            <w:r w:rsidRPr="00631372">
              <w:rPr>
                <w:color w:val="000000"/>
                <w:sz w:val="20"/>
                <w:szCs w:val="20"/>
              </w:rPr>
              <w:t>2.452.000.000</w:t>
            </w:r>
          </w:p>
        </w:tc>
        <w:tc>
          <w:tcPr>
            <w:tcW w:w="776" w:type="pct"/>
            <w:tcBorders>
              <w:top w:val="nil"/>
              <w:left w:val="nil"/>
              <w:bottom w:val="single" w:sz="4" w:space="0" w:color="000000"/>
              <w:right w:val="single" w:sz="4" w:space="0" w:color="000000"/>
            </w:tcBorders>
            <w:shd w:val="clear" w:color="auto" w:fill="auto"/>
            <w:vAlign w:val="center"/>
            <w:hideMark/>
          </w:tcPr>
          <w:p w14:paraId="12CF527E"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285B5896" w14:textId="77777777" w:rsidTr="00B51ACB">
        <w:trPr>
          <w:trHeight w:val="300"/>
        </w:trPr>
        <w:tc>
          <w:tcPr>
            <w:tcW w:w="846" w:type="pct"/>
            <w:vMerge/>
            <w:tcBorders>
              <w:top w:val="nil"/>
              <w:left w:val="single" w:sz="4" w:space="0" w:color="000000"/>
              <w:bottom w:val="single" w:sz="4" w:space="0" w:color="000000"/>
              <w:right w:val="single" w:sz="4" w:space="0" w:color="000000"/>
            </w:tcBorders>
            <w:vAlign w:val="center"/>
            <w:hideMark/>
          </w:tcPr>
          <w:p w14:paraId="28386956"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172DDBF1"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555B5BE8" w14:textId="77777777" w:rsidR="00F35E6D" w:rsidRPr="00631372" w:rsidRDefault="00F35E6D" w:rsidP="00B51ACB">
            <w:pPr>
              <w:rPr>
                <w:color w:val="000000"/>
                <w:sz w:val="20"/>
                <w:szCs w:val="20"/>
              </w:rPr>
            </w:pPr>
            <w:r w:rsidRPr="00631372">
              <w:rPr>
                <w:color w:val="000000"/>
                <w:sz w:val="20"/>
                <w:szCs w:val="20"/>
              </w:rPr>
              <w:t>ПОРЕСКА УПРАВА</w:t>
            </w:r>
          </w:p>
        </w:tc>
        <w:tc>
          <w:tcPr>
            <w:tcW w:w="1131" w:type="pct"/>
            <w:tcBorders>
              <w:top w:val="nil"/>
              <w:left w:val="nil"/>
              <w:bottom w:val="single" w:sz="4" w:space="0" w:color="000000"/>
              <w:right w:val="single" w:sz="4" w:space="0" w:color="000000"/>
            </w:tcBorders>
            <w:shd w:val="clear" w:color="auto" w:fill="auto"/>
            <w:vAlign w:val="center"/>
            <w:hideMark/>
          </w:tcPr>
          <w:p w14:paraId="2CE1A554" w14:textId="77777777" w:rsidR="00F35E6D" w:rsidRPr="00631372" w:rsidRDefault="00F35E6D" w:rsidP="00B51ACB">
            <w:pPr>
              <w:jc w:val="right"/>
              <w:rPr>
                <w:color w:val="000000"/>
                <w:sz w:val="20"/>
                <w:szCs w:val="20"/>
              </w:rPr>
            </w:pPr>
            <w:r w:rsidRPr="00631372">
              <w:rPr>
                <w:color w:val="000000"/>
                <w:sz w:val="20"/>
                <w:szCs w:val="20"/>
              </w:rPr>
              <w:t>12.500.000</w:t>
            </w:r>
          </w:p>
        </w:tc>
        <w:tc>
          <w:tcPr>
            <w:tcW w:w="776" w:type="pct"/>
            <w:tcBorders>
              <w:top w:val="nil"/>
              <w:left w:val="nil"/>
              <w:bottom w:val="single" w:sz="4" w:space="0" w:color="000000"/>
              <w:right w:val="single" w:sz="4" w:space="0" w:color="000000"/>
            </w:tcBorders>
            <w:shd w:val="clear" w:color="auto" w:fill="auto"/>
            <w:vAlign w:val="center"/>
            <w:hideMark/>
          </w:tcPr>
          <w:p w14:paraId="67905D62" w14:textId="77777777" w:rsidR="00F35E6D" w:rsidRPr="00631372" w:rsidRDefault="00F35E6D" w:rsidP="00B51ACB">
            <w:pPr>
              <w:jc w:val="right"/>
              <w:rPr>
                <w:color w:val="000000"/>
                <w:sz w:val="20"/>
                <w:szCs w:val="20"/>
              </w:rPr>
            </w:pPr>
            <w:r w:rsidRPr="00631372">
              <w:rPr>
                <w:color w:val="000000"/>
                <w:sz w:val="20"/>
                <w:szCs w:val="20"/>
              </w:rPr>
              <w:t>11.250.000</w:t>
            </w:r>
          </w:p>
        </w:tc>
      </w:tr>
      <w:tr w:rsidR="00F35E6D" w:rsidRPr="00631372" w14:paraId="79A145B9" w14:textId="77777777" w:rsidTr="00B51ACB">
        <w:trPr>
          <w:trHeight w:val="300"/>
        </w:trPr>
        <w:tc>
          <w:tcPr>
            <w:tcW w:w="846" w:type="pct"/>
            <w:vMerge/>
            <w:tcBorders>
              <w:top w:val="nil"/>
              <w:left w:val="single" w:sz="4" w:space="0" w:color="000000"/>
              <w:bottom w:val="single" w:sz="4" w:space="0" w:color="000000"/>
              <w:right w:val="single" w:sz="4" w:space="0" w:color="000000"/>
            </w:tcBorders>
            <w:vAlign w:val="center"/>
            <w:hideMark/>
          </w:tcPr>
          <w:p w14:paraId="5362401E"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7B429FA1"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5F2D06F" w14:textId="77777777" w:rsidR="00F35E6D" w:rsidRPr="00631372" w:rsidRDefault="00F35E6D" w:rsidP="00B51ACB">
            <w:pPr>
              <w:rPr>
                <w:color w:val="000000"/>
                <w:sz w:val="20"/>
                <w:szCs w:val="20"/>
              </w:rPr>
            </w:pPr>
            <w:r w:rsidRPr="00631372">
              <w:rPr>
                <w:color w:val="000000"/>
                <w:sz w:val="20"/>
                <w:szCs w:val="20"/>
              </w:rPr>
              <w:t>УПРАВА ЦАРИНА</w:t>
            </w:r>
          </w:p>
        </w:tc>
        <w:tc>
          <w:tcPr>
            <w:tcW w:w="1131" w:type="pct"/>
            <w:tcBorders>
              <w:top w:val="nil"/>
              <w:left w:val="nil"/>
              <w:bottom w:val="single" w:sz="4" w:space="0" w:color="000000"/>
              <w:right w:val="single" w:sz="4" w:space="0" w:color="000000"/>
            </w:tcBorders>
            <w:shd w:val="clear" w:color="auto" w:fill="auto"/>
            <w:vAlign w:val="center"/>
            <w:hideMark/>
          </w:tcPr>
          <w:p w14:paraId="0F33105D" w14:textId="77777777" w:rsidR="00F35E6D" w:rsidRPr="00631372" w:rsidRDefault="00F35E6D" w:rsidP="00B51ACB">
            <w:pPr>
              <w:jc w:val="right"/>
              <w:rPr>
                <w:color w:val="000000"/>
                <w:sz w:val="20"/>
                <w:szCs w:val="20"/>
              </w:rPr>
            </w:pPr>
            <w:r w:rsidRPr="00631372">
              <w:rPr>
                <w:color w:val="000000"/>
                <w:sz w:val="20"/>
                <w:szCs w:val="20"/>
              </w:rPr>
              <w:t>20.990.000</w:t>
            </w:r>
          </w:p>
        </w:tc>
        <w:tc>
          <w:tcPr>
            <w:tcW w:w="776" w:type="pct"/>
            <w:tcBorders>
              <w:top w:val="nil"/>
              <w:left w:val="nil"/>
              <w:bottom w:val="single" w:sz="4" w:space="0" w:color="000000"/>
              <w:right w:val="single" w:sz="4" w:space="0" w:color="000000"/>
            </w:tcBorders>
            <w:shd w:val="clear" w:color="auto" w:fill="auto"/>
            <w:vAlign w:val="center"/>
            <w:hideMark/>
          </w:tcPr>
          <w:p w14:paraId="350771B0" w14:textId="77777777" w:rsidR="00F35E6D" w:rsidRPr="00631372" w:rsidRDefault="00F35E6D" w:rsidP="00B51ACB">
            <w:pPr>
              <w:jc w:val="right"/>
              <w:rPr>
                <w:color w:val="000000"/>
                <w:sz w:val="20"/>
                <w:szCs w:val="20"/>
              </w:rPr>
            </w:pPr>
            <w:r w:rsidRPr="00631372">
              <w:rPr>
                <w:color w:val="000000"/>
                <w:sz w:val="20"/>
                <w:szCs w:val="20"/>
              </w:rPr>
              <w:t>15.000.000</w:t>
            </w:r>
          </w:p>
        </w:tc>
      </w:tr>
      <w:tr w:rsidR="00F35E6D" w:rsidRPr="00631372" w14:paraId="34551F85"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3AFCD3C7" w14:textId="77777777" w:rsidR="00F35E6D" w:rsidRPr="00631372" w:rsidRDefault="00F35E6D" w:rsidP="00B51ACB">
            <w:pPr>
              <w:rPr>
                <w:color w:val="000000"/>
                <w:sz w:val="20"/>
                <w:szCs w:val="20"/>
              </w:rPr>
            </w:pPr>
            <w:r w:rsidRPr="00631372">
              <w:rPr>
                <w:color w:val="000000"/>
                <w:sz w:val="20"/>
                <w:szCs w:val="20"/>
              </w:rPr>
              <w:t>ИПА чланарине укупно</w:t>
            </w:r>
          </w:p>
        </w:tc>
        <w:tc>
          <w:tcPr>
            <w:tcW w:w="1045" w:type="pct"/>
            <w:tcBorders>
              <w:top w:val="nil"/>
              <w:left w:val="nil"/>
              <w:bottom w:val="single" w:sz="4" w:space="0" w:color="000000"/>
              <w:right w:val="nil"/>
            </w:tcBorders>
            <w:shd w:val="clear" w:color="auto" w:fill="auto"/>
            <w:hideMark/>
          </w:tcPr>
          <w:p w14:paraId="10553FA7"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3177B2A6"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580D60FF" w14:textId="77777777" w:rsidR="00F35E6D" w:rsidRPr="00631372" w:rsidRDefault="00F35E6D" w:rsidP="00B51ACB">
            <w:pPr>
              <w:jc w:val="right"/>
              <w:rPr>
                <w:color w:val="000000"/>
                <w:sz w:val="20"/>
                <w:szCs w:val="20"/>
              </w:rPr>
            </w:pPr>
            <w:r w:rsidRPr="00631372">
              <w:rPr>
                <w:color w:val="000000"/>
                <w:sz w:val="20"/>
                <w:szCs w:val="20"/>
              </w:rPr>
              <w:t>2.724.491.000</w:t>
            </w:r>
          </w:p>
        </w:tc>
        <w:tc>
          <w:tcPr>
            <w:tcW w:w="776" w:type="pct"/>
            <w:tcBorders>
              <w:top w:val="nil"/>
              <w:left w:val="nil"/>
              <w:bottom w:val="single" w:sz="4" w:space="0" w:color="000000"/>
              <w:right w:val="single" w:sz="4" w:space="0" w:color="000000"/>
            </w:tcBorders>
            <w:shd w:val="clear" w:color="auto" w:fill="auto"/>
            <w:vAlign w:val="center"/>
            <w:hideMark/>
          </w:tcPr>
          <w:p w14:paraId="144EF68C" w14:textId="77777777" w:rsidR="00F35E6D" w:rsidRPr="00631372" w:rsidRDefault="00F35E6D" w:rsidP="00B51ACB">
            <w:pPr>
              <w:jc w:val="right"/>
              <w:rPr>
                <w:color w:val="000000"/>
                <w:sz w:val="20"/>
                <w:szCs w:val="20"/>
              </w:rPr>
            </w:pPr>
            <w:r w:rsidRPr="00631372">
              <w:rPr>
                <w:color w:val="000000"/>
                <w:sz w:val="20"/>
                <w:szCs w:val="20"/>
              </w:rPr>
              <w:t>52.894.000</w:t>
            </w:r>
          </w:p>
        </w:tc>
      </w:tr>
      <w:tr w:rsidR="00F35E6D" w:rsidRPr="00631372" w14:paraId="67954455" w14:textId="77777777" w:rsidTr="00B51ACB">
        <w:trPr>
          <w:trHeight w:val="1020"/>
        </w:trPr>
        <w:tc>
          <w:tcPr>
            <w:tcW w:w="846" w:type="pct"/>
            <w:tcBorders>
              <w:top w:val="nil"/>
              <w:left w:val="single" w:sz="4" w:space="0" w:color="000000"/>
              <w:bottom w:val="single" w:sz="4" w:space="0" w:color="000000"/>
              <w:right w:val="single" w:sz="4" w:space="0" w:color="000000"/>
            </w:tcBorders>
            <w:shd w:val="clear" w:color="auto" w:fill="auto"/>
            <w:hideMark/>
          </w:tcPr>
          <w:p w14:paraId="40A6EFCF" w14:textId="77777777" w:rsidR="00F35E6D" w:rsidRPr="00631372" w:rsidRDefault="00F35E6D" w:rsidP="00B51ACB">
            <w:pPr>
              <w:rPr>
                <w:color w:val="000000"/>
                <w:sz w:val="20"/>
                <w:szCs w:val="20"/>
              </w:rPr>
            </w:pPr>
            <w:r w:rsidRPr="00631372">
              <w:rPr>
                <w:color w:val="000000"/>
                <w:sz w:val="20"/>
                <w:szCs w:val="20"/>
              </w:rPr>
              <w:t>ИПА 2015</w:t>
            </w:r>
          </w:p>
        </w:tc>
        <w:tc>
          <w:tcPr>
            <w:tcW w:w="1045" w:type="pct"/>
            <w:tcBorders>
              <w:top w:val="nil"/>
              <w:left w:val="nil"/>
              <w:bottom w:val="single" w:sz="4" w:space="0" w:color="000000"/>
              <w:right w:val="single" w:sz="4" w:space="0" w:color="000000"/>
            </w:tcBorders>
            <w:shd w:val="clear" w:color="auto" w:fill="auto"/>
            <w:hideMark/>
          </w:tcPr>
          <w:p w14:paraId="5F4A9E68" w14:textId="77777777" w:rsidR="00F35E6D" w:rsidRPr="00631372" w:rsidRDefault="00F35E6D" w:rsidP="00B51ACB">
            <w:pPr>
              <w:rPr>
                <w:color w:val="000000"/>
                <w:sz w:val="20"/>
                <w:szCs w:val="20"/>
              </w:rPr>
            </w:pPr>
            <w:r w:rsidRPr="00631372">
              <w:rPr>
                <w:color w:val="000000"/>
                <w:sz w:val="20"/>
                <w:szCs w:val="20"/>
              </w:rPr>
              <w:t>ИПА 2015 Саобраћај</w:t>
            </w:r>
          </w:p>
        </w:tc>
        <w:tc>
          <w:tcPr>
            <w:tcW w:w="1202" w:type="pct"/>
            <w:tcBorders>
              <w:top w:val="nil"/>
              <w:left w:val="nil"/>
              <w:bottom w:val="single" w:sz="4" w:space="0" w:color="000000"/>
              <w:right w:val="single" w:sz="4" w:space="0" w:color="000000"/>
            </w:tcBorders>
            <w:shd w:val="clear" w:color="auto" w:fill="auto"/>
            <w:hideMark/>
          </w:tcPr>
          <w:p w14:paraId="4CABDD30" w14:textId="77777777" w:rsidR="00F35E6D" w:rsidRPr="00631372" w:rsidRDefault="00F35E6D" w:rsidP="00B51ACB">
            <w:pPr>
              <w:rPr>
                <w:color w:val="000000"/>
                <w:sz w:val="20"/>
                <w:szCs w:val="20"/>
              </w:rPr>
            </w:pPr>
            <w:r w:rsidRPr="00631372">
              <w:rPr>
                <w:color w:val="000000"/>
                <w:sz w:val="20"/>
                <w:szCs w:val="20"/>
              </w:rPr>
              <w:t>МИНИСТАРСТВО ГРАЂЕВИНАРСТВА, САОБРАЋАЈА И ИНФРАСТРУКТУРЕ</w:t>
            </w:r>
          </w:p>
        </w:tc>
        <w:tc>
          <w:tcPr>
            <w:tcW w:w="1131" w:type="pct"/>
            <w:tcBorders>
              <w:top w:val="nil"/>
              <w:left w:val="nil"/>
              <w:bottom w:val="single" w:sz="4" w:space="0" w:color="000000"/>
              <w:right w:val="single" w:sz="4" w:space="0" w:color="000000"/>
            </w:tcBorders>
            <w:shd w:val="clear" w:color="auto" w:fill="auto"/>
            <w:vAlign w:val="center"/>
            <w:hideMark/>
          </w:tcPr>
          <w:p w14:paraId="7851595E" w14:textId="77777777" w:rsidR="00F35E6D" w:rsidRPr="00631372" w:rsidRDefault="00F35E6D" w:rsidP="00B51ACB">
            <w:pPr>
              <w:jc w:val="right"/>
              <w:rPr>
                <w:color w:val="000000"/>
                <w:sz w:val="20"/>
                <w:szCs w:val="20"/>
              </w:rPr>
            </w:pPr>
            <w:r w:rsidRPr="00631372">
              <w:rPr>
                <w:color w:val="000000"/>
                <w:sz w:val="20"/>
                <w:szCs w:val="20"/>
              </w:rPr>
              <w:t>295.172.000</w:t>
            </w:r>
          </w:p>
        </w:tc>
        <w:tc>
          <w:tcPr>
            <w:tcW w:w="776" w:type="pct"/>
            <w:tcBorders>
              <w:top w:val="nil"/>
              <w:left w:val="nil"/>
              <w:bottom w:val="single" w:sz="4" w:space="0" w:color="000000"/>
              <w:right w:val="single" w:sz="4" w:space="0" w:color="000000"/>
            </w:tcBorders>
            <w:shd w:val="clear" w:color="auto" w:fill="auto"/>
            <w:vAlign w:val="center"/>
            <w:hideMark/>
          </w:tcPr>
          <w:p w14:paraId="63DE70AB" w14:textId="77777777" w:rsidR="00F35E6D" w:rsidRPr="00631372" w:rsidRDefault="00F35E6D" w:rsidP="00B51ACB">
            <w:pPr>
              <w:jc w:val="right"/>
              <w:rPr>
                <w:color w:val="000000"/>
                <w:sz w:val="20"/>
                <w:szCs w:val="20"/>
              </w:rPr>
            </w:pPr>
            <w:r w:rsidRPr="00631372">
              <w:rPr>
                <w:color w:val="000000"/>
                <w:sz w:val="20"/>
                <w:szCs w:val="20"/>
              </w:rPr>
              <w:t>1.337.129.000</w:t>
            </w:r>
          </w:p>
        </w:tc>
      </w:tr>
      <w:tr w:rsidR="00F35E6D" w:rsidRPr="00631372" w14:paraId="0CD237A4"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46B6684" w14:textId="77777777" w:rsidR="00F35E6D" w:rsidRPr="00631372" w:rsidRDefault="00F35E6D" w:rsidP="00B51ACB">
            <w:pPr>
              <w:rPr>
                <w:color w:val="000000"/>
                <w:sz w:val="20"/>
                <w:szCs w:val="20"/>
              </w:rPr>
            </w:pPr>
            <w:r w:rsidRPr="00631372">
              <w:rPr>
                <w:color w:val="000000"/>
                <w:sz w:val="20"/>
                <w:szCs w:val="20"/>
              </w:rPr>
              <w:t>ИПА 2015 укупно</w:t>
            </w:r>
          </w:p>
        </w:tc>
        <w:tc>
          <w:tcPr>
            <w:tcW w:w="1045" w:type="pct"/>
            <w:tcBorders>
              <w:top w:val="nil"/>
              <w:left w:val="nil"/>
              <w:bottom w:val="single" w:sz="4" w:space="0" w:color="000000"/>
              <w:right w:val="nil"/>
            </w:tcBorders>
            <w:shd w:val="clear" w:color="auto" w:fill="auto"/>
            <w:hideMark/>
          </w:tcPr>
          <w:p w14:paraId="0748B68A"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0B8F84C8"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1BE5AC6C" w14:textId="77777777" w:rsidR="00F35E6D" w:rsidRPr="00631372" w:rsidRDefault="00F35E6D" w:rsidP="00B51ACB">
            <w:pPr>
              <w:jc w:val="right"/>
              <w:rPr>
                <w:color w:val="000000"/>
                <w:sz w:val="20"/>
                <w:szCs w:val="20"/>
              </w:rPr>
            </w:pPr>
            <w:r w:rsidRPr="00631372">
              <w:rPr>
                <w:color w:val="000000"/>
                <w:sz w:val="20"/>
                <w:szCs w:val="20"/>
              </w:rPr>
              <w:t>295.172.000</w:t>
            </w:r>
          </w:p>
        </w:tc>
        <w:tc>
          <w:tcPr>
            <w:tcW w:w="776" w:type="pct"/>
            <w:tcBorders>
              <w:top w:val="nil"/>
              <w:left w:val="nil"/>
              <w:bottom w:val="single" w:sz="4" w:space="0" w:color="000000"/>
              <w:right w:val="single" w:sz="4" w:space="0" w:color="000000"/>
            </w:tcBorders>
            <w:shd w:val="clear" w:color="auto" w:fill="auto"/>
            <w:vAlign w:val="center"/>
            <w:hideMark/>
          </w:tcPr>
          <w:p w14:paraId="551474D0" w14:textId="77777777" w:rsidR="00F35E6D" w:rsidRPr="00631372" w:rsidRDefault="00F35E6D" w:rsidP="00B51ACB">
            <w:pPr>
              <w:jc w:val="right"/>
              <w:rPr>
                <w:color w:val="000000"/>
                <w:sz w:val="20"/>
                <w:szCs w:val="20"/>
              </w:rPr>
            </w:pPr>
            <w:r w:rsidRPr="00631372">
              <w:rPr>
                <w:color w:val="000000"/>
                <w:sz w:val="20"/>
                <w:szCs w:val="20"/>
              </w:rPr>
              <w:t>1.337.129.000</w:t>
            </w:r>
          </w:p>
        </w:tc>
      </w:tr>
      <w:tr w:rsidR="00F35E6D" w:rsidRPr="00631372" w14:paraId="2132B0DB" w14:textId="77777777" w:rsidTr="00B51ACB">
        <w:trPr>
          <w:trHeight w:val="1020"/>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77AD4D84" w14:textId="77777777" w:rsidR="00F35E6D" w:rsidRPr="00631372" w:rsidRDefault="00F35E6D" w:rsidP="00B51ACB">
            <w:pPr>
              <w:rPr>
                <w:color w:val="000000"/>
                <w:sz w:val="20"/>
                <w:szCs w:val="20"/>
              </w:rPr>
            </w:pPr>
            <w:r w:rsidRPr="00631372">
              <w:rPr>
                <w:color w:val="000000"/>
                <w:sz w:val="20"/>
                <w:szCs w:val="20"/>
              </w:rPr>
              <w:t>ИПА 2016</w:t>
            </w:r>
          </w:p>
        </w:tc>
        <w:tc>
          <w:tcPr>
            <w:tcW w:w="1045" w:type="pct"/>
            <w:tcBorders>
              <w:top w:val="nil"/>
              <w:left w:val="nil"/>
              <w:bottom w:val="single" w:sz="4" w:space="0" w:color="000000"/>
              <w:right w:val="single" w:sz="4" w:space="0" w:color="000000"/>
            </w:tcBorders>
            <w:shd w:val="clear" w:color="auto" w:fill="auto"/>
            <w:hideMark/>
          </w:tcPr>
          <w:p w14:paraId="4E83B0F8" w14:textId="77777777" w:rsidR="00F35E6D" w:rsidRPr="00631372" w:rsidRDefault="00F35E6D" w:rsidP="00B51ACB">
            <w:pPr>
              <w:rPr>
                <w:color w:val="000000"/>
                <w:sz w:val="20"/>
                <w:szCs w:val="20"/>
              </w:rPr>
            </w:pPr>
            <w:r w:rsidRPr="00631372">
              <w:rPr>
                <w:color w:val="000000"/>
                <w:sz w:val="20"/>
                <w:szCs w:val="20"/>
              </w:rPr>
              <w:t>ИПА 2016 Подршка видљивости ЕУ помоћи</w:t>
            </w:r>
          </w:p>
        </w:tc>
        <w:tc>
          <w:tcPr>
            <w:tcW w:w="1202" w:type="pct"/>
            <w:tcBorders>
              <w:top w:val="nil"/>
              <w:left w:val="nil"/>
              <w:bottom w:val="single" w:sz="4" w:space="0" w:color="000000"/>
              <w:right w:val="single" w:sz="4" w:space="0" w:color="000000"/>
            </w:tcBorders>
            <w:shd w:val="clear" w:color="auto" w:fill="auto"/>
            <w:hideMark/>
          </w:tcPr>
          <w:p w14:paraId="2D290937" w14:textId="77777777" w:rsidR="00F35E6D" w:rsidRPr="00631372" w:rsidRDefault="00F35E6D" w:rsidP="00B51ACB">
            <w:pPr>
              <w:rPr>
                <w:color w:val="000000"/>
                <w:sz w:val="20"/>
                <w:szCs w:val="20"/>
              </w:rPr>
            </w:pPr>
            <w:r w:rsidRPr="00631372">
              <w:rPr>
                <w:color w:val="000000"/>
                <w:sz w:val="20"/>
                <w:szCs w:val="20"/>
              </w:rPr>
              <w:t>МИНИСТАРСТВО ГРАЂЕВИНАРСТВА, САОБРАЋАЈА И ИНФРАСТРУКТУРЕ</w:t>
            </w:r>
          </w:p>
        </w:tc>
        <w:tc>
          <w:tcPr>
            <w:tcW w:w="1131" w:type="pct"/>
            <w:tcBorders>
              <w:top w:val="nil"/>
              <w:left w:val="nil"/>
              <w:bottom w:val="single" w:sz="4" w:space="0" w:color="000000"/>
              <w:right w:val="single" w:sz="4" w:space="0" w:color="000000"/>
            </w:tcBorders>
            <w:shd w:val="clear" w:color="auto" w:fill="auto"/>
            <w:vAlign w:val="center"/>
            <w:hideMark/>
          </w:tcPr>
          <w:p w14:paraId="1A5344C5" w14:textId="77777777" w:rsidR="00F35E6D" w:rsidRPr="00631372" w:rsidRDefault="00F35E6D" w:rsidP="00B51ACB">
            <w:pPr>
              <w:jc w:val="right"/>
              <w:rPr>
                <w:color w:val="000000"/>
                <w:sz w:val="20"/>
                <w:szCs w:val="20"/>
              </w:rPr>
            </w:pPr>
            <w:r w:rsidRPr="00631372">
              <w:rPr>
                <w:color w:val="000000"/>
                <w:sz w:val="20"/>
                <w:szCs w:val="20"/>
              </w:rPr>
              <w:t>27.750.000</w:t>
            </w:r>
          </w:p>
        </w:tc>
        <w:tc>
          <w:tcPr>
            <w:tcW w:w="776" w:type="pct"/>
            <w:tcBorders>
              <w:top w:val="nil"/>
              <w:left w:val="nil"/>
              <w:bottom w:val="single" w:sz="4" w:space="0" w:color="000000"/>
              <w:right w:val="single" w:sz="4" w:space="0" w:color="000000"/>
            </w:tcBorders>
            <w:shd w:val="clear" w:color="auto" w:fill="auto"/>
            <w:vAlign w:val="center"/>
            <w:hideMark/>
          </w:tcPr>
          <w:p w14:paraId="0781FF7A"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794F2F63"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30B78A9D"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0C4D86B3" w14:textId="77777777" w:rsidR="00F35E6D" w:rsidRPr="00631372" w:rsidRDefault="00F35E6D" w:rsidP="00B51ACB">
            <w:pPr>
              <w:rPr>
                <w:color w:val="000000"/>
                <w:sz w:val="20"/>
                <w:szCs w:val="20"/>
              </w:rPr>
            </w:pPr>
            <w:r w:rsidRPr="00631372">
              <w:rPr>
                <w:color w:val="000000"/>
                <w:sz w:val="20"/>
                <w:szCs w:val="20"/>
              </w:rPr>
              <w:t>ИПА 2016 - неалоцирана средства</w:t>
            </w:r>
          </w:p>
        </w:tc>
        <w:tc>
          <w:tcPr>
            <w:tcW w:w="1202" w:type="pct"/>
            <w:tcBorders>
              <w:top w:val="nil"/>
              <w:left w:val="nil"/>
              <w:bottom w:val="single" w:sz="4" w:space="0" w:color="000000"/>
              <w:right w:val="single" w:sz="4" w:space="0" w:color="000000"/>
            </w:tcBorders>
            <w:shd w:val="clear" w:color="auto" w:fill="auto"/>
            <w:hideMark/>
          </w:tcPr>
          <w:p w14:paraId="15353674" w14:textId="77777777" w:rsidR="00F35E6D" w:rsidRPr="00631372" w:rsidRDefault="00F35E6D" w:rsidP="00B51ACB">
            <w:pPr>
              <w:rPr>
                <w:color w:val="000000"/>
                <w:sz w:val="20"/>
                <w:szCs w:val="20"/>
              </w:rPr>
            </w:pPr>
            <w:r w:rsidRPr="00631372">
              <w:rPr>
                <w:color w:val="000000"/>
                <w:sz w:val="20"/>
                <w:szCs w:val="20"/>
              </w:rPr>
              <w:t>УПРАВА ЗА ШУМЕ</w:t>
            </w:r>
          </w:p>
        </w:tc>
        <w:tc>
          <w:tcPr>
            <w:tcW w:w="1131" w:type="pct"/>
            <w:tcBorders>
              <w:top w:val="nil"/>
              <w:left w:val="nil"/>
              <w:bottom w:val="single" w:sz="4" w:space="0" w:color="000000"/>
              <w:right w:val="single" w:sz="4" w:space="0" w:color="000000"/>
            </w:tcBorders>
            <w:shd w:val="clear" w:color="auto" w:fill="auto"/>
            <w:vAlign w:val="center"/>
            <w:hideMark/>
          </w:tcPr>
          <w:p w14:paraId="3576C72C"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28C3C451" w14:textId="77777777" w:rsidR="00F35E6D" w:rsidRPr="00631372" w:rsidRDefault="00F35E6D" w:rsidP="00B51ACB">
            <w:pPr>
              <w:jc w:val="right"/>
              <w:rPr>
                <w:color w:val="000000"/>
                <w:sz w:val="20"/>
                <w:szCs w:val="20"/>
              </w:rPr>
            </w:pPr>
            <w:r w:rsidRPr="00631372">
              <w:rPr>
                <w:color w:val="000000"/>
                <w:sz w:val="20"/>
                <w:szCs w:val="20"/>
              </w:rPr>
              <w:t>49.299.000</w:t>
            </w:r>
          </w:p>
        </w:tc>
      </w:tr>
      <w:tr w:rsidR="00F35E6D" w:rsidRPr="00631372" w14:paraId="29D07BAC"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DD9F29B" w14:textId="77777777" w:rsidR="00F35E6D" w:rsidRPr="00631372" w:rsidRDefault="00F35E6D" w:rsidP="00B51ACB">
            <w:pPr>
              <w:rPr>
                <w:color w:val="000000"/>
                <w:sz w:val="20"/>
                <w:szCs w:val="20"/>
              </w:rPr>
            </w:pPr>
            <w:r w:rsidRPr="00631372">
              <w:rPr>
                <w:color w:val="000000"/>
                <w:sz w:val="20"/>
                <w:szCs w:val="20"/>
              </w:rPr>
              <w:t>ИПА 2016 укупно</w:t>
            </w:r>
          </w:p>
        </w:tc>
        <w:tc>
          <w:tcPr>
            <w:tcW w:w="1045" w:type="pct"/>
            <w:tcBorders>
              <w:top w:val="nil"/>
              <w:left w:val="nil"/>
              <w:bottom w:val="single" w:sz="4" w:space="0" w:color="000000"/>
              <w:right w:val="nil"/>
            </w:tcBorders>
            <w:shd w:val="clear" w:color="auto" w:fill="auto"/>
            <w:hideMark/>
          </w:tcPr>
          <w:p w14:paraId="5D3D1812"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0BD15CCF"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79E224BF" w14:textId="77777777" w:rsidR="00F35E6D" w:rsidRPr="00631372" w:rsidRDefault="00F35E6D" w:rsidP="00B51ACB">
            <w:pPr>
              <w:jc w:val="right"/>
              <w:rPr>
                <w:color w:val="000000"/>
                <w:sz w:val="20"/>
                <w:szCs w:val="20"/>
              </w:rPr>
            </w:pPr>
            <w:r w:rsidRPr="00631372">
              <w:rPr>
                <w:color w:val="000000"/>
                <w:sz w:val="20"/>
                <w:szCs w:val="20"/>
              </w:rPr>
              <w:t>27.750.000</w:t>
            </w:r>
          </w:p>
        </w:tc>
        <w:tc>
          <w:tcPr>
            <w:tcW w:w="776" w:type="pct"/>
            <w:tcBorders>
              <w:top w:val="nil"/>
              <w:left w:val="nil"/>
              <w:bottom w:val="single" w:sz="4" w:space="0" w:color="000000"/>
              <w:right w:val="single" w:sz="4" w:space="0" w:color="000000"/>
            </w:tcBorders>
            <w:shd w:val="clear" w:color="auto" w:fill="auto"/>
            <w:vAlign w:val="center"/>
            <w:hideMark/>
          </w:tcPr>
          <w:p w14:paraId="73A8B263" w14:textId="77777777" w:rsidR="00F35E6D" w:rsidRPr="00631372" w:rsidRDefault="00F35E6D" w:rsidP="00B51ACB">
            <w:pPr>
              <w:jc w:val="right"/>
              <w:rPr>
                <w:color w:val="000000"/>
                <w:sz w:val="20"/>
                <w:szCs w:val="20"/>
              </w:rPr>
            </w:pPr>
            <w:r w:rsidRPr="00631372">
              <w:rPr>
                <w:color w:val="000000"/>
                <w:sz w:val="20"/>
                <w:szCs w:val="20"/>
              </w:rPr>
              <w:t>49.299.000</w:t>
            </w:r>
          </w:p>
        </w:tc>
      </w:tr>
      <w:tr w:rsidR="00F35E6D" w:rsidRPr="00631372" w14:paraId="7332B615" w14:textId="77777777" w:rsidTr="00B51ACB">
        <w:trPr>
          <w:trHeight w:val="76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3E254B21" w14:textId="77777777" w:rsidR="00F35E6D" w:rsidRPr="00631372" w:rsidRDefault="00F35E6D" w:rsidP="00B51ACB">
            <w:pPr>
              <w:rPr>
                <w:color w:val="000000"/>
                <w:sz w:val="20"/>
                <w:szCs w:val="20"/>
              </w:rPr>
            </w:pPr>
            <w:r w:rsidRPr="00631372">
              <w:rPr>
                <w:color w:val="000000"/>
                <w:sz w:val="20"/>
                <w:szCs w:val="20"/>
              </w:rPr>
              <w:t>ИПА 2017</w:t>
            </w: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37BFFC11" w14:textId="77777777" w:rsidR="00F35E6D" w:rsidRPr="00631372" w:rsidRDefault="00F35E6D" w:rsidP="00B51ACB">
            <w:pPr>
              <w:rPr>
                <w:color w:val="000000"/>
                <w:sz w:val="20"/>
                <w:szCs w:val="20"/>
              </w:rPr>
            </w:pPr>
            <w:r w:rsidRPr="00631372">
              <w:rPr>
                <w:color w:val="000000"/>
                <w:sz w:val="20"/>
                <w:szCs w:val="20"/>
              </w:rPr>
              <w:t>ИПА 2017 - Сектор заштите животне средине</w:t>
            </w:r>
          </w:p>
        </w:tc>
        <w:tc>
          <w:tcPr>
            <w:tcW w:w="1202" w:type="pct"/>
            <w:tcBorders>
              <w:top w:val="nil"/>
              <w:left w:val="nil"/>
              <w:bottom w:val="single" w:sz="4" w:space="0" w:color="000000"/>
              <w:right w:val="single" w:sz="4" w:space="0" w:color="000000"/>
            </w:tcBorders>
            <w:shd w:val="clear" w:color="auto" w:fill="auto"/>
            <w:hideMark/>
          </w:tcPr>
          <w:p w14:paraId="5B35F22A" w14:textId="77777777" w:rsidR="00F35E6D" w:rsidRPr="00631372" w:rsidRDefault="00F35E6D" w:rsidP="00B51ACB">
            <w:pPr>
              <w:rPr>
                <w:color w:val="000000"/>
                <w:sz w:val="20"/>
                <w:szCs w:val="20"/>
              </w:rPr>
            </w:pPr>
            <w:r w:rsidRPr="00631372">
              <w:rPr>
                <w:color w:val="000000"/>
                <w:sz w:val="20"/>
                <w:szCs w:val="20"/>
              </w:rPr>
              <w:t>МИНИСТАРСТВО ЗАШТИТЕ ЖИВОТНЕ СРЕДИНЕ</w:t>
            </w:r>
          </w:p>
        </w:tc>
        <w:tc>
          <w:tcPr>
            <w:tcW w:w="1131" w:type="pct"/>
            <w:tcBorders>
              <w:top w:val="nil"/>
              <w:left w:val="nil"/>
              <w:bottom w:val="single" w:sz="4" w:space="0" w:color="000000"/>
              <w:right w:val="single" w:sz="4" w:space="0" w:color="000000"/>
            </w:tcBorders>
            <w:shd w:val="clear" w:color="auto" w:fill="auto"/>
            <w:vAlign w:val="center"/>
            <w:hideMark/>
          </w:tcPr>
          <w:p w14:paraId="3F9814DE" w14:textId="77777777" w:rsidR="00F35E6D" w:rsidRPr="00631372" w:rsidRDefault="00F35E6D" w:rsidP="00B51ACB">
            <w:pPr>
              <w:jc w:val="right"/>
              <w:rPr>
                <w:color w:val="000000"/>
                <w:sz w:val="20"/>
                <w:szCs w:val="20"/>
              </w:rPr>
            </w:pPr>
            <w:r w:rsidRPr="00631372">
              <w:rPr>
                <w:color w:val="000000"/>
                <w:sz w:val="20"/>
                <w:szCs w:val="20"/>
              </w:rPr>
              <w:t>168.766.000</w:t>
            </w:r>
          </w:p>
        </w:tc>
        <w:tc>
          <w:tcPr>
            <w:tcW w:w="776" w:type="pct"/>
            <w:tcBorders>
              <w:top w:val="nil"/>
              <w:left w:val="nil"/>
              <w:bottom w:val="single" w:sz="4" w:space="0" w:color="000000"/>
              <w:right w:val="single" w:sz="4" w:space="0" w:color="000000"/>
            </w:tcBorders>
            <w:shd w:val="clear" w:color="auto" w:fill="auto"/>
            <w:vAlign w:val="center"/>
            <w:hideMark/>
          </w:tcPr>
          <w:p w14:paraId="486559CC" w14:textId="77777777" w:rsidR="00F35E6D" w:rsidRPr="00631372" w:rsidRDefault="00F35E6D" w:rsidP="00B51ACB">
            <w:pPr>
              <w:jc w:val="right"/>
              <w:rPr>
                <w:color w:val="000000"/>
                <w:sz w:val="20"/>
                <w:szCs w:val="20"/>
              </w:rPr>
            </w:pPr>
            <w:r w:rsidRPr="00631372">
              <w:rPr>
                <w:color w:val="000000"/>
                <w:sz w:val="20"/>
                <w:szCs w:val="20"/>
              </w:rPr>
              <w:t>420.635.000</w:t>
            </w:r>
          </w:p>
        </w:tc>
      </w:tr>
      <w:tr w:rsidR="00F35E6D" w:rsidRPr="00631372" w14:paraId="4C3F0B0B"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7B802EB3"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7F8C7898"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AFB4AE4" w14:textId="77777777" w:rsidR="00F35E6D" w:rsidRPr="00631372" w:rsidRDefault="00F35E6D" w:rsidP="00B51ACB">
            <w:pPr>
              <w:rPr>
                <w:color w:val="000000"/>
                <w:sz w:val="20"/>
                <w:szCs w:val="20"/>
              </w:rPr>
            </w:pPr>
            <w:r w:rsidRPr="00631372">
              <w:rPr>
                <w:color w:val="000000"/>
                <w:sz w:val="20"/>
                <w:szCs w:val="20"/>
              </w:rPr>
              <w:t>РЕПУБЛИЧКА ДИРЕКЦИЈА ЗА ВОДЕ</w:t>
            </w:r>
          </w:p>
        </w:tc>
        <w:tc>
          <w:tcPr>
            <w:tcW w:w="1131" w:type="pct"/>
            <w:tcBorders>
              <w:top w:val="nil"/>
              <w:left w:val="nil"/>
              <w:bottom w:val="single" w:sz="4" w:space="0" w:color="000000"/>
              <w:right w:val="single" w:sz="4" w:space="0" w:color="000000"/>
            </w:tcBorders>
            <w:shd w:val="clear" w:color="auto" w:fill="auto"/>
            <w:vAlign w:val="center"/>
            <w:hideMark/>
          </w:tcPr>
          <w:p w14:paraId="2574E76B" w14:textId="77777777" w:rsidR="00F35E6D" w:rsidRPr="00631372" w:rsidRDefault="00F35E6D" w:rsidP="00B51ACB">
            <w:pPr>
              <w:jc w:val="right"/>
              <w:rPr>
                <w:color w:val="000000"/>
                <w:sz w:val="20"/>
                <w:szCs w:val="20"/>
              </w:rPr>
            </w:pPr>
            <w:r w:rsidRPr="00631372">
              <w:rPr>
                <w:color w:val="000000"/>
                <w:sz w:val="20"/>
                <w:szCs w:val="20"/>
              </w:rPr>
              <w:t>308.779.000</w:t>
            </w:r>
          </w:p>
        </w:tc>
        <w:tc>
          <w:tcPr>
            <w:tcW w:w="776" w:type="pct"/>
            <w:tcBorders>
              <w:top w:val="nil"/>
              <w:left w:val="nil"/>
              <w:bottom w:val="single" w:sz="4" w:space="0" w:color="000000"/>
              <w:right w:val="single" w:sz="4" w:space="0" w:color="000000"/>
            </w:tcBorders>
            <w:shd w:val="clear" w:color="auto" w:fill="auto"/>
            <w:vAlign w:val="center"/>
            <w:hideMark/>
          </w:tcPr>
          <w:p w14:paraId="10DEBE81" w14:textId="77777777" w:rsidR="00F35E6D" w:rsidRPr="00631372" w:rsidRDefault="00F35E6D" w:rsidP="00B51ACB">
            <w:pPr>
              <w:jc w:val="right"/>
              <w:rPr>
                <w:color w:val="000000"/>
                <w:sz w:val="20"/>
                <w:szCs w:val="20"/>
              </w:rPr>
            </w:pPr>
            <w:r w:rsidRPr="00631372">
              <w:rPr>
                <w:color w:val="000000"/>
                <w:sz w:val="20"/>
                <w:szCs w:val="20"/>
              </w:rPr>
              <w:t>253.666.000</w:t>
            </w:r>
          </w:p>
        </w:tc>
      </w:tr>
      <w:tr w:rsidR="00F35E6D" w:rsidRPr="00631372" w14:paraId="7946F7D0"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299776F8"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32BBD6FF" w14:textId="77777777" w:rsidR="00F35E6D" w:rsidRPr="00631372" w:rsidRDefault="00F35E6D" w:rsidP="00B51ACB">
            <w:pPr>
              <w:rPr>
                <w:color w:val="000000"/>
                <w:sz w:val="20"/>
                <w:szCs w:val="20"/>
              </w:rPr>
            </w:pPr>
            <w:r w:rsidRPr="00631372">
              <w:rPr>
                <w:color w:val="000000"/>
                <w:sz w:val="20"/>
                <w:szCs w:val="20"/>
              </w:rPr>
              <w:t>ИПА 2017 - Подршка европским интеграцијама</w:t>
            </w:r>
          </w:p>
        </w:tc>
        <w:tc>
          <w:tcPr>
            <w:tcW w:w="1202" w:type="pct"/>
            <w:tcBorders>
              <w:top w:val="nil"/>
              <w:left w:val="nil"/>
              <w:bottom w:val="single" w:sz="4" w:space="0" w:color="000000"/>
              <w:right w:val="single" w:sz="4" w:space="0" w:color="000000"/>
            </w:tcBorders>
            <w:shd w:val="clear" w:color="auto" w:fill="auto"/>
            <w:hideMark/>
          </w:tcPr>
          <w:p w14:paraId="6B33B260" w14:textId="77777777" w:rsidR="00F35E6D" w:rsidRPr="00631372" w:rsidRDefault="00F35E6D" w:rsidP="00B51ACB">
            <w:pPr>
              <w:rPr>
                <w:color w:val="000000"/>
                <w:sz w:val="20"/>
                <w:szCs w:val="20"/>
              </w:rPr>
            </w:pPr>
            <w:r w:rsidRPr="00631372">
              <w:rPr>
                <w:color w:val="000000"/>
                <w:sz w:val="20"/>
                <w:szCs w:val="20"/>
              </w:rPr>
              <w:t>МИНИСТАРСТВО РУДАРСТВА И ЕНЕРГЕТИКЕ</w:t>
            </w:r>
          </w:p>
        </w:tc>
        <w:tc>
          <w:tcPr>
            <w:tcW w:w="1131" w:type="pct"/>
            <w:tcBorders>
              <w:top w:val="nil"/>
              <w:left w:val="nil"/>
              <w:bottom w:val="single" w:sz="4" w:space="0" w:color="000000"/>
              <w:right w:val="single" w:sz="4" w:space="0" w:color="000000"/>
            </w:tcBorders>
            <w:shd w:val="clear" w:color="auto" w:fill="auto"/>
            <w:vAlign w:val="center"/>
            <w:hideMark/>
          </w:tcPr>
          <w:p w14:paraId="394F007D"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26D29FBE" w14:textId="77777777" w:rsidR="00F35E6D" w:rsidRPr="00631372" w:rsidRDefault="00F35E6D" w:rsidP="00B51ACB">
            <w:pPr>
              <w:jc w:val="right"/>
              <w:rPr>
                <w:color w:val="000000"/>
                <w:sz w:val="20"/>
                <w:szCs w:val="20"/>
              </w:rPr>
            </w:pPr>
            <w:r w:rsidRPr="00631372">
              <w:rPr>
                <w:color w:val="000000"/>
                <w:sz w:val="20"/>
                <w:szCs w:val="20"/>
              </w:rPr>
              <w:t>35.275.000</w:t>
            </w:r>
          </w:p>
        </w:tc>
      </w:tr>
      <w:tr w:rsidR="00F35E6D" w:rsidRPr="00631372" w14:paraId="787B7420"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329DE4D1"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6E60024F"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74458F7A" w14:textId="77777777" w:rsidR="00F35E6D" w:rsidRPr="00631372" w:rsidRDefault="00F35E6D" w:rsidP="00B51ACB">
            <w:pPr>
              <w:rPr>
                <w:color w:val="000000"/>
                <w:sz w:val="20"/>
                <w:szCs w:val="20"/>
              </w:rPr>
            </w:pPr>
            <w:r w:rsidRPr="00631372">
              <w:rPr>
                <w:color w:val="000000"/>
                <w:sz w:val="20"/>
                <w:szCs w:val="20"/>
              </w:rPr>
              <w:t>МИНИСТАРСТВО УНУТРАШЊИХ ПОСЛОВА</w:t>
            </w:r>
          </w:p>
        </w:tc>
        <w:tc>
          <w:tcPr>
            <w:tcW w:w="1131" w:type="pct"/>
            <w:tcBorders>
              <w:top w:val="nil"/>
              <w:left w:val="nil"/>
              <w:bottom w:val="single" w:sz="4" w:space="0" w:color="000000"/>
              <w:right w:val="single" w:sz="4" w:space="0" w:color="000000"/>
            </w:tcBorders>
            <w:shd w:val="clear" w:color="auto" w:fill="auto"/>
            <w:vAlign w:val="center"/>
            <w:hideMark/>
          </w:tcPr>
          <w:p w14:paraId="2B9E220C"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6C8D0165" w14:textId="77777777" w:rsidR="00F35E6D" w:rsidRPr="00631372" w:rsidRDefault="00F35E6D" w:rsidP="00B51ACB">
            <w:pPr>
              <w:jc w:val="right"/>
              <w:rPr>
                <w:color w:val="000000"/>
                <w:sz w:val="20"/>
                <w:szCs w:val="20"/>
              </w:rPr>
            </w:pPr>
            <w:r w:rsidRPr="00631372">
              <w:rPr>
                <w:color w:val="000000"/>
                <w:sz w:val="20"/>
                <w:szCs w:val="20"/>
              </w:rPr>
              <w:t>143.664.000</w:t>
            </w:r>
          </w:p>
        </w:tc>
      </w:tr>
      <w:tr w:rsidR="00F35E6D" w:rsidRPr="00631372" w14:paraId="51791A8A"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3322FA52"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5FE9D7A8" w14:textId="77777777" w:rsidR="00F35E6D" w:rsidRPr="00631372" w:rsidRDefault="00F35E6D" w:rsidP="00B51ACB">
            <w:pPr>
              <w:rPr>
                <w:color w:val="000000"/>
                <w:sz w:val="20"/>
                <w:szCs w:val="20"/>
              </w:rPr>
            </w:pPr>
            <w:r w:rsidRPr="00631372">
              <w:rPr>
                <w:color w:val="000000"/>
                <w:sz w:val="20"/>
                <w:szCs w:val="20"/>
              </w:rPr>
              <w:t>ИПА 2017 -  Евалуација ИПА II помоћи и Националног програма ИПА ТАИБ 2013 (неалоцирана средства)</w:t>
            </w:r>
          </w:p>
        </w:tc>
        <w:tc>
          <w:tcPr>
            <w:tcW w:w="1202" w:type="pct"/>
            <w:tcBorders>
              <w:top w:val="nil"/>
              <w:left w:val="nil"/>
              <w:bottom w:val="single" w:sz="4" w:space="0" w:color="000000"/>
              <w:right w:val="single" w:sz="4" w:space="0" w:color="000000"/>
            </w:tcBorders>
            <w:shd w:val="clear" w:color="auto" w:fill="auto"/>
            <w:hideMark/>
          </w:tcPr>
          <w:p w14:paraId="290326E4" w14:textId="77777777" w:rsidR="00F35E6D" w:rsidRPr="00631372" w:rsidRDefault="00F35E6D" w:rsidP="00B51ACB">
            <w:pPr>
              <w:rPr>
                <w:color w:val="000000"/>
                <w:sz w:val="20"/>
                <w:szCs w:val="20"/>
              </w:rPr>
            </w:pPr>
            <w:r w:rsidRPr="00631372">
              <w:rPr>
                <w:color w:val="000000"/>
                <w:sz w:val="20"/>
                <w:szCs w:val="20"/>
              </w:rPr>
              <w:t>МИНИСТАРСТВО ЗА ЕВРОПСКЕ ИНТЕГРАЦИЈЕ</w:t>
            </w:r>
          </w:p>
        </w:tc>
        <w:tc>
          <w:tcPr>
            <w:tcW w:w="1131" w:type="pct"/>
            <w:tcBorders>
              <w:top w:val="nil"/>
              <w:left w:val="nil"/>
              <w:bottom w:val="single" w:sz="4" w:space="0" w:color="000000"/>
              <w:right w:val="single" w:sz="4" w:space="0" w:color="000000"/>
            </w:tcBorders>
            <w:shd w:val="clear" w:color="auto" w:fill="auto"/>
            <w:vAlign w:val="center"/>
            <w:hideMark/>
          </w:tcPr>
          <w:p w14:paraId="78F7D104"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561A7EA3" w14:textId="77777777" w:rsidR="00F35E6D" w:rsidRPr="00631372" w:rsidRDefault="00F35E6D" w:rsidP="00B51ACB">
            <w:pPr>
              <w:jc w:val="right"/>
              <w:rPr>
                <w:color w:val="000000"/>
                <w:sz w:val="20"/>
                <w:szCs w:val="20"/>
              </w:rPr>
            </w:pPr>
            <w:r w:rsidRPr="00631372">
              <w:rPr>
                <w:color w:val="000000"/>
                <w:sz w:val="20"/>
                <w:szCs w:val="20"/>
              </w:rPr>
              <w:t>5.760.000</w:t>
            </w:r>
          </w:p>
        </w:tc>
      </w:tr>
      <w:tr w:rsidR="00F35E6D" w:rsidRPr="00631372" w14:paraId="761DCA90"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2DFC0C7B"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39779730"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3BEFD15F" w14:textId="77777777" w:rsidR="00F35E6D" w:rsidRPr="00631372" w:rsidRDefault="00F35E6D" w:rsidP="00B51ACB">
            <w:pPr>
              <w:rPr>
                <w:color w:val="000000"/>
                <w:sz w:val="20"/>
                <w:szCs w:val="20"/>
              </w:rPr>
            </w:pPr>
            <w:r w:rsidRPr="00631372">
              <w:rPr>
                <w:color w:val="000000"/>
                <w:sz w:val="20"/>
                <w:szCs w:val="20"/>
              </w:rPr>
              <w:t>УПРАВА ЗА АГРАРНА ПЛАЋАЊА</w:t>
            </w:r>
          </w:p>
        </w:tc>
        <w:tc>
          <w:tcPr>
            <w:tcW w:w="1131" w:type="pct"/>
            <w:tcBorders>
              <w:top w:val="nil"/>
              <w:left w:val="nil"/>
              <w:bottom w:val="single" w:sz="4" w:space="0" w:color="000000"/>
              <w:right w:val="single" w:sz="4" w:space="0" w:color="000000"/>
            </w:tcBorders>
            <w:shd w:val="clear" w:color="auto" w:fill="auto"/>
            <w:vAlign w:val="center"/>
            <w:hideMark/>
          </w:tcPr>
          <w:p w14:paraId="7A40078B"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056E5E21" w14:textId="77777777" w:rsidR="00F35E6D" w:rsidRPr="00631372" w:rsidRDefault="00F35E6D" w:rsidP="00B51ACB">
            <w:pPr>
              <w:jc w:val="right"/>
              <w:rPr>
                <w:color w:val="000000"/>
                <w:sz w:val="20"/>
                <w:szCs w:val="20"/>
              </w:rPr>
            </w:pPr>
            <w:r w:rsidRPr="00631372">
              <w:rPr>
                <w:color w:val="000000"/>
                <w:sz w:val="20"/>
                <w:szCs w:val="20"/>
              </w:rPr>
              <w:t>43.476.000</w:t>
            </w:r>
          </w:p>
        </w:tc>
      </w:tr>
      <w:tr w:rsidR="00F35E6D" w:rsidRPr="00631372" w14:paraId="3E749407"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6FF0E774"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07EC31C6"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0B3E2A50" w14:textId="77777777" w:rsidR="00F35E6D" w:rsidRPr="00631372" w:rsidRDefault="00F35E6D" w:rsidP="00B51ACB">
            <w:pPr>
              <w:rPr>
                <w:color w:val="000000"/>
                <w:sz w:val="20"/>
                <w:szCs w:val="20"/>
              </w:rPr>
            </w:pPr>
            <w:r w:rsidRPr="00631372">
              <w:rPr>
                <w:color w:val="000000"/>
                <w:sz w:val="20"/>
                <w:szCs w:val="20"/>
              </w:rPr>
              <w:t>УПРАВА ЗА ЗАШТИТУ БИЉА</w:t>
            </w:r>
          </w:p>
        </w:tc>
        <w:tc>
          <w:tcPr>
            <w:tcW w:w="1131" w:type="pct"/>
            <w:tcBorders>
              <w:top w:val="nil"/>
              <w:left w:val="nil"/>
              <w:bottom w:val="single" w:sz="4" w:space="0" w:color="000000"/>
              <w:right w:val="single" w:sz="4" w:space="0" w:color="000000"/>
            </w:tcBorders>
            <w:shd w:val="clear" w:color="auto" w:fill="auto"/>
            <w:vAlign w:val="center"/>
            <w:hideMark/>
          </w:tcPr>
          <w:p w14:paraId="6AE9E712"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2A529D98" w14:textId="77777777" w:rsidR="00F35E6D" w:rsidRPr="00631372" w:rsidRDefault="00F35E6D" w:rsidP="00B51ACB">
            <w:pPr>
              <w:jc w:val="right"/>
              <w:rPr>
                <w:color w:val="000000"/>
                <w:sz w:val="20"/>
                <w:szCs w:val="20"/>
              </w:rPr>
            </w:pPr>
            <w:r w:rsidRPr="00631372">
              <w:rPr>
                <w:color w:val="000000"/>
                <w:sz w:val="20"/>
                <w:szCs w:val="20"/>
              </w:rPr>
              <w:t>56.783.000</w:t>
            </w:r>
          </w:p>
        </w:tc>
      </w:tr>
      <w:tr w:rsidR="00F35E6D" w:rsidRPr="00631372" w14:paraId="035A264E"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195FB925" w14:textId="77777777" w:rsidR="00F35E6D" w:rsidRPr="00631372" w:rsidRDefault="00F35E6D" w:rsidP="00B51ACB">
            <w:pPr>
              <w:rPr>
                <w:color w:val="000000"/>
                <w:sz w:val="20"/>
                <w:szCs w:val="20"/>
              </w:rPr>
            </w:pPr>
            <w:r w:rsidRPr="00631372">
              <w:rPr>
                <w:color w:val="000000"/>
                <w:sz w:val="20"/>
                <w:szCs w:val="20"/>
              </w:rPr>
              <w:t>ИПА 2017 укупно</w:t>
            </w:r>
          </w:p>
        </w:tc>
        <w:tc>
          <w:tcPr>
            <w:tcW w:w="1045" w:type="pct"/>
            <w:tcBorders>
              <w:top w:val="nil"/>
              <w:left w:val="nil"/>
              <w:bottom w:val="single" w:sz="4" w:space="0" w:color="000000"/>
              <w:right w:val="nil"/>
            </w:tcBorders>
            <w:shd w:val="clear" w:color="auto" w:fill="auto"/>
            <w:hideMark/>
          </w:tcPr>
          <w:p w14:paraId="084E89CD"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48092A48"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22A7D776" w14:textId="77777777" w:rsidR="00F35E6D" w:rsidRPr="00631372" w:rsidRDefault="00F35E6D" w:rsidP="00B51ACB">
            <w:pPr>
              <w:jc w:val="right"/>
              <w:rPr>
                <w:color w:val="000000"/>
                <w:sz w:val="20"/>
                <w:szCs w:val="20"/>
              </w:rPr>
            </w:pPr>
            <w:r w:rsidRPr="00631372">
              <w:rPr>
                <w:color w:val="000000"/>
                <w:sz w:val="20"/>
                <w:szCs w:val="20"/>
              </w:rPr>
              <w:t>477.545.000</w:t>
            </w:r>
          </w:p>
        </w:tc>
        <w:tc>
          <w:tcPr>
            <w:tcW w:w="776" w:type="pct"/>
            <w:tcBorders>
              <w:top w:val="nil"/>
              <w:left w:val="nil"/>
              <w:bottom w:val="single" w:sz="4" w:space="0" w:color="000000"/>
              <w:right w:val="single" w:sz="4" w:space="0" w:color="000000"/>
            </w:tcBorders>
            <w:shd w:val="clear" w:color="auto" w:fill="auto"/>
            <w:vAlign w:val="center"/>
            <w:hideMark/>
          </w:tcPr>
          <w:p w14:paraId="1C019266" w14:textId="77777777" w:rsidR="00F35E6D" w:rsidRPr="00631372" w:rsidRDefault="00F35E6D" w:rsidP="00B51ACB">
            <w:pPr>
              <w:jc w:val="right"/>
              <w:rPr>
                <w:color w:val="000000"/>
                <w:sz w:val="20"/>
                <w:szCs w:val="20"/>
              </w:rPr>
            </w:pPr>
            <w:r w:rsidRPr="00631372">
              <w:rPr>
                <w:color w:val="000000"/>
                <w:sz w:val="20"/>
                <w:szCs w:val="20"/>
              </w:rPr>
              <w:t>959.259.000</w:t>
            </w:r>
          </w:p>
        </w:tc>
      </w:tr>
      <w:tr w:rsidR="00F35E6D" w:rsidRPr="00631372" w14:paraId="43F54CE3" w14:textId="77777777" w:rsidTr="00B51ACB">
        <w:trPr>
          <w:trHeight w:val="76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347C2A3F" w14:textId="77777777" w:rsidR="00F35E6D" w:rsidRPr="00631372" w:rsidRDefault="00F35E6D" w:rsidP="00B51ACB">
            <w:pPr>
              <w:rPr>
                <w:color w:val="000000"/>
                <w:sz w:val="20"/>
                <w:szCs w:val="20"/>
              </w:rPr>
            </w:pPr>
            <w:r w:rsidRPr="00631372">
              <w:rPr>
                <w:color w:val="000000"/>
                <w:sz w:val="20"/>
                <w:szCs w:val="20"/>
              </w:rPr>
              <w:t>ИПА 2018</w:t>
            </w:r>
          </w:p>
        </w:tc>
        <w:tc>
          <w:tcPr>
            <w:tcW w:w="1045" w:type="pct"/>
            <w:tcBorders>
              <w:top w:val="nil"/>
              <w:left w:val="nil"/>
              <w:bottom w:val="single" w:sz="4" w:space="0" w:color="000000"/>
              <w:right w:val="single" w:sz="4" w:space="0" w:color="000000"/>
            </w:tcBorders>
            <w:shd w:val="clear" w:color="auto" w:fill="auto"/>
            <w:hideMark/>
          </w:tcPr>
          <w:p w14:paraId="1A6D774D" w14:textId="77777777" w:rsidR="00F35E6D" w:rsidRPr="00631372" w:rsidRDefault="00F35E6D" w:rsidP="00B51ACB">
            <w:pPr>
              <w:rPr>
                <w:color w:val="000000"/>
                <w:sz w:val="20"/>
                <w:szCs w:val="20"/>
              </w:rPr>
            </w:pPr>
            <w:r w:rsidRPr="00631372">
              <w:rPr>
                <w:color w:val="000000"/>
                <w:sz w:val="20"/>
                <w:szCs w:val="20"/>
              </w:rPr>
              <w:t>ИПА 2018 - Национални програм</w:t>
            </w:r>
          </w:p>
        </w:tc>
        <w:tc>
          <w:tcPr>
            <w:tcW w:w="1202" w:type="pct"/>
            <w:tcBorders>
              <w:top w:val="nil"/>
              <w:left w:val="nil"/>
              <w:bottom w:val="single" w:sz="4" w:space="0" w:color="000000"/>
              <w:right w:val="single" w:sz="4" w:space="0" w:color="000000"/>
            </w:tcBorders>
            <w:shd w:val="clear" w:color="auto" w:fill="auto"/>
            <w:hideMark/>
          </w:tcPr>
          <w:p w14:paraId="7486723A" w14:textId="77777777" w:rsidR="00F35E6D" w:rsidRPr="00631372" w:rsidRDefault="00F35E6D" w:rsidP="00B51ACB">
            <w:pPr>
              <w:rPr>
                <w:color w:val="000000"/>
                <w:sz w:val="20"/>
                <w:szCs w:val="20"/>
              </w:rPr>
            </w:pPr>
            <w:r w:rsidRPr="00631372">
              <w:rPr>
                <w:color w:val="000000"/>
                <w:sz w:val="20"/>
                <w:szCs w:val="20"/>
              </w:rPr>
              <w:t>РЕПУБЛИЧКИ ЗАВОД ЗА СТАТИСТИКУ</w:t>
            </w:r>
          </w:p>
        </w:tc>
        <w:tc>
          <w:tcPr>
            <w:tcW w:w="1131" w:type="pct"/>
            <w:tcBorders>
              <w:top w:val="nil"/>
              <w:left w:val="nil"/>
              <w:bottom w:val="single" w:sz="4" w:space="0" w:color="000000"/>
              <w:right w:val="single" w:sz="4" w:space="0" w:color="000000"/>
            </w:tcBorders>
            <w:shd w:val="clear" w:color="auto" w:fill="auto"/>
            <w:vAlign w:val="center"/>
            <w:hideMark/>
          </w:tcPr>
          <w:p w14:paraId="64D9102E" w14:textId="77777777" w:rsidR="00F35E6D" w:rsidRPr="00631372" w:rsidRDefault="00F35E6D" w:rsidP="00B51ACB">
            <w:pPr>
              <w:jc w:val="right"/>
              <w:rPr>
                <w:color w:val="000000"/>
                <w:sz w:val="20"/>
                <w:szCs w:val="20"/>
              </w:rPr>
            </w:pPr>
            <w:r w:rsidRPr="00631372">
              <w:rPr>
                <w:color w:val="000000"/>
                <w:sz w:val="20"/>
                <w:szCs w:val="20"/>
              </w:rPr>
              <w:t>1.398.750.000</w:t>
            </w:r>
          </w:p>
        </w:tc>
        <w:tc>
          <w:tcPr>
            <w:tcW w:w="776" w:type="pct"/>
            <w:tcBorders>
              <w:top w:val="nil"/>
              <w:left w:val="nil"/>
              <w:bottom w:val="single" w:sz="4" w:space="0" w:color="000000"/>
              <w:right w:val="single" w:sz="4" w:space="0" w:color="000000"/>
            </w:tcBorders>
            <w:shd w:val="clear" w:color="auto" w:fill="auto"/>
            <w:vAlign w:val="center"/>
            <w:hideMark/>
          </w:tcPr>
          <w:p w14:paraId="764EB150" w14:textId="77777777" w:rsidR="00F35E6D" w:rsidRPr="00631372" w:rsidRDefault="00F35E6D" w:rsidP="00B51ACB">
            <w:pPr>
              <w:jc w:val="right"/>
              <w:rPr>
                <w:color w:val="000000"/>
                <w:sz w:val="20"/>
                <w:szCs w:val="20"/>
              </w:rPr>
            </w:pPr>
            <w:r w:rsidRPr="00631372">
              <w:rPr>
                <w:color w:val="000000"/>
                <w:sz w:val="20"/>
                <w:szCs w:val="20"/>
              </w:rPr>
              <w:t>1.472.288.000</w:t>
            </w:r>
          </w:p>
        </w:tc>
      </w:tr>
      <w:tr w:rsidR="00F35E6D" w:rsidRPr="00631372" w14:paraId="45156B19"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34938000"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19A24A2F" w14:textId="77777777" w:rsidR="00F35E6D" w:rsidRPr="00631372" w:rsidRDefault="00F35E6D" w:rsidP="00B51ACB">
            <w:pPr>
              <w:rPr>
                <w:color w:val="000000"/>
                <w:sz w:val="20"/>
                <w:szCs w:val="20"/>
              </w:rPr>
            </w:pPr>
            <w:r w:rsidRPr="00631372">
              <w:rPr>
                <w:color w:val="000000"/>
                <w:sz w:val="20"/>
                <w:szCs w:val="20"/>
              </w:rPr>
              <w:t>ИПА 2018 - Конкурентност</w:t>
            </w:r>
          </w:p>
        </w:tc>
        <w:tc>
          <w:tcPr>
            <w:tcW w:w="1202" w:type="pct"/>
            <w:tcBorders>
              <w:top w:val="nil"/>
              <w:left w:val="nil"/>
              <w:bottom w:val="single" w:sz="4" w:space="0" w:color="000000"/>
              <w:right w:val="single" w:sz="4" w:space="0" w:color="000000"/>
            </w:tcBorders>
            <w:shd w:val="clear" w:color="auto" w:fill="auto"/>
            <w:hideMark/>
          </w:tcPr>
          <w:p w14:paraId="020499CF" w14:textId="77777777" w:rsidR="00F35E6D" w:rsidRPr="00631372" w:rsidRDefault="00F35E6D" w:rsidP="00B51ACB">
            <w:pPr>
              <w:rPr>
                <w:color w:val="000000"/>
                <w:sz w:val="20"/>
                <w:szCs w:val="20"/>
              </w:rPr>
            </w:pPr>
            <w:r w:rsidRPr="00631372">
              <w:rPr>
                <w:color w:val="000000"/>
                <w:sz w:val="20"/>
                <w:szCs w:val="20"/>
              </w:rPr>
              <w:t>МИНИСТАРСТВО НАУКЕ, ТЕХНОЛОШКОГ РАЗВОЈА И ИНОВАЦИЈА</w:t>
            </w:r>
          </w:p>
        </w:tc>
        <w:tc>
          <w:tcPr>
            <w:tcW w:w="1131" w:type="pct"/>
            <w:tcBorders>
              <w:top w:val="nil"/>
              <w:left w:val="nil"/>
              <w:bottom w:val="single" w:sz="4" w:space="0" w:color="000000"/>
              <w:right w:val="single" w:sz="4" w:space="0" w:color="000000"/>
            </w:tcBorders>
            <w:shd w:val="clear" w:color="auto" w:fill="auto"/>
            <w:vAlign w:val="center"/>
            <w:hideMark/>
          </w:tcPr>
          <w:p w14:paraId="058D5E8A" w14:textId="77777777" w:rsidR="00F35E6D" w:rsidRPr="00631372" w:rsidRDefault="00F35E6D" w:rsidP="00B51ACB">
            <w:pPr>
              <w:jc w:val="right"/>
              <w:rPr>
                <w:color w:val="000000"/>
                <w:sz w:val="20"/>
                <w:szCs w:val="20"/>
              </w:rPr>
            </w:pPr>
            <w:r w:rsidRPr="00631372">
              <w:rPr>
                <w:color w:val="000000"/>
                <w:sz w:val="20"/>
                <w:szCs w:val="20"/>
              </w:rPr>
              <w:t>1.000</w:t>
            </w:r>
          </w:p>
        </w:tc>
        <w:tc>
          <w:tcPr>
            <w:tcW w:w="776" w:type="pct"/>
            <w:tcBorders>
              <w:top w:val="nil"/>
              <w:left w:val="nil"/>
              <w:bottom w:val="single" w:sz="4" w:space="0" w:color="000000"/>
              <w:right w:val="single" w:sz="4" w:space="0" w:color="000000"/>
            </w:tcBorders>
            <w:shd w:val="clear" w:color="auto" w:fill="auto"/>
            <w:vAlign w:val="center"/>
            <w:hideMark/>
          </w:tcPr>
          <w:p w14:paraId="1B707A6D" w14:textId="77777777" w:rsidR="00F35E6D" w:rsidRPr="00631372" w:rsidRDefault="00F35E6D" w:rsidP="00B51ACB">
            <w:pPr>
              <w:jc w:val="right"/>
              <w:rPr>
                <w:color w:val="000000"/>
                <w:sz w:val="20"/>
                <w:szCs w:val="20"/>
              </w:rPr>
            </w:pPr>
            <w:r w:rsidRPr="00631372">
              <w:rPr>
                <w:color w:val="000000"/>
                <w:sz w:val="20"/>
                <w:szCs w:val="20"/>
              </w:rPr>
              <w:t>464.897.000</w:t>
            </w:r>
          </w:p>
        </w:tc>
      </w:tr>
      <w:tr w:rsidR="00F35E6D" w:rsidRPr="00631372" w14:paraId="7A1A9A2E"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61BA81EC"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4B17292E"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52939982" w14:textId="77777777" w:rsidR="00F35E6D" w:rsidRPr="00631372" w:rsidRDefault="00F35E6D" w:rsidP="00B51ACB">
            <w:pPr>
              <w:rPr>
                <w:color w:val="000000"/>
                <w:sz w:val="20"/>
                <w:szCs w:val="20"/>
              </w:rPr>
            </w:pPr>
            <w:r w:rsidRPr="00631372">
              <w:rPr>
                <w:color w:val="000000"/>
                <w:sz w:val="20"/>
                <w:szCs w:val="20"/>
              </w:rPr>
              <w:t>МИНИСТАРСТВО ПРОСВЕТЕ</w:t>
            </w:r>
          </w:p>
        </w:tc>
        <w:tc>
          <w:tcPr>
            <w:tcW w:w="1131" w:type="pct"/>
            <w:tcBorders>
              <w:top w:val="nil"/>
              <w:left w:val="nil"/>
              <w:bottom w:val="single" w:sz="4" w:space="0" w:color="000000"/>
              <w:right w:val="single" w:sz="4" w:space="0" w:color="000000"/>
            </w:tcBorders>
            <w:shd w:val="clear" w:color="auto" w:fill="auto"/>
            <w:vAlign w:val="center"/>
            <w:hideMark/>
          </w:tcPr>
          <w:p w14:paraId="0374FB3A" w14:textId="77777777" w:rsidR="00F35E6D" w:rsidRPr="00631372" w:rsidRDefault="00F35E6D" w:rsidP="00B51ACB">
            <w:pPr>
              <w:jc w:val="right"/>
              <w:rPr>
                <w:color w:val="000000"/>
                <w:sz w:val="20"/>
                <w:szCs w:val="20"/>
              </w:rPr>
            </w:pPr>
            <w:r w:rsidRPr="00631372">
              <w:rPr>
                <w:color w:val="000000"/>
                <w:sz w:val="20"/>
                <w:szCs w:val="20"/>
              </w:rPr>
              <w:t>151.963.935</w:t>
            </w:r>
          </w:p>
        </w:tc>
        <w:tc>
          <w:tcPr>
            <w:tcW w:w="776" w:type="pct"/>
            <w:tcBorders>
              <w:top w:val="nil"/>
              <w:left w:val="nil"/>
              <w:bottom w:val="single" w:sz="4" w:space="0" w:color="000000"/>
              <w:right w:val="single" w:sz="4" w:space="0" w:color="000000"/>
            </w:tcBorders>
            <w:shd w:val="clear" w:color="auto" w:fill="auto"/>
            <w:vAlign w:val="center"/>
            <w:hideMark/>
          </w:tcPr>
          <w:p w14:paraId="39D6A23C" w14:textId="77777777" w:rsidR="00F35E6D" w:rsidRPr="00631372" w:rsidRDefault="00F35E6D" w:rsidP="00B51ACB">
            <w:pPr>
              <w:rPr>
                <w:color w:val="000000"/>
                <w:sz w:val="20"/>
                <w:szCs w:val="20"/>
              </w:rPr>
            </w:pPr>
            <w:r w:rsidRPr="00631372">
              <w:rPr>
                <w:color w:val="000000"/>
                <w:sz w:val="20"/>
                <w:szCs w:val="20"/>
              </w:rPr>
              <w:t> </w:t>
            </w:r>
          </w:p>
        </w:tc>
      </w:tr>
      <w:tr w:rsidR="00F35E6D" w:rsidRPr="00631372" w14:paraId="00B3B831" w14:textId="77777777" w:rsidTr="00B51ACB">
        <w:trPr>
          <w:trHeight w:val="765"/>
        </w:trPr>
        <w:tc>
          <w:tcPr>
            <w:tcW w:w="846" w:type="pct"/>
            <w:vMerge/>
            <w:tcBorders>
              <w:top w:val="nil"/>
              <w:left w:val="single" w:sz="4" w:space="0" w:color="000000"/>
              <w:bottom w:val="single" w:sz="4" w:space="0" w:color="000000"/>
              <w:right w:val="single" w:sz="4" w:space="0" w:color="000000"/>
            </w:tcBorders>
            <w:vAlign w:val="center"/>
            <w:hideMark/>
          </w:tcPr>
          <w:p w14:paraId="6999D45D"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4D74E527" w14:textId="77777777" w:rsidR="00F35E6D" w:rsidRPr="00631372" w:rsidRDefault="00F35E6D" w:rsidP="00B51ACB">
            <w:pPr>
              <w:rPr>
                <w:color w:val="000000"/>
                <w:sz w:val="20"/>
                <w:szCs w:val="20"/>
              </w:rPr>
            </w:pPr>
            <w:r w:rsidRPr="00631372">
              <w:rPr>
                <w:color w:val="000000"/>
                <w:sz w:val="20"/>
                <w:szCs w:val="20"/>
              </w:rPr>
              <w:t>ИПА 2018 - Сектор заштите животне средине</w:t>
            </w:r>
          </w:p>
        </w:tc>
        <w:tc>
          <w:tcPr>
            <w:tcW w:w="1202" w:type="pct"/>
            <w:tcBorders>
              <w:top w:val="nil"/>
              <w:left w:val="nil"/>
              <w:bottom w:val="single" w:sz="4" w:space="0" w:color="000000"/>
              <w:right w:val="single" w:sz="4" w:space="0" w:color="000000"/>
            </w:tcBorders>
            <w:shd w:val="clear" w:color="auto" w:fill="auto"/>
            <w:hideMark/>
          </w:tcPr>
          <w:p w14:paraId="1887DC31" w14:textId="77777777" w:rsidR="00F35E6D" w:rsidRPr="00631372" w:rsidRDefault="00F35E6D" w:rsidP="00B51ACB">
            <w:pPr>
              <w:rPr>
                <w:color w:val="000000"/>
                <w:sz w:val="20"/>
                <w:szCs w:val="20"/>
              </w:rPr>
            </w:pPr>
            <w:r w:rsidRPr="00631372">
              <w:rPr>
                <w:color w:val="000000"/>
                <w:sz w:val="20"/>
                <w:szCs w:val="20"/>
              </w:rPr>
              <w:t>МИНИСТАРСТВО ЗАШТИТЕ ЖИВОТНЕ СРЕДИНЕ</w:t>
            </w:r>
          </w:p>
        </w:tc>
        <w:tc>
          <w:tcPr>
            <w:tcW w:w="1131" w:type="pct"/>
            <w:tcBorders>
              <w:top w:val="nil"/>
              <w:left w:val="nil"/>
              <w:bottom w:val="single" w:sz="4" w:space="0" w:color="000000"/>
              <w:right w:val="single" w:sz="4" w:space="0" w:color="000000"/>
            </w:tcBorders>
            <w:shd w:val="clear" w:color="auto" w:fill="auto"/>
            <w:vAlign w:val="center"/>
            <w:hideMark/>
          </w:tcPr>
          <w:p w14:paraId="2F17012B" w14:textId="77777777" w:rsidR="00F35E6D" w:rsidRPr="00631372" w:rsidRDefault="00F35E6D" w:rsidP="00B51ACB">
            <w:pPr>
              <w:jc w:val="right"/>
              <w:rPr>
                <w:color w:val="000000"/>
                <w:sz w:val="20"/>
                <w:szCs w:val="20"/>
              </w:rPr>
            </w:pPr>
            <w:r w:rsidRPr="00631372">
              <w:rPr>
                <w:color w:val="000000"/>
                <w:sz w:val="20"/>
                <w:szCs w:val="20"/>
              </w:rPr>
              <w:t>754.883.000</w:t>
            </w:r>
          </w:p>
        </w:tc>
        <w:tc>
          <w:tcPr>
            <w:tcW w:w="776" w:type="pct"/>
            <w:tcBorders>
              <w:top w:val="nil"/>
              <w:left w:val="nil"/>
              <w:bottom w:val="single" w:sz="4" w:space="0" w:color="000000"/>
              <w:right w:val="single" w:sz="4" w:space="0" w:color="000000"/>
            </w:tcBorders>
            <w:shd w:val="clear" w:color="auto" w:fill="auto"/>
            <w:vAlign w:val="center"/>
            <w:hideMark/>
          </w:tcPr>
          <w:p w14:paraId="20949F65" w14:textId="77777777" w:rsidR="00F35E6D" w:rsidRPr="00631372" w:rsidRDefault="00F35E6D" w:rsidP="00B51ACB">
            <w:pPr>
              <w:jc w:val="right"/>
              <w:rPr>
                <w:color w:val="000000"/>
                <w:sz w:val="20"/>
                <w:szCs w:val="20"/>
              </w:rPr>
            </w:pPr>
            <w:r w:rsidRPr="00631372">
              <w:rPr>
                <w:color w:val="000000"/>
                <w:sz w:val="20"/>
                <w:szCs w:val="20"/>
              </w:rPr>
              <w:t>1.152.814.000</w:t>
            </w:r>
          </w:p>
        </w:tc>
      </w:tr>
      <w:tr w:rsidR="00F35E6D" w:rsidRPr="00631372" w14:paraId="7E1AF975" w14:textId="77777777" w:rsidTr="00B51ACB">
        <w:trPr>
          <w:trHeight w:val="1530"/>
        </w:trPr>
        <w:tc>
          <w:tcPr>
            <w:tcW w:w="846" w:type="pct"/>
            <w:vMerge/>
            <w:tcBorders>
              <w:top w:val="nil"/>
              <w:left w:val="single" w:sz="4" w:space="0" w:color="000000"/>
              <w:bottom w:val="single" w:sz="4" w:space="0" w:color="000000"/>
              <w:right w:val="single" w:sz="4" w:space="0" w:color="000000"/>
            </w:tcBorders>
            <w:vAlign w:val="center"/>
            <w:hideMark/>
          </w:tcPr>
          <w:p w14:paraId="09ADE2C1"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6EE0CD5E" w14:textId="77777777" w:rsidR="00F35E6D" w:rsidRPr="00631372" w:rsidRDefault="00F35E6D" w:rsidP="00B51ACB">
            <w:pPr>
              <w:rPr>
                <w:color w:val="000000"/>
                <w:sz w:val="20"/>
                <w:szCs w:val="20"/>
              </w:rPr>
            </w:pPr>
            <w:r w:rsidRPr="00631372">
              <w:rPr>
                <w:color w:val="000000"/>
                <w:sz w:val="20"/>
                <w:szCs w:val="20"/>
              </w:rPr>
              <w:t>ИПА 2018 - Подршка унапређењу капацитета релевантних институција у „SoHo” систему</w:t>
            </w:r>
          </w:p>
        </w:tc>
        <w:tc>
          <w:tcPr>
            <w:tcW w:w="1202" w:type="pct"/>
            <w:tcBorders>
              <w:top w:val="nil"/>
              <w:left w:val="nil"/>
              <w:bottom w:val="single" w:sz="4" w:space="0" w:color="000000"/>
              <w:right w:val="single" w:sz="4" w:space="0" w:color="000000"/>
            </w:tcBorders>
            <w:shd w:val="clear" w:color="auto" w:fill="auto"/>
            <w:hideMark/>
          </w:tcPr>
          <w:p w14:paraId="413390E3" w14:textId="77777777" w:rsidR="00F35E6D" w:rsidRPr="00631372" w:rsidRDefault="00F35E6D" w:rsidP="00B51ACB">
            <w:pPr>
              <w:rPr>
                <w:color w:val="000000"/>
                <w:sz w:val="20"/>
                <w:szCs w:val="20"/>
              </w:rPr>
            </w:pPr>
            <w:r w:rsidRPr="00631372">
              <w:rPr>
                <w:color w:val="000000"/>
                <w:sz w:val="20"/>
                <w:szCs w:val="20"/>
              </w:rPr>
              <w:t>МИНИСТАРСТВО ЗДРАВЉА</w:t>
            </w:r>
          </w:p>
        </w:tc>
        <w:tc>
          <w:tcPr>
            <w:tcW w:w="1131" w:type="pct"/>
            <w:tcBorders>
              <w:top w:val="nil"/>
              <w:left w:val="nil"/>
              <w:bottom w:val="single" w:sz="4" w:space="0" w:color="000000"/>
              <w:right w:val="single" w:sz="4" w:space="0" w:color="000000"/>
            </w:tcBorders>
            <w:shd w:val="clear" w:color="auto" w:fill="auto"/>
            <w:vAlign w:val="center"/>
            <w:hideMark/>
          </w:tcPr>
          <w:p w14:paraId="724A2EC0" w14:textId="77777777" w:rsidR="00F35E6D" w:rsidRPr="00631372" w:rsidRDefault="00F35E6D" w:rsidP="00B51ACB">
            <w:pPr>
              <w:jc w:val="right"/>
              <w:rPr>
                <w:color w:val="000000"/>
                <w:sz w:val="20"/>
                <w:szCs w:val="20"/>
              </w:rPr>
            </w:pPr>
            <w:r w:rsidRPr="00631372">
              <w:rPr>
                <w:color w:val="000000"/>
                <w:sz w:val="20"/>
                <w:szCs w:val="20"/>
              </w:rPr>
              <w:t>53.166.000</w:t>
            </w:r>
          </w:p>
        </w:tc>
        <w:tc>
          <w:tcPr>
            <w:tcW w:w="776" w:type="pct"/>
            <w:tcBorders>
              <w:top w:val="nil"/>
              <w:left w:val="nil"/>
              <w:bottom w:val="single" w:sz="4" w:space="0" w:color="000000"/>
              <w:right w:val="single" w:sz="4" w:space="0" w:color="000000"/>
            </w:tcBorders>
            <w:shd w:val="clear" w:color="auto" w:fill="auto"/>
            <w:vAlign w:val="center"/>
            <w:hideMark/>
          </w:tcPr>
          <w:p w14:paraId="22F0773C" w14:textId="77777777" w:rsidR="00F35E6D" w:rsidRPr="00631372" w:rsidRDefault="00F35E6D" w:rsidP="00B51ACB">
            <w:pPr>
              <w:jc w:val="right"/>
              <w:rPr>
                <w:color w:val="000000"/>
                <w:sz w:val="20"/>
                <w:szCs w:val="20"/>
              </w:rPr>
            </w:pPr>
            <w:r w:rsidRPr="00631372">
              <w:rPr>
                <w:color w:val="000000"/>
                <w:sz w:val="20"/>
                <w:szCs w:val="20"/>
              </w:rPr>
              <w:t>131.787.000</w:t>
            </w:r>
          </w:p>
        </w:tc>
      </w:tr>
      <w:tr w:rsidR="00F35E6D" w:rsidRPr="00631372" w14:paraId="139D1536"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6BE0F456"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300A8ABE" w14:textId="77777777" w:rsidR="00F35E6D" w:rsidRPr="00631372" w:rsidRDefault="00F35E6D" w:rsidP="00B51ACB">
            <w:pPr>
              <w:rPr>
                <w:color w:val="000000"/>
                <w:sz w:val="20"/>
                <w:szCs w:val="20"/>
              </w:rPr>
            </w:pPr>
            <w:r w:rsidRPr="00631372">
              <w:rPr>
                <w:color w:val="000000"/>
                <w:sz w:val="20"/>
                <w:szCs w:val="20"/>
              </w:rPr>
              <w:t>ИПА 2018 - Демократија и управљање</w:t>
            </w:r>
          </w:p>
        </w:tc>
        <w:tc>
          <w:tcPr>
            <w:tcW w:w="1202" w:type="pct"/>
            <w:tcBorders>
              <w:top w:val="nil"/>
              <w:left w:val="nil"/>
              <w:bottom w:val="single" w:sz="4" w:space="0" w:color="000000"/>
              <w:right w:val="single" w:sz="4" w:space="0" w:color="000000"/>
            </w:tcBorders>
            <w:shd w:val="clear" w:color="auto" w:fill="auto"/>
            <w:hideMark/>
          </w:tcPr>
          <w:p w14:paraId="1F796C79" w14:textId="77777777" w:rsidR="00F35E6D" w:rsidRPr="00631372" w:rsidRDefault="00F35E6D" w:rsidP="00B51ACB">
            <w:pPr>
              <w:rPr>
                <w:color w:val="000000"/>
                <w:sz w:val="20"/>
                <w:szCs w:val="20"/>
              </w:rPr>
            </w:pPr>
            <w:r w:rsidRPr="00631372">
              <w:rPr>
                <w:color w:val="000000"/>
                <w:sz w:val="20"/>
                <w:szCs w:val="20"/>
              </w:rPr>
              <w:t>МИНИСТАРСТВО ДРЖАВНЕ УПРАВЕ И ЛОКАЛНЕ САМОУПРАВЕ</w:t>
            </w:r>
          </w:p>
        </w:tc>
        <w:tc>
          <w:tcPr>
            <w:tcW w:w="1131" w:type="pct"/>
            <w:tcBorders>
              <w:top w:val="nil"/>
              <w:left w:val="nil"/>
              <w:bottom w:val="single" w:sz="4" w:space="0" w:color="000000"/>
              <w:right w:val="single" w:sz="4" w:space="0" w:color="000000"/>
            </w:tcBorders>
            <w:shd w:val="clear" w:color="auto" w:fill="auto"/>
            <w:vAlign w:val="center"/>
            <w:hideMark/>
          </w:tcPr>
          <w:p w14:paraId="10432272"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7A8D23A3" w14:textId="77777777" w:rsidR="00F35E6D" w:rsidRPr="00631372" w:rsidRDefault="00F35E6D" w:rsidP="00B51ACB">
            <w:pPr>
              <w:jc w:val="right"/>
              <w:rPr>
                <w:color w:val="000000"/>
                <w:sz w:val="20"/>
                <w:szCs w:val="20"/>
              </w:rPr>
            </w:pPr>
            <w:r w:rsidRPr="00631372">
              <w:rPr>
                <w:color w:val="000000"/>
                <w:sz w:val="20"/>
                <w:szCs w:val="20"/>
              </w:rPr>
              <w:t>22.982.000</w:t>
            </w:r>
          </w:p>
        </w:tc>
      </w:tr>
      <w:tr w:rsidR="00F35E6D" w:rsidRPr="00631372" w14:paraId="59E52757" w14:textId="77777777" w:rsidTr="00B51ACB">
        <w:trPr>
          <w:trHeight w:val="1020"/>
        </w:trPr>
        <w:tc>
          <w:tcPr>
            <w:tcW w:w="846" w:type="pct"/>
            <w:vMerge/>
            <w:tcBorders>
              <w:top w:val="nil"/>
              <w:left w:val="single" w:sz="4" w:space="0" w:color="000000"/>
              <w:bottom w:val="single" w:sz="4" w:space="0" w:color="000000"/>
              <w:right w:val="single" w:sz="4" w:space="0" w:color="000000"/>
            </w:tcBorders>
            <w:vAlign w:val="center"/>
            <w:hideMark/>
          </w:tcPr>
          <w:p w14:paraId="0C4368CD"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11182C16"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675FF087" w14:textId="77777777" w:rsidR="00F35E6D" w:rsidRPr="00631372" w:rsidRDefault="00F35E6D" w:rsidP="00B51ACB">
            <w:pPr>
              <w:rPr>
                <w:color w:val="000000"/>
                <w:sz w:val="20"/>
                <w:szCs w:val="20"/>
              </w:rPr>
            </w:pPr>
            <w:r w:rsidRPr="00631372">
              <w:rPr>
                <w:color w:val="000000"/>
                <w:sz w:val="20"/>
                <w:szCs w:val="20"/>
              </w:rPr>
              <w:t>МИНИСТАРСТВО ПОЉОПРИВРЕДЕ, ШУМАРСТВА И ВОДОПРИВРЕДЕ</w:t>
            </w:r>
          </w:p>
        </w:tc>
        <w:tc>
          <w:tcPr>
            <w:tcW w:w="1131" w:type="pct"/>
            <w:tcBorders>
              <w:top w:val="nil"/>
              <w:left w:val="nil"/>
              <w:bottom w:val="single" w:sz="4" w:space="0" w:color="000000"/>
              <w:right w:val="single" w:sz="4" w:space="0" w:color="000000"/>
            </w:tcBorders>
            <w:shd w:val="clear" w:color="auto" w:fill="auto"/>
            <w:vAlign w:val="center"/>
            <w:hideMark/>
          </w:tcPr>
          <w:p w14:paraId="669B4F25"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6F38320E" w14:textId="77777777" w:rsidR="00F35E6D" w:rsidRPr="00631372" w:rsidRDefault="00F35E6D" w:rsidP="00B51ACB">
            <w:pPr>
              <w:jc w:val="right"/>
              <w:rPr>
                <w:color w:val="000000"/>
                <w:sz w:val="20"/>
                <w:szCs w:val="20"/>
              </w:rPr>
            </w:pPr>
            <w:r w:rsidRPr="00631372">
              <w:rPr>
                <w:color w:val="000000"/>
                <w:sz w:val="20"/>
                <w:szCs w:val="20"/>
              </w:rPr>
              <w:t>180.542.000</w:t>
            </w:r>
          </w:p>
        </w:tc>
      </w:tr>
      <w:tr w:rsidR="00F35E6D" w:rsidRPr="00631372" w14:paraId="62E546AC"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47230FF1" w14:textId="77777777" w:rsidR="00F35E6D" w:rsidRPr="00631372" w:rsidRDefault="00F35E6D" w:rsidP="00B51ACB">
            <w:pPr>
              <w:rPr>
                <w:color w:val="000000"/>
                <w:sz w:val="20"/>
                <w:szCs w:val="20"/>
              </w:rPr>
            </w:pPr>
          </w:p>
        </w:tc>
        <w:tc>
          <w:tcPr>
            <w:tcW w:w="1045" w:type="pct"/>
            <w:tcBorders>
              <w:top w:val="nil"/>
              <w:left w:val="nil"/>
              <w:bottom w:val="single" w:sz="4" w:space="0" w:color="000000"/>
              <w:right w:val="single" w:sz="4" w:space="0" w:color="000000"/>
            </w:tcBorders>
            <w:shd w:val="clear" w:color="auto" w:fill="auto"/>
            <w:hideMark/>
          </w:tcPr>
          <w:p w14:paraId="27277A80" w14:textId="77777777" w:rsidR="00F35E6D" w:rsidRPr="00631372" w:rsidRDefault="00F35E6D" w:rsidP="00B51ACB">
            <w:pPr>
              <w:rPr>
                <w:color w:val="000000"/>
                <w:sz w:val="20"/>
                <w:szCs w:val="20"/>
              </w:rPr>
            </w:pPr>
            <w:r w:rsidRPr="00631372">
              <w:rPr>
                <w:color w:val="000000"/>
                <w:sz w:val="20"/>
                <w:szCs w:val="20"/>
              </w:rPr>
              <w:t>ИПА 2018 - Јачање заштите потрошача у Републици Србији као одговор на нове изазове на тржишту</w:t>
            </w:r>
          </w:p>
        </w:tc>
        <w:tc>
          <w:tcPr>
            <w:tcW w:w="1202" w:type="pct"/>
            <w:tcBorders>
              <w:top w:val="nil"/>
              <w:left w:val="nil"/>
              <w:bottom w:val="single" w:sz="4" w:space="0" w:color="000000"/>
              <w:right w:val="single" w:sz="4" w:space="0" w:color="000000"/>
            </w:tcBorders>
            <w:shd w:val="clear" w:color="auto" w:fill="auto"/>
            <w:hideMark/>
          </w:tcPr>
          <w:p w14:paraId="30935432" w14:textId="77777777" w:rsidR="00F35E6D" w:rsidRPr="00631372" w:rsidRDefault="00F35E6D" w:rsidP="00B51ACB">
            <w:pPr>
              <w:rPr>
                <w:color w:val="000000"/>
                <w:sz w:val="20"/>
                <w:szCs w:val="20"/>
              </w:rPr>
            </w:pPr>
            <w:r w:rsidRPr="00631372">
              <w:rPr>
                <w:color w:val="000000"/>
                <w:sz w:val="20"/>
                <w:szCs w:val="20"/>
              </w:rPr>
              <w:t>МИНИСТАРСТВО УНУТРАШЊЕ И СПОЉНЕ ТРГОВИНЕ</w:t>
            </w:r>
          </w:p>
        </w:tc>
        <w:tc>
          <w:tcPr>
            <w:tcW w:w="1131" w:type="pct"/>
            <w:tcBorders>
              <w:top w:val="nil"/>
              <w:left w:val="nil"/>
              <w:bottom w:val="single" w:sz="4" w:space="0" w:color="000000"/>
              <w:right w:val="single" w:sz="4" w:space="0" w:color="000000"/>
            </w:tcBorders>
            <w:shd w:val="clear" w:color="auto" w:fill="auto"/>
            <w:vAlign w:val="center"/>
            <w:hideMark/>
          </w:tcPr>
          <w:p w14:paraId="1F11D7E2"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0A93CB27" w14:textId="77777777" w:rsidR="00F35E6D" w:rsidRPr="00631372" w:rsidRDefault="00F35E6D" w:rsidP="00B51ACB">
            <w:pPr>
              <w:jc w:val="right"/>
              <w:rPr>
                <w:color w:val="000000"/>
                <w:sz w:val="20"/>
                <w:szCs w:val="20"/>
              </w:rPr>
            </w:pPr>
            <w:r w:rsidRPr="00631372">
              <w:rPr>
                <w:color w:val="000000"/>
                <w:sz w:val="20"/>
                <w:szCs w:val="20"/>
              </w:rPr>
              <w:t>37.036.000</w:t>
            </w:r>
          </w:p>
        </w:tc>
      </w:tr>
      <w:tr w:rsidR="00F35E6D" w:rsidRPr="00631372" w14:paraId="695059E9"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10D51479" w14:textId="77777777" w:rsidR="00F35E6D" w:rsidRPr="00631372" w:rsidRDefault="00F35E6D" w:rsidP="00B51ACB">
            <w:pPr>
              <w:rPr>
                <w:color w:val="000000"/>
                <w:sz w:val="20"/>
                <w:szCs w:val="20"/>
              </w:rPr>
            </w:pPr>
            <w:r w:rsidRPr="00631372">
              <w:rPr>
                <w:color w:val="000000"/>
                <w:sz w:val="20"/>
                <w:szCs w:val="20"/>
              </w:rPr>
              <w:t>ИПА 2018 укупно</w:t>
            </w:r>
          </w:p>
        </w:tc>
        <w:tc>
          <w:tcPr>
            <w:tcW w:w="1045" w:type="pct"/>
            <w:tcBorders>
              <w:top w:val="nil"/>
              <w:left w:val="nil"/>
              <w:bottom w:val="single" w:sz="4" w:space="0" w:color="000000"/>
              <w:right w:val="nil"/>
            </w:tcBorders>
            <w:shd w:val="clear" w:color="auto" w:fill="auto"/>
            <w:hideMark/>
          </w:tcPr>
          <w:p w14:paraId="597F0D38"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7A2AFE13"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5E620BD9" w14:textId="77777777" w:rsidR="00F35E6D" w:rsidRPr="00631372" w:rsidRDefault="00F35E6D" w:rsidP="00B51ACB">
            <w:pPr>
              <w:jc w:val="right"/>
              <w:rPr>
                <w:color w:val="000000"/>
                <w:sz w:val="20"/>
                <w:szCs w:val="20"/>
              </w:rPr>
            </w:pPr>
            <w:r w:rsidRPr="00631372">
              <w:rPr>
                <w:color w:val="000000"/>
                <w:sz w:val="20"/>
                <w:szCs w:val="20"/>
              </w:rPr>
              <w:t>2.358.763.935</w:t>
            </w:r>
          </w:p>
        </w:tc>
        <w:tc>
          <w:tcPr>
            <w:tcW w:w="776" w:type="pct"/>
            <w:tcBorders>
              <w:top w:val="nil"/>
              <w:left w:val="nil"/>
              <w:bottom w:val="single" w:sz="4" w:space="0" w:color="000000"/>
              <w:right w:val="single" w:sz="4" w:space="0" w:color="000000"/>
            </w:tcBorders>
            <w:shd w:val="clear" w:color="auto" w:fill="auto"/>
            <w:vAlign w:val="center"/>
            <w:hideMark/>
          </w:tcPr>
          <w:p w14:paraId="726D61DD" w14:textId="77777777" w:rsidR="00F35E6D" w:rsidRPr="00631372" w:rsidRDefault="00F35E6D" w:rsidP="00B51ACB">
            <w:pPr>
              <w:jc w:val="right"/>
              <w:rPr>
                <w:color w:val="000000"/>
                <w:sz w:val="20"/>
                <w:szCs w:val="20"/>
              </w:rPr>
            </w:pPr>
            <w:r w:rsidRPr="00631372">
              <w:rPr>
                <w:color w:val="000000"/>
                <w:sz w:val="20"/>
                <w:szCs w:val="20"/>
              </w:rPr>
              <w:t>3.462.346.000</w:t>
            </w:r>
          </w:p>
        </w:tc>
      </w:tr>
      <w:tr w:rsidR="00F35E6D" w:rsidRPr="00631372" w14:paraId="5CC48635" w14:textId="77777777" w:rsidTr="00B51ACB">
        <w:trPr>
          <w:trHeight w:val="1275"/>
        </w:trPr>
        <w:tc>
          <w:tcPr>
            <w:tcW w:w="846" w:type="pct"/>
            <w:vMerge w:val="restart"/>
            <w:tcBorders>
              <w:top w:val="nil"/>
              <w:left w:val="single" w:sz="4" w:space="0" w:color="000000"/>
              <w:bottom w:val="single" w:sz="4" w:space="0" w:color="000000"/>
              <w:right w:val="single" w:sz="4" w:space="0" w:color="000000"/>
            </w:tcBorders>
            <w:shd w:val="clear" w:color="auto" w:fill="auto"/>
            <w:hideMark/>
          </w:tcPr>
          <w:p w14:paraId="4A963EF3" w14:textId="77777777" w:rsidR="00F35E6D" w:rsidRPr="00631372" w:rsidRDefault="00F35E6D" w:rsidP="00B51ACB">
            <w:pPr>
              <w:rPr>
                <w:color w:val="000000"/>
                <w:sz w:val="20"/>
                <w:szCs w:val="20"/>
              </w:rPr>
            </w:pPr>
            <w:r w:rsidRPr="00631372">
              <w:rPr>
                <w:color w:val="000000"/>
                <w:sz w:val="20"/>
                <w:szCs w:val="20"/>
              </w:rPr>
              <w:t>ИПА 2019</w:t>
            </w:r>
          </w:p>
        </w:tc>
        <w:tc>
          <w:tcPr>
            <w:tcW w:w="1045" w:type="pct"/>
            <w:tcBorders>
              <w:top w:val="nil"/>
              <w:left w:val="nil"/>
              <w:bottom w:val="single" w:sz="4" w:space="0" w:color="000000"/>
              <w:right w:val="single" w:sz="4" w:space="0" w:color="000000"/>
            </w:tcBorders>
            <w:shd w:val="clear" w:color="auto" w:fill="auto"/>
            <w:hideMark/>
          </w:tcPr>
          <w:p w14:paraId="00F9BB0F" w14:textId="77777777" w:rsidR="00F35E6D" w:rsidRPr="00631372" w:rsidRDefault="00F35E6D" w:rsidP="00B51ACB">
            <w:pPr>
              <w:rPr>
                <w:color w:val="000000"/>
                <w:sz w:val="20"/>
                <w:szCs w:val="20"/>
              </w:rPr>
            </w:pPr>
            <w:r w:rsidRPr="00631372">
              <w:rPr>
                <w:color w:val="000000"/>
                <w:sz w:val="20"/>
                <w:szCs w:val="20"/>
              </w:rPr>
              <w:t>Јачање професионалних капацитета државних службеника на положају</w:t>
            </w:r>
          </w:p>
        </w:tc>
        <w:tc>
          <w:tcPr>
            <w:tcW w:w="1202" w:type="pct"/>
            <w:tcBorders>
              <w:top w:val="nil"/>
              <w:left w:val="nil"/>
              <w:bottom w:val="single" w:sz="4" w:space="0" w:color="000000"/>
              <w:right w:val="single" w:sz="4" w:space="0" w:color="000000"/>
            </w:tcBorders>
            <w:shd w:val="clear" w:color="auto" w:fill="auto"/>
            <w:hideMark/>
          </w:tcPr>
          <w:p w14:paraId="0789EC92" w14:textId="77777777" w:rsidR="00F35E6D" w:rsidRPr="00631372" w:rsidRDefault="00F35E6D" w:rsidP="00B51ACB">
            <w:pPr>
              <w:rPr>
                <w:color w:val="000000"/>
                <w:sz w:val="20"/>
                <w:szCs w:val="20"/>
              </w:rPr>
            </w:pPr>
            <w:r w:rsidRPr="00631372">
              <w:rPr>
                <w:color w:val="000000"/>
                <w:sz w:val="20"/>
                <w:szCs w:val="20"/>
              </w:rPr>
              <w:t>НАЦИОНАЛНА АКАДЕМИЈА ЗА ЈАВНУ УПРАВУ</w:t>
            </w:r>
          </w:p>
        </w:tc>
        <w:tc>
          <w:tcPr>
            <w:tcW w:w="1131" w:type="pct"/>
            <w:tcBorders>
              <w:top w:val="nil"/>
              <w:left w:val="nil"/>
              <w:bottom w:val="single" w:sz="4" w:space="0" w:color="000000"/>
              <w:right w:val="single" w:sz="4" w:space="0" w:color="000000"/>
            </w:tcBorders>
            <w:shd w:val="clear" w:color="auto" w:fill="auto"/>
            <w:vAlign w:val="center"/>
            <w:hideMark/>
          </w:tcPr>
          <w:p w14:paraId="51454068"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68C4B0EE" w14:textId="77777777" w:rsidR="00F35E6D" w:rsidRPr="00631372" w:rsidRDefault="00F35E6D" w:rsidP="00B51ACB">
            <w:pPr>
              <w:jc w:val="right"/>
              <w:rPr>
                <w:color w:val="000000"/>
                <w:sz w:val="20"/>
                <w:szCs w:val="20"/>
              </w:rPr>
            </w:pPr>
            <w:r w:rsidRPr="00631372">
              <w:rPr>
                <w:color w:val="000000"/>
                <w:sz w:val="20"/>
                <w:szCs w:val="20"/>
              </w:rPr>
              <w:t>59.992.000</w:t>
            </w:r>
          </w:p>
        </w:tc>
      </w:tr>
      <w:tr w:rsidR="00F35E6D" w:rsidRPr="00631372" w14:paraId="7827C2B8" w14:textId="77777777" w:rsidTr="00B51ACB">
        <w:trPr>
          <w:trHeight w:val="1275"/>
        </w:trPr>
        <w:tc>
          <w:tcPr>
            <w:tcW w:w="846" w:type="pct"/>
            <w:vMerge/>
            <w:tcBorders>
              <w:top w:val="nil"/>
              <w:left w:val="single" w:sz="4" w:space="0" w:color="000000"/>
              <w:bottom w:val="single" w:sz="4" w:space="0" w:color="000000"/>
              <w:right w:val="single" w:sz="4" w:space="0" w:color="000000"/>
            </w:tcBorders>
            <w:vAlign w:val="center"/>
            <w:hideMark/>
          </w:tcPr>
          <w:p w14:paraId="7A5D80BB" w14:textId="77777777" w:rsidR="00F35E6D" w:rsidRPr="00631372" w:rsidRDefault="00F35E6D" w:rsidP="00B51ACB">
            <w:pPr>
              <w:rPr>
                <w:color w:val="000000"/>
                <w:sz w:val="20"/>
                <w:szCs w:val="20"/>
              </w:rPr>
            </w:pPr>
          </w:p>
        </w:tc>
        <w:tc>
          <w:tcPr>
            <w:tcW w:w="1045" w:type="pct"/>
            <w:vMerge w:val="restart"/>
            <w:tcBorders>
              <w:top w:val="nil"/>
              <w:left w:val="single" w:sz="4" w:space="0" w:color="000000"/>
              <w:bottom w:val="single" w:sz="4" w:space="0" w:color="000000"/>
              <w:right w:val="single" w:sz="4" w:space="0" w:color="000000"/>
            </w:tcBorders>
            <w:shd w:val="clear" w:color="auto" w:fill="auto"/>
            <w:hideMark/>
          </w:tcPr>
          <w:p w14:paraId="70209232" w14:textId="77777777" w:rsidR="00F35E6D" w:rsidRPr="00631372" w:rsidRDefault="00F35E6D" w:rsidP="00B51ACB">
            <w:pPr>
              <w:rPr>
                <w:color w:val="000000"/>
                <w:sz w:val="20"/>
                <w:szCs w:val="20"/>
              </w:rPr>
            </w:pPr>
            <w:r w:rsidRPr="00631372">
              <w:rPr>
                <w:color w:val="000000"/>
                <w:sz w:val="20"/>
                <w:szCs w:val="20"/>
              </w:rPr>
              <w:t>ИПА 2019 - Конкурентност и иновације</w:t>
            </w:r>
          </w:p>
        </w:tc>
        <w:tc>
          <w:tcPr>
            <w:tcW w:w="1202" w:type="pct"/>
            <w:tcBorders>
              <w:top w:val="nil"/>
              <w:left w:val="nil"/>
              <w:bottom w:val="single" w:sz="4" w:space="0" w:color="000000"/>
              <w:right w:val="single" w:sz="4" w:space="0" w:color="000000"/>
            </w:tcBorders>
            <w:shd w:val="clear" w:color="auto" w:fill="auto"/>
            <w:hideMark/>
          </w:tcPr>
          <w:p w14:paraId="2C958991" w14:textId="77777777" w:rsidR="00F35E6D" w:rsidRPr="00631372" w:rsidRDefault="00F35E6D" w:rsidP="00B51ACB">
            <w:pPr>
              <w:rPr>
                <w:color w:val="000000"/>
                <w:sz w:val="20"/>
                <w:szCs w:val="20"/>
              </w:rPr>
            </w:pPr>
            <w:r w:rsidRPr="00631372">
              <w:rPr>
                <w:color w:val="000000"/>
                <w:sz w:val="20"/>
                <w:szCs w:val="20"/>
              </w:rPr>
              <w:t>МИНИСТАРСТВО НАУКЕ, ТЕХНОЛОШКОГ РАЗВОЈА И ИНОВАЦИЈА</w:t>
            </w:r>
          </w:p>
        </w:tc>
        <w:tc>
          <w:tcPr>
            <w:tcW w:w="1131" w:type="pct"/>
            <w:tcBorders>
              <w:top w:val="nil"/>
              <w:left w:val="nil"/>
              <w:bottom w:val="single" w:sz="4" w:space="0" w:color="000000"/>
              <w:right w:val="single" w:sz="4" w:space="0" w:color="000000"/>
            </w:tcBorders>
            <w:shd w:val="clear" w:color="auto" w:fill="auto"/>
            <w:vAlign w:val="center"/>
            <w:hideMark/>
          </w:tcPr>
          <w:p w14:paraId="7FCB4DD3" w14:textId="77777777" w:rsidR="00F35E6D" w:rsidRPr="00631372" w:rsidRDefault="00F35E6D" w:rsidP="00B51ACB">
            <w:pPr>
              <w:jc w:val="right"/>
              <w:rPr>
                <w:color w:val="000000"/>
                <w:sz w:val="20"/>
                <w:szCs w:val="20"/>
              </w:rPr>
            </w:pPr>
            <w:r w:rsidRPr="00631372">
              <w:rPr>
                <w:color w:val="000000"/>
                <w:sz w:val="20"/>
                <w:szCs w:val="20"/>
              </w:rPr>
              <w:t>1.000</w:t>
            </w:r>
          </w:p>
        </w:tc>
        <w:tc>
          <w:tcPr>
            <w:tcW w:w="776" w:type="pct"/>
            <w:tcBorders>
              <w:top w:val="nil"/>
              <w:left w:val="nil"/>
              <w:bottom w:val="single" w:sz="4" w:space="0" w:color="000000"/>
              <w:right w:val="single" w:sz="4" w:space="0" w:color="000000"/>
            </w:tcBorders>
            <w:shd w:val="clear" w:color="auto" w:fill="auto"/>
            <w:vAlign w:val="center"/>
            <w:hideMark/>
          </w:tcPr>
          <w:p w14:paraId="357582CD" w14:textId="77777777" w:rsidR="00F35E6D" w:rsidRPr="00631372" w:rsidRDefault="00F35E6D" w:rsidP="00B51ACB">
            <w:pPr>
              <w:jc w:val="right"/>
              <w:rPr>
                <w:color w:val="000000"/>
                <w:sz w:val="20"/>
                <w:szCs w:val="20"/>
              </w:rPr>
            </w:pPr>
            <w:r w:rsidRPr="00631372">
              <w:rPr>
                <w:color w:val="000000"/>
                <w:sz w:val="20"/>
                <w:szCs w:val="20"/>
              </w:rPr>
              <w:t>1.000</w:t>
            </w:r>
          </w:p>
        </w:tc>
      </w:tr>
      <w:tr w:rsidR="00F35E6D" w:rsidRPr="00631372" w14:paraId="02B56AF6" w14:textId="77777777" w:rsidTr="00B51ACB">
        <w:trPr>
          <w:trHeight w:val="510"/>
        </w:trPr>
        <w:tc>
          <w:tcPr>
            <w:tcW w:w="846" w:type="pct"/>
            <w:vMerge/>
            <w:tcBorders>
              <w:top w:val="nil"/>
              <w:left w:val="single" w:sz="4" w:space="0" w:color="000000"/>
              <w:bottom w:val="single" w:sz="4" w:space="0" w:color="000000"/>
              <w:right w:val="single" w:sz="4" w:space="0" w:color="000000"/>
            </w:tcBorders>
            <w:vAlign w:val="center"/>
            <w:hideMark/>
          </w:tcPr>
          <w:p w14:paraId="2865FB4A" w14:textId="77777777" w:rsidR="00F35E6D" w:rsidRPr="00631372" w:rsidRDefault="00F35E6D" w:rsidP="00B51ACB">
            <w:pPr>
              <w:rPr>
                <w:color w:val="000000"/>
                <w:sz w:val="20"/>
                <w:szCs w:val="20"/>
              </w:rPr>
            </w:pPr>
          </w:p>
        </w:tc>
        <w:tc>
          <w:tcPr>
            <w:tcW w:w="1045" w:type="pct"/>
            <w:vMerge/>
            <w:tcBorders>
              <w:top w:val="nil"/>
              <w:left w:val="single" w:sz="4" w:space="0" w:color="000000"/>
              <w:bottom w:val="single" w:sz="4" w:space="0" w:color="000000"/>
              <w:right w:val="single" w:sz="4" w:space="0" w:color="000000"/>
            </w:tcBorders>
            <w:vAlign w:val="center"/>
            <w:hideMark/>
          </w:tcPr>
          <w:p w14:paraId="6B6615D4" w14:textId="77777777" w:rsidR="00F35E6D" w:rsidRPr="00631372" w:rsidRDefault="00F35E6D" w:rsidP="00B51ACB">
            <w:pPr>
              <w:rPr>
                <w:color w:val="000000"/>
                <w:sz w:val="20"/>
                <w:szCs w:val="20"/>
              </w:rPr>
            </w:pPr>
          </w:p>
        </w:tc>
        <w:tc>
          <w:tcPr>
            <w:tcW w:w="1202" w:type="pct"/>
            <w:tcBorders>
              <w:top w:val="nil"/>
              <w:left w:val="nil"/>
              <w:bottom w:val="single" w:sz="4" w:space="0" w:color="000000"/>
              <w:right w:val="single" w:sz="4" w:space="0" w:color="000000"/>
            </w:tcBorders>
            <w:shd w:val="clear" w:color="auto" w:fill="auto"/>
            <w:hideMark/>
          </w:tcPr>
          <w:p w14:paraId="46605EF3" w14:textId="77777777" w:rsidR="00F35E6D" w:rsidRPr="00631372" w:rsidRDefault="00F35E6D" w:rsidP="00B51ACB">
            <w:pPr>
              <w:rPr>
                <w:color w:val="000000"/>
                <w:sz w:val="20"/>
                <w:szCs w:val="20"/>
              </w:rPr>
            </w:pPr>
            <w:r w:rsidRPr="00631372">
              <w:rPr>
                <w:color w:val="000000"/>
                <w:sz w:val="20"/>
                <w:szCs w:val="20"/>
              </w:rPr>
              <w:t>МИНИСТАРСТВО ПРОСВЕТЕ</w:t>
            </w:r>
          </w:p>
        </w:tc>
        <w:tc>
          <w:tcPr>
            <w:tcW w:w="1131" w:type="pct"/>
            <w:tcBorders>
              <w:top w:val="nil"/>
              <w:left w:val="nil"/>
              <w:bottom w:val="single" w:sz="4" w:space="0" w:color="000000"/>
              <w:right w:val="single" w:sz="4" w:space="0" w:color="000000"/>
            </w:tcBorders>
            <w:shd w:val="clear" w:color="auto" w:fill="auto"/>
            <w:vAlign w:val="center"/>
            <w:hideMark/>
          </w:tcPr>
          <w:p w14:paraId="7A2770B5" w14:textId="77777777" w:rsidR="00F35E6D" w:rsidRPr="00631372" w:rsidRDefault="00F35E6D" w:rsidP="00B51ACB">
            <w:pPr>
              <w:jc w:val="right"/>
              <w:rPr>
                <w:color w:val="000000"/>
                <w:sz w:val="20"/>
                <w:szCs w:val="20"/>
              </w:rPr>
            </w:pPr>
            <w:r w:rsidRPr="00631372">
              <w:rPr>
                <w:color w:val="000000"/>
                <w:sz w:val="20"/>
                <w:szCs w:val="20"/>
              </w:rPr>
              <w:t>108.429.427</w:t>
            </w:r>
          </w:p>
        </w:tc>
        <w:tc>
          <w:tcPr>
            <w:tcW w:w="776" w:type="pct"/>
            <w:tcBorders>
              <w:top w:val="nil"/>
              <w:left w:val="nil"/>
              <w:bottom w:val="single" w:sz="4" w:space="0" w:color="000000"/>
              <w:right w:val="single" w:sz="4" w:space="0" w:color="000000"/>
            </w:tcBorders>
            <w:shd w:val="clear" w:color="auto" w:fill="auto"/>
            <w:vAlign w:val="center"/>
            <w:hideMark/>
          </w:tcPr>
          <w:p w14:paraId="561BC730" w14:textId="77777777" w:rsidR="00F35E6D" w:rsidRPr="00631372" w:rsidRDefault="00F35E6D" w:rsidP="00B51ACB">
            <w:pPr>
              <w:jc w:val="right"/>
              <w:rPr>
                <w:color w:val="000000"/>
                <w:sz w:val="20"/>
                <w:szCs w:val="20"/>
              </w:rPr>
            </w:pPr>
            <w:r w:rsidRPr="00631372">
              <w:rPr>
                <w:color w:val="000000"/>
                <w:sz w:val="20"/>
                <w:szCs w:val="20"/>
              </w:rPr>
              <w:t>173.054.032</w:t>
            </w:r>
          </w:p>
        </w:tc>
      </w:tr>
      <w:tr w:rsidR="00F35E6D" w:rsidRPr="00631372" w14:paraId="47EAF637"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04D50FC6" w14:textId="77777777" w:rsidR="00F35E6D" w:rsidRPr="00631372" w:rsidRDefault="00F35E6D" w:rsidP="00B51ACB">
            <w:pPr>
              <w:rPr>
                <w:color w:val="000000"/>
                <w:sz w:val="20"/>
                <w:szCs w:val="20"/>
              </w:rPr>
            </w:pPr>
            <w:r w:rsidRPr="00631372">
              <w:rPr>
                <w:color w:val="000000"/>
                <w:sz w:val="20"/>
                <w:szCs w:val="20"/>
              </w:rPr>
              <w:t>ИПА 2019 укупно</w:t>
            </w:r>
          </w:p>
        </w:tc>
        <w:tc>
          <w:tcPr>
            <w:tcW w:w="1045" w:type="pct"/>
            <w:tcBorders>
              <w:top w:val="nil"/>
              <w:left w:val="nil"/>
              <w:bottom w:val="single" w:sz="4" w:space="0" w:color="000000"/>
              <w:right w:val="nil"/>
            </w:tcBorders>
            <w:shd w:val="clear" w:color="auto" w:fill="auto"/>
            <w:hideMark/>
          </w:tcPr>
          <w:p w14:paraId="7CCADF71"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0DEAF1F3"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09509DDE" w14:textId="77777777" w:rsidR="00F35E6D" w:rsidRPr="00631372" w:rsidRDefault="00F35E6D" w:rsidP="00B51ACB">
            <w:pPr>
              <w:jc w:val="right"/>
              <w:rPr>
                <w:color w:val="000000"/>
                <w:sz w:val="20"/>
                <w:szCs w:val="20"/>
              </w:rPr>
            </w:pPr>
            <w:r w:rsidRPr="00631372">
              <w:rPr>
                <w:color w:val="000000"/>
                <w:sz w:val="20"/>
                <w:szCs w:val="20"/>
              </w:rPr>
              <w:t>108.430.427</w:t>
            </w:r>
          </w:p>
        </w:tc>
        <w:tc>
          <w:tcPr>
            <w:tcW w:w="776" w:type="pct"/>
            <w:tcBorders>
              <w:top w:val="nil"/>
              <w:left w:val="nil"/>
              <w:bottom w:val="single" w:sz="4" w:space="0" w:color="000000"/>
              <w:right w:val="single" w:sz="4" w:space="0" w:color="000000"/>
            </w:tcBorders>
            <w:shd w:val="clear" w:color="auto" w:fill="auto"/>
            <w:vAlign w:val="center"/>
            <w:hideMark/>
          </w:tcPr>
          <w:p w14:paraId="74C51607" w14:textId="77777777" w:rsidR="00F35E6D" w:rsidRPr="00631372" w:rsidRDefault="00F35E6D" w:rsidP="00B51ACB">
            <w:pPr>
              <w:jc w:val="right"/>
              <w:rPr>
                <w:color w:val="000000"/>
                <w:sz w:val="20"/>
                <w:szCs w:val="20"/>
              </w:rPr>
            </w:pPr>
            <w:r w:rsidRPr="00631372">
              <w:rPr>
                <w:color w:val="000000"/>
                <w:sz w:val="20"/>
                <w:szCs w:val="20"/>
              </w:rPr>
              <w:t>233.047.032</w:t>
            </w:r>
          </w:p>
        </w:tc>
      </w:tr>
      <w:tr w:rsidR="00F35E6D" w:rsidRPr="00631372" w14:paraId="7FEDDD8E" w14:textId="77777777" w:rsidTr="00B51ACB">
        <w:trPr>
          <w:trHeight w:val="1530"/>
        </w:trPr>
        <w:tc>
          <w:tcPr>
            <w:tcW w:w="846" w:type="pct"/>
            <w:tcBorders>
              <w:top w:val="nil"/>
              <w:left w:val="single" w:sz="4" w:space="0" w:color="000000"/>
              <w:bottom w:val="single" w:sz="4" w:space="0" w:color="000000"/>
              <w:right w:val="single" w:sz="4" w:space="0" w:color="000000"/>
            </w:tcBorders>
            <w:shd w:val="clear" w:color="auto" w:fill="auto"/>
            <w:hideMark/>
          </w:tcPr>
          <w:p w14:paraId="1BF47692" w14:textId="77777777" w:rsidR="00F35E6D" w:rsidRPr="00631372" w:rsidRDefault="00F35E6D" w:rsidP="00B51ACB">
            <w:pPr>
              <w:rPr>
                <w:color w:val="000000"/>
                <w:sz w:val="20"/>
                <w:szCs w:val="20"/>
              </w:rPr>
            </w:pPr>
            <w:r w:rsidRPr="00631372">
              <w:rPr>
                <w:color w:val="000000"/>
                <w:sz w:val="20"/>
                <w:szCs w:val="20"/>
              </w:rPr>
              <w:t>ИПА 2020</w:t>
            </w:r>
          </w:p>
        </w:tc>
        <w:tc>
          <w:tcPr>
            <w:tcW w:w="1045" w:type="pct"/>
            <w:tcBorders>
              <w:top w:val="nil"/>
              <w:left w:val="nil"/>
              <w:bottom w:val="single" w:sz="4" w:space="0" w:color="000000"/>
              <w:right w:val="single" w:sz="4" w:space="0" w:color="000000"/>
            </w:tcBorders>
            <w:shd w:val="clear" w:color="auto" w:fill="auto"/>
            <w:hideMark/>
          </w:tcPr>
          <w:p w14:paraId="0C7589AC" w14:textId="77777777" w:rsidR="00F35E6D" w:rsidRPr="00631372" w:rsidRDefault="00F35E6D" w:rsidP="00B51ACB">
            <w:pPr>
              <w:rPr>
                <w:color w:val="000000"/>
                <w:sz w:val="20"/>
                <w:szCs w:val="20"/>
              </w:rPr>
            </w:pPr>
            <w:r w:rsidRPr="00631372">
              <w:rPr>
                <w:color w:val="000000"/>
                <w:sz w:val="20"/>
                <w:szCs w:val="20"/>
              </w:rPr>
              <w:t>ИПА 2020 - Модернизација система социјалне заштите</w:t>
            </w:r>
          </w:p>
        </w:tc>
        <w:tc>
          <w:tcPr>
            <w:tcW w:w="1202" w:type="pct"/>
            <w:tcBorders>
              <w:top w:val="nil"/>
              <w:left w:val="nil"/>
              <w:bottom w:val="single" w:sz="4" w:space="0" w:color="000000"/>
              <w:right w:val="single" w:sz="4" w:space="0" w:color="000000"/>
            </w:tcBorders>
            <w:shd w:val="clear" w:color="auto" w:fill="auto"/>
            <w:hideMark/>
          </w:tcPr>
          <w:p w14:paraId="142F3BAB" w14:textId="77777777" w:rsidR="00F35E6D" w:rsidRPr="00631372" w:rsidRDefault="00F35E6D" w:rsidP="00B51ACB">
            <w:pPr>
              <w:rPr>
                <w:color w:val="000000"/>
                <w:sz w:val="20"/>
                <w:szCs w:val="20"/>
              </w:rPr>
            </w:pPr>
            <w:r w:rsidRPr="00631372">
              <w:rPr>
                <w:color w:val="000000"/>
                <w:sz w:val="20"/>
                <w:szCs w:val="20"/>
              </w:rPr>
              <w:t>МИНИСТАРСТВО ЗА РАД, ЗАПОШЉАВАЊЕ, БОРАЧКА И СОЦИЈАЛНА ПИТАЊА</w:t>
            </w:r>
          </w:p>
        </w:tc>
        <w:tc>
          <w:tcPr>
            <w:tcW w:w="1131" w:type="pct"/>
            <w:tcBorders>
              <w:top w:val="nil"/>
              <w:left w:val="nil"/>
              <w:bottom w:val="single" w:sz="4" w:space="0" w:color="000000"/>
              <w:right w:val="single" w:sz="4" w:space="0" w:color="000000"/>
            </w:tcBorders>
            <w:shd w:val="clear" w:color="auto" w:fill="auto"/>
            <w:vAlign w:val="center"/>
            <w:hideMark/>
          </w:tcPr>
          <w:p w14:paraId="7310BABA"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63D866D5" w14:textId="77777777" w:rsidR="00F35E6D" w:rsidRPr="00631372" w:rsidRDefault="00F35E6D" w:rsidP="00B51ACB">
            <w:pPr>
              <w:jc w:val="right"/>
              <w:rPr>
                <w:color w:val="000000"/>
                <w:sz w:val="20"/>
                <w:szCs w:val="20"/>
              </w:rPr>
            </w:pPr>
            <w:r w:rsidRPr="00631372">
              <w:rPr>
                <w:color w:val="000000"/>
                <w:sz w:val="20"/>
                <w:szCs w:val="20"/>
              </w:rPr>
              <w:t>253.500.000</w:t>
            </w:r>
          </w:p>
        </w:tc>
      </w:tr>
      <w:tr w:rsidR="00F35E6D" w:rsidRPr="00631372" w14:paraId="777E91CF"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3598B2B" w14:textId="77777777" w:rsidR="00F35E6D" w:rsidRPr="00631372" w:rsidRDefault="00F35E6D" w:rsidP="00B51ACB">
            <w:pPr>
              <w:rPr>
                <w:color w:val="000000"/>
                <w:sz w:val="20"/>
                <w:szCs w:val="20"/>
              </w:rPr>
            </w:pPr>
            <w:r w:rsidRPr="00631372">
              <w:rPr>
                <w:color w:val="000000"/>
                <w:sz w:val="20"/>
                <w:szCs w:val="20"/>
              </w:rPr>
              <w:t>ИПА 2020 укупно</w:t>
            </w:r>
          </w:p>
        </w:tc>
        <w:tc>
          <w:tcPr>
            <w:tcW w:w="1045" w:type="pct"/>
            <w:tcBorders>
              <w:top w:val="nil"/>
              <w:left w:val="nil"/>
              <w:bottom w:val="single" w:sz="4" w:space="0" w:color="000000"/>
              <w:right w:val="nil"/>
            </w:tcBorders>
            <w:shd w:val="clear" w:color="auto" w:fill="auto"/>
            <w:hideMark/>
          </w:tcPr>
          <w:p w14:paraId="7D3CD0C0"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212157AE"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172D607E"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42DB70AE" w14:textId="77777777" w:rsidR="00F35E6D" w:rsidRPr="00631372" w:rsidRDefault="00F35E6D" w:rsidP="00B51ACB">
            <w:pPr>
              <w:jc w:val="right"/>
              <w:rPr>
                <w:color w:val="000000"/>
                <w:sz w:val="20"/>
                <w:szCs w:val="20"/>
              </w:rPr>
            </w:pPr>
            <w:r w:rsidRPr="00631372">
              <w:rPr>
                <w:color w:val="000000"/>
                <w:sz w:val="20"/>
                <w:szCs w:val="20"/>
              </w:rPr>
              <w:t>253.500.000</w:t>
            </w:r>
          </w:p>
        </w:tc>
      </w:tr>
      <w:tr w:rsidR="00F35E6D" w:rsidRPr="00631372" w14:paraId="68F02B20" w14:textId="77777777" w:rsidTr="00B51ACB">
        <w:trPr>
          <w:trHeight w:val="1020"/>
        </w:trPr>
        <w:tc>
          <w:tcPr>
            <w:tcW w:w="846" w:type="pct"/>
            <w:tcBorders>
              <w:top w:val="nil"/>
              <w:left w:val="single" w:sz="4" w:space="0" w:color="000000"/>
              <w:bottom w:val="single" w:sz="4" w:space="0" w:color="000000"/>
              <w:right w:val="single" w:sz="4" w:space="0" w:color="000000"/>
            </w:tcBorders>
            <w:shd w:val="clear" w:color="auto" w:fill="auto"/>
            <w:hideMark/>
          </w:tcPr>
          <w:p w14:paraId="4DACA0CB" w14:textId="77777777" w:rsidR="00F35E6D" w:rsidRPr="00631372" w:rsidRDefault="00F35E6D" w:rsidP="00B51ACB">
            <w:pPr>
              <w:rPr>
                <w:color w:val="000000"/>
                <w:sz w:val="20"/>
                <w:szCs w:val="20"/>
              </w:rPr>
            </w:pPr>
            <w:r w:rsidRPr="00631372">
              <w:rPr>
                <w:color w:val="000000"/>
                <w:sz w:val="20"/>
                <w:szCs w:val="20"/>
              </w:rPr>
              <w:t>ИПА 2021</w:t>
            </w:r>
          </w:p>
        </w:tc>
        <w:tc>
          <w:tcPr>
            <w:tcW w:w="1045" w:type="pct"/>
            <w:tcBorders>
              <w:top w:val="nil"/>
              <w:left w:val="nil"/>
              <w:bottom w:val="single" w:sz="4" w:space="0" w:color="000000"/>
              <w:right w:val="single" w:sz="4" w:space="0" w:color="000000"/>
            </w:tcBorders>
            <w:shd w:val="clear" w:color="auto" w:fill="auto"/>
            <w:hideMark/>
          </w:tcPr>
          <w:p w14:paraId="72A1697B" w14:textId="77777777" w:rsidR="00F35E6D" w:rsidRPr="00631372" w:rsidRDefault="00F35E6D" w:rsidP="00B51ACB">
            <w:pPr>
              <w:rPr>
                <w:color w:val="000000"/>
                <w:sz w:val="20"/>
                <w:szCs w:val="20"/>
              </w:rPr>
            </w:pPr>
            <w:r w:rsidRPr="00631372">
              <w:rPr>
                <w:color w:val="000000"/>
                <w:sz w:val="20"/>
                <w:szCs w:val="20"/>
              </w:rPr>
              <w:t>ИПА 2021 - Подржавање интеграције Србије у јединствено тржиште</w:t>
            </w:r>
          </w:p>
        </w:tc>
        <w:tc>
          <w:tcPr>
            <w:tcW w:w="1202" w:type="pct"/>
            <w:tcBorders>
              <w:top w:val="nil"/>
              <w:left w:val="nil"/>
              <w:bottom w:val="single" w:sz="4" w:space="0" w:color="000000"/>
              <w:right w:val="single" w:sz="4" w:space="0" w:color="000000"/>
            </w:tcBorders>
            <w:shd w:val="clear" w:color="auto" w:fill="auto"/>
            <w:hideMark/>
          </w:tcPr>
          <w:p w14:paraId="35587671" w14:textId="77777777" w:rsidR="00F35E6D" w:rsidRPr="00631372" w:rsidRDefault="00F35E6D" w:rsidP="00B51ACB">
            <w:pPr>
              <w:rPr>
                <w:color w:val="000000"/>
                <w:sz w:val="20"/>
                <w:szCs w:val="20"/>
              </w:rPr>
            </w:pPr>
            <w:r w:rsidRPr="00631372">
              <w:rPr>
                <w:color w:val="000000"/>
                <w:sz w:val="20"/>
                <w:szCs w:val="20"/>
              </w:rPr>
              <w:t>МИНИСТАРСТВО УНУТРАШЊЕ И СПОЉНЕ ТРГОВИНЕ</w:t>
            </w:r>
          </w:p>
        </w:tc>
        <w:tc>
          <w:tcPr>
            <w:tcW w:w="1131" w:type="pct"/>
            <w:tcBorders>
              <w:top w:val="nil"/>
              <w:left w:val="nil"/>
              <w:bottom w:val="single" w:sz="4" w:space="0" w:color="000000"/>
              <w:right w:val="single" w:sz="4" w:space="0" w:color="000000"/>
            </w:tcBorders>
            <w:shd w:val="clear" w:color="auto" w:fill="auto"/>
            <w:vAlign w:val="center"/>
            <w:hideMark/>
          </w:tcPr>
          <w:p w14:paraId="1DC4901D"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18D971D1" w14:textId="77777777" w:rsidR="00F35E6D" w:rsidRPr="00631372" w:rsidRDefault="00F35E6D" w:rsidP="00B51ACB">
            <w:pPr>
              <w:jc w:val="right"/>
              <w:rPr>
                <w:color w:val="000000"/>
                <w:sz w:val="20"/>
                <w:szCs w:val="20"/>
              </w:rPr>
            </w:pPr>
            <w:r w:rsidRPr="00631372">
              <w:rPr>
                <w:color w:val="000000"/>
                <w:sz w:val="20"/>
                <w:szCs w:val="20"/>
              </w:rPr>
              <w:t>320.000.000</w:t>
            </w:r>
          </w:p>
        </w:tc>
      </w:tr>
      <w:tr w:rsidR="00F35E6D" w:rsidRPr="00631372" w14:paraId="467B3746"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0B36069" w14:textId="77777777" w:rsidR="00F35E6D" w:rsidRPr="00631372" w:rsidRDefault="00F35E6D" w:rsidP="00B51ACB">
            <w:pPr>
              <w:rPr>
                <w:color w:val="000000"/>
                <w:sz w:val="20"/>
                <w:szCs w:val="20"/>
              </w:rPr>
            </w:pPr>
            <w:r w:rsidRPr="00631372">
              <w:rPr>
                <w:color w:val="000000"/>
                <w:sz w:val="20"/>
                <w:szCs w:val="20"/>
              </w:rPr>
              <w:t>ИПА 2021 укупно</w:t>
            </w:r>
          </w:p>
        </w:tc>
        <w:tc>
          <w:tcPr>
            <w:tcW w:w="1045" w:type="pct"/>
            <w:tcBorders>
              <w:top w:val="nil"/>
              <w:left w:val="nil"/>
              <w:bottom w:val="single" w:sz="4" w:space="0" w:color="000000"/>
              <w:right w:val="nil"/>
            </w:tcBorders>
            <w:shd w:val="clear" w:color="auto" w:fill="auto"/>
            <w:hideMark/>
          </w:tcPr>
          <w:p w14:paraId="5C868AAA"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30827287"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1770658F"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4DF4E17C" w14:textId="77777777" w:rsidR="00F35E6D" w:rsidRPr="00631372" w:rsidRDefault="00F35E6D" w:rsidP="00B51ACB">
            <w:pPr>
              <w:jc w:val="right"/>
              <w:rPr>
                <w:color w:val="000000"/>
                <w:sz w:val="20"/>
                <w:szCs w:val="20"/>
              </w:rPr>
            </w:pPr>
            <w:r w:rsidRPr="00631372">
              <w:rPr>
                <w:color w:val="000000"/>
                <w:sz w:val="20"/>
                <w:szCs w:val="20"/>
              </w:rPr>
              <w:t>320.000.000</w:t>
            </w:r>
          </w:p>
        </w:tc>
      </w:tr>
      <w:tr w:rsidR="00F35E6D" w:rsidRPr="00631372" w14:paraId="17A65EAB" w14:textId="77777777" w:rsidTr="00B51ACB">
        <w:trPr>
          <w:trHeight w:val="765"/>
        </w:trPr>
        <w:tc>
          <w:tcPr>
            <w:tcW w:w="846" w:type="pct"/>
            <w:tcBorders>
              <w:top w:val="nil"/>
              <w:left w:val="single" w:sz="4" w:space="0" w:color="000000"/>
              <w:bottom w:val="single" w:sz="4" w:space="0" w:color="000000"/>
              <w:right w:val="single" w:sz="4" w:space="0" w:color="000000"/>
            </w:tcBorders>
            <w:shd w:val="clear" w:color="auto" w:fill="auto"/>
            <w:hideMark/>
          </w:tcPr>
          <w:p w14:paraId="0004617C" w14:textId="77777777" w:rsidR="00F35E6D" w:rsidRPr="00631372" w:rsidRDefault="00F35E6D" w:rsidP="00B51ACB">
            <w:pPr>
              <w:rPr>
                <w:color w:val="000000"/>
                <w:sz w:val="20"/>
                <w:szCs w:val="20"/>
              </w:rPr>
            </w:pPr>
            <w:r w:rsidRPr="00631372">
              <w:rPr>
                <w:color w:val="000000"/>
                <w:sz w:val="20"/>
                <w:szCs w:val="20"/>
              </w:rPr>
              <w:t>ИПА 2022</w:t>
            </w:r>
          </w:p>
        </w:tc>
        <w:tc>
          <w:tcPr>
            <w:tcW w:w="1045" w:type="pct"/>
            <w:tcBorders>
              <w:top w:val="nil"/>
              <w:left w:val="nil"/>
              <w:bottom w:val="single" w:sz="4" w:space="0" w:color="000000"/>
              <w:right w:val="single" w:sz="4" w:space="0" w:color="000000"/>
            </w:tcBorders>
            <w:shd w:val="clear" w:color="auto" w:fill="auto"/>
            <w:hideMark/>
          </w:tcPr>
          <w:p w14:paraId="431C787C" w14:textId="77777777" w:rsidR="00F35E6D" w:rsidRPr="00631372" w:rsidRDefault="00F35E6D" w:rsidP="00B51ACB">
            <w:pPr>
              <w:rPr>
                <w:color w:val="000000"/>
                <w:sz w:val="20"/>
                <w:szCs w:val="20"/>
              </w:rPr>
            </w:pPr>
            <w:r w:rsidRPr="00631372">
              <w:rPr>
                <w:color w:val="000000"/>
                <w:sz w:val="20"/>
                <w:szCs w:val="20"/>
              </w:rPr>
              <w:t>ИПА 2022 - Неалоцирана средства</w:t>
            </w:r>
          </w:p>
        </w:tc>
        <w:tc>
          <w:tcPr>
            <w:tcW w:w="1202" w:type="pct"/>
            <w:tcBorders>
              <w:top w:val="nil"/>
              <w:left w:val="nil"/>
              <w:bottom w:val="single" w:sz="4" w:space="0" w:color="000000"/>
              <w:right w:val="single" w:sz="4" w:space="0" w:color="000000"/>
            </w:tcBorders>
            <w:shd w:val="clear" w:color="auto" w:fill="auto"/>
            <w:hideMark/>
          </w:tcPr>
          <w:p w14:paraId="36470DDB" w14:textId="77777777" w:rsidR="00F35E6D" w:rsidRPr="00631372" w:rsidRDefault="00F35E6D" w:rsidP="00B51ACB">
            <w:pPr>
              <w:rPr>
                <w:color w:val="000000"/>
                <w:sz w:val="20"/>
                <w:szCs w:val="20"/>
              </w:rPr>
            </w:pPr>
            <w:r w:rsidRPr="00631372">
              <w:rPr>
                <w:color w:val="000000"/>
                <w:sz w:val="20"/>
                <w:szCs w:val="20"/>
              </w:rPr>
              <w:t>МИНИСТАРСТВО УНУТРАШЊЕ И СПОЉНЕ ТРГОВИНЕ</w:t>
            </w:r>
          </w:p>
        </w:tc>
        <w:tc>
          <w:tcPr>
            <w:tcW w:w="1131" w:type="pct"/>
            <w:tcBorders>
              <w:top w:val="nil"/>
              <w:left w:val="nil"/>
              <w:bottom w:val="single" w:sz="4" w:space="0" w:color="000000"/>
              <w:right w:val="single" w:sz="4" w:space="0" w:color="000000"/>
            </w:tcBorders>
            <w:shd w:val="clear" w:color="auto" w:fill="auto"/>
            <w:vAlign w:val="center"/>
            <w:hideMark/>
          </w:tcPr>
          <w:p w14:paraId="5EEB65F8"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07B3CC04" w14:textId="77777777" w:rsidR="00F35E6D" w:rsidRPr="00631372" w:rsidRDefault="00F35E6D" w:rsidP="00B51ACB">
            <w:pPr>
              <w:jc w:val="right"/>
              <w:rPr>
                <w:color w:val="000000"/>
                <w:sz w:val="20"/>
                <w:szCs w:val="20"/>
              </w:rPr>
            </w:pPr>
            <w:r w:rsidRPr="00631372">
              <w:rPr>
                <w:color w:val="000000"/>
                <w:sz w:val="20"/>
                <w:szCs w:val="20"/>
              </w:rPr>
              <w:t>8.050.000</w:t>
            </w:r>
          </w:p>
        </w:tc>
      </w:tr>
      <w:tr w:rsidR="00F35E6D" w:rsidRPr="00631372" w14:paraId="7DDFD253"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648A75D9" w14:textId="77777777" w:rsidR="00F35E6D" w:rsidRPr="00631372" w:rsidRDefault="00F35E6D" w:rsidP="00B51ACB">
            <w:pPr>
              <w:rPr>
                <w:color w:val="000000"/>
                <w:sz w:val="20"/>
                <w:szCs w:val="20"/>
              </w:rPr>
            </w:pPr>
            <w:r w:rsidRPr="00631372">
              <w:rPr>
                <w:color w:val="000000"/>
                <w:sz w:val="20"/>
                <w:szCs w:val="20"/>
              </w:rPr>
              <w:t>ИПА 2022 укупно</w:t>
            </w:r>
          </w:p>
        </w:tc>
        <w:tc>
          <w:tcPr>
            <w:tcW w:w="1045" w:type="pct"/>
            <w:tcBorders>
              <w:top w:val="nil"/>
              <w:left w:val="nil"/>
              <w:bottom w:val="single" w:sz="4" w:space="0" w:color="000000"/>
              <w:right w:val="nil"/>
            </w:tcBorders>
            <w:shd w:val="clear" w:color="auto" w:fill="auto"/>
            <w:hideMark/>
          </w:tcPr>
          <w:p w14:paraId="2ED7FAB9"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2EBA4C79"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3C147973" w14:textId="77777777" w:rsidR="00F35E6D" w:rsidRPr="00631372" w:rsidRDefault="00F35E6D" w:rsidP="00B51ACB">
            <w:pPr>
              <w:rPr>
                <w:color w:val="000000"/>
                <w:sz w:val="20"/>
                <w:szCs w:val="20"/>
              </w:rPr>
            </w:pPr>
            <w:r w:rsidRPr="00631372">
              <w:rPr>
                <w:color w:val="000000"/>
                <w:sz w:val="20"/>
                <w:szCs w:val="20"/>
              </w:rPr>
              <w:t> </w:t>
            </w:r>
          </w:p>
        </w:tc>
        <w:tc>
          <w:tcPr>
            <w:tcW w:w="776" w:type="pct"/>
            <w:tcBorders>
              <w:top w:val="nil"/>
              <w:left w:val="nil"/>
              <w:bottom w:val="single" w:sz="4" w:space="0" w:color="000000"/>
              <w:right w:val="single" w:sz="4" w:space="0" w:color="000000"/>
            </w:tcBorders>
            <w:shd w:val="clear" w:color="auto" w:fill="auto"/>
            <w:vAlign w:val="center"/>
            <w:hideMark/>
          </w:tcPr>
          <w:p w14:paraId="78841328" w14:textId="77777777" w:rsidR="00F35E6D" w:rsidRPr="00631372" w:rsidRDefault="00F35E6D" w:rsidP="00B51ACB">
            <w:pPr>
              <w:jc w:val="right"/>
              <w:rPr>
                <w:color w:val="000000"/>
                <w:sz w:val="20"/>
                <w:szCs w:val="20"/>
              </w:rPr>
            </w:pPr>
            <w:r w:rsidRPr="00631372">
              <w:rPr>
                <w:color w:val="000000"/>
                <w:sz w:val="20"/>
                <w:szCs w:val="20"/>
              </w:rPr>
              <w:t>8.050.000</w:t>
            </w:r>
          </w:p>
        </w:tc>
      </w:tr>
      <w:tr w:rsidR="00F35E6D" w:rsidRPr="00631372" w14:paraId="69347AC0" w14:textId="77777777" w:rsidTr="00B51ACB">
        <w:trPr>
          <w:trHeight w:val="300"/>
        </w:trPr>
        <w:tc>
          <w:tcPr>
            <w:tcW w:w="846" w:type="pct"/>
            <w:tcBorders>
              <w:top w:val="nil"/>
              <w:left w:val="single" w:sz="4" w:space="0" w:color="000000"/>
              <w:bottom w:val="single" w:sz="4" w:space="0" w:color="000000"/>
              <w:right w:val="nil"/>
            </w:tcBorders>
            <w:shd w:val="clear" w:color="auto" w:fill="auto"/>
            <w:hideMark/>
          </w:tcPr>
          <w:p w14:paraId="0E94B078" w14:textId="77777777" w:rsidR="00F35E6D" w:rsidRPr="00631372" w:rsidRDefault="00F35E6D" w:rsidP="00B51ACB">
            <w:pPr>
              <w:rPr>
                <w:color w:val="000000"/>
                <w:sz w:val="20"/>
                <w:szCs w:val="20"/>
              </w:rPr>
            </w:pPr>
            <w:r w:rsidRPr="00631372">
              <w:rPr>
                <w:color w:val="000000"/>
                <w:sz w:val="20"/>
                <w:szCs w:val="20"/>
              </w:rPr>
              <w:t>укупно</w:t>
            </w:r>
          </w:p>
        </w:tc>
        <w:tc>
          <w:tcPr>
            <w:tcW w:w="1045" w:type="pct"/>
            <w:tcBorders>
              <w:top w:val="nil"/>
              <w:left w:val="nil"/>
              <w:bottom w:val="single" w:sz="4" w:space="0" w:color="000000"/>
              <w:right w:val="nil"/>
            </w:tcBorders>
            <w:shd w:val="clear" w:color="auto" w:fill="auto"/>
            <w:hideMark/>
          </w:tcPr>
          <w:p w14:paraId="794297E0" w14:textId="77777777" w:rsidR="00F35E6D" w:rsidRPr="00631372" w:rsidRDefault="00F35E6D" w:rsidP="00B51ACB">
            <w:pPr>
              <w:rPr>
                <w:color w:val="000000"/>
                <w:sz w:val="20"/>
                <w:szCs w:val="20"/>
              </w:rPr>
            </w:pPr>
            <w:r w:rsidRPr="00631372">
              <w:rPr>
                <w:color w:val="000000"/>
                <w:sz w:val="20"/>
                <w:szCs w:val="20"/>
              </w:rPr>
              <w:t> </w:t>
            </w:r>
          </w:p>
        </w:tc>
        <w:tc>
          <w:tcPr>
            <w:tcW w:w="1202" w:type="pct"/>
            <w:tcBorders>
              <w:top w:val="nil"/>
              <w:left w:val="nil"/>
              <w:bottom w:val="single" w:sz="4" w:space="0" w:color="000000"/>
              <w:right w:val="single" w:sz="4" w:space="0" w:color="000000"/>
            </w:tcBorders>
            <w:shd w:val="clear" w:color="auto" w:fill="auto"/>
            <w:hideMark/>
          </w:tcPr>
          <w:p w14:paraId="0AC953A1" w14:textId="77777777" w:rsidR="00F35E6D" w:rsidRPr="00631372" w:rsidRDefault="00F35E6D" w:rsidP="00B51ACB">
            <w:pPr>
              <w:rPr>
                <w:color w:val="000000"/>
                <w:sz w:val="20"/>
                <w:szCs w:val="20"/>
              </w:rPr>
            </w:pPr>
            <w:r w:rsidRPr="00631372">
              <w:rPr>
                <w:color w:val="000000"/>
                <w:sz w:val="20"/>
                <w:szCs w:val="20"/>
              </w:rPr>
              <w:t> </w:t>
            </w:r>
          </w:p>
        </w:tc>
        <w:tc>
          <w:tcPr>
            <w:tcW w:w="1131" w:type="pct"/>
            <w:tcBorders>
              <w:top w:val="nil"/>
              <w:left w:val="nil"/>
              <w:bottom w:val="single" w:sz="4" w:space="0" w:color="000000"/>
              <w:right w:val="single" w:sz="4" w:space="0" w:color="000000"/>
            </w:tcBorders>
            <w:shd w:val="clear" w:color="auto" w:fill="auto"/>
            <w:vAlign w:val="center"/>
            <w:hideMark/>
          </w:tcPr>
          <w:p w14:paraId="689A06A7" w14:textId="77777777" w:rsidR="00F35E6D" w:rsidRPr="00631372" w:rsidRDefault="00F35E6D" w:rsidP="00B51ACB">
            <w:pPr>
              <w:jc w:val="right"/>
              <w:rPr>
                <w:color w:val="000000"/>
                <w:sz w:val="20"/>
                <w:szCs w:val="20"/>
              </w:rPr>
            </w:pPr>
            <w:r w:rsidRPr="00631372">
              <w:rPr>
                <w:color w:val="000000"/>
                <w:sz w:val="20"/>
                <w:szCs w:val="20"/>
              </w:rPr>
              <w:t>7.140.752.761</w:t>
            </w:r>
          </w:p>
        </w:tc>
        <w:tc>
          <w:tcPr>
            <w:tcW w:w="776" w:type="pct"/>
            <w:tcBorders>
              <w:top w:val="nil"/>
              <w:left w:val="nil"/>
              <w:bottom w:val="single" w:sz="4" w:space="0" w:color="000000"/>
              <w:right w:val="single" w:sz="4" w:space="0" w:color="000000"/>
            </w:tcBorders>
            <w:shd w:val="clear" w:color="auto" w:fill="auto"/>
            <w:vAlign w:val="center"/>
            <w:hideMark/>
          </w:tcPr>
          <w:p w14:paraId="77FE1339" w14:textId="77777777" w:rsidR="00F35E6D" w:rsidRPr="00631372" w:rsidRDefault="00F35E6D" w:rsidP="00B51ACB">
            <w:pPr>
              <w:jc w:val="right"/>
              <w:rPr>
                <w:color w:val="000000"/>
                <w:sz w:val="20"/>
                <w:szCs w:val="20"/>
              </w:rPr>
            </w:pPr>
            <w:r w:rsidRPr="00631372">
              <w:rPr>
                <w:color w:val="000000"/>
                <w:sz w:val="20"/>
                <w:szCs w:val="20"/>
              </w:rPr>
              <w:t>8.896.080.353</w:t>
            </w:r>
          </w:p>
        </w:tc>
      </w:tr>
    </w:tbl>
    <w:p w14:paraId="3DDE5D56" w14:textId="5AD3C335" w:rsidR="00214320" w:rsidRPr="00D665B2" w:rsidRDefault="00214320" w:rsidP="00214320">
      <w:pPr>
        <w:tabs>
          <w:tab w:val="left" w:pos="0"/>
        </w:tabs>
        <w:jc w:val="both"/>
        <w:outlineLvl w:val="0"/>
        <w:rPr>
          <w:lang w:val="sr-Cyrl-CS"/>
        </w:rPr>
      </w:pPr>
      <w:r w:rsidRPr="00D665B2">
        <w:rPr>
          <w:lang w:val="sr-Cyrl-CS"/>
        </w:rPr>
        <w:t>”.</w:t>
      </w:r>
    </w:p>
    <w:p w14:paraId="16AF9166" w14:textId="77777777" w:rsidR="00214320" w:rsidRPr="00D665B2" w:rsidRDefault="00214320" w:rsidP="00214320">
      <w:pPr>
        <w:rPr>
          <w:highlight w:val="yellow"/>
          <w:lang w:val="sr-Cyrl-CS"/>
        </w:rPr>
      </w:pPr>
    </w:p>
    <w:p w14:paraId="6869B1C5" w14:textId="77777777" w:rsidR="00214320" w:rsidRPr="00A17092" w:rsidRDefault="00214320" w:rsidP="00214320">
      <w:pPr>
        <w:jc w:val="center"/>
        <w:rPr>
          <w:color w:val="000000"/>
          <w:lang w:val="sr-Cyrl-CS"/>
        </w:rPr>
      </w:pPr>
      <w:r w:rsidRPr="00A17092">
        <w:rPr>
          <w:color w:val="000000"/>
          <w:lang w:val="sr-Cyrl-CS"/>
        </w:rPr>
        <w:t>Члан 5.</w:t>
      </w:r>
    </w:p>
    <w:p w14:paraId="39D5C9DA" w14:textId="77777777" w:rsidR="00214320" w:rsidRPr="00D665B2" w:rsidRDefault="00214320" w:rsidP="00214320">
      <w:pPr>
        <w:ind w:firstLine="720"/>
        <w:rPr>
          <w:lang w:val="sr-Cyrl-CS"/>
        </w:rPr>
      </w:pPr>
      <w:r w:rsidRPr="00A17092">
        <w:rPr>
          <w:lang w:val="sr-Cyrl-CS"/>
        </w:rPr>
        <w:t>Члан 5. мења се и гласи:</w:t>
      </w:r>
    </w:p>
    <w:p w14:paraId="59AD90A0" w14:textId="77777777" w:rsidR="00214320" w:rsidRPr="00D665B2" w:rsidRDefault="00214320" w:rsidP="00214320">
      <w:pPr>
        <w:jc w:val="center"/>
        <w:rPr>
          <w:lang w:val="sr-Cyrl-CS"/>
        </w:rPr>
      </w:pPr>
      <w:r w:rsidRPr="00D665B2">
        <w:rPr>
          <w:lang w:val="sr-Cyrl-CS"/>
        </w:rPr>
        <w:t>„Члан 5.</w:t>
      </w:r>
      <w:bookmarkEnd w:id="1"/>
    </w:p>
    <w:p w14:paraId="7292418F" w14:textId="3B45F967" w:rsidR="00214320" w:rsidRPr="00D665B2" w:rsidRDefault="00214320" w:rsidP="00214320">
      <w:pPr>
        <w:ind w:firstLine="720"/>
        <w:jc w:val="both"/>
        <w:rPr>
          <w:lang w:val="sr-Cyrl-CS"/>
        </w:rPr>
      </w:pPr>
      <w:r w:rsidRPr="00D665B2">
        <w:rPr>
          <w:lang w:val="sr-Cyrl-CS"/>
        </w:rPr>
        <w:t>Преглед планираних капиталних издатака буџетских корисника за текућу и наредне две буџетске године:</w:t>
      </w:r>
    </w:p>
    <w:tbl>
      <w:tblPr>
        <w:tblW w:w="10480" w:type="dxa"/>
        <w:tblInd w:w="-995" w:type="dxa"/>
        <w:tblLook w:val="04A0" w:firstRow="1" w:lastRow="0" w:firstColumn="1" w:lastColumn="0" w:noHBand="0" w:noVBand="1"/>
      </w:tblPr>
      <w:tblGrid>
        <w:gridCol w:w="520"/>
        <w:gridCol w:w="530"/>
        <w:gridCol w:w="2097"/>
        <w:gridCol w:w="535"/>
        <w:gridCol w:w="535"/>
        <w:gridCol w:w="2723"/>
        <w:gridCol w:w="1180"/>
        <w:gridCol w:w="1180"/>
        <w:gridCol w:w="1180"/>
      </w:tblGrid>
      <w:tr w:rsidR="00B9206C" w:rsidRPr="00D749B1" w14:paraId="111FFBB7" w14:textId="77777777" w:rsidTr="00B9206C">
        <w:trPr>
          <w:trHeight w:val="630"/>
          <w:tblHeader/>
        </w:trPr>
        <w:tc>
          <w:tcPr>
            <w:tcW w:w="520" w:type="dxa"/>
            <w:tcBorders>
              <w:top w:val="single" w:sz="4" w:space="0" w:color="000000"/>
              <w:left w:val="single" w:sz="4" w:space="0" w:color="000000"/>
              <w:bottom w:val="single" w:sz="4" w:space="0" w:color="000000"/>
              <w:right w:val="single" w:sz="4" w:space="0" w:color="000000"/>
            </w:tcBorders>
            <w:shd w:val="clear" w:color="D3D3D3" w:fill="D3D3D3"/>
            <w:textDirection w:val="btLr"/>
            <w:vAlign w:val="center"/>
            <w:hideMark/>
          </w:tcPr>
          <w:p w14:paraId="709235C6"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Раздео</w:t>
            </w:r>
          </w:p>
        </w:tc>
        <w:tc>
          <w:tcPr>
            <w:tcW w:w="530"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3425F081"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Глава</w:t>
            </w:r>
          </w:p>
        </w:tc>
        <w:tc>
          <w:tcPr>
            <w:tcW w:w="2097" w:type="dxa"/>
            <w:tcBorders>
              <w:top w:val="single" w:sz="4" w:space="0" w:color="000000"/>
              <w:left w:val="nil"/>
              <w:bottom w:val="single" w:sz="4" w:space="0" w:color="000000"/>
              <w:right w:val="single" w:sz="4" w:space="0" w:color="000000"/>
            </w:tcBorders>
            <w:shd w:val="clear" w:color="D3D3D3" w:fill="D3D3D3"/>
            <w:vAlign w:val="center"/>
            <w:hideMark/>
          </w:tcPr>
          <w:p w14:paraId="2E885D35"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Назив организације</w:t>
            </w:r>
          </w:p>
        </w:tc>
        <w:tc>
          <w:tcPr>
            <w:tcW w:w="535"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406C73A6"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Програм</w:t>
            </w:r>
          </w:p>
        </w:tc>
        <w:tc>
          <w:tcPr>
            <w:tcW w:w="535" w:type="dxa"/>
            <w:tcBorders>
              <w:top w:val="single" w:sz="4" w:space="0" w:color="000000"/>
              <w:left w:val="nil"/>
              <w:bottom w:val="single" w:sz="4" w:space="0" w:color="000000"/>
              <w:right w:val="single" w:sz="4" w:space="0" w:color="000000"/>
            </w:tcBorders>
            <w:shd w:val="clear" w:color="D3D3D3" w:fill="D3D3D3"/>
            <w:textDirection w:val="btLr"/>
            <w:vAlign w:val="center"/>
            <w:hideMark/>
          </w:tcPr>
          <w:p w14:paraId="1B9D8664"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Пројекат</w:t>
            </w:r>
          </w:p>
        </w:tc>
        <w:tc>
          <w:tcPr>
            <w:tcW w:w="2723" w:type="dxa"/>
            <w:tcBorders>
              <w:top w:val="single" w:sz="4" w:space="0" w:color="000000"/>
              <w:left w:val="nil"/>
              <w:bottom w:val="single" w:sz="4" w:space="0" w:color="000000"/>
              <w:right w:val="single" w:sz="4" w:space="0" w:color="000000"/>
            </w:tcBorders>
            <w:shd w:val="clear" w:color="D3D3D3" w:fill="D3D3D3"/>
            <w:vAlign w:val="center"/>
            <w:hideMark/>
          </w:tcPr>
          <w:p w14:paraId="0539711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Назив пројекта</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07B33846"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2022</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01829785"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2023</w:t>
            </w:r>
          </w:p>
        </w:tc>
        <w:tc>
          <w:tcPr>
            <w:tcW w:w="1180" w:type="dxa"/>
            <w:tcBorders>
              <w:top w:val="single" w:sz="4" w:space="0" w:color="000000"/>
              <w:left w:val="nil"/>
              <w:bottom w:val="single" w:sz="4" w:space="0" w:color="000000"/>
              <w:right w:val="single" w:sz="4" w:space="0" w:color="000000"/>
            </w:tcBorders>
            <w:shd w:val="clear" w:color="D3D3D3" w:fill="D3D3D3"/>
            <w:vAlign w:val="center"/>
            <w:hideMark/>
          </w:tcPr>
          <w:p w14:paraId="09FB84BD"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2024</w:t>
            </w:r>
          </w:p>
        </w:tc>
      </w:tr>
      <w:tr w:rsidR="00B9206C" w:rsidRPr="00D749B1" w14:paraId="7C03FB60"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3084B2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4038B53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3.22</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A8C88C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КАНЦЕЛАРИЈА ЗА ИНФОРМАЦИОНЕ ТЕХНОЛОГИЈЕ И ЕЛЕКТРОНСКУ УПРАВУ</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5C675C2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0614</w:t>
            </w:r>
          </w:p>
        </w:tc>
        <w:tc>
          <w:tcPr>
            <w:tcW w:w="535" w:type="dxa"/>
            <w:tcBorders>
              <w:top w:val="nil"/>
              <w:left w:val="nil"/>
              <w:bottom w:val="single" w:sz="4" w:space="0" w:color="000000"/>
              <w:right w:val="single" w:sz="4" w:space="0" w:color="000000"/>
            </w:tcBorders>
            <w:shd w:val="clear" w:color="auto" w:fill="auto"/>
            <w:hideMark/>
          </w:tcPr>
          <w:p w14:paraId="04484B8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6485FBF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Одржавање софтверских лиценци</w:t>
            </w:r>
          </w:p>
        </w:tc>
        <w:tc>
          <w:tcPr>
            <w:tcW w:w="1180" w:type="dxa"/>
            <w:tcBorders>
              <w:top w:val="nil"/>
              <w:left w:val="nil"/>
              <w:bottom w:val="single" w:sz="4" w:space="0" w:color="000000"/>
              <w:right w:val="single" w:sz="4" w:space="0" w:color="000000"/>
            </w:tcBorders>
            <w:shd w:val="clear" w:color="auto" w:fill="auto"/>
            <w:vAlign w:val="center"/>
            <w:hideMark/>
          </w:tcPr>
          <w:p w14:paraId="03210E7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1.204.899.869</w:t>
            </w:r>
          </w:p>
        </w:tc>
        <w:tc>
          <w:tcPr>
            <w:tcW w:w="1180" w:type="dxa"/>
            <w:tcBorders>
              <w:top w:val="nil"/>
              <w:left w:val="nil"/>
              <w:bottom w:val="single" w:sz="4" w:space="0" w:color="000000"/>
              <w:right w:val="single" w:sz="4" w:space="0" w:color="000000"/>
            </w:tcBorders>
            <w:shd w:val="clear" w:color="auto" w:fill="auto"/>
            <w:vAlign w:val="center"/>
            <w:hideMark/>
          </w:tcPr>
          <w:p w14:paraId="2635119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CEFF12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8C6CDBF"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FCF7C4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5DF6093"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588A46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6178AF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03BCCA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7126D3B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Успостављање ЦЕРТ-а</w:t>
            </w:r>
          </w:p>
        </w:tc>
        <w:tc>
          <w:tcPr>
            <w:tcW w:w="1180" w:type="dxa"/>
            <w:tcBorders>
              <w:top w:val="nil"/>
              <w:left w:val="nil"/>
              <w:bottom w:val="single" w:sz="4" w:space="0" w:color="000000"/>
              <w:right w:val="single" w:sz="4" w:space="0" w:color="000000"/>
            </w:tcBorders>
            <w:shd w:val="clear" w:color="auto" w:fill="auto"/>
            <w:vAlign w:val="center"/>
            <w:hideMark/>
          </w:tcPr>
          <w:p w14:paraId="79961F4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168.794.575</w:t>
            </w:r>
          </w:p>
        </w:tc>
        <w:tc>
          <w:tcPr>
            <w:tcW w:w="1180" w:type="dxa"/>
            <w:tcBorders>
              <w:top w:val="nil"/>
              <w:left w:val="nil"/>
              <w:bottom w:val="single" w:sz="4" w:space="0" w:color="000000"/>
              <w:right w:val="single" w:sz="4" w:space="0" w:color="000000"/>
            </w:tcBorders>
            <w:shd w:val="clear" w:color="auto" w:fill="auto"/>
            <w:vAlign w:val="center"/>
            <w:hideMark/>
          </w:tcPr>
          <w:p w14:paraId="0F39C49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6370BA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F1160CA"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DD00E8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1CAFBE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32FC90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B3FFD2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0DF21A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5B19BEF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05C0847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478.605.654</w:t>
            </w:r>
          </w:p>
        </w:tc>
        <w:tc>
          <w:tcPr>
            <w:tcW w:w="1180" w:type="dxa"/>
            <w:tcBorders>
              <w:top w:val="nil"/>
              <w:left w:val="nil"/>
              <w:bottom w:val="single" w:sz="4" w:space="0" w:color="000000"/>
              <w:right w:val="single" w:sz="4" w:space="0" w:color="000000"/>
            </w:tcBorders>
            <w:shd w:val="clear" w:color="auto" w:fill="auto"/>
            <w:vAlign w:val="center"/>
            <w:hideMark/>
          </w:tcPr>
          <w:p w14:paraId="45A5B40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0F917C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0FE23E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8BB142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C0006D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813193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FBADB7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E81927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1BDD725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„Oracle” технологије</w:t>
            </w:r>
          </w:p>
        </w:tc>
        <w:tc>
          <w:tcPr>
            <w:tcW w:w="1180" w:type="dxa"/>
            <w:tcBorders>
              <w:top w:val="nil"/>
              <w:left w:val="nil"/>
              <w:bottom w:val="single" w:sz="4" w:space="0" w:color="000000"/>
              <w:right w:val="single" w:sz="4" w:space="0" w:color="000000"/>
            </w:tcBorders>
            <w:shd w:val="clear" w:color="auto" w:fill="auto"/>
            <w:vAlign w:val="center"/>
            <w:hideMark/>
          </w:tcPr>
          <w:p w14:paraId="1979596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48.171.429</w:t>
            </w:r>
          </w:p>
        </w:tc>
        <w:tc>
          <w:tcPr>
            <w:tcW w:w="1180" w:type="dxa"/>
            <w:tcBorders>
              <w:top w:val="nil"/>
              <w:left w:val="nil"/>
              <w:bottom w:val="single" w:sz="4" w:space="0" w:color="000000"/>
              <w:right w:val="single" w:sz="4" w:space="0" w:color="000000"/>
            </w:tcBorders>
            <w:shd w:val="clear" w:color="auto" w:fill="auto"/>
            <w:vAlign w:val="center"/>
            <w:hideMark/>
          </w:tcPr>
          <w:p w14:paraId="5F67119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01BAE6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2AF631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0B4D64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48DF8F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59560B8"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EAC464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210E24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5CC527B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Дата центра у Крагујевцу</w:t>
            </w:r>
          </w:p>
        </w:tc>
        <w:tc>
          <w:tcPr>
            <w:tcW w:w="1180" w:type="dxa"/>
            <w:tcBorders>
              <w:top w:val="nil"/>
              <w:left w:val="nil"/>
              <w:bottom w:val="single" w:sz="4" w:space="0" w:color="000000"/>
              <w:right w:val="single" w:sz="4" w:space="0" w:color="000000"/>
            </w:tcBorders>
            <w:shd w:val="clear" w:color="auto" w:fill="auto"/>
            <w:vAlign w:val="center"/>
            <w:hideMark/>
          </w:tcPr>
          <w:p w14:paraId="129074B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1.495.518.302</w:t>
            </w:r>
          </w:p>
        </w:tc>
        <w:tc>
          <w:tcPr>
            <w:tcW w:w="1180" w:type="dxa"/>
            <w:tcBorders>
              <w:top w:val="nil"/>
              <w:left w:val="nil"/>
              <w:bottom w:val="single" w:sz="4" w:space="0" w:color="000000"/>
              <w:right w:val="single" w:sz="4" w:space="0" w:color="000000"/>
            </w:tcBorders>
            <w:shd w:val="clear" w:color="auto" w:fill="auto"/>
            <w:vAlign w:val="center"/>
            <w:hideMark/>
          </w:tcPr>
          <w:p w14:paraId="4ADB536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B1C2B2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42067D1"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D7A060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D45569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817AD0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F54EA8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7B573D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4729C73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услуга електронске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28CB4C3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301.892.098</w:t>
            </w:r>
          </w:p>
        </w:tc>
        <w:tc>
          <w:tcPr>
            <w:tcW w:w="1180" w:type="dxa"/>
            <w:tcBorders>
              <w:top w:val="nil"/>
              <w:left w:val="nil"/>
              <w:bottom w:val="single" w:sz="4" w:space="0" w:color="000000"/>
              <w:right w:val="single" w:sz="4" w:space="0" w:color="000000"/>
            </w:tcBorders>
            <w:shd w:val="clear" w:color="auto" w:fill="auto"/>
            <w:vAlign w:val="center"/>
            <w:hideMark/>
          </w:tcPr>
          <w:p w14:paraId="1A3884C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54B484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CF62A4B"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A3B943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AB1F34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7CE907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A89A68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DC6A62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48E195A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Софтверско решење за обраду и чување електронских фактура</w:t>
            </w:r>
          </w:p>
        </w:tc>
        <w:tc>
          <w:tcPr>
            <w:tcW w:w="1180" w:type="dxa"/>
            <w:tcBorders>
              <w:top w:val="nil"/>
              <w:left w:val="nil"/>
              <w:bottom w:val="single" w:sz="4" w:space="0" w:color="000000"/>
              <w:right w:val="single" w:sz="4" w:space="0" w:color="000000"/>
            </w:tcBorders>
            <w:shd w:val="clear" w:color="auto" w:fill="auto"/>
            <w:vAlign w:val="center"/>
            <w:hideMark/>
          </w:tcPr>
          <w:p w14:paraId="11367C2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95.390.460</w:t>
            </w:r>
          </w:p>
        </w:tc>
        <w:tc>
          <w:tcPr>
            <w:tcW w:w="1180" w:type="dxa"/>
            <w:tcBorders>
              <w:top w:val="nil"/>
              <w:left w:val="nil"/>
              <w:bottom w:val="single" w:sz="4" w:space="0" w:color="000000"/>
              <w:right w:val="single" w:sz="4" w:space="0" w:color="000000"/>
            </w:tcBorders>
            <w:shd w:val="clear" w:color="auto" w:fill="auto"/>
            <w:vAlign w:val="center"/>
            <w:hideMark/>
          </w:tcPr>
          <w:p w14:paraId="724510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E87709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2DB00D3"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AC13AE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FD06C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2FA0B36"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D8CE750"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192D9F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09C0431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VM WARE лиценце</w:t>
            </w:r>
          </w:p>
        </w:tc>
        <w:tc>
          <w:tcPr>
            <w:tcW w:w="1180" w:type="dxa"/>
            <w:tcBorders>
              <w:top w:val="nil"/>
              <w:left w:val="nil"/>
              <w:bottom w:val="single" w:sz="4" w:space="0" w:color="000000"/>
              <w:right w:val="single" w:sz="4" w:space="0" w:color="000000"/>
            </w:tcBorders>
            <w:shd w:val="clear" w:color="auto" w:fill="auto"/>
            <w:vAlign w:val="center"/>
            <w:hideMark/>
          </w:tcPr>
          <w:p w14:paraId="2FDA1D2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647.909.218</w:t>
            </w:r>
          </w:p>
        </w:tc>
        <w:tc>
          <w:tcPr>
            <w:tcW w:w="1180" w:type="dxa"/>
            <w:tcBorders>
              <w:top w:val="nil"/>
              <w:left w:val="nil"/>
              <w:bottom w:val="single" w:sz="4" w:space="0" w:color="000000"/>
              <w:right w:val="single" w:sz="4" w:space="0" w:color="000000"/>
            </w:tcBorders>
            <w:shd w:val="clear" w:color="auto" w:fill="auto"/>
            <w:vAlign w:val="center"/>
            <w:hideMark/>
          </w:tcPr>
          <w:p w14:paraId="5D9D0E3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D369AB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2E46B6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6BB997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5FB128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032DB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0FCDF4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00E89E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18CE087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Јединствена информациона комуникациона мрежа 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3328708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789.159.090</w:t>
            </w:r>
          </w:p>
        </w:tc>
        <w:tc>
          <w:tcPr>
            <w:tcW w:w="1180" w:type="dxa"/>
            <w:tcBorders>
              <w:top w:val="nil"/>
              <w:left w:val="nil"/>
              <w:bottom w:val="single" w:sz="4" w:space="0" w:color="000000"/>
              <w:right w:val="single" w:sz="4" w:space="0" w:color="000000"/>
            </w:tcBorders>
            <w:shd w:val="clear" w:color="auto" w:fill="auto"/>
            <w:vAlign w:val="center"/>
            <w:hideMark/>
          </w:tcPr>
          <w:p w14:paraId="317127E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D14D2B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5FA49D5"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FF84B3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36A7B2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703C03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5F2D70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02FEC7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698FE25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Креативно иновативни/мултифункционални центар „Ложионица”</w:t>
            </w:r>
          </w:p>
        </w:tc>
        <w:tc>
          <w:tcPr>
            <w:tcW w:w="1180" w:type="dxa"/>
            <w:tcBorders>
              <w:top w:val="nil"/>
              <w:left w:val="nil"/>
              <w:bottom w:val="single" w:sz="4" w:space="0" w:color="000000"/>
              <w:right w:val="single" w:sz="4" w:space="0" w:color="000000"/>
            </w:tcBorders>
            <w:shd w:val="clear" w:color="auto" w:fill="auto"/>
            <w:vAlign w:val="center"/>
            <w:hideMark/>
          </w:tcPr>
          <w:p w14:paraId="4FEB955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624.015</w:t>
            </w:r>
          </w:p>
        </w:tc>
        <w:tc>
          <w:tcPr>
            <w:tcW w:w="1180" w:type="dxa"/>
            <w:tcBorders>
              <w:top w:val="nil"/>
              <w:left w:val="nil"/>
              <w:bottom w:val="single" w:sz="4" w:space="0" w:color="000000"/>
              <w:right w:val="single" w:sz="4" w:space="0" w:color="000000"/>
            </w:tcBorders>
            <w:shd w:val="clear" w:color="auto" w:fill="auto"/>
            <w:vAlign w:val="center"/>
            <w:hideMark/>
          </w:tcPr>
          <w:p w14:paraId="1BCC69F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C0925C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971ABD7"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DEF5FB8"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33812E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ВЛАДА</w:t>
            </w:r>
          </w:p>
        </w:tc>
        <w:tc>
          <w:tcPr>
            <w:tcW w:w="535" w:type="dxa"/>
            <w:tcBorders>
              <w:top w:val="nil"/>
              <w:left w:val="nil"/>
              <w:bottom w:val="single" w:sz="4" w:space="0" w:color="000000"/>
              <w:right w:val="nil"/>
            </w:tcBorders>
            <w:shd w:val="clear" w:color="D3D3D3" w:fill="D3D3D3"/>
            <w:hideMark/>
          </w:tcPr>
          <w:p w14:paraId="7939E189"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C8E38C2"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37244B3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5.230.964.710</w:t>
            </w:r>
          </w:p>
        </w:tc>
        <w:tc>
          <w:tcPr>
            <w:tcW w:w="1180" w:type="dxa"/>
            <w:tcBorders>
              <w:top w:val="nil"/>
              <w:left w:val="nil"/>
              <w:bottom w:val="single" w:sz="4" w:space="0" w:color="000000"/>
              <w:right w:val="single" w:sz="4" w:space="0" w:color="000000"/>
            </w:tcBorders>
            <w:shd w:val="clear" w:color="D3D3D3" w:fill="D3D3D3"/>
            <w:vAlign w:val="center"/>
            <w:hideMark/>
          </w:tcPr>
          <w:p w14:paraId="06661D3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67B0B6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5A71A511" w14:textId="77777777" w:rsidTr="00B9206C">
        <w:trPr>
          <w:trHeight w:val="54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68DA11C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10E8BB6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B69925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УНУТРАШЊИХ ПОСЛОВА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2C20EBF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1407</w:t>
            </w:r>
          </w:p>
        </w:tc>
        <w:tc>
          <w:tcPr>
            <w:tcW w:w="535" w:type="dxa"/>
            <w:tcBorders>
              <w:top w:val="nil"/>
              <w:left w:val="nil"/>
              <w:bottom w:val="single" w:sz="4" w:space="0" w:color="000000"/>
              <w:right w:val="single" w:sz="4" w:space="0" w:color="000000"/>
            </w:tcBorders>
            <w:shd w:val="clear" w:color="auto" w:fill="auto"/>
            <w:hideMark/>
          </w:tcPr>
          <w:p w14:paraId="0609A8C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3B9C43F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Заштита и спасавање грађана, добара, имовине и животне средине РС од последица ванредних догађаја</w:t>
            </w:r>
          </w:p>
        </w:tc>
        <w:tc>
          <w:tcPr>
            <w:tcW w:w="1180" w:type="dxa"/>
            <w:tcBorders>
              <w:top w:val="nil"/>
              <w:left w:val="nil"/>
              <w:bottom w:val="single" w:sz="4" w:space="0" w:color="000000"/>
              <w:right w:val="single" w:sz="4" w:space="0" w:color="000000"/>
            </w:tcBorders>
            <w:shd w:val="clear" w:color="auto" w:fill="auto"/>
            <w:vAlign w:val="center"/>
            <w:hideMark/>
          </w:tcPr>
          <w:p w14:paraId="74E82F9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244.000.000</w:t>
            </w:r>
          </w:p>
        </w:tc>
        <w:tc>
          <w:tcPr>
            <w:tcW w:w="1180" w:type="dxa"/>
            <w:tcBorders>
              <w:top w:val="nil"/>
              <w:left w:val="nil"/>
              <w:bottom w:val="single" w:sz="4" w:space="0" w:color="000000"/>
              <w:right w:val="single" w:sz="4" w:space="0" w:color="000000"/>
            </w:tcBorders>
            <w:shd w:val="clear" w:color="auto" w:fill="auto"/>
            <w:vAlign w:val="center"/>
            <w:hideMark/>
          </w:tcPr>
          <w:p w14:paraId="0A77DF4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444.000.000</w:t>
            </w:r>
          </w:p>
        </w:tc>
        <w:tc>
          <w:tcPr>
            <w:tcW w:w="1180" w:type="dxa"/>
            <w:tcBorders>
              <w:top w:val="nil"/>
              <w:left w:val="nil"/>
              <w:bottom w:val="single" w:sz="4" w:space="0" w:color="000000"/>
              <w:right w:val="single" w:sz="4" w:space="0" w:color="000000"/>
            </w:tcBorders>
            <w:shd w:val="clear" w:color="auto" w:fill="auto"/>
            <w:vAlign w:val="center"/>
            <w:hideMark/>
          </w:tcPr>
          <w:p w14:paraId="33BC50B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88DF1E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4D6718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CE985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DB7405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A2AF67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D3DC59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15D1F89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и адаптација објекта Сектора за ванредне ситуације</w:t>
            </w:r>
          </w:p>
        </w:tc>
        <w:tc>
          <w:tcPr>
            <w:tcW w:w="1180" w:type="dxa"/>
            <w:tcBorders>
              <w:top w:val="nil"/>
              <w:left w:val="nil"/>
              <w:bottom w:val="single" w:sz="4" w:space="0" w:color="000000"/>
              <w:right w:val="single" w:sz="4" w:space="0" w:color="000000"/>
            </w:tcBorders>
            <w:shd w:val="clear" w:color="auto" w:fill="auto"/>
            <w:vAlign w:val="center"/>
            <w:hideMark/>
          </w:tcPr>
          <w:p w14:paraId="333A7E5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343.000.000</w:t>
            </w:r>
          </w:p>
        </w:tc>
        <w:tc>
          <w:tcPr>
            <w:tcW w:w="1180" w:type="dxa"/>
            <w:tcBorders>
              <w:top w:val="nil"/>
              <w:left w:val="nil"/>
              <w:bottom w:val="single" w:sz="4" w:space="0" w:color="000000"/>
              <w:right w:val="single" w:sz="4" w:space="0" w:color="000000"/>
            </w:tcBorders>
            <w:shd w:val="clear" w:color="auto" w:fill="auto"/>
            <w:vAlign w:val="center"/>
            <w:hideMark/>
          </w:tcPr>
          <w:p w14:paraId="660CAB8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F1CA26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CA69AE2"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886DBA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8A5653E"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C29D19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B5B68ED"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CD50D5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546E644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Подизање капацитета Сектора за ванредне ситуације набавком возила различите намене у периоду од 2022. до 2024. године</w:t>
            </w:r>
          </w:p>
        </w:tc>
        <w:tc>
          <w:tcPr>
            <w:tcW w:w="1180" w:type="dxa"/>
            <w:tcBorders>
              <w:top w:val="nil"/>
              <w:left w:val="nil"/>
              <w:bottom w:val="single" w:sz="4" w:space="0" w:color="000000"/>
              <w:right w:val="single" w:sz="4" w:space="0" w:color="000000"/>
            </w:tcBorders>
            <w:shd w:val="clear" w:color="auto" w:fill="auto"/>
            <w:vAlign w:val="center"/>
            <w:hideMark/>
          </w:tcPr>
          <w:p w14:paraId="2A09DA2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1.680.332.000</w:t>
            </w:r>
          </w:p>
        </w:tc>
        <w:tc>
          <w:tcPr>
            <w:tcW w:w="1180" w:type="dxa"/>
            <w:tcBorders>
              <w:top w:val="nil"/>
              <w:left w:val="nil"/>
              <w:bottom w:val="single" w:sz="4" w:space="0" w:color="000000"/>
              <w:right w:val="single" w:sz="4" w:space="0" w:color="000000"/>
            </w:tcBorders>
            <w:shd w:val="clear" w:color="auto" w:fill="auto"/>
            <w:vAlign w:val="center"/>
            <w:hideMark/>
          </w:tcPr>
          <w:p w14:paraId="5703B6C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125.000.000</w:t>
            </w:r>
          </w:p>
        </w:tc>
        <w:tc>
          <w:tcPr>
            <w:tcW w:w="1180" w:type="dxa"/>
            <w:tcBorders>
              <w:top w:val="nil"/>
              <w:left w:val="nil"/>
              <w:bottom w:val="single" w:sz="4" w:space="0" w:color="000000"/>
              <w:right w:val="single" w:sz="4" w:space="0" w:color="000000"/>
            </w:tcBorders>
            <w:shd w:val="clear" w:color="auto" w:fill="auto"/>
            <w:vAlign w:val="center"/>
            <w:hideMark/>
          </w:tcPr>
          <w:p w14:paraId="4487E6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175.000.000</w:t>
            </w:r>
          </w:p>
        </w:tc>
      </w:tr>
      <w:tr w:rsidR="00B9206C" w:rsidRPr="00D749B1" w14:paraId="6F0124D3" w14:textId="77777777" w:rsidTr="00B9206C">
        <w:trPr>
          <w:trHeight w:val="900"/>
        </w:trPr>
        <w:tc>
          <w:tcPr>
            <w:tcW w:w="520" w:type="dxa"/>
            <w:vMerge/>
            <w:tcBorders>
              <w:top w:val="nil"/>
              <w:left w:val="single" w:sz="4" w:space="0" w:color="000000"/>
              <w:bottom w:val="single" w:sz="4" w:space="0" w:color="000000"/>
              <w:right w:val="single" w:sz="4" w:space="0" w:color="000000"/>
            </w:tcBorders>
            <w:vAlign w:val="center"/>
            <w:hideMark/>
          </w:tcPr>
          <w:p w14:paraId="0E908A0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A0BCB50"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183B2A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46A5EE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C8A04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4EB8EEF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1180" w:type="dxa"/>
            <w:tcBorders>
              <w:top w:val="nil"/>
              <w:left w:val="nil"/>
              <w:bottom w:val="single" w:sz="4" w:space="0" w:color="000000"/>
              <w:right w:val="single" w:sz="4" w:space="0" w:color="000000"/>
            </w:tcBorders>
            <w:shd w:val="clear" w:color="auto" w:fill="auto"/>
            <w:vAlign w:val="center"/>
            <w:hideMark/>
          </w:tcPr>
          <w:p w14:paraId="27B4AEF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59A9BBE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125.000.000</w:t>
            </w:r>
          </w:p>
        </w:tc>
        <w:tc>
          <w:tcPr>
            <w:tcW w:w="1180" w:type="dxa"/>
            <w:tcBorders>
              <w:top w:val="nil"/>
              <w:left w:val="nil"/>
              <w:bottom w:val="single" w:sz="4" w:space="0" w:color="000000"/>
              <w:right w:val="single" w:sz="4" w:space="0" w:color="000000"/>
            </w:tcBorders>
            <w:shd w:val="clear" w:color="auto" w:fill="auto"/>
            <w:vAlign w:val="center"/>
            <w:hideMark/>
          </w:tcPr>
          <w:p w14:paraId="5F9B971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275.000.000</w:t>
            </w:r>
          </w:p>
        </w:tc>
      </w:tr>
      <w:tr w:rsidR="00B9206C" w:rsidRPr="00D749B1" w14:paraId="7115001C"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19EEA51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33F651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166DC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117F969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1408</w:t>
            </w:r>
          </w:p>
        </w:tc>
        <w:tc>
          <w:tcPr>
            <w:tcW w:w="535" w:type="dxa"/>
            <w:tcBorders>
              <w:top w:val="nil"/>
              <w:left w:val="nil"/>
              <w:bottom w:val="single" w:sz="4" w:space="0" w:color="000000"/>
              <w:right w:val="single" w:sz="4" w:space="0" w:color="000000"/>
            </w:tcBorders>
            <w:shd w:val="clear" w:color="auto" w:fill="auto"/>
            <w:hideMark/>
          </w:tcPr>
          <w:p w14:paraId="66C1B48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3037F21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Повећање информатичких капацитета за обављање пословних процеса у Министарству унутрашњих послова - фаза II</w:t>
            </w:r>
          </w:p>
        </w:tc>
        <w:tc>
          <w:tcPr>
            <w:tcW w:w="1180" w:type="dxa"/>
            <w:tcBorders>
              <w:top w:val="nil"/>
              <w:left w:val="nil"/>
              <w:bottom w:val="single" w:sz="4" w:space="0" w:color="000000"/>
              <w:right w:val="single" w:sz="4" w:space="0" w:color="000000"/>
            </w:tcBorders>
            <w:shd w:val="clear" w:color="auto" w:fill="auto"/>
            <w:vAlign w:val="center"/>
            <w:hideMark/>
          </w:tcPr>
          <w:p w14:paraId="6D50368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948936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304C102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r>
      <w:tr w:rsidR="00B9206C" w:rsidRPr="00D749B1" w14:paraId="729831EB"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DB21EB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552408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F817AC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54F8C3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7C3F4A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338E55A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центра за информациону безбедност</w:t>
            </w:r>
          </w:p>
        </w:tc>
        <w:tc>
          <w:tcPr>
            <w:tcW w:w="1180" w:type="dxa"/>
            <w:tcBorders>
              <w:top w:val="nil"/>
              <w:left w:val="nil"/>
              <w:bottom w:val="single" w:sz="4" w:space="0" w:color="000000"/>
              <w:right w:val="single" w:sz="4" w:space="0" w:color="000000"/>
            </w:tcBorders>
            <w:shd w:val="clear" w:color="auto" w:fill="auto"/>
            <w:vAlign w:val="center"/>
            <w:hideMark/>
          </w:tcPr>
          <w:p w14:paraId="7677F81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125.000.000</w:t>
            </w:r>
          </w:p>
        </w:tc>
        <w:tc>
          <w:tcPr>
            <w:tcW w:w="1180" w:type="dxa"/>
            <w:tcBorders>
              <w:top w:val="nil"/>
              <w:left w:val="nil"/>
              <w:bottom w:val="single" w:sz="4" w:space="0" w:color="000000"/>
              <w:right w:val="single" w:sz="4" w:space="0" w:color="000000"/>
            </w:tcBorders>
            <w:shd w:val="clear" w:color="auto" w:fill="auto"/>
            <w:vAlign w:val="center"/>
            <w:hideMark/>
          </w:tcPr>
          <w:p w14:paraId="7375C58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320.000.000</w:t>
            </w:r>
          </w:p>
        </w:tc>
        <w:tc>
          <w:tcPr>
            <w:tcW w:w="1180" w:type="dxa"/>
            <w:tcBorders>
              <w:top w:val="nil"/>
              <w:left w:val="nil"/>
              <w:bottom w:val="single" w:sz="4" w:space="0" w:color="000000"/>
              <w:right w:val="single" w:sz="4" w:space="0" w:color="000000"/>
            </w:tcBorders>
            <w:shd w:val="clear" w:color="auto" w:fill="auto"/>
            <w:vAlign w:val="center"/>
            <w:hideMark/>
          </w:tcPr>
          <w:p w14:paraId="08279BF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CF9A9BC"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53BFEB9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4BF184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213AD7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7F1AAB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D2FAA3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38A2CBF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58787CF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62.000.000</w:t>
            </w:r>
          </w:p>
        </w:tc>
        <w:tc>
          <w:tcPr>
            <w:tcW w:w="1180" w:type="dxa"/>
            <w:tcBorders>
              <w:top w:val="nil"/>
              <w:left w:val="nil"/>
              <w:bottom w:val="single" w:sz="4" w:space="0" w:color="000000"/>
              <w:right w:val="single" w:sz="4" w:space="0" w:color="000000"/>
            </w:tcBorders>
            <w:shd w:val="clear" w:color="auto" w:fill="auto"/>
            <w:vAlign w:val="center"/>
            <w:hideMark/>
          </w:tcPr>
          <w:p w14:paraId="215F7B6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670D1C0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w:t>
            </w:r>
          </w:p>
        </w:tc>
      </w:tr>
      <w:tr w:rsidR="00B9206C" w:rsidRPr="00D749B1" w14:paraId="0552F70A"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10F1860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CAFE11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25BC0D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501F7D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78E812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20FD5A8F" w14:textId="04CA2F78"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реконструкција и санација објеката ради унапређења капацитета за реализацију обука у наставном центру „Макиш</w:t>
            </w:r>
            <w:r w:rsidR="00DF2DC2" w:rsidRPr="00D749B1">
              <w:rPr>
                <w:rFonts w:ascii="Calibri" w:hAnsi="Calibri" w:cs="Calibri"/>
                <w:color w:val="000000"/>
                <w:sz w:val="14"/>
                <w:szCs w:val="14"/>
                <w:lang w:val="sr-Latn-RS" w:eastAsia="sr-Latn-RS"/>
              </w:rPr>
              <w:t>”</w:t>
            </w:r>
          </w:p>
        </w:tc>
        <w:tc>
          <w:tcPr>
            <w:tcW w:w="1180" w:type="dxa"/>
            <w:tcBorders>
              <w:top w:val="nil"/>
              <w:left w:val="nil"/>
              <w:bottom w:val="single" w:sz="4" w:space="0" w:color="000000"/>
              <w:right w:val="single" w:sz="4" w:space="0" w:color="000000"/>
            </w:tcBorders>
            <w:shd w:val="clear" w:color="auto" w:fill="auto"/>
            <w:vAlign w:val="center"/>
            <w:hideMark/>
          </w:tcPr>
          <w:p w14:paraId="3287EBE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1.116.000.000</w:t>
            </w:r>
          </w:p>
        </w:tc>
        <w:tc>
          <w:tcPr>
            <w:tcW w:w="1180" w:type="dxa"/>
            <w:tcBorders>
              <w:top w:val="nil"/>
              <w:left w:val="nil"/>
              <w:bottom w:val="single" w:sz="4" w:space="0" w:color="000000"/>
              <w:right w:val="single" w:sz="4" w:space="0" w:color="000000"/>
            </w:tcBorders>
            <w:shd w:val="clear" w:color="auto" w:fill="auto"/>
            <w:vAlign w:val="center"/>
            <w:hideMark/>
          </w:tcPr>
          <w:p w14:paraId="2372C3F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800.000.000</w:t>
            </w:r>
          </w:p>
        </w:tc>
        <w:tc>
          <w:tcPr>
            <w:tcW w:w="1180" w:type="dxa"/>
            <w:tcBorders>
              <w:top w:val="nil"/>
              <w:left w:val="nil"/>
              <w:bottom w:val="single" w:sz="4" w:space="0" w:color="000000"/>
              <w:right w:val="single" w:sz="4" w:space="0" w:color="000000"/>
            </w:tcBorders>
            <w:shd w:val="clear" w:color="auto" w:fill="auto"/>
            <w:vAlign w:val="center"/>
            <w:hideMark/>
          </w:tcPr>
          <w:p w14:paraId="04D548B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640.000.000</w:t>
            </w:r>
          </w:p>
        </w:tc>
      </w:tr>
      <w:tr w:rsidR="00B9206C" w:rsidRPr="00D749B1" w14:paraId="22338D6F"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ADBDF5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014335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01B06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5D90A3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2693BD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3A2A788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Надоградња и проширење система IP телефоније у Министарству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0A5DEA4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FF21BA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161AEE4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232.000.000</w:t>
            </w:r>
          </w:p>
        </w:tc>
      </w:tr>
      <w:tr w:rsidR="00B9206C" w:rsidRPr="00D749B1" w14:paraId="153504D0"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EC58FE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C2F3E3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B72393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808E0A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79EFDA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1976804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Проширење система еЛТЕ у Републици Србији</w:t>
            </w:r>
          </w:p>
        </w:tc>
        <w:tc>
          <w:tcPr>
            <w:tcW w:w="1180" w:type="dxa"/>
            <w:tcBorders>
              <w:top w:val="nil"/>
              <w:left w:val="nil"/>
              <w:bottom w:val="single" w:sz="4" w:space="0" w:color="000000"/>
              <w:right w:val="single" w:sz="4" w:space="0" w:color="000000"/>
            </w:tcBorders>
            <w:shd w:val="clear" w:color="auto" w:fill="auto"/>
            <w:vAlign w:val="center"/>
            <w:hideMark/>
          </w:tcPr>
          <w:p w14:paraId="7223367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w:t>
            </w:r>
          </w:p>
        </w:tc>
        <w:tc>
          <w:tcPr>
            <w:tcW w:w="1180" w:type="dxa"/>
            <w:tcBorders>
              <w:top w:val="nil"/>
              <w:left w:val="nil"/>
              <w:bottom w:val="single" w:sz="4" w:space="0" w:color="000000"/>
              <w:right w:val="single" w:sz="4" w:space="0" w:color="000000"/>
            </w:tcBorders>
            <w:shd w:val="clear" w:color="auto" w:fill="auto"/>
            <w:vAlign w:val="center"/>
            <w:hideMark/>
          </w:tcPr>
          <w:p w14:paraId="4BED994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505.000.000</w:t>
            </w:r>
          </w:p>
        </w:tc>
        <w:tc>
          <w:tcPr>
            <w:tcW w:w="1180" w:type="dxa"/>
            <w:tcBorders>
              <w:top w:val="nil"/>
              <w:left w:val="nil"/>
              <w:bottom w:val="single" w:sz="4" w:space="0" w:color="000000"/>
              <w:right w:val="single" w:sz="4" w:space="0" w:color="000000"/>
            </w:tcBorders>
            <w:shd w:val="clear" w:color="auto" w:fill="auto"/>
            <w:vAlign w:val="center"/>
            <w:hideMark/>
          </w:tcPr>
          <w:p w14:paraId="751DD9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795.000.000</w:t>
            </w:r>
          </w:p>
        </w:tc>
      </w:tr>
      <w:tr w:rsidR="00B9206C" w:rsidRPr="00D749B1" w14:paraId="64383AFF"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E066B5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74FCE6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BAE264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3002C7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8B7B36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3A6ADAF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Јачање информатичко-комуникационих и аналитичких капацитета Управе криминалистичке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305E76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32F1AE0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425.000.000</w:t>
            </w:r>
          </w:p>
        </w:tc>
        <w:tc>
          <w:tcPr>
            <w:tcW w:w="1180" w:type="dxa"/>
            <w:tcBorders>
              <w:top w:val="nil"/>
              <w:left w:val="nil"/>
              <w:bottom w:val="single" w:sz="4" w:space="0" w:color="000000"/>
              <w:right w:val="single" w:sz="4" w:space="0" w:color="000000"/>
            </w:tcBorders>
            <w:shd w:val="clear" w:color="auto" w:fill="auto"/>
            <w:vAlign w:val="center"/>
            <w:hideMark/>
          </w:tcPr>
          <w:p w14:paraId="7CAF17F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425.070.000</w:t>
            </w:r>
          </w:p>
        </w:tc>
      </w:tr>
      <w:tr w:rsidR="00B9206C" w:rsidRPr="00D749B1" w14:paraId="6ADB86F8"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C3C2CA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B8A626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6EDF1C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161D390"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0FDF47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4999033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Подизање оперативних капацитета посебних и специјалне јединице Министарства унутрашњих послова - фаза II</w:t>
            </w:r>
          </w:p>
        </w:tc>
        <w:tc>
          <w:tcPr>
            <w:tcW w:w="1180" w:type="dxa"/>
            <w:tcBorders>
              <w:top w:val="nil"/>
              <w:left w:val="nil"/>
              <w:bottom w:val="single" w:sz="4" w:space="0" w:color="000000"/>
              <w:right w:val="single" w:sz="4" w:space="0" w:color="000000"/>
            </w:tcBorders>
            <w:shd w:val="clear" w:color="auto" w:fill="auto"/>
            <w:vAlign w:val="center"/>
            <w:hideMark/>
          </w:tcPr>
          <w:p w14:paraId="0E1DA6A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228FC12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w:t>
            </w:r>
          </w:p>
        </w:tc>
        <w:tc>
          <w:tcPr>
            <w:tcW w:w="1180" w:type="dxa"/>
            <w:tcBorders>
              <w:top w:val="nil"/>
              <w:left w:val="nil"/>
              <w:bottom w:val="single" w:sz="4" w:space="0" w:color="000000"/>
              <w:right w:val="single" w:sz="4" w:space="0" w:color="000000"/>
            </w:tcBorders>
            <w:shd w:val="clear" w:color="auto" w:fill="auto"/>
            <w:vAlign w:val="center"/>
            <w:hideMark/>
          </w:tcPr>
          <w:p w14:paraId="7FF165C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1.200.000.000</w:t>
            </w:r>
          </w:p>
        </w:tc>
      </w:tr>
      <w:tr w:rsidR="00B9206C" w:rsidRPr="00D749B1" w14:paraId="1C3A648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2D5D11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FC3B9C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2BAA6E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DA2428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4DE7DD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768DC03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информационе безбедности и Дата центра МУП</w:t>
            </w:r>
          </w:p>
        </w:tc>
        <w:tc>
          <w:tcPr>
            <w:tcW w:w="1180" w:type="dxa"/>
            <w:tcBorders>
              <w:top w:val="nil"/>
              <w:left w:val="nil"/>
              <w:bottom w:val="single" w:sz="4" w:space="0" w:color="000000"/>
              <w:right w:val="single" w:sz="4" w:space="0" w:color="000000"/>
            </w:tcBorders>
            <w:shd w:val="clear" w:color="auto" w:fill="auto"/>
            <w:vAlign w:val="center"/>
            <w:hideMark/>
          </w:tcPr>
          <w:p w14:paraId="371429D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1B96F78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145.000.000</w:t>
            </w:r>
          </w:p>
        </w:tc>
        <w:tc>
          <w:tcPr>
            <w:tcW w:w="1180" w:type="dxa"/>
            <w:tcBorders>
              <w:top w:val="nil"/>
              <w:left w:val="nil"/>
              <w:bottom w:val="single" w:sz="4" w:space="0" w:color="000000"/>
              <w:right w:val="single" w:sz="4" w:space="0" w:color="000000"/>
            </w:tcBorders>
            <w:shd w:val="clear" w:color="auto" w:fill="auto"/>
            <w:vAlign w:val="center"/>
            <w:hideMark/>
          </w:tcPr>
          <w:p w14:paraId="09A1B8C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145.000.000</w:t>
            </w:r>
          </w:p>
        </w:tc>
      </w:tr>
      <w:tr w:rsidR="00B9206C" w:rsidRPr="00D749B1" w14:paraId="1F9B15BB"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72ED49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A9ED7B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AC62AB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F60D6B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11AF5F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525ACE6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капацитета за реализацију обука у Центру за полицијску обуку</w:t>
            </w:r>
          </w:p>
        </w:tc>
        <w:tc>
          <w:tcPr>
            <w:tcW w:w="1180" w:type="dxa"/>
            <w:tcBorders>
              <w:top w:val="nil"/>
              <w:left w:val="nil"/>
              <w:bottom w:val="single" w:sz="4" w:space="0" w:color="000000"/>
              <w:right w:val="single" w:sz="4" w:space="0" w:color="000000"/>
            </w:tcBorders>
            <w:shd w:val="clear" w:color="auto" w:fill="auto"/>
            <w:vAlign w:val="center"/>
            <w:hideMark/>
          </w:tcPr>
          <w:p w14:paraId="00AC74A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7303BF1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71C7F8A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377.011.000</w:t>
            </w:r>
          </w:p>
        </w:tc>
      </w:tr>
      <w:tr w:rsidR="00B9206C" w:rsidRPr="00D749B1" w14:paraId="16FE3F4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B9D728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23FD62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6083F1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6569E8F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1409</w:t>
            </w:r>
          </w:p>
        </w:tc>
        <w:tc>
          <w:tcPr>
            <w:tcW w:w="535" w:type="dxa"/>
            <w:tcBorders>
              <w:top w:val="nil"/>
              <w:left w:val="nil"/>
              <w:bottom w:val="single" w:sz="4" w:space="0" w:color="000000"/>
              <w:right w:val="single" w:sz="4" w:space="0" w:color="000000"/>
            </w:tcBorders>
            <w:shd w:val="clear" w:color="auto" w:fill="auto"/>
            <w:hideMark/>
          </w:tcPr>
          <w:p w14:paraId="2B1A593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2CDE646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опреме за потребе организационих јединица Дирекције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6ABDDAA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429.250.000</w:t>
            </w:r>
          </w:p>
        </w:tc>
        <w:tc>
          <w:tcPr>
            <w:tcW w:w="1180" w:type="dxa"/>
            <w:tcBorders>
              <w:top w:val="nil"/>
              <w:left w:val="nil"/>
              <w:bottom w:val="single" w:sz="4" w:space="0" w:color="000000"/>
              <w:right w:val="single" w:sz="4" w:space="0" w:color="000000"/>
            </w:tcBorders>
            <w:shd w:val="clear" w:color="auto" w:fill="auto"/>
            <w:vAlign w:val="center"/>
            <w:hideMark/>
          </w:tcPr>
          <w:p w14:paraId="107AAE8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534.230.000</w:t>
            </w:r>
          </w:p>
        </w:tc>
        <w:tc>
          <w:tcPr>
            <w:tcW w:w="1180" w:type="dxa"/>
            <w:tcBorders>
              <w:top w:val="nil"/>
              <w:left w:val="nil"/>
              <w:bottom w:val="single" w:sz="4" w:space="0" w:color="000000"/>
              <w:right w:val="single" w:sz="4" w:space="0" w:color="000000"/>
            </w:tcBorders>
            <w:shd w:val="clear" w:color="auto" w:fill="auto"/>
            <w:vAlign w:val="center"/>
            <w:hideMark/>
          </w:tcPr>
          <w:p w14:paraId="4D8589A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7CC36A6"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32CF6E4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AC7471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9FEB29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B15388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2629F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1B24FF4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Подизање оперативних капацитета посебних и специјалне јединице Министарства унутрашњих послова - фаза I</w:t>
            </w:r>
          </w:p>
        </w:tc>
        <w:tc>
          <w:tcPr>
            <w:tcW w:w="1180" w:type="dxa"/>
            <w:tcBorders>
              <w:top w:val="nil"/>
              <w:left w:val="nil"/>
              <w:bottom w:val="single" w:sz="4" w:space="0" w:color="000000"/>
              <w:right w:val="single" w:sz="4" w:space="0" w:color="000000"/>
            </w:tcBorders>
            <w:shd w:val="clear" w:color="auto" w:fill="auto"/>
            <w:vAlign w:val="center"/>
            <w:hideMark/>
          </w:tcPr>
          <w:p w14:paraId="756183F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340.000.000</w:t>
            </w:r>
          </w:p>
        </w:tc>
        <w:tc>
          <w:tcPr>
            <w:tcW w:w="1180" w:type="dxa"/>
            <w:tcBorders>
              <w:top w:val="nil"/>
              <w:left w:val="nil"/>
              <w:bottom w:val="single" w:sz="4" w:space="0" w:color="000000"/>
              <w:right w:val="single" w:sz="4" w:space="0" w:color="000000"/>
            </w:tcBorders>
            <w:shd w:val="clear" w:color="auto" w:fill="auto"/>
            <w:vAlign w:val="center"/>
            <w:hideMark/>
          </w:tcPr>
          <w:p w14:paraId="391026F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BB2DCC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E32A1DD"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0596A4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14EF5D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D392C78"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56BAD6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E7BF3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1B9EFA9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реконструкција и адаптација објеката организационих јединица Дирекције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3D01593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377.000.000</w:t>
            </w:r>
          </w:p>
        </w:tc>
        <w:tc>
          <w:tcPr>
            <w:tcW w:w="1180" w:type="dxa"/>
            <w:tcBorders>
              <w:top w:val="nil"/>
              <w:left w:val="nil"/>
              <w:bottom w:val="single" w:sz="4" w:space="0" w:color="000000"/>
              <w:right w:val="single" w:sz="4" w:space="0" w:color="000000"/>
            </w:tcBorders>
            <w:shd w:val="clear" w:color="auto" w:fill="auto"/>
            <w:vAlign w:val="center"/>
            <w:hideMark/>
          </w:tcPr>
          <w:p w14:paraId="77C94AD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467.080.000</w:t>
            </w:r>
          </w:p>
        </w:tc>
        <w:tc>
          <w:tcPr>
            <w:tcW w:w="1180" w:type="dxa"/>
            <w:tcBorders>
              <w:top w:val="nil"/>
              <w:left w:val="nil"/>
              <w:bottom w:val="single" w:sz="4" w:space="0" w:color="000000"/>
              <w:right w:val="single" w:sz="4" w:space="0" w:color="000000"/>
            </w:tcBorders>
            <w:shd w:val="clear" w:color="auto" w:fill="auto"/>
            <w:vAlign w:val="center"/>
            <w:hideMark/>
          </w:tcPr>
          <w:p w14:paraId="0048A6C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39E9DA8"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778945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7E0D6C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79B86A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48974A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84D2F8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1424B6A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Осавремењавање возног парка и ремонт возила организационих јединица Дирекције полиције</w:t>
            </w:r>
          </w:p>
        </w:tc>
        <w:tc>
          <w:tcPr>
            <w:tcW w:w="1180" w:type="dxa"/>
            <w:tcBorders>
              <w:top w:val="nil"/>
              <w:left w:val="nil"/>
              <w:bottom w:val="single" w:sz="4" w:space="0" w:color="000000"/>
              <w:right w:val="single" w:sz="4" w:space="0" w:color="000000"/>
            </w:tcBorders>
            <w:shd w:val="clear" w:color="auto" w:fill="auto"/>
            <w:vAlign w:val="center"/>
            <w:hideMark/>
          </w:tcPr>
          <w:p w14:paraId="5F807E2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505.620.000</w:t>
            </w:r>
          </w:p>
        </w:tc>
        <w:tc>
          <w:tcPr>
            <w:tcW w:w="1180" w:type="dxa"/>
            <w:tcBorders>
              <w:top w:val="nil"/>
              <w:left w:val="nil"/>
              <w:bottom w:val="single" w:sz="4" w:space="0" w:color="000000"/>
              <w:right w:val="single" w:sz="4" w:space="0" w:color="000000"/>
            </w:tcBorders>
            <w:shd w:val="clear" w:color="auto" w:fill="auto"/>
            <w:vAlign w:val="center"/>
            <w:hideMark/>
          </w:tcPr>
          <w:p w14:paraId="5F75B68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1E830A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FEF2657"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712F19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CCB63E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1C58A4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256F0C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C5FEF7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477274A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реконструкција и проширење комплекса Хеликоптерске јединице</w:t>
            </w:r>
          </w:p>
        </w:tc>
        <w:tc>
          <w:tcPr>
            <w:tcW w:w="1180" w:type="dxa"/>
            <w:tcBorders>
              <w:top w:val="nil"/>
              <w:left w:val="nil"/>
              <w:bottom w:val="single" w:sz="4" w:space="0" w:color="000000"/>
              <w:right w:val="single" w:sz="4" w:space="0" w:color="000000"/>
            </w:tcBorders>
            <w:shd w:val="clear" w:color="auto" w:fill="auto"/>
            <w:vAlign w:val="center"/>
            <w:hideMark/>
          </w:tcPr>
          <w:p w14:paraId="0CF2355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286.500.000</w:t>
            </w:r>
          </w:p>
        </w:tc>
        <w:tc>
          <w:tcPr>
            <w:tcW w:w="1180" w:type="dxa"/>
            <w:tcBorders>
              <w:top w:val="nil"/>
              <w:left w:val="nil"/>
              <w:bottom w:val="single" w:sz="4" w:space="0" w:color="000000"/>
              <w:right w:val="single" w:sz="4" w:space="0" w:color="000000"/>
            </w:tcBorders>
            <w:shd w:val="clear" w:color="auto" w:fill="auto"/>
            <w:vAlign w:val="center"/>
            <w:hideMark/>
          </w:tcPr>
          <w:p w14:paraId="42F5EC9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211.500.000</w:t>
            </w:r>
          </w:p>
        </w:tc>
        <w:tc>
          <w:tcPr>
            <w:tcW w:w="1180" w:type="dxa"/>
            <w:tcBorders>
              <w:top w:val="nil"/>
              <w:left w:val="nil"/>
              <w:bottom w:val="single" w:sz="4" w:space="0" w:color="000000"/>
              <w:right w:val="single" w:sz="4" w:space="0" w:color="000000"/>
            </w:tcBorders>
            <w:shd w:val="clear" w:color="auto" w:fill="auto"/>
            <w:vAlign w:val="center"/>
            <w:hideMark/>
          </w:tcPr>
          <w:p w14:paraId="6F81C1A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550A792"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49ECF6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B88005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B827DC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820D3A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65624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1278DE4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ремонт и модернизација возила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41F3BCD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3EA000F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1B519F1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250.000.000</w:t>
            </w:r>
          </w:p>
        </w:tc>
      </w:tr>
      <w:tr w:rsidR="00B9206C" w:rsidRPr="00D749B1" w14:paraId="07DF8EBF" w14:textId="77777777" w:rsidTr="00B9206C">
        <w:trPr>
          <w:trHeight w:val="900"/>
        </w:trPr>
        <w:tc>
          <w:tcPr>
            <w:tcW w:w="520" w:type="dxa"/>
            <w:vMerge/>
            <w:tcBorders>
              <w:top w:val="nil"/>
              <w:left w:val="single" w:sz="4" w:space="0" w:color="000000"/>
              <w:bottom w:val="single" w:sz="4" w:space="0" w:color="000000"/>
              <w:right w:val="single" w:sz="4" w:space="0" w:color="000000"/>
            </w:tcBorders>
            <w:vAlign w:val="center"/>
            <w:hideMark/>
          </w:tcPr>
          <w:p w14:paraId="223955B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C99565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1924F26"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4F3553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6184AA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5020</w:t>
            </w:r>
          </w:p>
        </w:tc>
        <w:tc>
          <w:tcPr>
            <w:tcW w:w="2723" w:type="dxa"/>
            <w:tcBorders>
              <w:top w:val="nil"/>
              <w:left w:val="nil"/>
              <w:bottom w:val="single" w:sz="4" w:space="0" w:color="000000"/>
              <w:right w:val="single" w:sz="4" w:space="0" w:color="000000"/>
            </w:tcBorders>
            <w:shd w:val="clear" w:color="auto" w:fill="auto"/>
            <w:hideMark/>
          </w:tcPr>
          <w:p w14:paraId="7CF60E8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Опремање и реконструкција објеката Сектора унутрашње контроле у циљу подизања капацитета за превенцију и сузбијање корупције у Министарству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0697A9D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35C108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w:t>
            </w:r>
          </w:p>
        </w:tc>
        <w:tc>
          <w:tcPr>
            <w:tcW w:w="1180" w:type="dxa"/>
            <w:tcBorders>
              <w:top w:val="nil"/>
              <w:left w:val="nil"/>
              <w:bottom w:val="single" w:sz="4" w:space="0" w:color="000000"/>
              <w:right w:val="single" w:sz="4" w:space="0" w:color="000000"/>
            </w:tcBorders>
            <w:shd w:val="clear" w:color="auto" w:fill="auto"/>
            <w:vAlign w:val="center"/>
            <w:hideMark/>
          </w:tcPr>
          <w:p w14:paraId="7DF3AA7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w:t>
            </w:r>
          </w:p>
        </w:tc>
      </w:tr>
      <w:tr w:rsidR="00B9206C" w:rsidRPr="00D749B1" w14:paraId="77963C20"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2673DE1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61B4A9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008FB2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39752B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F4D30F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5021</w:t>
            </w:r>
          </w:p>
        </w:tc>
        <w:tc>
          <w:tcPr>
            <w:tcW w:w="2723" w:type="dxa"/>
            <w:tcBorders>
              <w:top w:val="nil"/>
              <w:left w:val="nil"/>
              <w:bottom w:val="single" w:sz="4" w:space="0" w:color="000000"/>
              <w:right w:val="single" w:sz="4" w:space="0" w:color="000000"/>
            </w:tcBorders>
            <w:shd w:val="clear" w:color="auto" w:fill="auto"/>
            <w:hideMark/>
          </w:tcPr>
          <w:p w14:paraId="3F5D331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реконструкција и адаптација објеката за потребе организационих јединица Министарства унутрашњих послова</w:t>
            </w:r>
          </w:p>
        </w:tc>
        <w:tc>
          <w:tcPr>
            <w:tcW w:w="1180" w:type="dxa"/>
            <w:tcBorders>
              <w:top w:val="nil"/>
              <w:left w:val="nil"/>
              <w:bottom w:val="single" w:sz="4" w:space="0" w:color="000000"/>
              <w:right w:val="single" w:sz="4" w:space="0" w:color="000000"/>
            </w:tcBorders>
            <w:shd w:val="clear" w:color="auto" w:fill="auto"/>
            <w:vAlign w:val="center"/>
            <w:hideMark/>
          </w:tcPr>
          <w:p w14:paraId="757D3F9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60FD35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6CFE6C8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r>
      <w:tr w:rsidR="00B9206C" w:rsidRPr="00D749B1" w14:paraId="2913C690"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98D83BF"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2504146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УНУТРАШЊИХ ПОСЛОВА</w:t>
            </w:r>
          </w:p>
        </w:tc>
        <w:tc>
          <w:tcPr>
            <w:tcW w:w="535" w:type="dxa"/>
            <w:tcBorders>
              <w:top w:val="nil"/>
              <w:left w:val="nil"/>
              <w:bottom w:val="single" w:sz="4" w:space="0" w:color="000000"/>
              <w:right w:val="nil"/>
            </w:tcBorders>
            <w:shd w:val="clear" w:color="D3D3D3" w:fill="D3D3D3"/>
            <w:hideMark/>
          </w:tcPr>
          <w:p w14:paraId="28904B8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2AD464A"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C6E681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6.568.702.000</w:t>
            </w:r>
          </w:p>
        </w:tc>
        <w:tc>
          <w:tcPr>
            <w:tcW w:w="1180" w:type="dxa"/>
            <w:tcBorders>
              <w:top w:val="nil"/>
              <w:left w:val="nil"/>
              <w:bottom w:val="single" w:sz="4" w:space="0" w:color="000000"/>
              <w:right w:val="single" w:sz="4" w:space="0" w:color="000000"/>
            </w:tcBorders>
            <w:shd w:val="clear" w:color="D3D3D3" w:fill="D3D3D3"/>
            <w:vAlign w:val="center"/>
            <w:hideMark/>
          </w:tcPr>
          <w:p w14:paraId="029C00B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5.281.810.000</w:t>
            </w:r>
          </w:p>
        </w:tc>
        <w:tc>
          <w:tcPr>
            <w:tcW w:w="1180" w:type="dxa"/>
            <w:tcBorders>
              <w:top w:val="nil"/>
              <w:left w:val="nil"/>
              <w:bottom w:val="single" w:sz="4" w:space="0" w:color="000000"/>
              <w:right w:val="single" w:sz="4" w:space="0" w:color="000000"/>
            </w:tcBorders>
            <w:shd w:val="clear" w:color="D3D3D3" w:fill="D3D3D3"/>
            <w:vAlign w:val="center"/>
            <w:hideMark/>
          </w:tcPr>
          <w:p w14:paraId="35D4357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5.294.081.000</w:t>
            </w:r>
          </w:p>
        </w:tc>
      </w:tr>
      <w:tr w:rsidR="00B9206C" w:rsidRPr="00D749B1" w14:paraId="3B3F4B82"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76B552D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2538A5E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0940683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ФИНАНСИЈА</w:t>
            </w:r>
          </w:p>
        </w:tc>
        <w:tc>
          <w:tcPr>
            <w:tcW w:w="535" w:type="dxa"/>
            <w:tcBorders>
              <w:top w:val="nil"/>
              <w:left w:val="nil"/>
              <w:bottom w:val="single" w:sz="4" w:space="0" w:color="000000"/>
              <w:right w:val="single" w:sz="4" w:space="0" w:color="000000"/>
            </w:tcBorders>
            <w:shd w:val="clear" w:color="auto" w:fill="auto"/>
            <w:hideMark/>
          </w:tcPr>
          <w:p w14:paraId="06EA66F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0702</w:t>
            </w:r>
          </w:p>
        </w:tc>
        <w:tc>
          <w:tcPr>
            <w:tcW w:w="535" w:type="dxa"/>
            <w:tcBorders>
              <w:top w:val="nil"/>
              <w:left w:val="nil"/>
              <w:bottom w:val="single" w:sz="4" w:space="0" w:color="000000"/>
              <w:right w:val="single" w:sz="4" w:space="0" w:color="000000"/>
            </w:tcBorders>
            <w:shd w:val="clear" w:color="auto" w:fill="auto"/>
            <w:hideMark/>
          </w:tcPr>
          <w:p w14:paraId="697CBD9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5073</w:t>
            </w:r>
          </w:p>
        </w:tc>
        <w:tc>
          <w:tcPr>
            <w:tcW w:w="2723" w:type="dxa"/>
            <w:tcBorders>
              <w:top w:val="nil"/>
              <w:left w:val="nil"/>
              <w:bottom w:val="single" w:sz="4" w:space="0" w:color="000000"/>
              <w:right w:val="single" w:sz="4" w:space="0" w:color="000000"/>
            </w:tcBorders>
            <w:shd w:val="clear" w:color="auto" w:fill="auto"/>
            <w:hideMark/>
          </w:tcPr>
          <w:p w14:paraId="7181211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Националног фудбалског стадиона са пратећим садржајима</w:t>
            </w:r>
          </w:p>
        </w:tc>
        <w:tc>
          <w:tcPr>
            <w:tcW w:w="1180" w:type="dxa"/>
            <w:tcBorders>
              <w:top w:val="nil"/>
              <w:left w:val="nil"/>
              <w:bottom w:val="single" w:sz="4" w:space="0" w:color="000000"/>
              <w:right w:val="single" w:sz="4" w:space="0" w:color="000000"/>
            </w:tcBorders>
            <w:shd w:val="clear" w:color="auto" w:fill="auto"/>
            <w:vAlign w:val="center"/>
            <w:hideMark/>
          </w:tcPr>
          <w:p w14:paraId="01E053A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15F5890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22.940.000.000</w:t>
            </w:r>
          </w:p>
        </w:tc>
        <w:tc>
          <w:tcPr>
            <w:tcW w:w="1180" w:type="dxa"/>
            <w:tcBorders>
              <w:top w:val="nil"/>
              <w:left w:val="nil"/>
              <w:bottom w:val="single" w:sz="4" w:space="0" w:color="000000"/>
              <w:right w:val="single" w:sz="4" w:space="0" w:color="000000"/>
            </w:tcBorders>
            <w:shd w:val="clear" w:color="auto" w:fill="auto"/>
            <w:vAlign w:val="center"/>
            <w:hideMark/>
          </w:tcPr>
          <w:p w14:paraId="0796B23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19.435.000.000</w:t>
            </w:r>
          </w:p>
        </w:tc>
      </w:tr>
      <w:tr w:rsidR="00B9206C" w:rsidRPr="00D749B1" w14:paraId="12D5C34D"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640932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65AA36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E3B648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178CA59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2301</w:t>
            </w:r>
          </w:p>
        </w:tc>
        <w:tc>
          <w:tcPr>
            <w:tcW w:w="535" w:type="dxa"/>
            <w:tcBorders>
              <w:top w:val="nil"/>
              <w:left w:val="nil"/>
              <w:bottom w:val="single" w:sz="4" w:space="0" w:color="000000"/>
              <w:right w:val="single" w:sz="4" w:space="0" w:color="000000"/>
            </w:tcBorders>
            <w:shd w:val="clear" w:color="auto" w:fill="auto"/>
            <w:hideMark/>
          </w:tcPr>
          <w:p w14:paraId="09B8CF0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11EACBC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Регистар запослених</w:t>
            </w:r>
          </w:p>
        </w:tc>
        <w:tc>
          <w:tcPr>
            <w:tcW w:w="1180" w:type="dxa"/>
            <w:tcBorders>
              <w:top w:val="nil"/>
              <w:left w:val="nil"/>
              <w:bottom w:val="single" w:sz="4" w:space="0" w:color="000000"/>
              <w:right w:val="single" w:sz="4" w:space="0" w:color="000000"/>
            </w:tcBorders>
            <w:shd w:val="clear" w:color="auto" w:fill="auto"/>
            <w:vAlign w:val="center"/>
            <w:hideMark/>
          </w:tcPr>
          <w:p w14:paraId="77979C4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2.220.000.000</w:t>
            </w:r>
          </w:p>
        </w:tc>
        <w:tc>
          <w:tcPr>
            <w:tcW w:w="1180" w:type="dxa"/>
            <w:tcBorders>
              <w:top w:val="nil"/>
              <w:left w:val="nil"/>
              <w:bottom w:val="single" w:sz="4" w:space="0" w:color="000000"/>
              <w:right w:val="single" w:sz="4" w:space="0" w:color="000000"/>
            </w:tcBorders>
            <w:shd w:val="clear" w:color="auto" w:fill="auto"/>
            <w:vAlign w:val="center"/>
            <w:hideMark/>
          </w:tcPr>
          <w:p w14:paraId="0E524E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1.269.754.000</w:t>
            </w:r>
          </w:p>
        </w:tc>
        <w:tc>
          <w:tcPr>
            <w:tcW w:w="1180" w:type="dxa"/>
            <w:tcBorders>
              <w:top w:val="nil"/>
              <w:left w:val="nil"/>
              <w:bottom w:val="single" w:sz="4" w:space="0" w:color="000000"/>
              <w:right w:val="single" w:sz="4" w:space="0" w:color="000000"/>
            </w:tcBorders>
            <w:shd w:val="clear" w:color="auto" w:fill="auto"/>
            <w:vAlign w:val="center"/>
            <w:hideMark/>
          </w:tcPr>
          <w:p w14:paraId="068AB88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1.161.000.000</w:t>
            </w:r>
          </w:p>
        </w:tc>
      </w:tr>
      <w:tr w:rsidR="00B9206C" w:rsidRPr="00D749B1" w14:paraId="64BADA7E"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DB2138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3A4D30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53F8B7C"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1D6B76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5472D2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269C34A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Интегрисани комуникациони систем</w:t>
            </w:r>
          </w:p>
        </w:tc>
        <w:tc>
          <w:tcPr>
            <w:tcW w:w="1180" w:type="dxa"/>
            <w:tcBorders>
              <w:top w:val="nil"/>
              <w:left w:val="nil"/>
              <w:bottom w:val="single" w:sz="4" w:space="0" w:color="000000"/>
              <w:right w:val="single" w:sz="4" w:space="0" w:color="000000"/>
            </w:tcBorders>
            <w:shd w:val="clear" w:color="auto" w:fill="auto"/>
            <w:vAlign w:val="center"/>
            <w:hideMark/>
          </w:tcPr>
          <w:p w14:paraId="519D557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98.001.000</w:t>
            </w:r>
          </w:p>
        </w:tc>
        <w:tc>
          <w:tcPr>
            <w:tcW w:w="1180" w:type="dxa"/>
            <w:tcBorders>
              <w:top w:val="nil"/>
              <w:left w:val="nil"/>
              <w:bottom w:val="single" w:sz="4" w:space="0" w:color="000000"/>
              <w:right w:val="single" w:sz="4" w:space="0" w:color="000000"/>
            </w:tcBorders>
            <w:shd w:val="clear" w:color="auto" w:fill="auto"/>
            <w:vAlign w:val="center"/>
            <w:hideMark/>
          </w:tcPr>
          <w:p w14:paraId="1BE5A6A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69.000.000</w:t>
            </w:r>
          </w:p>
        </w:tc>
        <w:tc>
          <w:tcPr>
            <w:tcW w:w="1180" w:type="dxa"/>
            <w:tcBorders>
              <w:top w:val="nil"/>
              <w:left w:val="nil"/>
              <w:bottom w:val="single" w:sz="4" w:space="0" w:color="000000"/>
              <w:right w:val="single" w:sz="4" w:space="0" w:color="000000"/>
            </w:tcBorders>
            <w:shd w:val="clear" w:color="auto" w:fill="auto"/>
            <w:vAlign w:val="center"/>
            <w:hideMark/>
          </w:tcPr>
          <w:p w14:paraId="5437336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0FC0E94"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F5CEDD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B1D115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52E43E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AEF582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B1566D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6F18544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Информациони систем - ПИМИС</w:t>
            </w:r>
          </w:p>
        </w:tc>
        <w:tc>
          <w:tcPr>
            <w:tcW w:w="1180" w:type="dxa"/>
            <w:tcBorders>
              <w:top w:val="nil"/>
              <w:left w:val="nil"/>
              <w:bottom w:val="single" w:sz="4" w:space="0" w:color="000000"/>
              <w:right w:val="single" w:sz="4" w:space="0" w:color="000000"/>
            </w:tcBorders>
            <w:shd w:val="clear" w:color="auto" w:fill="auto"/>
            <w:vAlign w:val="center"/>
            <w:hideMark/>
          </w:tcPr>
          <w:p w14:paraId="1365E46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6F8680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123.000.000</w:t>
            </w:r>
          </w:p>
        </w:tc>
        <w:tc>
          <w:tcPr>
            <w:tcW w:w="1180" w:type="dxa"/>
            <w:tcBorders>
              <w:top w:val="nil"/>
              <w:left w:val="nil"/>
              <w:bottom w:val="single" w:sz="4" w:space="0" w:color="000000"/>
              <w:right w:val="single" w:sz="4" w:space="0" w:color="000000"/>
            </w:tcBorders>
            <w:shd w:val="clear" w:color="auto" w:fill="auto"/>
            <w:vAlign w:val="center"/>
            <w:hideMark/>
          </w:tcPr>
          <w:p w14:paraId="42BBFD9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29F2DD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0C8084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4F159D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A1057BC"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0029DD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F6E131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0CDEB52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Централизована платформа за електронске фактуре правних лица и предузетника</w:t>
            </w:r>
          </w:p>
        </w:tc>
        <w:tc>
          <w:tcPr>
            <w:tcW w:w="1180" w:type="dxa"/>
            <w:tcBorders>
              <w:top w:val="nil"/>
              <w:left w:val="nil"/>
              <w:bottom w:val="single" w:sz="4" w:space="0" w:color="000000"/>
              <w:right w:val="single" w:sz="4" w:space="0" w:color="000000"/>
            </w:tcBorders>
            <w:shd w:val="clear" w:color="auto" w:fill="auto"/>
            <w:vAlign w:val="center"/>
            <w:hideMark/>
          </w:tcPr>
          <w:p w14:paraId="56D8F05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1.126.000.000</w:t>
            </w:r>
          </w:p>
        </w:tc>
        <w:tc>
          <w:tcPr>
            <w:tcW w:w="1180" w:type="dxa"/>
            <w:tcBorders>
              <w:top w:val="nil"/>
              <w:left w:val="nil"/>
              <w:bottom w:val="single" w:sz="4" w:space="0" w:color="000000"/>
              <w:right w:val="single" w:sz="4" w:space="0" w:color="000000"/>
            </w:tcBorders>
            <w:shd w:val="clear" w:color="auto" w:fill="auto"/>
            <w:vAlign w:val="center"/>
            <w:hideMark/>
          </w:tcPr>
          <w:p w14:paraId="5B89ED0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2.612.151.000</w:t>
            </w:r>
          </w:p>
        </w:tc>
        <w:tc>
          <w:tcPr>
            <w:tcW w:w="1180" w:type="dxa"/>
            <w:tcBorders>
              <w:top w:val="nil"/>
              <w:left w:val="nil"/>
              <w:bottom w:val="single" w:sz="4" w:space="0" w:color="000000"/>
              <w:right w:val="single" w:sz="4" w:space="0" w:color="000000"/>
            </w:tcBorders>
            <w:shd w:val="clear" w:color="auto" w:fill="auto"/>
            <w:vAlign w:val="center"/>
            <w:hideMark/>
          </w:tcPr>
          <w:p w14:paraId="5557568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58.000.000</w:t>
            </w:r>
          </w:p>
        </w:tc>
      </w:tr>
      <w:tr w:rsidR="00B9206C" w:rsidRPr="00D749B1" w14:paraId="25D2BB6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FAF79A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DB245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70DA5EC"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1A32EC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C46F65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1965443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Документ менаџмент систем</w:t>
            </w:r>
          </w:p>
        </w:tc>
        <w:tc>
          <w:tcPr>
            <w:tcW w:w="1180" w:type="dxa"/>
            <w:tcBorders>
              <w:top w:val="nil"/>
              <w:left w:val="nil"/>
              <w:bottom w:val="single" w:sz="4" w:space="0" w:color="000000"/>
              <w:right w:val="single" w:sz="4" w:space="0" w:color="000000"/>
            </w:tcBorders>
            <w:shd w:val="clear" w:color="auto" w:fill="auto"/>
            <w:vAlign w:val="center"/>
            <w:hideMark/>
          </w:tcPr>
          <w:p w14:paraId="5CF6DF4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18.001.000</w:t>
            </w:r>
          </w:p>
        </w:tc>
        <w:tc>
          <w:tcPr>
            <w:tcW w:w="1180" w:type="dxa"/>
            <w:tcBorders>
              <w:top w:val="nil"/>
              <w:left w:val="nil"/>
              <w:bottom w:val="single" w:sz="4" w:space="0" w:color="000000"/>
              <w:right w:val="single" w:sz="4" w:space="0" w:color="000000"/>
            </w:tcBorders>
            <w:shd w:val="clear" w:color="auto" w:fill="auto"/>
            <w:vAlign w:val="center"/>
            <w:hideMark/>
          </w:tcPr>
          <w:p w14:paraId="05E1675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18.000.000</w:t>
            </w:r>
          </w:p>
        </w:tc>
        <w:tc>
          <w:tcPr>
            <w:tcW w:w="1180" w:type="dxa"/>
            <w:tcBorders>
              <w:top w:val="nil"/>
              <w:left w:val="nil"/>
              <w:bottom w:val="single" w:sz="4" w:space="0" w:color="000000"/>
              <w:right w:val="single" w:sz="4" w:space="0" w:color="000000"/>
            </w:tcBorders>
            <w:shd w:val="clear" w:color="auto" w:fill="auto"/>
            <w:vAlign w:val="center"/>
            <w:hideMark/>
          </w:tcPr>
          <w:p w14:paraId="33462A5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18.000.000</w:t>
            </w:r>
          </w:p>
        </w:tc>
      </w:tr>
      <w:tr w:rsidR="00B9206C" w:rsidRPr="00D749B1" w14:paraId="4C8A2B2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06CEF1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E1CD21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2B4B7E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A0053A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99586E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5020</w:t>
            </w:r>
          </w:p>
        </w:tc>
        <w:tc>
          <w:tcPr>
            <w:tcW w:w="2723" w:type="dxa"/>
            <w:tcBorders>
              <w:top w:val="nil"/>
              <w:left w:val="nil"/>
              <w:bottom w:val="single" w:sz="4" w:space="0" w:color="000000"/>
              <w:right w:val="single" w:sz="4" w:space="0" w:color="000000"/>
            </w:tcBorders>
            <w:shd w:val="clear" w:color="auto" w:fill="auto"/>
            <w:hideMark/>
          </w:tcPr>
          <w:p w14:paraId="68664CD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Надоградња система за консолидацију података и пословно извештавање</w:t>
            </w:r>
          </w:p>
        </w:tc>
        <w:tc>
          <w:tcPr>
            <w:tcW w:w="1180" w:type="dxa"/>
            <w:tcBorders>
              <w:top w:val="nil"/>
              <w:left w:val="nil"/>
              <w:bottom w:val="single" w:sz="4" w:space="0" w:color="000000"/>
              <w:right w:val="single" w:sz="4" w:space="0" w:color="000000"/>
            </w:tcBorders>
            <w:shd w:val="clear" w:color="auto" w:fill="auto"/>
            <w:vAlign w:val="center"/>
            <w:hideMark/>
          </w:tcPr>
          <w:p w14:paraId="379E17D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448.001.000</w:t>
            </w:r>
          </w:p>
        </w:tc>
        <w:tc>
          <w:tcPr>
            <w:tcW w:w="1180" w:type="dxa"/>
            <w:tcBorders>
              <w:top w:val="nil"/>
              <w:left w:val="nil"/>
              <w:bottom w:val="single" w:sz="4" w:space="0" w:color="000000"/>
              <w:right w:val="single" w:sz="4" w:space="0" w:color="000000"/>
            </w:tcBorders>
            <w:shd w:val="clear" w:color="auto" w:fill="auto"/>
            <w:vAlign w:val="center"/>
            <w:hideMark/>
          </w:tcPr>
          <w:p w14:paraId="470651A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372.000.000</w:t>
            </w:r>
          </w:p>
        </w:tc>
        <w:tc>
          <w:tcPr>
            <w:tcW w:w="1180" w:type="dxa"/>
            <w:tcBorders>
              <w:top w:val="nil"/>
              <w:left w:val="nil"/>
              <w:bottom w:val="single" w:sz="4" w:space="0" w:color="000000"/>
              <w:right w:val="single" w:sz="4" w:space="0" w:color="000000"/>
            </w:tcBorders>
            <w:shd w:val="clear" w:color="auto" w:fill="auto"/>
            <w:vAlign w:val="center"/>
            <w:hideMark/>
          </w:tcPr>
          <w:p w14:paraId="587646E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365.000.000</w:t>
            </w:r>
          </w:p>
        </w:tc>
      </w:tr>
      <w:tr w:rsidR="00B9206C" w:rsidRPr="00D749B1" w14:paraId="3482A11D"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BA7972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75F387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B052F9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0FF032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228C67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5021</w:t>
            </w:r>
          </w:p>
        </w:tc>
        <w:tc>
          <w:tcPr>
            <w:tcW w:w="2723" w:type="dxa"/>
            <w:tcBorders>
              <w:top w:val="nil"/>
              <w:left w:val="nil"/>
              <w:bottom w:val="single" w:sz="4" w:space="0" w:color="000000"/>
              <w:right w:val="single" w:sz="4" w:space="0" w:color="000000"/>
            </w:tcBorders>
            <w:shd w:val="clear" w:color="auto" w:fill="auto"/>
            <w:hideMark/>
          </w:tcPr>
          <w:p w14:paraId="515267C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и адаптација непокретности Министарства финансија</w:t>
            </w:r>
          </w:p>
        </w:tc>
        <w:tc>
          <w:tcPr>
            <w:tcW w:w="1180" w:type="dxa"/>
            <w:tcBorders>
              <w:top w:val="nil"/>
              <w:left w:val="nil"/>
              <w:bottom w:val="single" w:sz="4" w:space="0" w:color="000000"/>
              <w:right w:val="single" w:sz="4" w:space="0" w:color="000000"/>
            </w:tcBorders>
            <w:shd w:val="clear" w:color="auto" w:fill="auto"/>
            <w:vAlign w:val="center"/>
            <w:hideMark/>
          </w:tcPr>
          <w:p w14:paraId="6164C92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1.810.500.000</w:t>
            </w:r>
          </w:p>
        </w:tc>
        <w:tc>
          <w:tcPr>
            <w:tcW w:w="1180" w:type="dxa"/>
            <w:tcBorders>
              <w:top w:val="nil"/>
              <w:left w:val="nil"/>
              <w:bottom w:val="single" w:sz="4" w:space="0" w:color="000000"/>
              <w:right w:val="single" w:sz="4" w:space="0" w:color="000000"/>
            </w:tcBorders>
            <w:shd w:val="clear" w:color="auto" w:fill="auto"/>
            <w:vAlign w:val="center"/>
            <w:hideMark/>
          </w:tcPr>
          <w:p w14:paraId="728611B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839.100.000</w:t>
            </w:r>
          </w:p>
        </w:tc>
        <w:tc>
          <w:tcPr>
            <w:tcW w:w="1180" w:type="dxa"/>
            <w:tcBorders>
              <w:top w:val="nil"/>
              <w:left w:val="nil"/>
              <w:bottom w:val="single" w:sz="4" w:space="0" w:color="000000"/>
              <w:right w:val="single" w:sz="4" w:space="0" w:color="000000"/>
            </w:tcBorders>
            <w:shd w:val="clear" w:color="auto" w:fill="auto"/>
            <w:vAlign w:val="center"/>
            <w:hideMark/>
          </w:tcPr>
          <w:p w14:paraId="1C639CC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655750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26BA41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681BB13"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9F2A9C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D6759D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0EF136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5022</w:t>
            </w:r>
          </w:p>
        </w:tc>
        <w:tc>
          <w:tcPr>
            <w:tcW w:w="2723" w:type="dxa"/>
            <w:tcBorders>
              <w:top w:val="nil"/>
              <w:left w:val="nil"/>
              <w:bottom w:val="single" w:sz="4" w:space="0" w:color="000000"/>
              <w:right w:val="single" w:sz="4" w:space="0" w:color="000000"/>
            </w:tcBorders>
            <w:shd w:val="clear" w:color="auto" w:fill="auto"/>
            <w:hideMark/>
          </w:tcPr>
          <w:p w14:paraId="5EC939F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Надоградња система за управљање средствима претприступне помоћи ЕУ</w:t>
            </w:r>
          </w:p>
        </w:tc>
        <w:tc>
          <w:tcPr>
            <w:tcW w:w="1180" w:type="dxa"/>
            <w:tcBorders>
              <w:top w:val="nil"/>
              <w:left w:val="nil"/>
              <w:bottom w:val="single" w:sz="4" w:space="0" w:color="000000"/>
              <w:right w:val="single" w:sz="4" w:space="0" w:color="000000"/>
            </w:tcBorders>
            <w:shd w:val="clear" w:color="auto" w:fill="auto"/>
            <w:vAlign w:val="center"/>
            <w:hideMark/>
          </w:tcPr>
          <w:p w14:paraId="68C11B0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w:t>
            </w:r>
          </w:p>
        </w:tc>
        <w:tc>
          <w:tcPr>
            <w:tcW w:w="1180" w:type="dxa"/>
            <w:tcBorders>
              <w:top w:val="nil"/>
              <w:left w:val="nil"/>
              <w:bottom w:val="single" w:sz="4" w:space="0" w:color="000000"/>
              <w:right w:val="single" w:sz="4" w:space="0" w:color="000000"/>
            </w:tcBorders>
            <w:shd w:val="clear" w:color="auto" w:fill="auto"/>
            <w:vAlign w:val="center"/>
            <w:hideMark/>
          </w:tcPr>
          <w:p w14:paraId="5337EAF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98.500.000</w:t>
            </w:r>
          </w:p>
        </w:tc>
        <w:tc>
          <w:tcPr>
            <w:tcW w:w="1180" w:type="dxa"/>
            <w:tcBorders>
              <w:top w:val="nil"/>
              <w:left w:val="nil"/>
              <w:bottom w:val="single" w:sz="4" w:space="0" w:color="000000"/>
              <w:right w:val="single" w:sz="4" w:space="0" w:color="000000"/>
            </w:tcBorders>
            <w:shd w:val="clear" w:color="auto" w:fill="auto"/>
            <w:vAlign w:val="center"/>
            <w:hideMark/>
          </w:tcPr>
          <w:p w14:paraId="233EABE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01221D9"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777DC5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C4D026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161C22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E61DD0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B6962B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5028</w:t>
            </w:r>
          </w:p>
        </w:tc>
        <w:tc>
          <w:tcPr>
            <w:tcW w:w="2723" w:type="dxa"/>
            <w:tcBorders>
              <w:top w:val="nil"/>
              <w:left w:val="nil"/>
              <w:bottom w:val="single" w:sz="4" w:space="0" w:color="000000"/>
              <w:right w:val="single" w:sz="4" w:space="0" w:color="000000"/>
            </w:tcBorders>
            <w:shd w:val="clear" w:color="auto" w:fill="auto"/>
            <w:hideMark/>
          </w:tcPr>
          <w:p w14:paraId="14FC9BB0" w14:textId="19DE919E" w:rsidR="00B9206C" w:rsidRPr="00D749B1" w:rsidRDefault="00AB4C64" w:rsidP="00463737">
            <w:pPr>
              <w:rPr>
                <w:rFonts w:ascii="Calibri" w:hAnsi="Calibri" w:cs="Calibri"/>
                <w:color w:val="000000"/>
                <w:sz w:val="14"/>
                <w:szCs w:val="14"/>
                <w:lang w:val="sr-Latn-RS" w:eastAsia="sr-Latn-RS"/>
              </w:rPr>
            </w:pPr>
            <w:r>
              <w:rPr>
                <w:rFonts w:ascii="Calibri" w:hAnsi="Calibri" w:cs="Calibri"/>
                <w:color w:val="000000"/>
                <w:sz w:val="14"/>
                <w:szCs w:val="14"/>
                <w:lang w:val="sr-Cyrl-RS" w:eastAsia="sr-Latn-RS"/>
              </w:rPr>
              <w:t xml:space="preserve">Информациони систем </w:t>
            </w:r>
            <w:r w:rsidR="00B9206C" w:rsidRPr="00D749B1">
              <w:rPr>
                <w:rFonts w:ascii="Calibri" w:hAnsi="Calibri" w:cs="Calibri"/>
                <w:color w:val="000000"/>
                <w:sz w:val="14"/>
                <w:szCs w:val="14"/>
                <w:lang w:val="sr-Latn-RS" w:eastAsia="sr-Latn-RS"/>
              </w:rPr>
              <w:t>Е - акцизе</w:t>
            </w:r>
          </w:p>
        </w:tc>
        <w:tc>
          <w:tcPr>
            <w:tcW w:w="1180" w:type="dxa"/>
            <w:tcBorders>
              <w:top w:val="nil"/>
              <w:left w:val="nil"/>
              <w:bottom w:val="single" w:sz="4" w:space="0" w:color="000000"/>
              <w:right w:val="single" w:sz="4" w:space="0" w:color="000000"/>
            </w:tcBorders>
            <w:shd w:val="clear" w:color="auto" w:fill="auto"/>
            <w:vAlign w:val="center"/>
            <w:hideMark/>
          </w:tcPr>
          <w:p w14:paraId="39ED720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141.000.000</w:t>
            </w:r>
          </w:p>
        </w:tc>
        <w:tc>
          <w:tcPr>
            <w:tcW w:w="1180" w:type="dxa"/>
            <w:tcBorders>
              <w:top w:val="nil"/>
              <w:left w:val="nil"/>
              <w:bottom w:val="single" w:sz="4" w:space="0" w:color="000000"/>
              <w:right w:val="single" w:sz="4" w:space="0" w:color="000000"/>
            </w:tcBorders>
            <w:shd w:val="clear" w:color="auto" w:fill="auto"/>
            <w:vAlign w:val="center"/>
            <w:hideMark/>
          </w:tcPr>
          <w:p w14:paraId="653B334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840.000.000</w:t>
            </w:r>
          </w:p>
        </w:tc>
        <w:tc>
          <w:tcPr>
            <w:tcW w:w="1180" w:type="dxa"/>
            <w:tcBorders>
              <w:top w:val="nil"/>
              <w:left w:val="nil"/>
              <w:bottom w:val="single" w:sz="4" w:space="0" w:color="000000"/>
              <w:right w:val="single" w:sz="4" w:space="0" w:color="000000"/>
            </w:tcBorders>
            <w:shd w:val="clear" w:color="auto" w:fill="auto"/>
            <w:vAlign w:val="center"/>
            <w:hideMark/>
          </w:tcPr>
          <w:p w14:paraId="2B2B1D5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420.000.000</w:t>
            </w:r>
          </w:p>
        </w:tc>
      </w:tr>
      <w:tr w:rsidR="00B9206C" w:rsidRPr="00D749B1" w14:paraId="33BB601B"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2A949F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38845AD"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4DE5E4B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МИНИСТАРСТВО ФИНАНСИЈА</w:t>
            </w:r>
          </w:p>
        </w:tc>
        <w:tc>
          <w:tcPr>
            <w:tcW w:w="535" w:type="dxa"/>
            <w:tcBorders>
              <w:top w:val="nil"/>
              <w:left w:val="nil"/>
              <w:bottom w:val="single" w:sz="4" w:space="0" w:color="000000"/>
              <w:right w:val="nil"/>
            </w:tcBorders>
            <w:shd w:val="clear" w:color="D3D3D3" w:fill="D3D3D3"/>
            <w:vAlign w:val="center"/>
            <w:hideMark/>
          </w:tcPr>
          <w:p w14:paraId="0784762F"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7FB6AEE7"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E60DF3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5.887.503.000</w:t>
            </w:r>
          </w:p>
        </w:tc>
        <w:tc>
          <w:tcPr>
            <w:tcW w:w="1180" w:type="dxa"/>
            <w:tcBorders>
              <w:top w:val="nil"/>
              <w:left w:val="nil"/>
              <w:bottom w:val="single" w:sz="4" w:space="0" w:color="000000"/>
              <w:right w:val="single" w:sz="4" w:space="0" w:color="000000"/>
            </w:tcBorders>
            <w:shd w:val="clear" w:color="D3D3D3" w:fill="D3D3D3"/>
            <w:vAlign w:val="center"/>
            <w:hideMark/>
          </w:tcPr>
          <w:p w14:paraId="055FE7D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29.181.505.000</w:t>
            </w:r>
          </w:p>
        </w:tc>
        <w:tc>
          <w:tcPr>
            <w:tcW w:w="1180" w:type="dxa"/>
            <w:tcBorders>
              <w:top w:val="nil"/>
              <w:left w:val="nil"/>
              <w:bottom w:val="single" w:sz="4" w:space="0" w:color="000000"/>
              <w:right w:val="single" w:sz="4" w:space="0" w:color="000000"/>
            </w:tcBorders>
            <w:shd w:val="clear" w:color="D3D3D3" w:fill="D3D3D3"/>
            <w:vAlign w:val="center"/>
            <w:hideMark/>
          </w:tcPr>
          <w:p w14:paraId="4B4F13E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21.457.000.000</w:t>
            </w:r>
          </w:p>
        </w:tc>
      </w:tr>
      <w:tr w:rsidR="00B9206C" w:rsidRPr="00D749B1" w14:paraId="7EC8644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662C7D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06989F3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2821490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УПРАВА ЦАРИНА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1FFBDDB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2303</w:t>
            </w:r>
          </w:p>
        </w:tc>
        <w:tc>
          <w:tcPr>
            <w:tcW w:w="535" w:type="dxa"/>
            <w:tcBorders>
              <w:top w:val="nil"/>
              <w:left w:val="nil"/>
              <w:bottom w:val="single" w:sz="4" w:space="0" w:color="000000"/>
              <w:right w:val="single" w:sz="4" w:space="0" w:color="000000"/>
            </w:tcBorders>
            <w:shd w:val="clear" w:color="auto" w:fill="auto"/>
            <w:hideMark/>
          </w:tcPr>
          <w:p w14:paraId="1C75DAE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705C6BF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граничног прелаза Гостун</w:t>
            </w:r>
          </w:p>
        </w:tc>
        <w:tc>
          <w:tcPr>
            <w:tcW w:w="1180" w:type="dxa"/>
            <w:tcBorders>
              <w:top w:val="nil"/>
              <w:left w:val="nil"/>
              <w:bottom w:val="single" w:sz="4" w:space="0" w:color="000000"/>
              <w:right w:val="single" w:sz="4" w:space="0" w:color="000000"/>
            </w:tcBorders>
            <w:shd w:val="clear" w:color="auto" w:fill="auto"/>
            <w:vAlign w:val="center"/>
            <w:hideMark/>
          </w:tcPr>
          <w:p w14:paraId="24A6F9F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243.600.000</w:t>
            </w:r>
          </w:p>
        </w:tc>
        <w:tc>
          <w:tcPr>
            <w:tcW w:w="1180" w:type="dxa"/>
            <w:tcBorders>
              <w:top w:val="nil"/>
              <w:left w:val="nil"/>
              <w:bottom w:val="single" w:sz="4" w:space="0" w:color="000000"/>
              <w:right w:val="single" w:sz="4" w:space="0" w:color="000000"/>
            </w:tcBorders>
            <w:shd w:val="clear" w:color="auto" w:fill="auto"/>
            <w:vAlign w:val="center"/>
            <w:hideMark/>
          </w:tcPr>
          <w:p w14:paraId="34CF34F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C2EE9B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EF670AD"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8BCA38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7D97B4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D5B56D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41E6BB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E17128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062E0CE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комплекса царинске испоставе при ГП Градина</w:t>
            </w:r>
          </w:p>
        </w:tc>
        <w:tc>
          <w:tcPr>
            <w:tcW w:w="1180" w:type="dxa"/>
            <w:tcBorders>
              <w:top w:val="nil"/>
              <w:left w:val="nil"/>
              <w:bottom w:val="single" w:sz="4" w:space="0" w:color="000000"/>
              <w:right w:val="single" w:sz="4" w:space="0" w:color="000000"/>
            </w:tcBorders>
            <w:shd w:val="clear" w:color="auto" w:fill="auto"/>
            <w:vAlign w:val="center"/>
            <w:hideMark/>
          </w:tcPr>
          <w:p w14:paraId="2FB291C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209.600.000</w:t>
            </w:r>
          </w:p>
        </w:tc>
        <w:tc>
          <w:tcPr>
            <w:tcW w:w="1180" w:type="dxa"/>
            <w:tcBorders>
              <w:top w:val="nil"/>
              <w:left w:val="nil"/>
              <w:bottom w:val="single" w:sz="4" w:space="0" w:color="000000"/>
              <w:right w:val="single" w:sz="4" w:space="0" w:color="000000"/>
            </w:tcBorders>
            <w:shd w:val="clear" w:color="auto" w:fill="auto"/>
            <w:vAlign w:val="center"/>
            <w:hideMark/>
          </w:tcPr>
          <w:p w14:paraId="708F432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31104E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3766C9D"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F4D9DB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FA8AC3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4E42E1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0C946D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4AF136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3B8713F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нове верзијe НЦТС-а (фаза 5)</w:t>
            </w:r>
          </w:p>
        </w:tc>
        <w:tc>
          <w:tcPr>
            <w:tcW w:w="1180" w:type="dxa"/>
            <w:tcBorders>
              <w:top w:val="nil"/>
              <w:left w:val="nil"/>
              <w:bottom w:val="single" w:sz="4" w:space="0" w:color="000000"/>
              <w:right w:val="single" w:sz="4" w:space="0" w:color="000000"/>
            </w:tcBorders>
            <w:shd w:val="clear" w:color="auto" w:fill="auto"/>
            <w:vAlign w:val="center"/>
            <w:hideMark/>
          </w:tcPr>
          <w:p w14:paraId="4816505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174.100.000</w:t>
            </w:r>
          </w:p>
        </w:tc>
        <w:tc>
          <w:tcPr>
            <w:tcW w:w="1180" w:type="dxa"/>
            <w:tcBorders>
              <w:top w:val="nil"/>
              <w:left w:val="nil"/>
              <w:bottom w:val="single" w:sz="4" w:space="0" w:color="000000"/>
              <w:right w:val="single" w:sz="4" w:space="0" w:color="000000"/>
            </w:tcBorders>
            <w:shd w:val="clear" w:color="auto" w:fill="auto"/>
            <w:vAlign w:val="center"/>
            <w:hideMark/>
          </w:tcPr>
          <w:p w14:paraId="1B13D58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2F31B9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7D0537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131871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41794A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AFBA9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B9520F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31EB13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6B80A29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Обезбеђење развоја јединственог информационог система царинске службе</w:t>
            </w:r>
          </w:p>
        </w:tc>
        <w:tc>
          <w:tcPr>
            <w:tcW w:w="1180" w:type="dxa"/>
            <w:tcBorders>
              <w:top w:val="nil"/>
              <w:left w:val="nil"/>
              <w:bottom w:val="single" w:sz="4" w:space="0" w:color="000000"/>
              <w:right w:val="single" w:sz="4" w:space="0" w:color="000000"/>
            </w:tcBorders>
            <w:shd w:val="clear" w:color="auto" w:fill="auto"/>
            <w:vAlign w:val="center"/>
            <w:hideMark/>
          </w:tcPr>
          <w:p w14:paraId="40EAED2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F999B5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120.000.000</w:t>
            </w:r>
          </w:p>
        </w:tc>
        <w:tc>
          <w:tcPr>
            <w:tcW w:w="1180" w:type="dxa"/>
            <w:tcBorders>
              <w:top w:val="nil"/>
              <w:left w:val="nil"/>
              <w:bottom w:val="single" w:sz="4" w:space="0" w:color="000000"/>
              <w:right w:val="single" w:sz="4" w:space="0" w:color="000000"/>
            </w:tcBorders>
            <w:shd w:val="clear" w:color="auto" w:fill="auto"/>
            <w:vAlign w:val="center"/>
            <w:hideMark/>
          </w:tcPr>
          <w:p w14:paraId="12E7F5E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69.600.000</w:t>
            </w:r>
          </w:p>
        </w:tc>
      </w:tr>
      <w:tr w:rsidR="00B9206C" w:rsidRPr="00D749B1" w14:paraId="746B3EA5"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E1FB65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1A29F23"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36BFEDC3"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УПРАВА ЦАРИНА</w:t>
            </w:r>
          </w:p>
        </w:tc>
        <w:tc>
          <w:tcPr>
            <w:tcW w:w="535" w:type="dxa"/>
            <w:tcBorders>
              <w:top w:val="nil"/>
              <w:left w:val="nil"/>
              <w:bottom w:val="single" w:sz="4" w:space="0" w:color="000000"/>
              <w:right w:val="nil"/>
            </w:tcBorders>
            <w:shd w:val="clear" w:color="D3D3D3" w:fill="D3D3D3"/>
            <w:vAlign w:val="center"/>
            <w:hideMark/>
          </w:tcPr>
          <w:p w14:paraId="7C1128D4"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395848C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AED96A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627.300.000</w:t>
            </w:r>
          </w:p>
        </w:tc>
        <w:tc>
          <w:tcPr>
            <w:tcW w:w="1180" w:type="dxa"/>
            <w:tcBorders>
              <w:top w:val="nil"/>
              <w:left w:val="nil"/>
              <w:bottom w:val="single" w:sz="4" w:space="0" w:color="000000"/>
              <w:right w:val="single" w:sz="4" w:space="0" w:color="000000"/>
            </w:tcBorders>
            <w:shd w:val="clear" w:color="D3D3D3" w:fill="D3D3D3"/>
            <w:vAlign w:val="center"/>
            <w:hideMark/>
          </w:tcPr>
          <w:p w14:paraId="57B91E4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120.000.000</w:t>
            </w:r>
          </w:p>
        </w:tc>
        <w:tc>
          <w:tcPr>
            <w:tcW w:w="1180" w:type="dxa"/>
            <w:tcBorders>
              <w:top w:val="nil"/>
              <w:left w:val="nil"/>
              <w:bottom w:val="single" w:sz="4" w:space="0" w:color="000000"/>
              <w:right w:val="single" w:sz="4" w:space="0" w:color="000000"/>
            </w:tcBorders>
            <w:shd w:val="clear" w:color="D3D3D3" w:fill="D3D3D3"/>
            <w:vAlign w:val="center"/>
            <w:hideMark/>
          </w:tcPr>
          <w:p w14:paraId="73CC01B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69.600.000</w:t>
            </w:r>
          </w:p>
        </w:tc>
      </w:tr>
      <w:tr w:rsidR="00B9206C" w:rsidRPr="00D749B1" w14:paraId="733FC0F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14F265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647FC9A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16.3</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1568D06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УПРАВА ЗА ТРЕЗОР</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110087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2301</w:t>
            </w:r>
          </w:p>
        </w:tc>
        <w:tc>
          <w:tcPr>
            <w:tcW w:w="535" w:type="dxa"/>
            <w:tcBorders>
              <w:top w:val="nil"/>
              <w:left w:val="nil"/>
              <w:bottom w:val="single" w:sz="4" w:space="0" w:color="000000"/>
              <w:right w:val="single" w:sz="4" w:space="0" w:color="000000"/>
            </w:tcBorders>
            <w:shd w:val="clear" w:color="auto" w:fill="auto"/>
            <w:hideMark/>
          </w:tcPr>
          <w:p w14:paraId="0F21792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123272D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Проширење и технолошко унапређење капацитета у циљу ефикаснијег пословања</w:t>
            </w:r>
          </w:p>
        </w:tc>
        <w:tc>
          <w:tcPr>
            <w:tcW w:w="1180" w:type="dxa"/>
            <w:tcBorders>
              <w:top w:val="nil"/>
              <w:left w:val="nil"/>
              <w:bottom w:val="single" w:sz="4" w:space="0" w:color="000000"/>
              <w:right w:val="single" w:sz="4" w:space="0" w:color="000000"/>
            </w:tcBorders>
            <w:shd w:val="clear" w:color="auto" w:fill="auto"/>
            <w:vAlign w:val="center"/>
            <w:hideMark/>
          </w:tcPr>
          <w:p w14:paraId="346B69A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133.000.000</w:t>
            </w:r>
          </w:p>
        </w:tc>
        <w:tc>
          <w:tcPr>
            <w:tcW w:w="1180" w:type="dxa"/>
            <w:tcBorders>
              <w:top w:val="nil"/>
              <w:left w:val="nil"/>
              <w:bottom w:val="single" w:sz="4" w:space="0" w:color="000000"/>
              <w:right w:val="single" w:sz="4" w:space="0" w:color="000000"/>
            </w:tcBorders>
            <w:shd w:val="clear" w:color="auto" w:fill="auto"/>
            <w:vAlign w:val="center"/>
            <w:hideMark/>
          </w:tcPr>
          <w:p w14:paraId="17C03E0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267.000.000</w:t>
            </w:r>
          </w:p>
        </w:tc>
        <w:tc>
          <w:tcPr>
            <w:tcW w:w="1180" w:type="dxa"/>
            <w:tcBorders>
              <w:top w:val="nil"/>
              <w:left w:val="nil"/>
              <w:bottom w:val="single" w:sz="4" w:space="0" w:color="000000"/>
              <w:right w:val="single" w:sz="4" w:space="0" w:color="000000"/>
            </w:tcBorders>
            <w:shd w:val="clear" w:color="auto" w:fill="auto"/>
            <w:vAlign w:val="center"/>
            <w:hideMark/>
          </w:tcPr>
          <w:p w14:paraId="4519362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267.000.000</w:t>
            </w:r>
          </w:p>
        </w:tc>
      </w:tr>
      <w:tr w:rsidR="00B9206C" w:rsidRPr="00D749B1" w14:paraId="0FFEC771"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FDBEB5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2E19BB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41F8D3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979CA6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057A81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1DD7604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аутоматизације пословних процеса</w:t>
            </w:r>
          </w:p>
        </w:tc>
        <w:tc>
          <w:tcPr>
            <w:tcW w:w="1180" w:type="dxa"/>
            <w:tcBorders>
              <w:top w:val="nil"/>
              <w:left w:val="nil"/>
              <w:bottom w:val="single" w:sz="4" w:space="0" w:color="000000"/>
              <w:right w:val="single" w:sz="4" w:space="0" w:color="000000"/>
            </w:tcBorders>
            <w:shd w:val="clear" w:color="auto" w:fill="auto"/>
            <w:vAlign w:val="center"/>
            <w:hideMark/>
          </w:tcPr>
          <w:p w14:paraId="6A9658C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185.000.000</w:t>
            </w:r>
          </w:p>
        </w:tc>
        <w:tc>
          <w:tcPr>
            <w:tcW w:w="1180" w:type="dxa"/>
            <w:tcBorders>
              <w:top w:val="nil"/>
              <w:left w:val="nil"/>
              <w:bottom w:val="single" w:sz="4" w:space="0" w:color="000000"/>
              <w:right w:val="single" w:sz="4" w:space="0" w:color="000000"/>
            </w:tcBorders>
            <w:shd w:val="clear" w:color="auto" w:fill="auto"/>
            <w:vAlign w:val="center"/>
            <w:hideMark/>
          </w:tcPr>
          <w:p w14:paraId="24D9300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B142C9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2B476A1"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C35EAD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B7EAA5E"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55AD2C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856100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8B1218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2E5F003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Резервна и „бекап” локација</w:t>
            </w:r>
          </w:p>
        </w:tc>
        <w:tc>
          <w:tcPr>
            <w:tcW w:w="1180" w:type="dxa"/>
            <w:tcBorders>
              <w:top w:val="nil"/>
              <w:left w:val="nil"/>
              <w:bottom w:val="single" w:sz="4" w:space="0" w:color="000000"/>
              <w:right w:val="single" w:sz="4" w:space="0" w:color="000000"/>
            </w:tcBorders>
            <w:shd w:val="clear" w:color="auto" w:fill="auto"/>
            <w:vAlign w:val="center"/>
            <w:hideMark/>
          </w:tcPr>
          <w:p w14:paraId="0D99351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71.800.000</w:t>
            </w:r>
          </w:p>
        </w:tc>
        <w:tc>
          <w:tcPr>
            <w:tcW w:w="1180" w:type="dxa"/>
            <w:tcBorders>
              <w:top w:val="nil"/>
              <w:left w:val="nil"/>
              <w:bottom w:val="single" w:sz="4" w:space="0" w:color="000000"/>
              <w:right w:val="single" w:sz="4" w:space="0" w:color="000000"/>
            </w:tcBorders>
            <w:shd w:val="clear" w:color="auto" w:fill="auto"/>
            <w:vAlign w:val="center"/>
            <w:hideMark/>
          </w:tcPr>
          <w:p w14:paraId="4995D89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4A4008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906E029"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03804E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0213363"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4BD478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C6D51A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8E2E83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13F41AD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Праћење извршења Јединица локалне самоуправе - ЈЛС</w:t>
            </w:r>
          </w:p>
        </w:tc>
        <w:tc>
          <w:tcPr>
            <w:tcW w:w="1180" w:type="dxa"/>
            <w:tcBorders>
              <w:top w:val="nil"/>
              <w:left w:val="nil"/>
              <w:bottom w:val="single" w:sz="4" w:space="0" w:color="000000"/>
              <w:right w:val="single" w:sz="4" w:space="0" w:color="000000"/>
            </w:tcBorders>
            <w:shd w:val="clear" w:color="auto" w:fill="auto"/>
            <w:vAlign w:val="center"/>
            <w:hideMark/>
          </w:tcPr>
          <w:p w14:paraId="16B68A2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288.000.000</w:t>
            </w:r>
          </w:p>
        </w:tc>
        <w:tc>
          <w:tcPr>
            <w:tcW w:w="1180" w:type="dxa"/>
            <w:tcBorders>
              <w:top w:val="nil"/>
              <w:left w:val="nil"/>
              <w:bottom w:val="single" w:sz="4" w:space="0" w:color="000000"/>
              <w:right w:val="single" w:sz="4" w:space="0" w:color="000000"/>
            </w:tcBorders>
            <w:shd w:val="clear" w:color="auto" w:fill="auto"/>
            <w:vAlign w:val="center"/>
            <w:hideMark/>
          </w:tcPr>
          <w:p w14:paraId="73DF41D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6EE24C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EFA1D4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7D238E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6DD854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B4ED7B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AB5BEE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96870E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46C09D2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Јединствени информациони систем за буџетско рачуноводство</w:t>
            </w:r>
          </w:p>
        </w:tc>
        <w:tc>
          <w:tcPr>
            <w:tcW w:w="1180" w:type="dxa"/>
            <w:tcBorders>
              <w:top w:val="nil"/>
              <w:left w:val="nil"/>
              <w:bottom w:val="single" w:sz="4" w:space="0" w:color="000000"/>
              <w:right w:val="single" w:sz="4" w:space="0" w:color="000000"/>
            </w:tcBorders>
            <w:shd w:val="clear" w:color="auto" w:fill="auto"/>
            <w:vAlign w:val="center"/>
            <w:hideMark/>
          </w:tcPr>
          <w:p w14:paraId="665A647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201.000.000</w:t>
            </w:r>
          </w:p>
        </w:tc>
        <w:tc>
          <w:tcPr>
            <w:tcW w:w="1180" w:type="dxa"/>
            <w:tcBorders>
              <w:top w:val="nil"/>
              <w:left w:val="nil"/>
              <w:bottom w:val="single" w:sz="4" w:space="0" w:color="000000"/>
              <w:right w:val="single" w:sz="4" w:space="0" w:color="000000"/>
            </w:tcBorders>
            <w:shd w:val="clear" w:color="auto" w:fill="auto"/>
            <w:vAlign w:val="center"/>
            <w:hideMark/>
          </w:tcPr>
          <w:p w14:paraId="34CE28D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437.000.000</w:t>
            </w:r>
          </w:p>
        </w:tc>
        <w:tc>
          <w:tcPr>
            <w:tcW w:w="1180" w:type="dxa"/>
            <w:tcBorders>
              <w:top w:val="nil"/>
              <w:left w:val="nil"/>
              <w:bottom w:val="single" w:sz="4" w:space="0" w:color="000000"/>
              <w:right w:val="single" w:sz="4" w:space="0" w:color="000000"/>
            </w:tcBorders>
            <w:shd w:val="clear" w:color="auto" w:fill="auto"/>
            <w:vAlign w:val="center"/>
            <w:hideMark/>
          </w:tcPr>
          <w:p w14:paraId="6402801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437.000.000</w:t>
            </w:r>
          </w:p>
        </w:tc>
      </w:tr>
      <w:tr w:rsidR="00B9206C" w:rsidRPr="00D749B1" w14:paraId="58388F5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C42C5F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8B2BC3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BEBC8D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F8412A0"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8CB8B6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5023</w:t>
            </w:r>
          </w:p>
        </w:tc>
        <w:tc>
          <w:tcPr>
            <w:tcW w:w="2723" w:type="dxa"/>
            <w:tcBorders>
              <w:top w:val="nil"/>
              <w:left w:val="nil"/>
              <w:bottom w:val="single" w:sz="4" w:space="0" w:color="000000"/>
              <w:right w:val="single" w:sz="4" w:space="0" w:color="000000"/>
            </w:tcBorders>
            <w:shd w:val="clear" w:color="auto" w:fill="auto"/>
            <w:hideMark/>
          </w:tcPr>
          <w:p w14:paraId="03AE901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Систем јавних финансија - ЈАФИН</w:t>
            </w:r>
          </w:p>
        </w:tc>
        <w:tc>
          <w:tcPr>
            <w:tcW w:w="1180" w:type="dxa"/>
            <w:tcBorders>
              <w:top w:val="nil"/>
              <w:left w:val="nil"/>
              <w:bottom w:val="single" w:sz="4" w:space="0" w:color="000000"/>
              <w:right w:val="single" w:sz="4" w:space="0" w:color="000000"/>
            </w:tcBorders>
            <w:shd w:val="clear" w:color="auto" w:fill="auto"/>
            <w:vAlign w:val="center"/>
            <w:hideMark/>
          </w:tcPr>
          <w:p w14:paraId="5ADB38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496.800.000</w:t>
            </w:r>
          </w:p>
        </w:tc>
        <w:tc>
          <w:tcPr>
            <w:tcW w:w="1180" w:type="dxa"/>
            <w:tcBorders>
              <w:top w:val="nil"/>
              <w:left w:val="nil"/>
              <w:bottom w:val="single" w:sz="4" w:space="0" w:color="000000"/>
              <w:right w:val="single" w:sz="4" w:space="0" w:color="000000"/>
            </w:tcBorders>
            <w:shd w:val="clear" w:color="auto" w:fill="auto"/>
            <w:vAlign w:val="center"/>
            <w:hideMark/>
          </w:tcPr>
          <w:p w14:paraId="27104E3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496.800.000</w:t>
            </w:r>
          </w:p>
        </w:tc>
        <w:tc>
          <w:tcPr>
            <w:tcW w:w="1180" w:type="dxa"/>
            <w:tcBorders>
              <w:top w:val="nil"/>
              <w:left w:val="nil"/>
              <w:bottom w:val="single" w:sz="4" w:space="0" w:color="000000"/>
              <w:right w:val="single" w:sz="4" w:space="0" w:color="000000"/>
            </w:tcBorders>
            <w:shd w:val="clear" w:color="auto" w:fill="auto"/>
            <w:vAlign w:val="center"/>
            <w:hideMark/>
          </w:tcPr>
          <w:p w14:paraId="3794882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7A0534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CE005E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4E333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80FEB2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5BDCC2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D4EC85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5025</w:t>
            </w:r>
          </w:p>
        </w:tc>
        <w:tc>
          <w:tcPr>
            <w:tcW w:w="2723" w:type="dxa"/>
            <w:tcBorders>
              <w:top w:val="nil"/>
              <w:left w:val="nil"/>
              <w:bottom w:val="single" w:sz="4" w:space="0" w:color="000000"/>
              <w:right w:val="single" w:sz="4" w:space="0" w:color="000000"/>
            </w:tcBorders>
            <w:shd w:val="clear" w:color="auto" w:fill="auto"/>
            <w:hideMark/>
          </w:tcPr>
          <w:p w14:paraId="6268A45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Платформа за сервисно оријентисану архитектуру - СОА</w:t>
            </w:r>
          </w:p>
        </w:tc>
        <w:tc>
          <w:tcPr>
            <w:tcW w:w="1180" w:type="dxa"/>
            <w:tcBorders>
              <w:top w:val="nil"/>
              <w:left w:val="nil"/>
              <w:bottom w:val="single" w:sz="4" w:space="0" w:color="000000"/>
              <w:right w:val="single" w:sz="4" w:space="0" w:color="000000"/>
            </w:tcBorders>
            <w:shd w:val="clear" w:color="auto" w:fill="auto"/>
            <w:vAlign w:val="center"/>
            <w:hideMark/>
          </w:tcPr>
          <w:p w14:paraId="6374BB2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36.000.000</w:t>
            </w:r>
          </w:p>
        </w:tc>
        <w:tc>
          <w:tcPr>
            <w:tcW w:w="1180" w:type="dxa"/>
            <w:tcBorders>
              <w:top w:val="nil"/>
              <w:left w:val="nil"/>
              <w:bottom w:val="single" w:sz="4" w:space="0" w:color="000000"/>
              <w:right w:val="single" w:sz="4" w:space="0" w:color="000000"/>
            </w:tcBorders>
            <w:shd w:val="clear" w:color="auto" w:fill="auto"/>
            <w:vAlign w:val="center"/>
            <w:hideMark/>
          </w:tcPr>
          <w:p w14:paraId="103C871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14.000.000</w:t>
            </w:r>
          </w:p>
        </w:tc>
        <w:tc>
          <w:tcPr>
            <w:tcW w:w="1180" w:type="dxa"/>
            <w:tcBorders>
              <w:top w:val="nil"/>
              <w:left w:val="nil"/>
              <w:bottom w:val="single" w:sz="4" w:space="0" w:color="000000"/>
              <w:right w:val="single" w:sz="4" w:space="0" w:color="000000"/>
            </w:tcBorders>
            <w:shd w:val="clear" w:color="auto" w:fill="auto"/>
            <w:vAlign w:val="center"/>
            <w:hideMark/>
          </w:tcPr>
          <w:p w14:paraId="7D17082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62EDAC8"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CA78A8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27B599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12957F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A21661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E5670D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5026</w:t>
            </w:r>
          </w:p>
        </w:tc>
        <w:tc>
          <w:tcPr>
            <w:tcW w:w="2723" w:type="dxa"/>
            <w:tcBorders>
              <w:top w:val="nil"/>
              <w:left w:val="nil"/>
              <w:bottom w:val="single" w:sz="4" w:space="0" w:color="000000"/>
              <w:right w:val="single" w:sz="4" w:space="0" w:color="000000"/>
            </w:tcBorders>
            <w:shd w:val="clear" w:color="auto" w:fill="auto"/>
            <w:hideMark/>
          </w:tcPr>
          <w:p w14:paraId="65331AC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Обједињени рачуноводствени информациони систем корисника буџетских средстава - ОРИС</w:t>
            </w:r>
          </w:p>
        </w:tc>
        <w:tc>
          <w:tcPr>
            <w:tcW w:w="1180" w:type="dxa"/>
            <w:tcBorders>
              <w:top w:val="nil"/>
              <w:left w:val="nil"/>
              <w:bottom w:val="single" w:sz="4" w:space="0" w:color="000000"/>
              <w:right w:val="single" w:sz="4" w:space="0" w:color="000000"/>
            </w:tcBorders>
            <w:shd w:val="clear" w:color="auto" w:fill="auto"/>
            <w:vAlign w:val="center"/>
            <w:hideMark/>
          </w:tcPr>
          <w:p w14:paraId="749733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auto" w:fill="auto"/>
            <w:vAlign w:val="center"/>
            <w:hideMark/>
          </w:tcPr>
          <w:p w14:paraId="6790ABC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auto" w:fill="auto"/>
            <w:vAlign w:val="center"/>
            <w:hideMark/>
          </w:tcPr>
          <w:p w14:paraId="341C211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F82515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E8BF98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AF1A0B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2AE738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993CC7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6183F8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5027</w:t>
            </w:r>
          </w:p>
        </w:tc>
        <w:tc>
          <w:tcPr>
            <w:tcW w:w="2723" w:type="dxa"/>
            <w:tcBorders>
              <w:top w:val="nil"/>
              <w:left w:val="nil"/>
              <w:bottom w:val="single" w:sz="4" w:space="0" w:color="000000"/>
              <w:right w:val="single" w:sz="4" w:space="0" w:color="000000"/>
            </w:tcBorders>
            <w:shd w:val="clear" w:color="auto" w:fill="auto"/>
            <w:hideMark/>
          </w:tcPr>
          <w:p w14:paraId="1B493A3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Портал за администрацију корисничких налога (IAM&amp;SSO)</w:t>
            </w:r>
          </w:p>
        </w:tc>
        <w:tc>
          <w:tcPr>
            <w:tcW w:w="1180" w:type="dxa"/>
            <w:tcBorders>
              <w:top w:val="nil"/>
              <w:left w:val="nil"/>
              <w:bottom w:val="single" w:sz="4" w:space="0" w:color="000000"/>
              <w:right w:val="single" w:sz="4" w:space="0" w:color="000000"/>
            </w:tcBorders>
            <w:shd w:val="clear" w:color="auto" w:fill="auto"/>
            <w:vAlign w:val="center"/>
            <w:hideMark/>
          </w:tcPr>
          <w:p w14:paraId="634C12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24.000.000</w:t>
            </w:r>
          </w:p>
        </w:tc>
        <w:tc>
          <w:tcPr>
            <w:tcW w:w="1180" w:type="dxa"/>
            <w:tcBorders>
              <w:top w:val="nil"/>
              <w:left w:val="nil"/>
              <w:bottom w:val="single" w:sz="4" w:space="0" w:color="000000"/>
              <w:right w:val="single" w:sz="4" w:space="0" w:color="000000"/>
            </w:tcBorders>
            <w:shd w:val="clear" w:color="auto" w:fill="auto"/>
            <w:vAlign w:val="center"/>
            <w:hideMark/>
          </w:tcPr>
          <w:p w14:paraId="785F1E0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24.000.000</w:t>
            </w:r>
          </w:p>
        </w:tc>
        <w:tc>
          <w:tcPr>
            <w:tcW w:w="1180" w:type="dxa"/>
            <w:tcBorders>
              <w:top w:val="nil"/>
              <w:left w:val="nil"/>
              <w:bottom w:val="single" w:sz="4" w:space="0" w:color="000000"/>
              <w:right w:val="single" w:sz="4" w:space="0" w:color="000000"/>
            </w:tcBorders>
            <w:shd w:val="clear" w:color="auto" w:fill="auto"/>
            <w:vAlign w:val="center"/>
            <w:hideMark/>
          </w:tcPr>
          <w:p w14:paraId="7410B1C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24.000.000</w:t>
            </w:r>
          </w:p>
        </w:tc>
      </w:tr>
      <w:tr w:rsidR="00B9206C" w:rsidRPr="00D749B1" w14:paraId="7AB2701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577CCF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FFF6025"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631856A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УПРАВА ЗА ТРЕЗОР</w:t>
            </w:r>
          </w:p>
        </w:tc>
        <w:tc>
          <w:tcPr>
            <w:tcW w:w="535" w:type="dxa"/>
            <w:tcBorders>
              <w:top w:val="nil"/>
              <w:left w:val="nil"/>
              <w:bottom w:val="single" w:sz="4" w:space="0" w:color="000000"/>
              <w:right w:val="nil"/>
            </w:tcBorders>
            <w:shd w:val="clear" w:color="D3D3D3" w:fill="D3D3D3"/>
            <w:vAlign w:val="center"/>
            <w:hideMark/>
          </w:tcPr>
          <w:p w14:paraId="37C18ED3"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1791110B"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3347850D"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1.507.600.000</w:t>
            </w:r>
          </w:p>
        </w:tc>
        <w:tc>
          <w:tcPr>
            <w:tcW w:w="1180" w:type="dxa"/>
            <w:tcBorders>
              <w:top w:val="nil"/>
              <w:left w:val="nil"/>
              <w:bottom w:val="single" w:sz="4" w:space="0" w:color="000000"/>
              <w:right w:val="single" w:sz="4" w:space="0" w:color="000000"/>
            </w:tcBorders>
            <w:shd w:val="clear" w:color="D3D3D3" w:fill="D3D3D3"/>
            <w:vAlign w:val="center"/>
            <w:hideMark/>
          </w:tcPr>
          <w:p w14:paraId="59C8041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1.310.800.000</w:t>
            </w:r>
          </w:p>
        </w:tc>
        <w:tc>
          <w:tcPr>
            <w:tcW w:w="1180" w:type="dxa"/>
            <w:tcBorders>
              <w:top w:val="nil"/>
              <w:left w:val="nil"/>
              <w:bottom w:val="single" w:sz="4" w:space="0" w:color="000000"/>
              <w:right w:val="single" w:sz="4" w:space="0" w:color="000000"/>
            </w:tcBorders>
            <w:shd w:val="clear" w:color="D3D3D3" w:fill="D3D3D3"/>
            <w:vAlign w:val="center"/>
            <w:hideMark/>
          </w:tcPr>
          <w:p w14:paraId="69519AF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728.000.000</w:t>
            </w:r>
          </w:p>
        </w:tc>
      </w:tr>
      <w:tr w:rsidR="00B9206C" w:rsidRPr="00D749B1" w14:paraId="14613504"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A83CA79"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CFB57CE"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ФИНАНСИЈА</w:t>
            </w:r>
          </w:p>
        </w:tc>
        <w:tc>
          <w:tcPr>
            <w:tcW w:w="535" w:type="dxa"/>
            <w:tcBorders>
              <w:top w:val="nil"/>
              <w:left w:val="nil"/>
              <w:bottom w:val="single" w:sz="4" w:space="0" w:color="000000"/>
              <w:right w:val="nil"/>
            </w:tcBorders>
            <w:shd w:val="clear" w:color="D3D3D3" w:fill="D3D3D3"/>
            <w:hideMark/>
          </w:tcPr>
          <w:p w14:paraId="7164372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2CA3B6CB"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FA86071"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8.022.403.000</w:t>
            </w:r>
          </w:p>
        </w:tc>
        <w:tc>
          <w:tcPr>
            <w:tcW w:w="1180" w:type="dxa"/>
            <w:tcBorders>
              <w:top w:val="nil"/>
              <w:left w:val="nil"/>
              <w:bottom w:val="single" w:sz="4" w:space="0" w:color="000000"/>
              <w:right w:val="single" w:sz="4" w:space="0" w:color="000000"/>
            </w:tcBorders>
            <w:shd w:val="clear" w:color="D3D3D3" w:fill="D3D3D3"/>
            <w:vAlign w:val="center"/>
            <w:hideMark/>
          </w:tcPr>
          <w:p w14:paraId="19888899"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30.612.305.000</w:t>
            </w:r>
          </w:p>
        </w:tc>
        <w:tc>
          <w:tcPr>
            <w:tcW w:w="1180" w:type="dxa"/>
            <w:tcBorders>
              <w:top w:val="nil"/>
              <w:left w:val="nil"/>
              <w:bottom w:val="single" w:sz="4" w:space="0" w:color="000000"/>
              <w:right w:val="single" w:sz="4" w:space="0" w:color="000000"/>
            </w:tcBorders>
            <w:shd w:val="clear" w:color="D3D3D3" w:fill="D3D3D3"/>
            <w:vAlign w:val="center"/>
            <w:hideMark/>
          </w:tcPr>
          <w:p w14:paraId="25ED1C3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22.254.600.000</w:t>
            </w:r>
          </w:p>
        </w:tc>
      </w:tr>
      <w:tr w:rsidR="00B9206C" w:rsidRPr="00D749B1" w14:paraId="65D7A0BD"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703BA0A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w:t>
            </w:r>
          </w:p>
        </w:tc>
        <w:tc>
          <w:tcPr>
            <w:tcW w:w="530" w:type="dxa"/>
            <w:tcBorders>
              <w:top w:val="nil"/>
              <w:left w:val="nil"/>
              <w:bottom w:val="single" w:sz="4" w:space="0" w:color="000000"/>
              <w:right w:val="single" w:sz="4" w:space="0" w:color="000000"/>
            </w:tcBorders>
            <w:shd w:val="clear" w:color="auto" w:fill="auto"/>
            <w:hideMark/>
          </w:tcPr>
          <w:p w14:paraId="3A8F54C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27B51B6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СПОЉНИХ ПОСЛОВА</w:t>
            </w:r>
          </w:p>
        </w:tc>
        <w:tc>
          <w:tcPr>
            <w:tcW w:w="535" w:type="dxa"/>
            <w:tcBorders>
              <w:top w:val="nil"/>
              <w:left w:val="nil"/>
              <w:bottom w:val="single" w:sz="4" w:space="0" w:color="000000"/>
              <w:right w:val="single" w:sz="4" w:space="0" w:color="000000"/>
            </w:tcBorders>
            <w:shd w:val="clear" w:color="auto" w:fill="auto"/>
            <w:hideMark/>
          </w:tcPr>
          <w:p w14:paraId="69E943F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0301</w:t>
            </w:r>
          </w:p>
        </w:tc>
        <w:tc>
          <w:tcPr>
            <w:tcW w:w="535" w:type="dxa"/>
            <w:tcBorders>
              <w:top w:val="nil"/>
              <w:left w:val="nil"/>
              <w:bottom w:val="single" w:sz="4" w:space="0" w:color="000000"/>
              <w:right w:val="single" w:sz="4" w:space="0" w:color="000000"/>
            </w:tcBorders>
            <w:shd w:val="clear" w:color="auto" w:fill="auto"/>
            <w:hideMark/>
          </w:tcPr>
          <w:p w14:paraId="34E0424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1A5A78F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фасаде објекта МСП</w:t>
            </w:r>
          </w:p>
        </w:tc>
        <w:tc>
          <w:tcPr>
            <w:tcW w:w="1180" w:type="dxa"/>
            <w:tcBorders>
              <w:top w:val="nil"/>
              <w:left w:val="nil"/>
              <w:bottom w:val="single" w:sz="4" w:space="0" w:color="000000"/>
              <w:right w:val="single" w:sz="4" w:space="0" w:color="000000"/>
            </w:tcBorders>
            <w:shd w:val="clear" w:color="auto" w:fill="auto"/>
            <w:vAlign w:val="center"/>
            <w:hideMark/>
          </w:tcPr>
          <w:p w14:paraId="1BDEEB1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73.575.000</w:t>
            </w:r>
          </w:p>
        </w:tc>
        <w:tc>
          <w:tcPr>
            <w:tcW w:w="1180" w:type="dxa"/>
            <w:tcBorders>
              <w:top w:val="nil"/>
              <w:left w:val="nil"/>
              <w:bottom w:val="single" w:sz="4" w:space="0" w:color="000000"/>
              <w:right w:val="single" w:sz="4" w:space="0" w:color="000000"/>
            </w:tcBorders>
            <w:shd w:val="clear" w:color="auto" w:fill="auto"/>
            <w:vAlign w:val="center"/>
            <w:hideMark/>
          </w:tcPr>
          <w:p w14:paraId="51EE22B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7B6409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BA981B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C3E56FE" w14:textId="77777777" w:rsidR="00B9206C" w:rsidRPr="00D749B1" w:rsidRDefault="00B9206C" w:rsidP="00463737">
            <w:pPr>
              <w:rPr>
                <w:rFonts w:ascii="Calibri" w:hAnsi="Calibri" w:cs="Calibri"/>
                <w:color w:val="000000"/>
                <w:sz w:val="14"/>
                <w:szCs w:val="14"/>
                <w:lang w:val="sr-Latn-RS" w:eastAsia="sr-Latn-RS"/>
              </w:rPr>
            </w:pPr>
          </w:p>
        </w:tc>
        <w:tc>
          <w:tcPr>
            <w:tcW w:w="530" w:type="dxa"/>
            <w:tcBorders>
              <w:top w:val="nil"/>
              <w:left w:val="nil"/>
              <w:bottom w:val="single" w:sz="4" w:space="0" w:color="000000"/>
              <w:right w:val="single" w:sz="4" w:space="0" w:color="000000"/>
            </w:tcBorders>
            <w:shd w:val="clear" w:color="auto" w:fill="auto"/>
            <w:hideMark/>
          </w:tcPr>
          <w:p w14:paraId="1E9C0A1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17.1</w:t>
            </w:r>
          </w:p>
        </w:tc>
        <w:tc>
          <w:tcPr>
            <w:tcW w:w="2097" w:type="dxa"/>
            <w:tcBorders>
              <w:top w:val="nil"/>
              <w:left w:val="nil"/>
              <w:bottom w:val="single" w:sz="4" w:space="0" w:color="000000"/>
              <w:right w:val="single" w:sz="4" w:space="0" w:color="000000"/>
            </w:tcBorders>
            <w:shd w:val="clear" w:color="auto" w:fill="auto"/>
            <w:hideMark/>
          </w:tcPr>
          <w:p w14:paraId="633B061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ДИПЛОМАТСКО-КОНЗУЛАРНА ПРЕДСТАВНИШТВА</w:t>
            </w:r>
          </w:p>
        </w:tc>
        <w:tc>
          <w:tcPr>
            <w:tcW w:w="535" w:type="dxa"/>
            <w:tcBorders>
              <w:top w:val="nil"/>
              <w:left w:val="nil"/>
              <w:bottom w:val="single" w:sz="4" w:space="0" w:color="000000"/>
              <w:right w:val="single" w:sz="4" w:space="0" w:color="000000"/>
            </w:tcBorders>
            <w:shd w:val="clear" w:color="auto" w:fill="auto"/>
            <w:hideMark/>
          </w:tcPr>
          <w:p w14:paraId="6A64967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0302</w:t>
            </w:r>
          </w:p>
        </w:tc>
        <w:tc>
          <w:tcPr>
            <w:tcW w:w="535" w:type="dxa"/>
            <w:tcBorders>
              <w:top w:val="nil"/>
              <w:left w:val="nil"/>
              <w:bottom w:val="single" w:sz="4" w:space="0" w:color="000000"/>
              <w:right w:val="single" w:sz="4" w:space="0" w:color="000000"/>
            </w:tcBorders>
            <w:shd w:val="clear" w:color="auto" w:fill="auto"/>
            <w:hideMark/>
          </w:tcPr>
          <w:p w14:paraId="2FEE0AD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5A235E6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Прибављање објеката у својину Републике Србије за потребе ДКП-а</w:t>
            </w:r>
          </w:p>
        </w:tc>
        <w:tc>
          <w:tcPr>
            <w:tcW w:w="1180" w:type="dxa"/>
            <w:tcBorders>
              <w:top w:val="nil"/>
              <w:left w:val="nil"/>
              <w:bottom w:val="single" w:sz="4" w:space="0" w:color="000000"/>
              <w:right w:val="single" w:sz="4" w:space="0" w:color="000000"/>
            </w:tcBorders>
            <w:shd w:val="clear" w:color="auto" w:fill="auto"/>
            <w:vAlign w:val="center"/>
            <w:hideMark/>
          </w:tcPr>
          <w:p w14:paraId="19E9965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1.770.077.000</w:t>
            </w:r>
          </w:p>
        </w:tc>
        <w:tc>
          <w:tcPr>
            <w:tcW w:w="1180" w:type="dxa"/>
            <w:tcBorders>
              <w:top w:val="nil"/>
              <w:left w:val="nil"/>
              <w:bottom w:val="single" w:sz="4" w:space="0" w:color="000000"/>
              <w:right w:val="single" w:sz="4" w:space="0" w:color="000000"/>
            </w:tcBorders>
            <w:shd w:val="clear" w:color="auto" w:fill="auto"/>
            <w:vAlign w:val="center"/>
            <w:hideMark/>
          </w:tcPr>
          <w:p w14:paraId="313A852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D128C9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E33FD93"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0E2D832"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98CDA45"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СПОЉНИХ ПОСЛОВА</w:t>
            </w:r>
          </w:p>
        </w:tc>
        <w:tc>
          <w:tcPr>
            <w:tcW w:w="535" w:type="dxa"/>
            <w:tcBorders>
              <w:top w:val="nil"/>
              <w:left w:val="nil"/>
              <w:bottom w:val="single" w:sz="4" w:space="0" w:color="000000"/>
              <w:right w:val="nil"/>
            </w:tcBorders>
            <w:shd w:val="clear" w:color="D3D3D3" w:fill="D3D3D3"/>
            <w:hideMark/>
          </w:tcPr>
          <w:p w14:paraId="3B9E5651"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46245AE"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917FF6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1.843.652.000</w:t>
            </w:r>
          </w:p>
        </w:tc>
        <w:tc>
          <w:tcPr>
            <w:tcW w:w="1180" w:type="dxa"/>
            <w:tcBorders>
              <w:top w:val="nil"/>
              <w:left w:val="nil"/>
              <w:bottom w:val="single" w:sz="4" w:space="0" w:color="000000"/>
              <w:right w:val="single" w:sz="4" w:space="0" w:color="000000"/>
            </w:tcBorders>
            <w:shd w:val="clear" w:color="D3D3D3" w:fill="D3D3D3"/>
            <w:vAlign w:val="center"/>
            <w:hideMark/>
          </w:tcPr>
          <w:p w14:paraId="78ADC810"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3DE1101D"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6B1CEF6A"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B93F6D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6670D16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111DFA3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ОДБРАНЕ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4615DB3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1703</w:t>
            </w:r>
          </w:p>
        </w:tc>
        <w:tc>
          <w:tcPr>
            <w:tcW w:w="535" w:type="dxa"/>
            <w:tcBorders>
              <w:top w:val="nil"/>
              <w:left w:val="nil"/>
              <w:bottom w:val="single" w:sz="4" w:space="0" w:color="000000"/>
              <w:right w:val="single" w:sz="4" w:space="0" w:color="000000"/>
            </w:tcBorders>
            <w:shd w:val="clear" w:color="auto" w:fill="auto"/>
            <w:hideMark/>
          </w:tcPr>
          <w:p w14:paraId="4F888E4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44C6E87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Возила и опрема</w:t>
            </w:r>
          </w:p>
        </w:tc>
        <w:tc>
          <w:tcPr>
            <w:tcW w:w="1180" w:type="dxa"/>
            <w:tcBorders>
              <w:top w:val="nil"/>
              <w:left w:val="nil"/>
              <w:bottom w:val="single" w:sz="4" w:space="0" w:color="000000"/>
              <w:right w:val="single" w:sz="4" w:space="0" w:color="000000"/>
            </w:tcBorders>
            <w:shd w:val="clear" w:color="auto" w:fill="auto"/>
            <w:vAlign w:val="center"/>
            <w:hideMark/>
          </w:tcPr>
          <w:p w14:paraId="1DD14A0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1.700.000.000</w:t>
            </w:r>
          </w:p>
        </w:tc>
        <w:tc>
          <w:tcPr>
            <w:tcW w:w="1180" w:type="dxa"/>
            <w:tcBorders>
              <w:top w:val="nil"/>
              <w:left w:val="nil"/>
              <w:bottom w:val="single" w:sz="4" w:space="0" w:color="000000"/>
              <w:right w:val="single" w:sz="4" w:space="0" w:color="000000"/>
            </w:tcBorders>
            <w:shd w:val="clear" w:color="auto" w:fill="auto"/>
            <w:vAlign w:val="center"/>
            <w:hideMark/>
          </w:tcPr>
          <w:p w14:paraId="0111500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1.800.000.000</w:t>
            </w:r>
          </w:p>
        </w:tc>
        <w:tc>
          <w:tcPr>
            <w:tcW w:w="1180" w:type="dxa"/>
            <w:tcBorders>
              <w:top w:val="nil"/>
              <w:left w:val="nil"/>
              <w:bottom w:val="single" w:sz="4" w:space="0" w:color="000000"/>
              <w:right w:val="single" w:sz="4" w:space="0" w:color="000000"/>
            </w:tcBorders>
            <w:shd w:val="clear" w:color="auto" w:fill="auto"/>
            <w:vAlign w:val="center"/>
            <w:hideMark/>
          </w:tcPr>
          <w:p w14:paraId="1038B8F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1AFD2D6"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0199B5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16A764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48A22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9810DD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6FC5FC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3AF3F08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Опремање НВО по трипартитном споразуму</w:t>
            </w:r>
          </w:p>
        </w:tc>
        <w:tc>
          <w:tcPr>
            <w:tcW w:w="1180" w:type="dxa"/>
            <w:tcBorders>
              <w:top w:val="nil"/>
              <w:left w:val="nil"/>
              <w:bottom w:val="single" w:sz="4" w:space="0" w:color="000000"/>
              <w:right w:val="single" w:sz="4" w:space="0" w:color="000000"/>
            </w:tcBorders>
            <w:shd w:val="clear" w:color="auto" w:fill="auto"/>
            <w:vAlign w:val="center"/>
            <w:hideMark/>
          </w:tcPr>
          <w:p w14:paraId="3B5F0F3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5.488.929.000</w:t>
            </w:r>
          </w:p>
        </w:tc>
        <w:tc>
          <w:tcPr>
            <w:tcW w:w="1180" w:type="dxa"/>
            <w:tcBorders>
              <w:top w:val="nil"/>
              <w:left w:val="nil"/>
              <w:bottom w:val="single" w:sz="4" w:space="0" w:color="000000"/>
              <w:right w:val="single" w:sz="4" w:space="0" w:color="000000"/>
            </w:tcBorders>
            <w:shd w:val="clear" w:color="auto" w:fill="auto"/>
            <w:vAlign w:val="center"/>
            <w:hideMark/>
          </w:tcPr>
          <w:p w14:paraId="48D8405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6.662.229.000</w:t>
            </w:r>
          </w:p>
        </w:tc>
        <w:tc>
          <w:tcPr>
            <w:tcW w:w="1180" w:type="dxa"/>
            <w:tcBorders>
              <w:top w:val="nil"/>
              <w:left w:val="nil"/>
              <w:bottom w:val="single" w:sz="4" w:space="0" w:color="000000"/>
              <w:right w:val="single" w:sz="4" w:space="0" w:color="000000"/>
            </w:tcBorders>
            <w:shd w:val="clear" w:color="auto" w:fill="auto"/>
            <w:vAlign w:val="center"/>
            <w:hideMark/>
          </w:tcPr>
          <w:p w14:paraId="2B2A52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4.295.444.000</w:t>
            </w:r>
          </w:p>
        </w:tc>
      </w:tr>
      <w:tr w:rsidR="00B9206C" w:rsidRPr="00D749B1" w14:paraId="05C6F7C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1381D0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0BD913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378F3B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22AED0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3D31AC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64B850D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Транспортна и војнополицијска средства Војске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0E011EB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160.000.000</w:t>
            </w:r>
          </w:p>
        </w:tc>
        <w:tc>
          <w:tcPr>
            <w:tcW w:w="1180" w:type="dxa"/>
            <w:tcBorders>
              <w:top w:val="nil"/>
              <w:left w:val="nil"/>
              <w:bottom w:val="single" w:sz="4" w:space="0" w:color="000000"/>
              <w:right w:val="single" w:sz="4" w:space="0" w:color="000000"/>
            </w:tcBorders>
            <w:shd w:val="clear" w:color="auto" w:fill="auto"/>
            <w:vAlign w:val="center"/>
            <w:hideMark/>
          </w:tcPr>
          <w:p w14:paraId="5C03520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390.000.000</w:t>
            </w:r>
          </w:p>
        </w:tc>
        <w:tc>
          <w:tcPr>
            <w:tcW w:w="1180" w:type="dxa"/>
            <w:tcBorders>
              <w:top w:val="nil"/>
              <w:left w:val="nil"/>
              <w:bottom w:val="single" w:sz="4" w:space="0" w:color="000000"/>
              <w:right w:val="single" w:sz="4" w:space="0" w:color="000000"/>
            </w:tcBorders>
            <w:shd w:val="clear" w:color="auto" w:fill="auto"/>
            <w:vAlign w:val="center"/>
            <w:hideMark/>
          </w:tcPr>
          <w:p w14:paraId="066FB03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490.000.000</w:t>
            </w:r>
          </w:p>
        </w:tc>
      </w:tr>
      <w:tr w:rsidR="00B9206C" w:rsidRPr="00D749B1" w14:paraId="4AC8B281"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D1B8A8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49ED1C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BE1E27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3B97A5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D96712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6F7EFAE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Опремање ВМА медицинском опремом</w:t>
            </w:r>
          </w:p>
        </w:tc>
        <w:tc>
          <w:tcPr>
            <w:tcW w:w="1180" w:type="dxa"/>
            <w:tcBorders>
              <w:top w:val="nil"/>
              <w:left w:val="nil"/>
              <w:bottom w:val="single" w:sz="4" w:space="0" w:color="000000"/>
              <w:right w:val="single" w:sz="4" w:space="0" w:color="000000"/>
            </w:tcBorders>
            <w:shd w:val="clear" w:color="auto" w:fill="auto"/>
            <w:vAlign w:val="center"/>
            <w:hideMark/>
          </w:tcPr>
          <w:p w14:paraId="756CF3D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6FD383A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690.000.000</w:t>
            </w:r>
          </w:p>
        </w:tc>
        <w:tc>
          <w:tcPr>
            <w:tcW w:w="1180" w:type="dxa"/>
            <w:tcBorders>
              <w:top w:val="nil"/>
              <w:left w:val="nil"/>
              <w:bottom w:val="single" w:sz="4" w:space="0" w:color="000000"/>
              <w:right w:val="single" w:sz="4" w:space="0" w:color="000000"/>
            </w:tcBorders>
            <w:shd w:val="clear" w:color="auto" w:fill="auto"/>
            <w:vAlign w:val="center"/>
            <w:hideMark/>
          </w:tcPr>
          <w:p w14:paraId="206E83F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700.000.000</w:t>
            </w:r>
          </w:p>
        </w:tc>
      </w:tr>
      <w:tr w:rsidR="00B9206C" w:rsidRPr="00D749B1" w14:paraId="344892FE"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1074E5A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F9B8CB0"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D71254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8B04A5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E20F03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30ACCE3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реконструкција и капитално одржавање објеката за смештај НВО и особља МО и ВС</w:t>
            </w:r>
          </w:p>
        </w:tc>
        <w:tc>
          <w:tcPr>
            <w:tcW w:w="1180" w:type="dxa"/>
            <w:tcBorders>
              <w:top w:val="nil"/>
              <w:left w:val="nil"/>
              <w:bottom w:val="single" w:sz="4" w:space="0" w:color="000000"/>
              <w:right w:val="single" w:sz="4" w:space="0" w:color="000000"/>
            </w:tcBorders>
            <w:shd w:val="clear" w:color="auto" w:fill="auto"/>
            <w:vAlign w:val="center"/>
            <w:hideMark/>
          </w:tcPr>
          <w:p w14:paraId="7070ECF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407.000.000</w:t>
            </w:r>
          </w:p>
        </w:tc>
        <w:tc>
          <w:tcPr>
            <w:tcW w:w="1180" w:type="dxa"/>
            <w:tcBorders>
              <w:top w:val="nil"/>
              <w:left w:val="nil"/>
              <w:bottom w:val="single" w:sz="4" w:space="0" w:color="000000"/>
              <w:right w:val="single" w:sz="4" w:space="0" w:color="000000"/>
            </w:tcBorders>
            <w:shd w:val="clear" w:color="auto" w:fill="auto"/>
            <w:vAlign w:val="center"/>
            <w:hideMark/>
          </w:tcPr>
          <w:p w14:paraId="373F0A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700.000.000</w:t>
            </w:r>
          </w:p>
        </w:tc>
        <w:tc>
          <w:tcPr>
            <w:tcW w:w="1180" w:type="dxa"/>
            <w:tcBorders>
              <w:top w:val="nil"/>
              <w:left w:val="nil"/>
              <w:bottom w:val="single" w:sz="4" w:space="0" w:color="000000"/>
              <w:right w:val="single" w:sz="4" w:space="0" w:color="000000"/>
            </w:tcBorders>
            <w:shd w:val="clear" w:color="auto" w:fill="auto"/>
            <w:vAlign w:val="center"/>
            <w:hideMark/>
          </w:tcPr>
          <w:p w14:paraId="0886BE8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800.000.000</w:t>
            </w:r>
          </w:p>
        </w:tc>
      </w:tr>
      <w:tr w:rsidR="00B9206C" w:rsidRPr="00D749B1" w14:paraId="3A712C61"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F3BF27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9D1910E"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7B6870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067C3B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7CBC34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1F0E7FE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Информатичка и телекомуникациона опрема МО и ВС</w:t>
            </w:r>
          </w:p>
        </w:tc>
        <w:tc>
          <w:tcPr>
            <w:tcW w:w="1180" w:type="dxa"/>
            <w:tcBorders>
              <w:top w:val="nil"/>
              <w:left w:val="nil"/>
              <w:bottom w:val="single" w:sz="4" w:space="0" w:color="000000"/>
              <w:right w:val="single" w:sz="4" w:space="0" w:color="000000"/>
            </w:tcBorders>
            <w:shd w:val="clear" w:color="auto" w:fill="auto"/>
            <w:vAlign w:val="center"/>
            <w:hideMark/>
          </w:tcPr>
          <w:p w14:paraId="0A4DEB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w:t>
            </w:r>
          </w:p>
        </w:tc>
        <w:tc>
          <w:tcPr>
            <w:tcW w:w="1180" w:type="dxa"/>
            <w:tcBorders>
              <w:top w:val="nil"/>
              <w:left w:val="nil"/>
              <w:bottom w:val="single" w:sz="4" w:space="0" w:color="000000"/>
              <w:right w:val="single" w:sz="4" w:space="0" w:color="000000"/>
            </w:tcBorders>
            <w:shd w:val="clear" w:color="auto" w:fill="auto"/>
            <w:vAlign w:val="center"/>
            <w:hideMark/>
          </w:tcPr>
          <w:p w14:paraId="6A574A7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31D1031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w:t>
            </w:r>
          </w:p>
        </w:tc>
      </w:tr>
      <w:tr w:rsidR="00B9206C" w:rsidRPr="00D749B1" w14:paraId="132945D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2C04B99"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620F590"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ОДБРАНЕ</w:t>
            </w:r>
          </w:p>
        </w:tc>
        <w:tc>
          <w:tcPr>
            <w:tcW w:w="535" w:type="dxa"/>
            <w:tcBorders>
              <w:top w:val="nil"/>
              <w:left w:val="nil"/>
              <w:bottom w:val="single" w:sz="4" w:space="0" w:color="000000"/>
              <w:right w:val="nil"/>
            </w:tcBorders>
            <w:shd w:val="clear" w:color="D3D3D3" w:fill="D3D3D3"/>
            <w:hideMark/>
          </w:tcPr>
          <w:p w14:paraId="79796C0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231424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6C83E1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8.125.929.000</w:t>
            </w:r>
          </w:p>
        </w:tc>
        <w:tc>
          <w:tcPr>
            <w:tcW w:w="1180" w:type="dxa"/>
            <w:tcBorders>
              <w:top w:val="nil"/>
              <w:left w:val="nil"/>
              <w:bottom w:val="single" w:sz="4" w:space="0" w:color="000000"/>
              <w:right w:val="single" w:sz="4" w:space="0" w:color="000000"/>
            </w:tcBorders>
            <w:shd w:val="clear" w:color="D3D3D3" w:fill="D3D3D3"/>
            <w:vAlign w:val="center"/>
            <w:hideMark/>
          </w:tcPr>
          <w:p w14:paraId="7B02B6D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10.742.229.000</w:t>
            </w:r>
          </w:p>
        </w:tc>
        <w:tc>
          <w:tcPr>
            <w:tcW w:w="1180" w:type="dxa"/>
            <w:tcBorders>
              <w:top w:val="nil"/>
              <w:left w:val="nil"/>
              <w:bottom w:val="single" w:sz="4" w:space="0" w:color="000000"/>
              <w:right w:val="single" w:sz="4" w:space="0" w:color="000000"/>
            </w:tcBorders>
            <w:shd w:val="clear" w:color="D3D3D3" w:fill="D3D3D3"/>
            <w:vAlign w:val="center"/>
            <w:hideMark/>
          </w:tcPr>
          <w:p w14:paraId="322D6931"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6.785.444.000</w:t>
            </w:r>
          </w:p>
        </w:tc>
      </w:tr>
      <w:tr w:rsidR="00B9206C" w:rsidRPr="00D749B1" w14:paraId="56479EBA"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3169C03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w:t>
            </w:r>
          </w:p>
        </w:tc>
        <w:tc>
          <w:tcPr>
            <w:tcW w:w="530" w:type="dxa"/>
            <w:tcBorders>
              <w:top w:val="nil"/>
              <w:left w:val="nil"/>
              <w:bottom w:val="single" w:sz="4" w:space="0" w:color="000000"/>
              <w:right w:val="single" w:sz="4" w:space="0" w:color="000000"/>
            </w:tcBorders>
            <w:shd w:val="clear" w:color="auto" w:fill="auto"/>
            <w:hideMark/>
          </w:tcPr>
          <w:p w14:paraId="4100002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3811DF6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ДРЖАВНЕ УПРАВЕ И ЛОКАЛНЕ САМОУПРАВЕ</w:t>
            </w:r>
          </w:p>
        </w:tc>
        <w:tc>
          <w:tcPr>
            <w:tcW w:w="535" w:type="dxa"/>
            <w:tcBorders>
              <w:top w:val="nil"/>
              <w:left w:val="nil"/>
              <w:bottom w:val="single" w:sz="4" w:space="0" w:color="000000"/>
              <w:right w:val="single" w:sz="4" w:space="0" w:color="000000"/>
            </w:tcBorders>
            <w:shd w:val="clear" w:color="auto" w:fill="auto"/>
            <w:hideMark/>
          </w:tcPr>
          <w:p w14:paraId="20B393F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0608</w:t>
            </w:r>
          </w:p>
        </w:tc>
        <w:tc>
          <w:tcPr>
            <w:tcW w:w="535" w:type="dxa"/>
            <w:tcBorders>
              <w:top w:val="nil"/>
              <w:left w:val="nil"/>
              <w:bottom w:val="single" w:sz="4" w:space="0" w:color="000000"/>
              <w:right w:val="single" w:sz="4" w:space="0" w:color="000000"/>
            </w:tcBorders>
            <w:shd w:val="clear" w:color="auto" w:fill="auto"/>
            <w:hideMark/>
          </w:tcPr>
          <w:p w14:paraId="243F0FC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224D9BA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Партнерство за локални развој</w:t>
            </w:r>
          </w:p>
        </w:tc>
        <w:tc>
          <w:tcPr>
            <w:tcW w:w="1180" w:type="dxa"/>
            <w:tcBorders>
              <w:top w:val="nil"/>
              <w:left w:val="nil"/>
              <w:bottom w:val="single" w:sz="4" w:space="0" w:color="000000"/>
              <w:right w:val="single" w:sz="4" w:space="0" w:color="000000"/>
            </w:tcBorders>
            <w:shd w:val="clear" w:color="auto" w:fill="auto"/>
            <w:vAlign w:val="center"/>
            <w:hideMark/>
          </w:tcPr>
          <w:p w14:paraId="1659961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1.929.853.000</w:t>
            </w:r>
          </w:p>
        </w:tc>
        <w:tc>
          <w:tcPr>
            <w:tcW w:w="1180" w:type="dxa"/>
            <w:tcBorders>
              <w:top w:val="nil"/>
              <w:left w:val="nil"/>
              <w:bottom w:val="single" w:sz="4" w:space="0" w:color="000000"/>
              <w:right w:val="single" w:sz="4" w:space="0" w:color="000000"/>
            </w:tcBorders>
            <w:shd w:val="clear" w:color="auto" w:fill="auto"/>
            <w:vAlign w:val="center"/>
            <w:hideMark/>
          </w:tcPr>
          <w:p w14:paraId="05DF8ED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139.845.000</w:t>
            </w:r>
          </w:p>
        </w:tc>
        <w:tc>
          <w:tcPr>
            <w:tcW w:w="1180" w:type="dxa"/>
            <w:tcBorders>
              <w:top w:val="nil"/>
              <w:left w:val="nil"/>
              <w:bottom w:val="single" w:sz="4" w:space="0" w:color="000000"/>
              <w:right w:val="single" w:sz="4" w:space="0" w:color="000000"/>
            </w:tcBorders>
            <w:shd w:val="clear" w:color="auto" w:fill="auto"/>
            <w:vAlign w:val="center"/>
            <w:hideMark/>
          </w:tcPr>
          <w:p w14:paraId="6C78184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98.482.000</w:t>
            </w:r>
          </w:p>
        </w:tc>
      </w:tr>
      <w:tr w:rsidR="00B9206C" w:rsidRPr="00D749B1" w14:paraId="023EFF6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4A11E10"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040B132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ДРЖАВНЕ УПРАВЕ И ЛОКАЛНЕ САМОУПРАВЕ</w:t>
            </w:r>
          </w:p>
        </w:tc>
        <w:tc>
          <w:tcPr>
            <w:tcW w:w="535" w:type="dxa"/>
            <w:tcBorders>
              <w:top w:val="nil"/>
              <w:left w:val="nil"/>
              <w:bottom w:val="single" w:sz="4" w:space="0" w:color="000000"/>
              <w:right w:val="nil"/>
            </w:tcBorders>
            <w:shd w:val="clear" w:color="D3D3D3" w:fill="D3D3D3"/>
            <w:hideMark/>
          </w:tcPr>
          <w:p w14:paraId="37EA4949"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20A3D01"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4DD30DC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1.929.853.000</w:t>
            </w:r>
          </w:p>
        </w:tc>
        <w:tc>
          <w:tcPr>
            <w:tcW w:w="1180" w:type="dxa"/>
            <w:tcBorders>
              <w:top w:val="nil"/>
              <w:left w:val="nil"/>
              <w:bottom w:val="single" w:sz="4" w:space="0" w:color="000000"/>
              <w:right w:val="single" w:sz="4" w:space="0" w:color="000000"/>
            </w:tcBorders>
            <w:shd w:val="clear" w:color="D3D3D3" w:fill="D3D3D3"/>
            <w:vAlign w:val="center"/>
            <w:hideMark/>
          </w:tcPr>
          <w:p w14:paraId="34C470E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139.845.000</w:t>
            </w:r>
          </w:p>
        </w:tc>
        <w:tc>
          <w:tcPr>
            <w:tcW w:w="1180" w:type="dxa"/>
            <w:tcBorders>
              <w:top w:val="nil"/>
              <w:left w:val="nil"/>
              <w:bottom w:val="single" w:sz="4" w:space="0" w:color="000000"/>
              <w:right w:val="single" w:sz="4" w:space="0" w:color="000000"/>
            </w:tcBorders>
            <w:shd w:val="clear" w:color="D3D3D3" w:fill="D3D3D3"/>
            <w:vAlign w:val="center"/>
            <w:hideMark/>
          </w:tcPr>
          <w:p w14:paraId="6F2BE6B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98.482.000</w:t>
            </w:r>
          </w:p>
        </w:tc>
      </w:tr>
      <w:tr w:rsidR="00B9206C" w:rsidRPr="00D749B1" w14:paraId="727B1957"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45D8F54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22</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2F45622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13D2809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ГРАЂЕВИНАРСТВА, САОБРАЋАЈА И ИНФРАСТРУКТУРЕ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D9B798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0702</w:t>
            </w:r>
          </w:p>
        </w:tc>
        <w:tc>
          <w:tcPr>
            <w:tcW w:w="535" w:type="dxa"/>
            <w:tcBorders>
              <w:top w:val="nil"/>
              <w:left w:val="nil"/>
              <w:bottom w:val="single" w:sz="4" w:space="0" w:color="000000"/>
              <w:right w:val="single" w:sz="4" w:space="0" w:color="000000"/>
            </w:tcBorders>
            <w:shd w:val="clear" w:color="auto" w:fill="auto"/>
            <w:hideMark/>
          </w:tcPr>
          <w:p w14:paraId="2091AF4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0FFEB12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Брза саобраћајница Iб реда Нови Сад-Рума</w:t>
            </w:r>
          </w:p>
        </w:tc>
        <w:tc>
          <w:tcPr>
            <w:tcW w:w="1180" w:type="dxa"/>
            <w:tcBorders>
              <w:top w:val="nil"/>
              <w:left w:val="nil"/>
              <w:bottom w:val="single" w:sz="4" w:space="0" w:color="000000"/>
              <w:right w:val="single" w:sz="4" w:space="0" w:color="000000"/>
            </w:tcBorders>
            <w:shd w:val="clear" w:color="auto" w:fill="auto"/>
            <w:vAlign w:val="center"/>
            <w:hideMark/>
          </w:tcPr>
          <w:p w14:paraId="38DE138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16.414.726.000</w:t>
            </w:r>
          </w:p>
        </w:tc>
        <w:tc>
          <w:tcPr>
            <w:tcW w:w="1180" w:type="dxa"/>
            <w:tcBorders>
              <w:top w:val="nil"/>
              <w:left w:val="nil"/>
              <w:bottom w:val="single" w:sz="4" w:space="0" w:color="000000"/>
              <w:right w:val="single" w:sz="4" w:space="0" w:color="000000"/>
            </w:tcBorders>
            <w:shd w:val="clear" w:color="auto" w:fill="auto"/>
            <w:vAlign w:val="center"/>
            <w:hideMark/>
          </w:tcPr>
          <w:p w14:paraId="3A9F37D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20.600.000.000</w:t>
            </w:r>
          </w:p>
        </w:tc>
        <w:tc>
          <w:tcPr>
            <w:tcW w:w="1180" w:type="dxa"/>
            <w:tcBorders>
              <w:top w:val="nil"/>
              <w:left w:val="nil"/>
              <w:bottom w:val="single" w:sz="4" w:space="0" w:color="000000"/>
              <w:right w:val="single" w:sz="4" w:space="0" w:color="000000"/>
            </w:tcBorders>
            <w:shd w:val="clear" w:color="auto" w:fill="auto"/>
            <w:vAlign w:val="center"/>
            <w:hideMark/>
          </w:tcPr>
          <w:p w14:paraId="092F31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20.600.000.000</w:t>
            </w:r>
          </w:p>
        </w:tc>
      </w:tr>
      <w:tr w:rsidR="00B9206C" w:rsidRPr="00D749B1" w14:paraId="77373505"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7788249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CF012E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1126A0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A7B8D2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0E1F00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46C0EEA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180" w:type="dxa"/>
            <w:tcBorders>
              <w:top w:val="nil"/>
              <w:left w:val="nil"/>
              <w:bottom w:val="single" w:sz="4" w:space="0" w:color="000000"/>
              <w:right w:val="single" w:sz="4" w:space="0" w:color="000000"/>
            </w:tcBorders>
            <w:shd w:val="clear" w:color="auto" w:fill="auto"/>
            <w:vAlign w:val="center"/>
            <w:hideMark/>
          </w:tcPr>
          <w:p w14:paraId="728FDDB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w:t>
            </w:r>
          </w:p>
        </w:tc>
        <w:tc>
          <w:tcPr>
            <w:tcW w:w="1180" w:type="dxa"/>
            <w:tcBorders>
              <w:top w:val="nil"/>
              <w:left w:val="nil"/>
              <w:bottom w:val="single" w:sz="4" w:space="0" w:color="000000"/>
              <w:right w:val="single" w:sz="4" w:space="0" w:color="000000"/>
            </w:tcBorders>
            <w:shd w:val="clear" w:color="auto" w:fill="auto"/>
            <w:vAlign w:val="center"/>
            <w:hideMark/>
          </w:tcPr>
          <w:p w14:paraId="1439DB6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AA1AB5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FF61689" w14:textId="77777777" w:rsidTr="00B9206C">
        <w:trPr>
          <w:trHeight w:val="1080"/>
        </w:trPr>
        <w:tc>
          <w:tcPr>
            <w:tcW w:w="520" w:type="dxa"/>
            <w:vMerge/>
            <w:tcBorders>
              <w:top w:val="nil"/>
              <w:left w:val="single" w:sz="4" w:space="0" w:color="000000"/>
              <w:bottom w:val="single" w:sz="4" w:space="0" w:color="000000"/>
              <w:right w:val="single" w:sz="4" w:space="0" w:color="000000"/>
            </w:tcBorders>
            <w:vAlign w:val="center"/>
            <w:hideMark/>
          </w:tcPr>
          <w:p w14:paraId="1BF9E9C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D8AD6A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259B09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5D773B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57FAA9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5012</w:t>
            </w:r>
          </w:p>
        </w:tc>
        <w:tc>
          <w:tcPr>
            <w:tcW w:w="2723" w:type="dxa"/>
            <w:tcBorders>
              <w:top w:val="nil"/>
              <w:left w:val="nil"/>
              <w:bottom w:val="single" w:sz="4" w:space="0" w:color="000000"/>
              <w:right w:val="single" w:sz="4" w:space="0" w:color="000000"/>
            </w:tcBorders>
            <w:shd w:val="clear" w:color="auto" w:fill="auto"/>
            <w:hideMark/>
          </w:tcPr>
          <w:p w14:paraId="2DC0650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1180" w:type="dxa"/>
            <w:tcBorders>
              <w:top w:val="nil"/>
              <w:left w:val="nil"/>
              <w:bottom w:val="single" w:sz="4" w:space="0" w:color="000000"/>
              <w:right w:val="single" w:sz="4" w:space="0" w:color="000000"/>
            </w:tcBorders>
            <w:shd w:val="clear" w:color="auto" w:fill="auto"/>
            <w:vAlign w:val="center"/>
            <w:hideMark/>
          </w:tcPr>
          <w:p w14:paraId="48EFC4C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4.000.000</w:t>
            </w:r>
          </w:p>
        </w:tc>
        <w:tc>
          <w:tcPr>
            <w:tcW w:w="1180" w:type="dxa"/>
            <w:tcBorders>
              <w:top w:val="nil"/>
              <w:left w:val="nil"/>
              <w:bottom w:val="single" w:sz="4" w:space="0" w:color="000000"/>
              <w:right w:val="single" w:sz="4" w:space="0" w:color="000000"/>
            </w:tcBorders>
            <w:shd w:val="clear" w:color="auto" w:fill="auto"/>
            <w:vAlign w:val="center"/>
            <w:hideMark/>
          </w:tcPr>
          <w:p w14:paraId="315C27C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770082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32AE0CB"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ECB797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EFF68B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617EB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246EF7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65DC94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46FE835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Израда Идејног решења и Главног пројекта измештања пута Београд-Сремчица у Железнику</w:t>
            </w:r>
          </w:p>
        </w:tc>
        <w:tc>
          <w:tcPr>
            <w:tcW w:w="1180" w:type="dxa"/>
            <w:tcBorders>
              <w:top w:val="nil"/>
              <w:left w:val="nil"/>
              <w:bottom w:val="single" w:sz="4" w:space="0" w:color="000000"/>
              <w:right w:val="single" w:sz="4" w:space="0" w:color="000000"/>
            </w:tcBorders>
            <w:shd w:val="clear" w:color="auto" w:fill="auto"/>
            <w:vAlign w:val="center"/>
            <w:hideMark/>
          </w:tcPr>
          <w:p w14:paraId="2D01EB2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w:t>
            </w:r>
          </w:p>
        </w:tc>
        <w:tc>
          <w:tcPr>
            <w:tcW w:w="1180" w:type="dxa"/>
            <w:tcBorders>
              <w:top w:val="nil"/>
              <w:left w:val="nil"/>
              <w:bottom w:val="single" w:sz="4" w:space="0" w:color="000000"/>
              <w:right w:val="single" w:sz="4" w:space="0" w:color="000000"/>
            </w:tcBorders>
            <w:shd w:val="clear" w:color="auto" w:fill="auto"/>
            <w:vAlign w:val="center"/>
            <w:hideMark/>
          </w:tcPr>
          <w:p w14:paraId="3DA6769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61FF5F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F49A10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EFE6EB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1EB1BD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3979CA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A62CB6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B22027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22C647C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Пројекат мађарско - српске железнице</w:t>
            </w:r>
          </w:p>
        </w:tc>
        <w:tc>
          <w:tcPr>
            <w:tcW w:w="1180" w:type="dxa"/>
            <w:tcBorders>
              <w:top w:val="nil"/>
              <w:left w:val="nil"/>
              <w:bottom w:val="single" w:sz="4" w:space="0" w:color="000000"/>
              <w:right w:val="single" w:sz="4" w:space="0" w:color="000000"/>
            </w:tcBorders>
            <w:shd w:val="clear" w:color="auto" w:fill="auto"/>
            <w:vAlign w:val="center"/>
            <w:hideMark/>
          </w:tcPr>
          <w:p w14:paraId="2BBBA8D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25.885.356.000</w:t>
            </w:r>
          </w:p>
        </w:tc>
        <w:tc>
          <w:tcPr>
            <w:tcW w:w="1180" w:type="dxa"/>
            <w:tcBorders>
              <w:top w:val="nil"/>
              <w:left w:val="nil"/>
              <w:bottom w:val="single" w:sz="4" w:space="0" w:color="000000"/>
              <w:right w:val="single" w:sz="4" w:space="0" w:color="000000"/>
            </w:tcBorders>
            <w:shd w:val="clear" w:color="auto" w:fill="auto"/>
            <w:vAlign w:val="center"/>
            <w:hideMark/>
          </w:tcPr>
          <w:p w14:paraId="5949A90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45.950.000.000</w:t>
            </w:r>
          </w:p>
        </w:tc>
        <w:tc>
          <w:tcPr>
            <w:tcW w:w="1180" w:type="dxa"/>
            <w:tcBorders>
              <w:top w:val="nil"/>
              <w:left w:val="nil"/>
              <w:bottom w:val="single" w:sz="4" w:space="0" w:color="000000"/>
              <w:right w:val="single" w:sz="4" w:space="0" w:color="000000"/>
            </w:tcBorders>
            <w:shd w:val="clear" w:color="auto" w:fill="auto"/>
            <w:vAlign w:val="center"/>
            <w:hideMark/>
          </w:tcPr>
          <w:p w14:paraId="79E7739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13.689.476.000</w:t>
            </w:r>
          </w:p>
        </w:tc>
      </w:tr>
      <w:tr w:rsidR="00B9206C" w:rsidRPr="00D749B1" w14:paraId="6A976985"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6B430B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9BC95E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D04B3C"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BE3281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485FEC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238B0A7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Извођење дела радова на изградњи аутопута Е-75, деоница: ГП Келебија-петља Суботица Југ</w:t>
            </w:r>
          </w:p>
        </w:tc>
        <w:tc>
          <w:tcPr>
            <w:tcW w:w="1180" w:type="dxa"/>
            <w:tcBorders>
              <w:top w:val="nil"/>
              <w:left w:val="nil"/>
              <w:bottom w:val="single" w:sz="4" w:space="0" w:color="000000"/>
              <w:right w:val="single" w:sz="4" w:space="0" w:color="000000"/>
            </w:tcBorders>
            <w:shd w:val="clear" w:color="auto" w:fill="auto"/>
            <w:vAlign w:val="center"/>
            <w:hideMark/>
          </w:tcPr>
          <w:p w14:paraId="281CE3E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57.000.000</w:t>
            </w:r>
          </w:p>
        </w:tc>
        <w:tc>
          <w:tcPr>
            <w:tcW w:w="1180" w:type="dxa"/>
            <w:tcBorders>
              <w:top w:val="nil"/>
              <w:left w:val="nil"/>
              <w:bottom w:val="single" w:sz="4" w:space="0" w:color="000000"/>
              <w:right w:val="single" w:sz="4" w:space="0" w:color="000000"/>
            </w:tcBorders>
            <w:shd w:val="clear" w:color="auto" w:fill="auto"/>
            <w:vAlign w:val="center"/>
            <w:hideMark/>
          </w:tcPr>
          <w:p w14:paraId="775FCDA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160D35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CE1A1EA"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4DB7FBC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6426FF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DCEF1F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72534E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96C115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5019</w:t>
            </w:r>
          </w:p>
        </w:tc>
        <w:tc>
          <w:tcPr>
            <w:tcW w:w="2723" w:type="dxa"/>
            <w:tcBorders>
              <w:top w:val="nil"/>
              <w:left w:val="nil"/>
              <w:bottom w:val="single" w:sz="4" w:space="0" w:color="000000"/>
              <w:right w:val="single" w:sz="4" w:space="0" w:color="000000"/>
            </w:tcBorders>
            <w:shd w:val="clear" w:color="auto" w:fill="auto"/>
            <w:hideMark/>
          </w:tcPr>
          <w:p w14:paraId="61E0D9C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београдске обилазнице на аутопуту E-70/E-75, деоница: Мост преко реке Саве код Остружнице-Бубањ Поток (сектори 4, 5 и 6)</w:t>
            </w:r>
          </w:p>
        </w:tc>
        <w:tc>
          <w:tcPr>
            <w:tcW w:w="1180" w:type="dxa"/>
            <w:tcBorders>
              <w:top w:val="nil"/>
              <w:left w:val="nil"/>
              <w:bottom w:val="single" w:sz="4" w:space="0" w:color="000000"/>
              <w:right w:val="single" w:sz="4" w:space="0" w:color="000000"/>
            </w:tcBorders>
            <w:shd w:val="clear" w:color="auto" w:fill="auto"/>
            <w:vAlign w:val="center"/>
            <w:hideMark/>
          </w:tcPr>
          <w:p w14:paraId="0A100F4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6.144.879.000</w:t>
            </w:r>
          </w:p>
        </w:tc>
        <w:tc>
          <w:tcPr>
            <w:tcW w:w="1180" w:type="dxa"/>
            <w:tcBorders>
              <w:top w:val="nil"/>
              <w:left w:val="nil"/>
              <w:bottom w:val="single" w:sz="4" w:space="0" w:color="000000"/>
              <w:right w:val="single" w:sz="4" w:space="0" w:color="000000"/>
            </w:tcBorders>
            <w:shd w:val="clear" w:color="auto" w:fill="auto"/>
            <w:vAlign w:val="center"/>
            <w:hideMark/>
          </w:tcPr>
          <w:p w14:paraId="2526B1B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87BB52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695C5B9"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170D547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56D42F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BB0299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037A67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1FA411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5022</w:t>
            </w:r>
          </w:p>
        </w:tc>
        <w:tc>
          <w:tcPr>
            <w:tcW w:w="2723" w:type="dxa"/>
            <w:tcBorders>
              <w:top w:val="nil"/>
              <w:left w:val="nil"/>
              <w:bottom w:val="single" w:sz="4" w:space="0" w:color="000000"/>
              <w:right w:val="single" w:sz="4" w:space="0" w:color="000000"/>
            </w:tcBorders>
            <w:shd w:val="clear" w:color="auto" w:fill="auto"/>
            <w:hideMark/>
          </w:tcPr>
          <w:p w14:paraId="58A077C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1180" w:type="dxa"/>
            <w:tcBorders>
              <w:top w:val="nil"/>
              <w:left w:val="nil"/>
              <w:bottom w:val="single" w:sz="4" w:space="0" w:color="000000"/>
              <w:right w:val="single" w:sz="4" w:space="0" w:color="000000"/>
            </w:tcBorders>
            <w:shd w:val="clear" w:color="auto" w:fill="auto"/>
            <w:vAlign w:val="center"/>
            <w:hideMark/>
          </w:tcPr>
          <w:p w14:paraId="1F201EB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1.900.000.000</w:t>
            </w:r>
          </w:p>
        </w:tc>
        <w:tc>
          <w:tcPr>
            <w:tcW w:w="1180" w:type="dxa"/>
            <w:tcBorders>
              <w:top w:val="nil"/>
              <w:left w:val="nil"/>
              <w:bottom w:val="single" w:sz="4" w:space="0" w:color="000000"/>
              <w:right w:val="single" w:sz="4" w:space="0" w:color="000000"/>
            </w:tcBorders>
            <w:shd w:val="clear" w:color="auto" w:fill="auto"/>
            <w:vAlign w:val="center"/>
            <w:hideMark/>
          </w:tcPr>
          <w:p w14:paraId="2E47B51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FFA0B7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5CF9A9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ACEEB4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F23D410"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C8B2D2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250D62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233DEC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5023</w:t>
            </w:r>
          </w:p>
        </w:tc>
        <w:tc>
          <w:tcPr>
            <w:tcW w:w="2723" w:type="dxa"/>
            <w:tcBorders>
              <w:top w:val="nil"/>
              <w:left w:val="nil"/>
              <w:bottom w:val="single" w:sz="4" w:space="0" w:color="000000"/>
              <w:right w:val="single" w:sz="4" w:space="0" w:color="000000"/>
            </w:tcBorders>
            <w:shd w:val="clear" w:color="auto" w:fill="auto"/>
            <w:hideMark/>
          </w:tcPr>
          <w:p w14:paraId="1AF7090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Рехабилитација путева и унапређење безбедности саобраћаја</w:t>
            </w:r>
          </w:p>
        </w:tc>
        <w:tc>
          <w:tcPr>
            <w:tcW w:w="1180" w:type="dxa"/>
            <w:tcBorders>
              <w:top w:val="nil"/>
              <w:left w:val="nil"/>
              <w:bottom w:val="single" w:sz="4" w:space="0" w:color="000000"/>
              <w:right w:val="single" w:sz="4" w:space="0" w:color="000000"/>
            </w:tcBorders>
            <w:shd w:val="clear" w:color="auto" w:fill="auto"/>
            <w:vAlign w:val="center"/>
            <w:hideMark/>
          </w:tcPr>
          <w:p w14:paraId="1222585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3.000.000.000</w:t>
            </w:r>
          </w:p>
        </w:tc>
        <w:tc>
          <w:tcPr>
            <w:tcW w:w="1180" w:type="dxa"/>
            <w:tcBorders>
              <w:top w:val="nil"/>
              <w:left w:val="nil"/>
              <w:bottom w:val="single" w:sz="4" w:space="0" w:color="000000"/>
              <w:right w:val="single" w:sz="4" w:space="0" w:color="000000"/>
            </w:tcBorders>
            <w:shd w:val="clear" w:color="auto" w:fill="auto"/>
            <w:vAlign w:val="center"/>
            <w:hideMark/>
          </w:tcPr>
          <w:p w14:paraId="4AA3E9A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8.400.000.000</w:t>
            </w:r>
          </w:p>
        </w:tc>
        <w:tc>
          <w:tcPr>
            <w:tcW w:w="1180" w:type="dxa"/>
            <w:tcBorders>
              <w:top w:val="nil"/>
              <w:left w:val="nil"/>
              <w:bottom w:val="single" w:sz="4" w:space="0" w:color="000000"/>
              <w:right w:val="single" w:sz="4" w:space="0" w:color="000000"/>
            </w:tcBorders>
            <w:shd w:val="clear" w:color="auto" w:fill="auto"/>
            <w:vAlign w:val="center"/>
            <w:hideMark/>
          </w:tcPr>
          <w:p w14:paraId="0D489D8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B339CB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86B1B5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0052CE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1977DD8"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BC3939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9021D0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5027</w:t>
            </w:r>
          </w:p>
        </w:tc>
        <w:tc>
          <w:tcPr>
            <w:tcW w:w="2723" w:type="dxa"/>
            <w:tcBorders>
              <w:top w:val="nil"/>
              <w:left w:val="nil"/>
              <w:bottom w:val="single" w:sz="4" w:space="0" w:color="000000"/>
              <w:right w:val="single" w:sz="4" w:space="0" w:color="000000"/>
            </w:tcBorders>
            <w:shd w:val="clear" w:color="auto" w:fill="auto"/>
            <w:hideMark/>
          </w:tcPr>
          <w:p w14:paraId="5120D4E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железничке пруге Ниш - Димитровград</w:t>
            </w:r>
          </w:p>
        </w:tc>
        <w:tc>
          <w:tcPr>
            <w:tcW w:w="1180" w:type="dxa"/>
            <w:tcBorders>
              <w:top w:val="nil"/>
              <w:left w:val="nil"/>
              <w:bottom w:val="single" w:sz="4" w:space="0" w:color="000000"/>
              <w:right w:val="single" w:sz="4" w:space="0" w:color="000000"/>
            </w:tcBorders>
            <w:shd w:val="clear" w:color="auto" w:fill="auto"/>
            <w:vAlign w:val="center"/>
            <w:hideMark/>
          </w:tcPr>
          <w:p w14:paraId="7394C50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1.622.250.000</w:t>
            </w:r>
          </w:p>
        </w:tc>
        <w:tc>
          <w:tcPr>
            <w:tcW w:w="1180" w:type="dxa"/>
            <w:tcBorders>
              <w:top w:val="nil"/>
              <w:left w:val="nil"/>
              <w:bottom w:val="single" w:sz="4" w:space="0" w:color="000000"/>
              <w:right w:val="single" w:sz="4" w:space="0" w:color="000000"/>
            </w:tcBorders>
            <w:shd w:val="clear" w:color="auto" w:fill="auto"/>
            <w:vAlign w:val="center"/>
            <w:hideMark/>
          </w:tcPr>
          <w:p w14:paraId="2D57D4A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16.581.580.000</w:t>
            </w:r>
          </w:p>
        </w:tc>
        <w:tc>
          <w:tcPr>
            <w:tcW w:w="1180" w:type="dxa"/>
            <w:tcBorders>
              <w:top w:val="nil"/>
              <w:left w:val="nil"/>
              <w:bottom w:val="single" w:sz="4" w:space="0" w:color="000000"/>
              <w:right w:val="single" w:sz="4" w:space="0" w:color="000000"/>
            </w:tcBorders>
            <w:shd w:val="clear" w:color="auto" w:fill="auto"/>
            <w:vAlign w:val="center"/>
            <w:hideMark/>
          </w:tcPr>
          <w:p w14:paraId="1D867B4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15.575.624.000</w:t>
            </w:r>
          </w:p>
        </w:tc>
      </w:tr>
      <w:tr w:rsidR="00B9206C" w:rsidRPr="00D749B1" w14:paraId="61487A7B"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60F2CF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F3C9A1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2F0D54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C31D11D"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E302FB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5029</w:t>
            </w:r>
          </w:p>
        </w:tc>
        <w:tc>
          <w:tcPr>
            <w:tcW w:w="2723" w:type="dxa"/>
            <w:tcBorders>
              <w:top w:val="nil"/>
              <w:left w:val="nil"/>
              <w:bottom w:val="single" w:sz="4" w:space="0" w:color="000000"/>
              <w:right w:val="single" w:sz="4" w:space="0" w:color="000000"/>
            </w:tcBorders>
            <w:shd w:val="clear" w:color="auto" w:fill="auto"/>
            <w:hideMark/>
          </w:tcPr>
          <w:p w14:paraId="19A31B5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xml:space="preserve">Реконструкција старог моста на граничном прелазу Љубовија - Братунац </w:t>
            </w:r>
          </w:p>
        </w:tc>
        <w:tc>
          <w:tcPr>
            <w:tcW w:w="1180" w:type="dxa"/>
            <w:tcBorders>
              <w:top w:val="nil"/>
              <w:left w:val="nil"/>
              <w:bottom w:val="single" w:sz="4" w:space="0" w:color="000000"/>
              <w:right w:val="single" w:sz="4" w:space="0" w:color="000000"/>
            </w:tcBorders>
            <w:shd w:val="clear" w:color="auto" w:fill="auto"/>
            <w:vAlign w:val="center"/>
            <w:hideMark/>
          </w:tcPr>
          <w:p w14:paraId="215D3B6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346.500.000</w:t>
            </w:r>
          </w:p>
        </w:tc>
        <w:tc>
          <w:tcPr>
            <w:tcW w:w="1180" w:type="dxa"/>
            <w:tcBorders>
              <w:top w:val="nil"/>
              <w:left w:val="nil"/>
              <w:bottom w:val="single" w:sz="4" w:space="0" w:color="000000"/>
              <w:right w:val="single" w:sz="4" w:space="0" w:color="000000"/>
            </w:tcBorders>
            <w:shd w:val="clear" w:color="auto" w:fill="auto"/>
            <w:vAlign w:val="center"/>
            <w:hideMark/>
          </w:tcPr>
          <w:p w14:paraId="10BD24A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w:t>
            </w:r>
          </w:p>
        </w:tc>
        <w:tc>
          <w:tcPr>
            <w:tcW w:w="1180" w:type="dxa"/>
            <w:tcBorders>
              <w:top w:val="nil"/>
              <w:left w:val="nil"/>
              <w:bottom w:val="single" w:sz="4" w:space="0" w:color="000000"/>
              <w:right w:val="single" w:sz="4" w:space="0" w:color="000000"/>
            </w:tcBorders>
            <w:shd w:val="clear" w:color="auto" w:fill="auto"/>
            <w:vAlign w:val="center"/>
            <w:hideMark/>
          </w:tcPr>
          <w:p w14:paraId="4334F28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3280BF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48FBA4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8EAA18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C432FB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88AC63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EE2148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5030</w:t>
            </w:r>
          </w:p>
        </w:tc>
        <w:tc>
          <w:tcPr>
            <w:tcW w:w="2723" w:type="dxa"/>
            <w:tcBorders>
              <w:top w:val="nil"/>
              <w:left w:val="nil"/>
              <w:bottom w:val="single" w:sz="4" w:space="0" w:color="000000"/>
              <w:right w:val="single" w:sz="4" w:space="0" w:color="000000"/>
            </w:tcBorders>
            <w:shd w:val="clear" w:color="auto" w:fill="auto"/>
            <w:hideMark/>
          </w:tcPr>
          <w:p w14:paraId="723B3B6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моста на граничном прелазу - Каракај (Зворник)</w:t>
            </w:r>
          </w:p>
        </w:tc>
        <w:tc>
          <w:tcPr>
            <w:tcW w:w="1180" w:type="dxa"/>
            <w:tcBorders>
              <w:top w:val="nil"/>
              <w:left w:val="nil"/>
              <w:bottom w:val="single" w:sz="4" w:space="0" w:color="000000"/>
              <w:right w:val="single" w:sz="4" w:space="0" w:color="000000"/>
            </w:tcBorders>
            <w:shd w:val="clear" w:color="auto" w:fill="auto"/>
            <w:vAlign w:val="center"/>
            <w:hideMark/>
          </w:tcPr>
          <w:p w14:paraId="656240F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w:t>
            </w:r>
          </w:p>
        </w:tc>
        <w:tc>
          <w:tcPr>
            <w:tcW w:w="1180" w:type="dxa"/>
            <w:tcBorders>
              <w:top w:val="nil"/>
              <w:left w:val="nil"/>
              <w:bottom w:val="single" w:sz="4" w:space="0" w:color="000000"/>
              <w:right w:val="single" w:sz="4" w:space="0" w:color="000000"/>
            </w:tcBorders>
            <w:shd w:val="clear" w:color="auto" w:fill="auto"/>
            <w:vAlign w:val="center"/>
            <w:hideMark/>
          </w:tcPr>
          <w:p w14:paraId="05635B9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4FBE50A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8C925B3"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260475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29DC66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9D1F3B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67F0B6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2E50BB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5032</w:t>
            </w:r>
          </w:p>
        </w:tc>
        <w:tc>
          <w:tcPr>
            <w:tcW w:w="2723" w:type="dxa"/>
            <w:tcBorders>
              <w:top w:val="nil"/>
              <w:left w:val="nil"/>
              <w:bottom w:val="single" w:sz="4" w:space="0" w:color="000000"/>
              <w:right w:val="single" w:sz="4" w:space="0" w:color="000000"/>
            </w:tcBorders>
            <w:shd w:val="clear" w:color="auto" w:fill="auto"/>
            <w:hideMark/>
          </w:tcPr>
          <w:p w14:paraId="37FF462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моста на граничном прелазу - Шепак</w:t>
            </w:r>
          </w:p>
        </w:tc>
        <w:tc>
          <w:tcPr>
            <w:tcW w:w="1180" w:type="dxa"/>
            <w:tcBorders>
              <w:top w:val="nil"/>
              <w:left w:val="nil"/>
              <w:bottom w:val="single" w:sz="4" w:space="0" w:color="000000"/>
              <w:right w:val="single" w:sz="4" w:space="0" w:color="000000"/>
            </w:tcBorders>
            <w:shd w:val="clear" w:color="auto" w:fill="auto"/>
            <w:vAlign w:val="center"/>
            <w:hideMark/>
          </w:tcPr>
          <w:p w14:paraId="5732CB0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w:t>
            </w:r>
          </w:p>
        </w:tc>
        <w:tc>
          <w:tcPr>
            <w:tcW w:w="1180" w:type="dxa"/>
            <w:tcBorders>
              <w:top w:val="nil"/>
              <w:left w:val="nil"/>
              <w:bottom w:val="single" w:sz="4" w:space="0" w:color="000000"/>
              <w:right w:val="single" w:sz="4" w:space="0" w:color="000000"/>
            </w:tcBorders>
            <w:shd w:val="clear" w:color="auto" w:fill="auto"/>
            <w:vAlign w:val="center"/>
            <w:hideMark/>
          </w:tcPr>
          <w:p w14:paraId="52A4110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7B2F186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C9F0CE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7B83A0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1976EB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97E6D1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22B0D2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A555A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5033</w:t>
            </w:r>
          </w:p>
        </w:tc>
        <w:tc>
          <w:tcPr>
            <w:tcW w:w="2723" w:type="dxa"/>
            <w:tcBorders>
              <w:top w:val="nil"/>
              <w:left w:val="nil"/>
              <w:bottom w:val="single" w:sz="4" w:space="0" w:color="000000"/>
              <w:right w:val="single" w:sz="4" w:space="0" w:color="000000"/>
            </w:tcBorders>
            <w:shd w:val="clear" w:color="auto" w:fill="auto"/>
            <w:hideMark/>
          </w:tcPr>
          <w:p w14:paraId="29D4E85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моста на граничном прелазу - Скелани (Бајина Башта)</w:t>
            </w:r>
          </w:p>
        </w:tc>
        <w:tc>
          <w:tcPr>
            <w:tcW w:w="1180" w:type="dxa"/>
            <w:tcBorders>
              <w:top w:val="nil"/>
              <w:left w:val="nil"/>
              <w:bottom w:val="single" w:sz="4" w:space="0" w:color="000000"/>
              <w:right w:val="single" w:sz="4" w:space="0" w:color="000000"/>
            </w:tcBorders>
            <w:shd w:val="clear" w:color="auto" w:fill="auto"/>
            <w:vAlign w:val="center"/>
            <w:hideMark/>
          </w:tcPr>
          <w:p w14:paraId="67E28D0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w:t>
            </w:r>
          </w:p>
        </w:tc>
        <w:tc>
          <w:tcPr>
            <w:tcW w:w="1180" w:type="dxa"/>
            <w:tcBorders>
              <w:top w:val="nil"/>
              <w:left w:val="nil"/>
              <w:bottom w:val="single" w:sz="4" w:space="0" w:color="000000"/>
              <w:right w:val="single" w:sz="4" w:space="0" w:color="000000"/>
            </w:tcBorders>
            <w:shd w:val="clear" w:color="auto" w:fill="auto"/>
            <w:vAlign w:val="center"/>
            <w:hideMark/>
          </w:tcPr>
          <w:p w14:paraId="79481DB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213.000.000</w:t>
            </w:r>
          </w:p>
        </w:tc>
        <w:tc>
          <w:tcPr>
            <w:tcW w:w="1180" w:type="dxa"/>
            <w:tcBorders>
              <w:top w:val="nil"/>
              <w:left w:val="nil"/>
              <w:bottom w:val="single" w:sz="4" w:space="0" w:color="000000"/>
              <w:right w:val="single" w:sz="4" w:space="0" w:color="000000"/>
            </w:tcBorders>
            <w:shd w:val="clear" w:color="auto" w:fill="auto"/>
            <w:vAlign w:val="center"/>
            <w:hideMark/>
          </w:tcPr>
          <w:p w14:paraId="5EA8610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35EEE6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CBEDF1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18097C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D4B3F7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ACFF0A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650513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5034</w:t>
            </w:r>
          </w:p>
        </w:tc>
        <w:tc>
          <w:tcPr>
            <w:tcW w:w="2723" w:type="dxa"/>
            <w:tcBorders>
              <w:top w:val="nil"/>
              <w:left w:val="nil"/>
              <w:bottom w:val="single" w:sz="4" w:space="0" w:color="000000"/>
              <w:right w:val="single" w:sz="4" w:space="0" w:color="000000"/>
            </w:tcBorders>
            <w:shd w:val="clear" w:color="auto" w:fill="auto"/>
            <w:hideMark/>
          </w:tcPr>
          <w:p w14:paraId="7249AD2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Е-763, деоница: Прељина - Пожега</w:t>
            </w:r>
          </w:p>
        </w:tc>
        <w:tc>
          <w:tcPr>
            <w:tcW w:w="1180" w:type="dxa"/>
            <w:tcBorders>
              <w:top w:val="nil"/>
              <w:left w:val="nil"/>
              <w:bottom w:val="single" w:sz="4" w:space="0" w:color="000000"/>
              <w:right w:val="single" w:sz="4" w:space="0" w:color="000000"/>
            </w:tcBorders>
            <w:shd w:val="clear" w:color="auto" w:fill="auto"/>
            <w:vAlign w:val="center"/>
            <w:hideMark/>
          </w:tcPr>
          <w:p w14:paraId="0F84DE7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16.170.734.000</w:t>
            </w:r>
          </w:p>
        </w:tc>
        <w:tc>
          <w:tcPr>
            <w:tcW w:w="1180" w:type="dxa"/>
            <w:tcBorders>
              <w:top w:val="nil"/>
              <w:left w:val="nil"/>
              <w:bottom w:val="single" w:sz="4" w:space="0" w:color="000000"/>
              <w:right w:val="single" w:sz="4" w:space="0" w:color="000000"/>
            </w:tcBorders>
            <w:shd w:val="clear" w:color="auto" w:fill="auto"/>
            <w:vAlign w:val="center"/>
            <w:hideMark/>
          </w:tcPr>
          <w:p w14:paraId="7757CD6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20.700.000.000</w:t>
            </w:r>
          </w:p>
        </w:tc>
        <w:tc>
          <w:tcPr>
            <w:tcW w:w="1180" w:type="dxa"/>
            <w:tcBorders>
              <w:top w:val="nil"/>
              <w:left w:val="nil"/>
              <w:bottom w:val="single" w:sz="4" w:space="0" w:color="000000"/>
              <w:right w:val="single" w:sz="4" w:space="0" w:color="000000"/>
            </w:tcBorders>
            <w:shd w:val="clear" w:color="auto" w:fill="auto"/>
            <w:vAlign w:val="center"/>
            <w:hideMark/>
          </w:tcPr>
          <w:p w14:paraId="7E6FD58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B048379"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BED1AA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224FAD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FB9144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A4CBF4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D525FC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5035</w:t>
            </w:r>
          </w:p>
        </w:tc>
        <w:tc>
          <w:tcPr>
            <w:tcW w:w="2723" w:type="dxa"/>
            <w:tcBorders>
              <w:top w:val="nil"/>
              <w:left w:val="nil"/>
              <w:bottom w:val="single" w:sz="4" w:space="0" w:color="000000"/>
              <w:right w:val="single" w:sz="4" w:space="0" w:color="000000"/>
            </w:tcBorders>
            <w:shd w:val="clear" w:color="auto" w:fill="auto"/>
            <w:hideMark/>
          </w:tcPr>
          <w:p w14:paraId="0C30570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Е-761, деоница: Појате - Прељина</w:t>
            </w:r>
          </w:p>
        </w:tc>
        <w:tc>
          <w:tcPr>
            <w:tcW w:w="1180" w:type="dxa"/>
            <w:tcBorders>
              <w:top w:val="nil"/>
              <w:left w:val="nil"/>
              <w:bottom w:val="single" w:sz="4" w:space="0" w:color="000000"/>
              <w:right w:val="single" w:sz="4" w:space="0" w:color="000000"/>
            </w:tcBorders>
            <w:shd w:val="clear" w:color="auto" w:fill="auto"/>
            <w:vAlign w:val="center"/>
            <w:hideMark/>
          </w:tcPr>
          <w:p w14:paraId="3587F21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39.938.887.000</w:t>
            </w:r>
          </w:p>
        </w:tc>
        <w:tc>
          <w:tcPr>
            <w:tcW w:w="1180" w:type="dxa"/>
            <w:tcBorders>
              <w:top w:val="nil"/>
              <w:left w:val="nil"/>
              <w:bottom w:val="single" w:sz="4" w:space="0" w:color="000000"/>
              <w:right w:val="single" w:sz="4" w:space="0" w:color="000000"/>
            </w:tcBorders>
            <w:shd w:val="clear" w:color="auto" w:fill="auto"/>
            <w:vAlign w:val="center"/>
            <w:hideMark/>
          </w:tcPr>
          <w:p w14:paraId="3B5E9BC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45.600.000.000</w:t>
            </w:r>
          </w:p>
        </w:tc>
        <w:tc>
          <w:tcPr>
            <w:tcW w:w="1180" w:type="dxa"/>
            <w:tcBorders>
              <w:top w:val="nil"/>
              <w:left w:val="nil"/>
              <w:bottom w:val="single" w:sz="4" w:space="0" w:color="000000"/>
              <w:right w:val="single" w:sz="4" w:space="0" w:color="000000"/>
            </w:tcBorders>
            <w:shd w:val="clear" w:color="auto" w:fill="auto"/>
            <w:vAlign w:val="center"/>
            <w:hideMark/>
          </w:tcPr>
          <w:p w14:paraId="378A986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5.790.000.000</w:t>
            </w:r>
          </w:p>
        </w:tc>
      </w:tr>
      <w:tr w:rsidR="00B9206C" w:rsidRPr="00D749B1" w14:paraId="3B0D347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734A8A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A37C80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901331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E12F4C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45E2F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5038</w:t>
            </w:r>
          </w:p>
        </w:tc>
        <w:tc>
          <w:tcPr>
            <w:tcW w:w="2723" w:type="dxa"/>
            <w:tcBorders>
              <w:top w:val="nil"/>
              <w:left w:val="nil"/>
              <w:bottom w:val="single" w:sz="4" w:space="0" w:color="000000"/>
              <w:right w:val="single" w:sz="4" w:space="0" w:color="000000"/>
            </w:tcBorders>
            <w:shd w:val="clear" w:color="auto" w:fill="auto"/>
            <w:hideMark/>
          </w:tcPr>
          <w:p w14:paraId="5C21FC9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Адаптација бродске преводнице у саставу ХЕПС „Ђердап 1”</w:t>
            </w:r>
          </w:p>
        </w:tc>
        <w:tc>
          <w:tcPr>
            <w:tcW w:w="1180" w:type="dxa"/>
            <w:tcBorders>
              <w:top w:val="nil"/>
              <w:left w:val="nil"/>
              <w:bottom w:val="single" w:sz="4" w:space="0" w:color="000000"/>
              <w:right w:val="single" w:sz="4" w:space="0" w:color="000000"/>
            </w:tcBorders>
            <w:shd w:val="clear" w:color="auto" w:fill="auto"/>
            <w:vAlign w:val="center"/>
            <w:hideMark/>
          </w:tcPr>
          <w:p w14:paraId="1EE52B2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w:t>
            </w:r>
          </w:p>
        </w:tc>
        <w:tc>
          <w:tcPr>
            <w:tcW w:w="1180" w:type="dxa"/>
            <w:tcBorders>
              <w:top w:val="nil"/>
              <w:left w:val="nil"/>
              <w:bottom w:val="single" w:sz="4" w:space="0" w:color="000000"/>
              <w:right w:val="single" w:sz="4" w:space="0" w:color="000000"/>
            </w:tcBorders>
            <w:shd w:val="clear" w:color="auto" w:fill="auto"/>
            <w:vAlign w:val="center"/>
            <w:hideMark/>
          </w:tcPr>
          <w:p w14:paraId="58B4D39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2.800.000</w:t>
            </w:r>
          </w:p>
        </w:tc>
        <w:tc>
          <w:tcPr>
            <w:tcW w:w="1180" w:type="dxa"/>
            <w:tcBorders>
              <w:top w:val="nil"/>
              <w:left w:val="nil"/>
              <w:bottom w:val="single" w:sz="4" w:space="0" w:color="000000"/>
              <w:right w:val="single" w:sz="4" w:space="0" w:color="000000"/>
            </w:tcBorders>
            <w:shd w:val="clear" w:color="auto" w:fill="auto"/>
            <w:vAlign w:val="center"/>
            <w:hideMark/>
          </w:tcPr>
          <w:p w14:paraId="2C25A3E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93C6320"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4A2ED3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972EFA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95FEA7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FB30EE0"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34EAF4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5039</w:t>
            </w:r>
          </w:p>
        </w:tc>
        <w:tc>
          <w:tcPr>
            <w:tcW w:w="2723" w:type="dxa"/>
            <w:tcBorders>
              <w:top w:val="nil"/>
              <w:left w:val="nil"/>
              <w:bottom w:val="single" w:sz="4" w:space="0" w:color="000000"/>
              <w:right w:val="single" w:sz="4" w:space="0" w:color="000000"/>
            </w:tcBorders>
            <w:shd w:val="clear" w:color="auto" w:fill="auto"/>
            <w:hideMark/>
          </w:tcPr>
          <w:p w14:paraId="4CA7BD4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система хидро-метео станица и система надзора клиренса мостова</w:t>
            </w:r>
          </w:p>
        </w:tc>
        <w:tc>
          <w:tcPr>
            <w:tcW w:w="1180" w:type="dxa"/>
            <w:tcBorders>
              <w:top w:val="nil"/>
              <w:left w:val="nil"/>
              <w:bottom w:val="single" w:sz="4" w:space="0" w:color="000000"/>
              <w:right w:val="single" w:sz="4" w:space="0" w:color="000000"/>
            </w:tcBorders>
            <w:shd w:val="clear" w:color="auto" w:fill="auto"/>
            <w:vAlign w:val="center"/>
            <w:hideMark/>
          </w:tcPr>
          <w:p w14:paraId="5A14BE8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550.000.000</w:t>
            </w:r>
          </w:p>
        </w:tc>
        <w:tc>
          <w:tcPr>
            <w:tcW w:w="1180" w:type="dxa"/>
            <w:tcBorders>
              <w:top w:val="nil"/>
              <w:left w:val="nil"/>
              <w:bottom w:val="single" w:sz="4" w:space="0" w:color="000000"/>
              <w:right w:val="single" w:sz="4" w:space="0" w:color="000000"/>
            </w:tcBorders>
            <w:shd w:val="clear" w:color="auto" w:fill="auto"/>
            <w:vAlign w:val="center"/>
            <w:hideMark/>
          </w:tcPr>
          <w:p w14:paraId="68DF3A2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165.320.000</w:t>
            </w:r>
          </w:p>
        </w:tc>
        <w:tc>
          <w:tcPr>
            <w:tcW w:w="1180" w:type="dxa"/>
            <w:tcBorders>
              <w:top w:val="nil"/>
              <w:left w:val="nil"/>
              <w:bottom w:val="single" w:sz="4" w:space="0" w:color="000000"/>
              <w:right w:val="single" w:sz="4" w:space="0" w:color="000000"/>
            </w:tcBorders>
            <w:shd w:val="clear" w:color="auto" w:fill="auto"/>
            <w:vAlign w:val="center"/>
            <w:hideMark/>
          </w:tcPr>
          <w:p w14:paraId="56C6F1F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660.000.000</w:t>
            </w:r>
          </w:p>
        </w:tc>
      </w:tr>
      <w:tr w:rsidR="00B9206C" w:rsidRPr="00D749B1" w14:paraId="455A2B26"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CB37B6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C92ABE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1DAD78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38B188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A37EB2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5040</w:t>
            </w:r>
          </w:p>
        </w:tc>
        <w:tc>
          <w:tcPr>
            <w:tcW w:w="2723" w:type="dxa"/>
            <w:tcBorders>
              <w:top w:val="nil"/>
              <w:left w:val="nil"/>
              <w:bottom w:val="single" w:sz="4" w:space="0" w:color="000000"/>
              <w:right w:val="single" w:sz="4" w:space="0" w:color="000000"/>
            </w:tcBorders>
            <w:shd w:val="clear" w:color="auto" w:fill="auto"/>
            <w:hideMark/>
          </w:tcPr>
          <w:p w14:paraId="5E44086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Успостављање VTS и VHF радио-телефонског система на унутрашњим водним путевима Републике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7304740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419.600.000</w:t>
            </w:r>
          </w:p>
        </w:tc>
        <w:tc>
          <w:tcPr>
            <w:tcW w:w="1180" w:type="dxa"/>
            <w:tcBorders>
              <w:top w:val="nil"/>
              <w:left w:val="nil"/>
              <w:bottom w:val="single" w:sz="4" w:space="0" w:color="000000"/>
              <w:right w:val="single" w:sz="4" w:space="0" w:color="000000"/>
            </w:tcBorders>
            <w:shd w:val="clear" w:color="auto" w:fill="auto"/>
            <w:vAlign w:val="center"/>
            <w:hideMark/>
          </w:tcPr>
          <w:p w14:paraId="0CE4D58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235.000.000</w:t>
            </w:r>
          </w:p>
        </w:tc>
        <w:tc>
          <w:tcPr>
            <w:tcW w:w="1180" w:type="dxa"/>
            <w:tcBorders>
              <w:top w:val="nil"/>
              <w:left w:val="nil"/>
              <w:bottom w:val="single" w:sz="4" w:space="0" w:color="000000"/>
              <w:right w:val="single" w:sz="4" w:space="0" w:color="000000"/>
            </w:tcBorders>
            <w:shd w:val="clear" w:color="auto" w:fill="auto"/>
            <w:vAlign w:val="center"/>
            <w:hideMark/>
          </w:tcPr>
          <w:p w14:paraId="41DFE4D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715.000.000</w:t>
            </w:r>
          </w:p>
        </w:tc>
      </w:tr>
      <w:tr w:rsidR="00B9206C" w:rsidRPr="00D749B1" w14:paraId="72158AE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F3628F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BCF907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4E5BFD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CFD145D"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403007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5042</w:t>
            </w:r>
          </w:p>
        </w:tc>
        <w:tc>
          <w:tcPr>
            <w:tcW w:w="2723" w:type="dxa"/>
            <w:tcBorders>
              <w:top w:val="nil"/>
              <w:left w:val="nil"/>
              <w:bottom w:val="single" w:sz="4" w:space="0" w:color="000000"/>
              <w:right w:val="single" w:sz="4" w:space="0" w:color="000000"/>
            </w:tcBorders>
            <w:shd w:val="clear" w:color="auto" w:fill="auto"/>
            <w:hideMark/>
          </w:tcPr>
          <w:p w14:paraId="02349B9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Вађење потонуле немачке флоте из Другог светског рата</w:t>
            </w:r>
          </w:p>
        </w:tc>
        <w:tc>
          <w:tcPr>
            <w:tcW w:w="1180" w:type="dxa"/>
            <w:tcBorders>
              <w:top w:val="nil"/>
              <w:left w:val="nil"/>
              <w:bottom w:val="single" w:sz="4" w:space="0" w:color="000000"/>
              <w:right w:val="single" w:sz="4" w:space="0" w:color="000000"/>
            </w:tcBorders>
            <w:shd w:val="clear" w:color="auto" w:fill="auto"/>
            <w:vAlign w:val="center"/>
            <w:hideMark/>
          </w:tcPr>
          <w:p w14:paraId="374092B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893.300.000</w:t>
            </w:r>
          </w:p>
        </w:tc>
        <w:tc>
          <w:tcPr>
            <w:tcW w:w="1180" w:type="dxa"/>
            <w:tcBorders>
              <w:top w:val="nil"/>
              <w:left w:val="nil"/>
              <w:bottom w:val="single" w:sz="4" w:space="0" w:color="000000"/>
              <w:right w:val="single" w:sz="4" w:space="0" w:color="000000"/>
            </w:tcBorders>
            <w:shd w:val="clear" w:color="auto" w:fill="auto"/>
            <w:vAlign w:val="center"/>
            <w:hideMark/>
          </w:tcPr>
          <w:p w14:paraId="434A5C0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640.000.000</w:t>
            </w:r>
          </w:p>
        </w:tc>
        <w:tc>
          <w:tcPr>
            <w:tcW w:w="1180" w:type="dxa"/>
            <w:tcBorders>
              <w:top w:val="nil"/>
              <w:left w:val="nil"/>
              <w:bottom w:val="single" w:sz="4" w:space="0" w:color="000000"/>
              <w:right w:val="single" w:sz="4" w:space="0" w:color="000000"/>
            </w:tcBorders>
            <w:shd w:val="clear" w:color="auto" w:fill="auto"/>
            <w:vAlign w:val="center"/>
            <w:hideMark/>
          </w:tcPr>
          <w:p w14:paraId="16B9D46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1.100.000.000</w:t>
            </w:r>
          </w:p>
        </w:tc>
      </w:tr>
      <w:tr w:rsidR="00B9206C" w:rsidRPr="00D749B1" w14:paraId="2D753759"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F7E3E1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921F750"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7199FE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D18A46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567FFC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5043</w:t>
            </w:r>
          </w:p>
        </w:tc>
        <w:tc>
          <w:tcPr>
            <w:tcW w:w="2723" w:type="dxa"/>
            <w:tcBorders>
              <w:top w:val="nil"/>
              <w:left w:val="nil"/>
              <w:bottom w:val="single" w:sz="4" w:space="0" w:color="000000"/>
              <w:right w:val="single" w:sz="4" w:space="0" w:color="000000"/>
            </w:tcBorders>
            <w:shd w:val="clear" w:color="auto" w:fill="auto"/>
            <w:hideMark/>
          </w:tcPr>
          <w:p w14:paraId="01CD230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Е-761 Београд-Сарајево</w:t>
            </w:r>
          </w:p>
        </w:tc>
        <w:tc>
          <w:tcPr>
            <w:tcW w:w="1180" w:type="dxa"/>
            <w:tcBorders>
              <w:top w:val="nil"/>
              <w:left w:val="nil"/>
              <w:bottom w:val="single" w:sz="4" w:space="0" w:color="000000"/>
              <w:right w:val="single" w:sz="4" w:space="0" w:color="000000"/>
            </w:tcBorders>
            <w:shd w:val="clear" w:color="auto" w:fill="auto"/>
            <w:vAlign w:val="center"/>
            <w:hideMark/>
          </w:tcPr>
          <w:p w14:paraId="35C5AF4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7.225.751.000</w:t>
            </w:r>
          </w:p>
        </w:tc>
        <w:tc>
          <w:tcPr>
            <w:tcW w:w="1180" w:type="dxa"/>
            <w:tcBorders>
              <w:top w:val="nil"/>
              <w:left w:val="nil"/>
              <w:bottom w:val="single" w:sz="4" w:space="0" w:color="000000"/>
              <w:right w:val="single" w:sz="4" w:space="0" w:color="000000"/>
            </w:tcBorders>
            <w:shd w:val="clear" w:color="auto" w:fill="auto"/>
            <w:vAlign w:val="center"/>
            <w:hideMark/>
          </w:tcPr>
          <w:p w14:paraId="7BE28B5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7.521.600.000</w:t>
            </w:r>
          </w:p>
        </w:tc>
        <w:tc>
          <w:tcPr>
            <w:tcW w:w="1180" w:type="dxa"/>
            <w:tcBorders>
              <w:top w:val="nil"/>
              <w:left w:val="nil"/>
              <w:bottom w:val="single" w:sz="4" w:space="0" w:color="000000"/>
              <w:right w:val="single" w:sz="4" w:space="0" w:color="000000"/>
            </w:tcBorders>
            <w:shd w:val="clear" w:color="auto" w:fill="auto"/>
            <w:vAlign w:val="center"/>
            <w:hideMark/>
          </w:tcPr>
          <w:p w14:paraId="3D096BB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2.495.200.000</w:t>
            </w:r>
          </w:p>
        </w:tc>
      </w:tr>
      <w:tr w:rsidR="00B9206C" w:rsidRPr="00D749B1" w14:paraId="192D33F7"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4D9273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9C1AF83"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677023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E9CD8B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232AB1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5044</w:t>
            </w:r>
          </w:p>
        </w:tc>
        <w:tc>
          <w:tcPr>
            <w:tcW w:w="2723" w:type="dxa"/>
            <w:tcBorders>
              <w:top w:val="nil"/>
              <w:left w:val="nil"/>
              <w:bottom w:val="single" w:sz="4" w:space="0" w:color="000000"/>
              <w:right w:val="single" w:sz="4" w:space="0" w:color="000000"/>
            </w:tcBorders>
            <w:shd w:val="clear" w:color="auto" w:fill="auto"/>
            <w:hideMark/>
          </w:tcPr>
          <w:p w14:paraId="5CD962B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државног пута IIа реда, број 203, Нови Пазар - Тутин</w:t>
            </w:r>
          </w:p>
        </w:tc>
        <w:tc>
          <w:tcPr>
            <w:tcW w:w="1180" w:type="dxa"/>
            <w:tcBorders>
              <w:top w:val="nil"/>
              <w:left w:val="nil"/>
              <w:bottom w:val="single" w:sz="4" w:space="0" w:color="000000"/>
              <w:right w:val="single" w:sz="4" w:space="0" w:color="000000"/>
            </w:tcBorders>
            <w:shd w:val="clear" w:color="auto" w:fill="auto"/>
            <w:vAlign w:val="center"/>
            <w:hideMark/>
          </w:tcPr>
          <w:p w14:paraId="1AAC375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1.584.658.000</w:t>
            </w:r>
          </w:p>
        </w:tc>
        <w:tc>
          <w:tcPr>
            <w:tcW w:w="1180" w:type="dxa"/>
            <w:tcBorders>
              <w:top w:val="nil"/>
              <w:left w:val="nil"/>
              <w:bottom w:val="single" w:sz="4" w:space="0" w:color="000000"/>
              <w:right w:val="single" w:sz="4" w:space="0" w:color="000000"/>
            </w:tcBorders>
            <w:shd w:val="clear" w:color="auto" w:fill="auto"/>
            <w:vAlign w:val="center"/>
            <w:hideMark/>
          </w:tcPr>
          <w:p w14:paraId="5BD47F1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21C77D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58436A7"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62F568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11895E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73B6C6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DBA68B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34FD81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5045</w:t>
            </w:r>
          </w:p>
        </w:tc>
        <w:tc>
          <w:tcPr>
            <w:tcW w:w="2723" w:type="dxa"/>
            <w:tcBorders>
              <w:top w:val="nil"/>
              <w:left w:val="nil"/>
              <w:bottom w:val="single" w:sz="4" w:space="0" w:color="000000"/>
              <w:right w:val="single" w:sz="4" w:space="0" w:color="000000"/>
            </w:tcBorders>
            <w:shd w:val="clear" w:color="auto" w:fill="auto"/>
            <w:hideMark/>
          </w:tcPr>
          <w:p w14:paraId="19210F1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саобраћајнице Рума - Шабац - Лозница</w:t>
            </w:r>
          </w:p>
        </w:tc>
        <w:tc>
          <w:tcPr>
            <w:tcW w:w="1180" w:type="dxa"/>
            <w:tcBorders>
              <w:top w:val="nil"/>
              <w:left w:val="nil"/>
              <w:bottom w:val="single" w:sz="4" w:space="0" w:color="000000"/>
              <w:right w:val="single" w:sz="4" w:space="0" w:color="000000"/>
            </w:tcBorders>
            <w:shd w:val="clear" w:color="auto" w:fill="auto"/>
            <w:vAlign w:val="center"/>
            <w:hideMark/>
          </w:tcPr>
          <w:p w14:paraId="244CDC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11.500.000.000</w:t>
            </w:r>
          </w:p>
        </w:tc>
        <w:tc>
          <w:tcPr>
            <w:tcW w:w="1180" w:type="dxa"/>
            <w:tcBorders>
              <w:top w:val="nil"/>
              <w:left w:val="nil"/>
              <w:bottom w:val="single" w:sz="4" w:space="0" w:color="000000"/>
              <w:right w:val="single" w:sz="4" w:space="0" w:color="000000"/>
            </w:tcBorders>
            <w:shd w:val="clear" w:color="auto" w:fill="auto"/>
            <w:vAlign w:val="center"/>
            <w:hideMark/>
          </w:tcPr>
          <w:p w14:paraId="33B0C06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12.920.000.000</w:t>
            </w:r>
          </w:p>
        </w:tc>
        <w:tc>
          <w:tcPr>
            <w:tcW w:w="1180" w:type="dxa"/>
            <w:tcBorders>
              <w:top w:val="nil"/>
              <w:left w:val="nil"/>
              <w:bottom w:val="single" w:sz="4" w:space="0" w:color="000000"/>
              <w:right w:val="single" w:sz="4" w:space="0" w:color="000000"/>
            </w:tcBorders>
            <w:shd w:val="clear" w:color="auto" w:fill="auto"/>
            <w:vAlign w:val="center"/>
            <w:hideMark/>
          </w:tcPr>
          <w:p w14:paraId="1ED1E67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14.310.000.000</w:t>
            </w:r>
          </w:p>
        </w:tc>
      </w:tr>
      <w:tr w:rsidR="00B9206C" w:rsidRPr="00D749B1" w14:paraId="37AB1F6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C319E6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6979BE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143F05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667044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91C021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5046</w:t>
            </w:r>
          </w:p>
        </w:tc>
        <w:tc>
          <w:tcPr>
            <w:tcW w:w="2723" w:type="dxa"/>
            <w:tcBorders>
              <w:top w:val="nil"/>
              <w:left w:val="nil"/>
              <w:bottom w:val="single" w:sz="4" w:space="0" w:color="000000"/>
              <w:right w:val="single" w:sz="4" w:space="0" w:color="000000"/>
            </w:tcBorders>
            <w:shd w:val="clear" w:color="auto" w:fill="auto"/>
            <w:hideMark/>
          </w:tcPr>
          <w:p w14:paraId="628A091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Реализација пројеката железничке инфраструктуре</w:t>
            </w:r>
          </w:p>
        </w:tc>
        <w:tc>
          <w:tcPr>
            <w:tcW w:w="1180" w:type="dxa"/>
            <w:tcBorders>
              <w:top w:val="nil"/>
              <w:left w:val="nil"/>
              <w:bottom w:val="single" w:sz="4" w:space="0" w:color="000000"/>
              <w:right w:val="single" w:sz="4" w:space="0" w:color="000000"/>
            </w:tcBorders>
            <w:shd w:val="clear" w:color="auto" w:fill="auto"/>
            <w:vAlign w:val="center"/>
            <w:hideMark/>
          </w:tcPr>
          <w:p w14:paraId="648ADF0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3.700.000.000</w:t>
            </w:r>
          </w:p>
        </w:tc>
        <w:tc>
          <w:tcPr>
            <w:tcW w:w="1180" w:type="dxa"/>
            <w:tcBorders>
              <w:top w:val="nil"/>
              <w:left w:val="nil"/>
              <w:bottom w:val="single" w:sz="4" w:space="0" w:color="000000"/>
              <w:right w:val="single" w:sz="4" w:space="0" w:color="000000"/>
            </w:tcBorders>
            <w:shd w:val="clear" w:color="auto" w:fill="auto"/>
            <w:vAlign w:val="center"/>
            <w:hideMark/>
          </w:tcPr>
          <w:p w14:paraId="3E9A706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6.152.826.000</w:t>
            </w:r>
          </w:p>
        </w:tc>
        <w:tc>
          <w:tcPr>
            <w:tcW w:w="1180" w:type="dxa"/>
            <w:tcBorders>
              <w:top w:val="nil"/>
              <w:left w:val="nil"/>
              <w:bottom w:val="single" w:sz="4" w:space="0" w:color="000000"/>
              <w:right w:val="single" w:sz="4" w:space="0" w:color="000000"/>
            </w:tcBorders>
            <w:shd w:val="clear" w:color="auto" w:fill="auto"/>
            <w:vAlign w:val="center"/>
            <w:hideMark/>
          </w:tcPr>
          <w:p w14:paraId="45D5D72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2.801.531.000</w:t>
            </w:r>
          </w:p>
        </w:tc>
      </w:tr>
      <w:tr w:rsidR="00B9206C" w:rsidRPr="00D749B1" w14:paraId="2126B36E"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AE0630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D4498C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BA5E6D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695395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5C6A9A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5048</w:t>
            </w:r>
          </w:p>
        </w:tc>
        <w:tc>
          <w:tcPr>
            <w:tcW w:w="2723" w:type="dxa"/>
            <w:tcBorders>
              <w:top w:val="nil"/>
              <w:left w:val="nil"/>
              <w:bottom w:val="single" w:sz="4" w:space="0" w:color="000000"/>
              <w:right w:val="single" w:sz="4" w:space="0" w:color="000000"/>
            </w:tcBorders>
            <w:shd w:val="clear" w:color="auto" w:fill="auto"/>
            <w:hideMark/>
          </w:tcPr>
          <w:p w14:paraId="5166879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Е-763, деоница: Нови Београд-Сурчин</w:t>
            </w:r>
          </w:p>
        </w:tc>
        <w:tc>
          <w:tcPr>
            <w:tcW w:w="1180" w:type="dxa"/>
            <w:tcBorders>
              <w:top w:val="nil"/>
              <w:left w:val="nil"/>
              <w:bottom w:val="single" w:sz="4" w:space="0" w:color="000000"/>
              <w:right w:val="single" w:sz="4" w:space="0" w:color="000000"/>
            </w:tcBorders>
            <w:shd w:val="clear" w:color="auto" w:fill="auto"/>
            <w:vAlign w:val="center"/>
            <w:hideMark/>
          </w:tcPr>
          <w:p w14:paraId="656B85B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4.760.000.000</w:t>
            </w:r>
          </w:p>
        </w:tc>
        <w:tc>
          <w:tcPr>
            <w:tcW w:w="1180" w:type="dxa"/>
            <w:tcBorders>
              <w:top w:val="nil"/>
              <w:left w:val="nil"/>
              <w:bottom w:val="single" w:sz="4" w:space="0" w:color="000000"/>
              <w:right w:val="single" w:sz="4" w:space="0" w:color="000000"/>
            </w:tcBorders>
            <w:shd w:val="clear" w:color="auto" w:fill="auto"/>
            <w:vAlign w:val="center"/>
            <w:hideMark/>
          </w:tcPr>
          <w:p w14:paraId="68F689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4F6F52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5F06CDE"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4BE3E8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171AA6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0A2A70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AEDA1C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9638BD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5050</w:t>
            </w:r>
          </w:p>
        </w:tc>
        <w:tc>
          <w:tcPr>
            <w:tcW w:w="2723" w:type="dxa"/>
            <w:tcBorders>
              <w:top w:val="nil"/>
              <w:left w:val="nil"/>
              <w:bottom w:val="single" w:sz="4" w:space="0" w:color="000000"/>
              <w:right w:val="single" w:sz="4" w:space="0" w:color="000000"/>
            </w:tcBorders>
            <w:shd w:val="clear" w:color="auto" w:fill="auto"/>
            <w:hideMark/>
          </w:tcPr>
          <w:p w14:paraId="3AF93E7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Ниш-Мердаре, деоница: Ниш-Плочник</w:t>
            </w:r>
          </w:p>
        </w:tc>
        <w:tc>
          <w:tcPr>
            <w:tcW w:w="1180" w:type="dxa"/>
            <w:tcBorders>
              <w:top w:val="nil"/>
              <w:left w:val="nil"/>
              <w:bottom w:val="single" w:sz="4" w:space="0" w:color="000000"/>
              <w:right w:val="single" w:sz="4" w:space="0" w:color="000000"/>
            </w:tcBorders>
            <w:shd w:val="clear" w:color="auto" w:fill="auto"/>
            <w:vAlign w:val="center"/>
            <w:hideMark/>
          </w:tcPr>
          <w:p w14:paraId="06DEBA1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867.880.000</w:t>
            </w:r>
          </w:p>
        </w:tc>
        <w:tc>
          <w:tcPr>
            <w:tcW w:w="1180" w:type="dxa"/>
            <w:tcBorders>
              <w:top w:val="nil"/>
              <w:left w:val="nil"/>
              <w:bottom w:val="single" w:sz="4" w:space="0" w:color="000000"/>
              <w:right w:val="single" w:sz="4" w:space="0" w:color="000000"/>
            </w:tcBorders>
            <w:shd w:val="clear" w:color="auto" w:fill="auto"/>
            <w:vAlign w:val="center"/>
            <w:hideMark/>
          </w:tcPr>
          <w:p w14:paraId="2994FFA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5.433.658.000</w:t>
            </w:r>
          </w:p>
        </w:tc>
        <w:tc>
          <w:tcPr>
            <w:tcW w:w="1180" w:type="dxa"/>
            <w:tcBorders>
              <w:top w:val="nil"/>
              <w:left w:val="nil"/>
              <w:bottom w:val="single" w:sz="4" w:space="0" w:color="000000"/>
              <w:right w:val="single" w:sz="4" w:space="0" w:color="000000"/>
            </w:tcBorders>
            <w:shd w:val="clear" w:color="auto" w:fill="auto"/>
            <w:vAlign w:val="center"/>
            <w:hideMark/>
          </w:tcPr>
          <w:p w14:paraId="5420B5E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1.517.801.000</w:t>
            </w:r>
          </w:p>
        </w:tc>
      </w:tr>
      <w:tr w:rsidR="00B9206C" w:rsidRPr="00D749B1" w14:paraId="33A70E96"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738D285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952359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1DF293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93DF04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83711C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5051</w:t>
            </w:r>
          </w:p>
        </w:tc>
        <w:tc>
          <w:tcPr>
            <w:tcW w:w="2723" w:type="dxa"/>
            <w:tcBorders>
              <w:top w:val="nil"/>
              <w:left w:val="nil"/>
              <w:bottom w:val="single" w:sz="4" w:space="0" w:color="000000"/>
              <w:right w:val="single" w:sz="4" w:space="0" w:color="000000"/>
            </w:tcBorders>
            <w:shd w:val="clear" w:color="auto" w:fill="auto"/>
            <w:hideMark/>
          </w:tcPr>
          <w:p w14:paraId="33B1FE8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Хидротехнички и багерски радови на критичним секторима за пловидбу на реци Сави</w:t>
            </w:r>
          </w:p>
        </w:tc>
        <w:tc>
          <w:tcPr>
            <w:tcW w:w="1180" w:type="dxa"/>
            <w:tcBorders>
              <w:top w:val="nil"/>
              <w:left w:val="nil"/>
              <w:bottom w:val="single" w:sz="4" w:space="0" w:color="000000"/>
              <w:right w:val="single" w:sz="4" w:space="0" w:color="000000"/>
            </w:tcBorders>
            <w:shd w:val="clear" w:color="auto" w:fill="auto"/>
            <w:vAlign w:val="center"/>
            <w:hideMark/>
          </w:tcPr>
          <w:p w14:paraId="4E7E1E7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100.120.000</w:t>
            </w:r>
          </w:p>
        </w:tc>
        <w:tc>
          <w:tcPr>
            <w:tcW w:w="1180" w:type="dxa"/>
            <w:tcBorders>
              <w:top w:val="nil"/>
              <w:left w:val="nil"/>
              <w:bottom w:val="single" w:sz="4" w:space="0" w:color="000000"/>
              <w:right w:val="single" w:sz="4" w:space="0" w:color="000000"/>
            </w:tcBorders>
            <w:shd w:val="clear" w:color="auto" w:fill="auto"/>
            <w:vAlign w:val="center"/>
            <w:hideMark/>
          </w:tcPr>
          <w:p w14:paraId="57648A0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434.830.000</w:t>
            </w:r>
          </w:p>
        </w:tc>
        <w:tc>
          <w:tcPr>
            <w:tcW w:w="1180" w:type="dxa"/>
            <w:tcBorders>
              <w:top w:val="nil"/>
              <w:left w:val="nil"/>
              <w:bottom w:val="single" w:sz="4" w:space="0" w:color="000000"/>
              <w:right w:val="single" w:sz="4" w:space="0" w:color="000000"/>
            </w:tcBorders>
            <w:shd w:val="clear" w:color="auto" w:fill="auto"/>
            <w:vAlign w:val="center"/>
            <w:hideMark/>
          </w:tcPr>
          <w:p w14:paraId="470F5E7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216.149.000</w:t>
            </w:r>
          </w:p>
        </w:tc>
      </w:tr>
      <w:tr w:rsidR="00B9206C" w:rsidRPr="00D749B1" w14:paraId="1A15C3F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AE75BC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8B969A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C168BD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7FEEFED"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A471B8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5052</w:t>
            </w:r>
          </w:p>
        </w:tc>
        <w:tc>
          <w:tcPr>
            <w:tcW w:w="2723" w:type="dxa"/>
            <w:tcBorders>
              <w:top w:val="nil"/>
              <w:left w:val="nil"/>
              <w:bottom w:val="single" w:sz="4" w:space="0" w:color="000000"/>
              <w:right w:val="single" w:sz="4" w:space="0" w:color="000000"/>
            </w:tcBorders>
            <w:shd w:val="clear" w:color="auto" w:fill="auto"/>
            <w:hideMark/>
          </w:tcPr>
          <w:p w14:paraId="04F71DD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постројења за пречишћавање воде за пиће у Кикинди</w:t>
            </w:r>
          </w:p>
        </w:tc>
        <w:tc>
          <w:tcPr>
            <w:tcW w:w="1180" w:type="dxa"/>
            <w:tcBorders>
              <w:top w:val="nil"/>
              <w:left w:val="nil"/>
              <w:bottom w:val="single" w:sz="4" w:space="0" w:color="000000"/>
              <w:right w:val="single" w:sz="4" w:space="0" w:color="000000"/>
            </w:tcBorders>
            <w:shd w:val="clear" w:color="auto" w:fill="auto"/>
            <w:vAlign w:val="center"/>
            <w:hideMark/>
          </w:tcPr>
          <w:p w14:paraId="1740DC9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2E5B164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280.000.000</w:t>
            </w:r>
          </w:p>
        </w:tc>
        <w:tc>
          <w:tcPr>
            <w:tcW w:w="1180" w:type="dxa"/>
            <w:tcBorders>
              <w:top w:val="nil"/>
              <w:left w:val="nil"/>
              <w:bottom w:val="single" w:sz="4" w:space="0" w:color="000000"/>
              <w:right w:val="single" w:sz="4" w:space="0" w:color="000000"/>
            </w:tcBorders>
            <w:shd w:val="clear" w:color="auto" w:fill="auto"/>
            <w:vAlign w:val="center"/>
            <w:hideMark/>
          </w:tcPr>
          <w:p w14:paraId="7773371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A97D79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00B238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65E111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1C2512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6B149E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A6CBD8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5054</w:t>
            </w:r>
          </w:p>
        </w:tc>
        <w:tc>
          <w:tcPr>
            <w:tcW w:w="2723" w:type="dxa"/>
            <w:tcBorders>
              <w:top w:val="nil"/>
              <w:left w:val="nil"/>
              <w:bottom w:val="single" w:sz="4" w:space="0" w:color="000000"/>
              <w:right w:val="single" w:sz="4" w:space="0" w:color="000000"/>
            </w:tcBorders>
            <w:shd w:val="clear" w:color="auto" w:fill="auto"/>
            <w:hideMark/>
          </w:tcPr>
          <w:p w14:paraId="58AF5D4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услова за превођење бродова у оквиру бране на Тиси код Новог Бечеја</w:t>
            </w:r>
          </w:p>
        </w:tc>
        <w:tc>
          <w:tcPr>
            <w:tcW w:w="1180" w:type="dxa"/>
            <w:tcBorders>
              <w:top w:val="nil"/>
              <w:left w:val="nil"/>
              <w:bottom w:val="single" w:sz="4" w:space="0" w:color="000000"/>
              <w:right w:val="single" w:sz="4" w:space="0" w:color="000000"/>
            </w:tcBorders>
            <w:shd w:val="clear" w:color="auto" w:fill="auto"/>
            <w:vAlign w:val="center"/>
            <w:hideMark/>
          </w:tcPr>
          <w:p w14:paraId="5A9B1F7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w:t>
            </w:r>
          </w:p>
        </w:tc>
        <w:tc>
          <w:tcPr>
            <w:tcW w:w="1180" w:type="dxa"/>
            <w:tcBorders>
              <w:top w:val="nil"/>
              <w:left w:val="nil"/>
              <w:bottom w:val="single" w:sz="4" w:space="0" w:color="000000"/>
              <w:right w:val="single" w:sz="4" w:space="0" w:color="000000"/>
            </w:tcBorders>
            <w:shd w:val="clear" w:color="auto" w:fill="auto"/>
            <w:vAlign w:val="center"/>
            <w:hideMark/>
          </w:tcPr>
          <w:p w14:paraId="0C13504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1.010.000.000</w:t>
            </w:r>
          </w:p>
        </w:tc>
        <w:tc>
          <w:tcPr>
            <w:tcW w:w="1180" w:type="dxa"/>
            <w:tcBorders>
              <w:top w:val="nil"/>
              <w:left w:val="nil"/>
              <w:bottom w:val="single" w:sz="4" w:space="0" w:color="000000"/>
              <w:right w:val="single" w:sz="4" w:space="0" w:color="000000"/>
            </w:tcBorders>
            <w:shd w:val="clear" w:color="auto" w:fill="auto"/>
            <w:vAlign w:val="center"/>
            <w:hideMark/>
          </w:tcPr>
          <w:p w14:paraId="5BFAABA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900.000.000</w:t>
            </w:r>
          </w:p>
        </w:tc>
      </w:tr>
      <w:tr w:rsidR="00B9206C" w:rsidRPr="00D749B1" w14:paraId="201196C7"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E35D4D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232AC3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D05CD1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298CE2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B29AB3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5055</w:t>
            </w:r>
          </w:p>
        </w:tc>
        <w:tc>
          <w:tcPr>
            <w:tcW w:w="2723" w:type="dxa"/>
            <w:tcBorders>
              <w:top w:val="nil"/>
              <w:left w:val="nil"/>
              <w:bottom w:val="single" w:sz="4" w:space="0" w:color="000000"/>
              <w:right w:val="single" w:sz="4" w:space="0" w:color="000000"/>
            </w:tcBorders>
            <w:shd w:val="clear" w:color="auto" w:fill="auto"/>
            <w:hideMark/>
          </w:tcPr>
          <w:p w14:paraId="789A899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нове Луке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5B9E390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5FFFB30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1.200.000.000</w:t>
            </w:r>
          </w:p>
        </w:tc>
        <w:tc>
          <w:tcPr>
            <w:tcW w:w="1180" w:type="dxa"/>
            <w:tcBorders>
              <w:top w:val="nil"/>
              <w:left w:val="nil"/>
              <w:bottom w:val="single" w:sz="4" w:space="0" w:color="000000"/>
              <w:right w:val="single" w:sz="4" w:space="0" w:color="000000"/>
            </w:tcBorders>
            <w:shd w:val="clear" w:color="auto" w:fill="auto"/>
            <w:vAlign w:val="center"/>
            <w:hideMark/>
          </w:tcPr>
          <w:p w14:paraId="6F836DA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5.600.000.000</w:t>
            </w:r>
          </w:p>
        </w:tc>
      </w:tr>
      <w:tr w:rsidR="00B9206C" w:rsidRPr="00D749B1" w14:paraId="55F088E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DD2095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DBC24A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5D78F76"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9A7657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5EBE6D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5056</w:t>
            </w:r>
          </w:p>
        </w:tc>
        <w:tc>
          <w:tcPr>
            <w:tcW w:w="2723" w:type="dxa"/>
            <w:tcBorders>
              <w:top w:val="nil"/>
              <w:left w:val="nil"/>
              <w:bottom w:val="single" w:sz="4" w:space="0" w:color="000000"/>
              <w:right w:val="single" w:sz="4" w:space="0" w:color="000000"/>
            </w:tcBorders>
            <w:shd w:val="clear" w:color="auto" w:fill="auto"/>
            <w:hideMark/>
          </w:tcPr>
          <w:p w14:paraId="7603757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Проширење капацитета Луке Сремска Митровица</w:t>
            </w:r>
          </w:p>
        </w:tc>
        <w:tc>
          <w:tcPr>
            <w:tcW w:w="1180" w:type="dxa"/>
            <w:tcBorders>
              <w:top w:val="nil"/>
              <w:left w:val="nil"/>
              <w:bottom w:val="single" w:sz="4" w:space="0" w:color="000000"/>
              <w:right w:val="single" w:sz="4" w:space="0" w:color="000000"/>
            </w:tcBorders>
            <w:shd w:val="clear" w:color="auto" w:fill="auto"/>
            <w:vAlign w:val="center"/>
            <w:hideMark/>
          </w:tcPr>
          <w:p w14:paraId="7DBE01E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41.000.000</w:t>
            </w:r>
          </w:p>
        </w:tc>
        <w:tc>
          <w:tcPr>
            <w:tcW w:w="1180" w:type="dxa"/>
            <w:tcBorders>
              <w:top w:val="nil"/>
              <w:left w:val="nil"/>
              <w:bottom w:val="single" w:sz="4" w:space="0" w:color="000000"/>
              <w:right w:val="single" w:sz="4" w:space="0" w:color="000000"/>
            </w:tcBorders>
            <w:shd w:val="clear" w:color="auto" w:fill="auto"/>
            <w:vAlign w:val="center"/>
            <w:hideMark/>
          </w:tcPr>
          <w:p w14:paraId="7D5C43F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2.185.000.000</w:t>
            </w:r>
          </w:p>
        </w:tc>
        <w:tc>
          <w:tcPr>
            <w:tcW w:w="1180" w:type="dxa"/>
            <w:tcBorders>
              <w:top w:val="nil"/>
              <w:left w:val="nil"/>
              <w:bottom w:val="single" w:sz="4" w:space="0" w:color="000000"/>
              <w:right w:val="single" w:sz="4" w:space="0" w:color="000000"/>
            </w:tcBorders>
            <w:shd w:val="clear" w:color="auto" w:fill="auto"/>
            <w:vAlign w:val="center"/>
            <w:hideMark/>
          </w:tcPr>
          <w:p w14:paraId="57A7A84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1.685.000.000</w:t>
            </w:r>
          </w:p>
        </w:tc>
      </w:tr>
      <w:tr w:rsidR="00B9206C" w:rsidRPr="00D749B1" w14:paraId="3EF00AD0"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7C02A0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21A40C3"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433655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2C36EA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E79EC5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5057</w:t>
            </w:r>
          </w:p>
        </w:tc>
        <w:tc>
          <w:tcPr>
            <w:tcW w:w="2723" w:type="dxa"/>
            <w:tcBorders>
              <w:top w:val="nil"/>
              <w:left w:val="nil"/>
              <w:bottom w:val="single" w:sz="4" w:space="0" w:color="000000"/>
              <w:right w:val="single" w:sz="4" w:space="0" w:color="000000"/>
            </w:tcBorders>
            <w:shd w:val="clear" w:color="auto" w:fill="auto"/>
            <w:hideMark/>
          </w:tcPr>
          <w:p w14:paraId="366CAB6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Проширење капацитета Луке Богојево</w:t>
            </w:r>
          </w:p>
        </w:tc>
        <w:tc>
          <w:tcPr>
            <w:tcW w:w="1180" w:type="dxa"/>
            <w:tcBorders>
              <w:top w:val="nil"/>
              <w:left w:val="nil"/>
              <w:bottom w:val="single" w:sz="4" w:space="0" w:color="000000"/>
              <w:right w:val="single" w:sz="4" w:space="0" w:color="000000"/>
            </w:tcBorders>
            <w:shd w:val="clear" w:color="auto" w:fill="auto"/>
            <w:vAlign w:val="center"/>
            <w:hideMark/>
          </w:tcPr>
          <w:p w14:paraId="01F9956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1.150.000.000</w:t>
            </w:r>
          </w:p>
        </w:tc>
        <w:tc>
          <w:tcPr>
            <w:tcW w:w="1180" w:type="dxa"/>
            <w:tcBorders>
              <w:top w:val="nil"/>
              <w:left w:val="nil"/>
              <w:bottom w:val="single" w:sz="4" w:space="0" w:color="000000"/>
              <w:right w:val="single" w:sz="4" w:space="0" w:color="000000"/>
            </w:tcBorders>
            <w:shd w:val="clear" w:color="auto" w:fill="auto"/>
            <w:vAlign w:val="center"/>
            <w:hideMark/>
          </w:tcPr>
          <w:p w14:paraId="5EE515E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2.000.000.000</w:t>
            </w:r>
          </w:p>
        </w:tc>
        <w:tc>
          <w:tcPr>
            <w:tcW w:w="1180" w:type="dxa"/>
            <w:tcBorders>
              <w:top w:val="nil"/>
              <w:left w:val="nil"/>
              <w:bottom w:val="single" w:sz="4" w:space="0" w:color="000000"/>
              <w:right w:val="single" w:sz="4" w:space="0" w:color="000000"/>
            </w:tcBorders>
            <w:shd w:val="clear" w:color="auto" w:fill="auto"/>
            <w:vAlign w:val="center"/>
            <w:hideMark/>
          </w:tcPr>
          <w:p w14:paraId="1585894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2.000.000.000</w:t>
            </w:r>
          </w:p>
        </w:tc>
      </w:tr>
      <w:tr w:rsidR="00B9206C" w:rsidRPr="00D749B1" w14:paraId="06361F74"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9DB92E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79E4F8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F5DB1B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877210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D3BE7A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5058</w:t>
            </w:r>
          </w:p>
        </w:tc>
        <w:tc>
          <w:tcPr>
            <w:tcW w:w="2723" w:type="dxa"/>
            <w:tcBorders>
              <w:top w:val="nil"/>
              <w:left w:val="nil"/>
              <w:bottom w:val="single" w:sz="4" w:space="0" w:color="000000"/>
              <w:right w:val="single" w:sz="4" w:space="0" w:color="000000"/>
            </w:tcBorders>
            <w:shd w:val="clear" w:color="auto" w:fill="auto"/>
            <w:hideMark/>
          </w:tcPr>
          <w:p w14:paraId="0E33F70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Проширење капацитета Луке Прахово</w:t>
            </w:r>
          </w:p>
        </w:tc>
        <w:tc>
          <w:tcPr>
            <w:tcW w:w="1180" w:type="dxa"/>
            <w:tcBorders>
              <w:top w:val="nil"/>
              <w:left w:val="nil"/>
              <w:bottom w:val="single" w:sz="4" w:space="0" w:color="000000"/>
              <w:right w:val="single" w:sz="4" w:space="0" w:color="000000"/>
            </w:tcBorders>
            <w:shd w:val="clear" w:color="auto" w:fill="auto"/>
            <w:vAlign w:val="center"/>
            <w:hideMark/>
          </w:tcPr>
          <w:p w14:paraId="7A9766F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1.000.000.000</w:t>
            </w:r>
          </w:p>
        </w:tc>
        <w:tc>
          <w:tcPr>
            <w:tcW w:w="1180" w:type="dxa"/>
            <w:tcBorders>
              <w:top w:val="nil"/>
              <w:left w:val="nil"/>
              <w:bottom w:val="single" w:sz="4" w:space="0" w:color="000000"/>
              <w:right w:val="single" w:sz="4" w:space="0" w:color="000000"/>
            </w:tcBorders>
            <w:shd w:val="clear" w:color="auto" w:fill="auto"/>
            <w:vAlign w:val="center"/>
            <w:hideMark/>
          </w:tcPr>
          <w:p w14:paraId="1D569CE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1.900.000.000</w:t>
            </w:r>
          </w:p>
        </w:tc>
        <w:tc>
          <w:tcPr>
            <w:tcW w:w="1180" w:type="dxa"/>
            <w:tcBorders>
              <w:top w:val="nil"/>
              <w:left w:val="nil"/>
              <w:bottom w:val="single" w:sz="4" w:space="0" w:color="000000"/>
              <w:right w:val="single" w:sz="4" w:space="0" w:color="000000"/>
            </w:tcBorders>
            <w:shd w:val="clear" w:color="auto" w:fill="auto"/>
            <w:vAlign w:val="center"/>
            <w:hideMark/>
          </w:tcPr>
          <w:p w14:paraId="1ECEFFC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3AFDFF8"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561492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04151B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4E8917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920DCE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CC7EBA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5059</w:t>
            </w:r>
          </w:p>
        </w:tc>
        <w:tc>
          <w:tcPr>
            <w:tcW w:w="2723" w:type="dxa"/>
            <w:tcBorders>
              <w:top w:val="nil"/>
              <w:left w:val="nil"/>
              <w:bottom w:val="single" w:sz="4" w:space="0" w:color="000000"/>
              <w:right w:val="single" w:sz="4" w:space="0" w:color="000000"/>
            </w:tcBorders>
            <w:shd w:val="clear" w:color="auto" w:fill="auto"/>
            <w:hideMark/>
          </w:tcPr>
          <w:p w14:paraId="4CA9308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Адаптација бродске преводнице у саставу ХЕПС „Ђердап 2”</w:t>
            </w:r>
          </w:p>
        </w:tc>
        <w:tc>
          <w:tcPr>
            <w:tcW w:w="1180" w:type="dxa"/>
            <w:tcBorders>
              <w:top w:val="nil"/>
              <w:left w:val="nil"/>
              <w:bottom w:val="single" w:sz="4" w:space="0" w:color="000000"/>
              <w:right w:val="single" w:sz="4" w:space="0" w:color="000000"/>
            </w:tcBorders>
            <w:shd w:val="clear" w:color="auto" w:fill="auto"/>
            <w:vAlign w:val="center"/>
            <w:hideMark/>
          </w:tcPr>
          <w:p w14:paraId="11B86FD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1.340.000.000</w:t>
            </w:r>
          </w:p>
        </w:tc>
        <w:tc>
          <w:tcPr>
            <w:tcW w:w="1180" w:type="dxa"/>
            <w:tcBorders>
              <w:top w:val="nil"/>
              <w:left w:val="nil"/>
              <w:bottom w:val="single" w:sz="4" w:space="0" w:color="000000"/>
              <w:right w:val="single" w:sz="4" w:space="0" w:color="000000"/>
            </w:tcBorders>
            <w:shd w:val="clear" w:color="auto" w:fill="auto"/>
            <w:vAlign w:val="center"/>
            <w:hideMark/>
          </w:tcPr>
          <w:p w14:paraId="6BA80E3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2.377.000.000</w:t>
            </w:r>
          </w:p>
        </w:tc>
        <w:tc>
          <w:tcPr>
            <w:tcW w:w="1180" w:type="dxa"/>
            <w:tcBorders>
              <w:top w:val="nil"/>
              <w:left w:val="nil"/>
              <w:bottom w:val="single" w:sz="4" w:space="0" w:color="000000"/>
              <w:right w:val="single" w:sz="4" w:space="0" w:color="000000"/>
            </w:tcBorders>
            <w:shd w:val="clear" w:color="auto" w:fill="auto"/>
            <w:vAlign w:val="center"/>
            <w:hideMark/>
          </w:tcPr>
          <w:p w14:paraId="2935E57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9FDE93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D2FDE3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06DF6B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59ED6E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9A6F82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58B4F7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5061</w:t>
            </w:r>
          </w:p>
        </w:tc>
        <w:tc>
          <w:tcPr>
            <w:tcW w:w="2723" w:type="dxa"/>
            <w:tcBorders>
              <w:top w:val="nil"/>
              <w:left w:val="nil"/>
              <w:bottom w:val="single" w:sz="4" w:space="0" w:color="000000"/>
              <w:right w:val="single" w:sz="4" w:space="0" w:color="000000"/>
            </w:tcBorders>
            <w:shd w:val="clear" w:color="auto" w:fill="auto"/>
            <w:hideMark/>
          </w:tcPr>
          <w:p w14:paraId="3C73FA1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и доградња граничног прелаза Хоргош</w:t>
            </w:r>
          </w:p>
        </w:tc>
        <w:tc>
          <w:tcPr>
            <w:tcW w:w="1180" w:type="dxa"/>
            <w:tcBorders>
              <w:top w:val="nil"/>
              <w:left w:val="nil"/>
              <w:bottom w:val="single" w:sz="4" w:space="0" w:color="000000"/>
              <w:right w:val="single" w:sz="4" w:space="0" w:color="000000"/>
            </w:tcBorders>
            <w:shd w:val="clear" w:color="auto" w:fill="auto"/>
            <w:vAlign w:val="center"/>
            <w:hideMark/>
          </w:tcPr>
          <w:p w14:paraId="484D51B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720.000.000</w:t>
            </w:r>
          </w:p>
        </w:tc>
        <w:tc>
          <w:tcPr>
            <w:tcW w:w="1180" w:type="dxa"/>
            <w:tcBorders>
              <w:top w:val="nil"/>
              <w:left w:val="nil"/>
              <w:bottom w:val="single" w:sz="4" w:space="0" w:color="000000"/>
              <w:right w:val="single" w:sz="4" w:space="0" w:color="000000"/>
            </w:tcBorders>
            <w:shd w:val="clear" w:color="auto" w:fill="auto"/>
            <w:vAlign w:val="center"/>
            <w:hideMark/>
          </w:tcPr>
          <w:p w14:paraId="5944B6C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900.000.000</w:t>
            </w:r>
          </w:p>
        </w:tc>
        <w:tc>
          <w:tcPr>
            <w:tcW w:w="1180" w:type="dxa"/>
            <w:tcBorders>
              <w:top w:val="nil"/>
              <w:left w:val="nil"/>
              <w:bottom w:val="single" w:sz="4" w:space="0" w:color="000000"/>
              <w:right w:val="single" w:sz="4" w:space="0" w:color="000000"/>
            </w:tcBorders>
            <w:shd w:val="clear" w:color="auto" w:fill="auto"/>
            <w:vAlign w:val="center"/>
            <w:hideMark/>
          </w:tcPr>
          <w:p w14:paraId="3C245C8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BA4A60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CE9358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9B7659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BC235B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492923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600AD7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5062</w:t>
            </w:r>
          </w:p>
        </w:tc>
        <w:tc>
          <w:tcPr>
            <w:tcW w:w="2723" w:type="dxa"/>
            <w:tcBorders>
              <w:top w:val="nil"/>
              <w:left w:val="nil"/>
              <w:bottom w:val="single" w:sz="4" w:space="0" w:color="000000"/>
              <w:right w:val="single" w:sz="4" w:space="0" w:color="000000"/>
            </w:tcBorders>
            <w:shd w:val="clear" w:color="auto" w:fill="auto"/>
            <w:hideMark/>
          </w:tcPr>
          <w:p w14:paraId="330C55E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аутопута, деоница: Београд - Зрењанин</w:t>
            </w:r>
          </w:p>
        </w:tc>
        <w:tc>
          <w:tcPr>
            <w:tcW w:w="1180" w:type="dxa"/>
            <w:tcBorders>
              <w:top w:val="nil"/>
              <w:left w:val="nil"/>
              <w:bottom w:val="single" w:sz="4" w:space="0" w:color="000000"/>
              <w:right w:val="single" w:sz="4" w:space="0" w:color="000000"/>
            </w:tcBorders>
            <w:shd w:val="clear" w:color="auto" w:fill="auto"/>
            <w:vAlign w:val="center"/>
            <w:hideMark/>
          </w:tcPr>
          <w:p w14:paraId="7B4828F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1A57EEA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4.200.000.000</w:t>
            </w:r>
          </w:p>
        </w:tc>
        <w:tc>
          <w:tcPr>
            <w:tcW w:w="1180" w:type="dxa"/>
            <w:tcBorders>
              <w:top w:val="nil"/>
              <w:left w:val="nil"/>
              <w:bottom w:val="single" w:sz="4" w:space="0" w:color="000000"/>
              <w:right w:val="single" w:sz="4" w:space="0" w:color="000000"/>
            </w:tcBorders>
            <w:shd w:val="clear" w:color="auto" w:fill="auto"/>
            <w:vAlign w:val="center"/>
            <w:hideMark/>
          </w:tcPr>
          <w:p w14:paraId="3A6B90F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4.200.000.000</w:t>
            </w:r>
          </w:p>
        </w:tc>
      </w:tr>
      <w:tr w:rsidR="00B9206C" w:rsidRPr="00D749B1" w14:paraId="2949236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68215A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785DA4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51470A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C325E6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35B939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5063</w:t>
            </w:r>
          </w:p>
        </w:tc>
        <w:tc>
          <w:tcPr>
            <w:tcW w:w="2723" w:type="dxa"/>
            <w:tcBorders>
              <w:top w:val="nil"/>
              <w:left w:val="nil"/>
              <w:bottom w:val="single" w:sz="4" w:space="0" w:color="000000"/>
              <w:right w:val="single" w:sz="4" w:space="0" w:color="000000"/>
            </w:tcBorders>
            <w:shd w:val="clear" w:color="auto" w:fill="auto"/>
            <w:hideMark/>
          </w:tcPr>
          <w:p w14:paraId="0B3903D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и модернизација железничке пруге Суботица - Сегедин</w:t>
            </w:r>
          </w:p>
        </w:tc>
        <w:tc>
          <w:tcPr>
            <w:tcW w:w="1180" w:type="dxa"/>
            <w:tcBorders>
              <w:top w:val="nil"/>
              <w:left w:val="nil"/>
              <w:bottom w:val="single" w:sz="4" w:space="0" w:color="000000"/>
              <w:right w:val="single" w:sz="4" w:space="0" w:color="000000"/>
            </w:tcBorders>
            <w:shd w:val="clear" w:color="auto" w:fill="auto"/>
            <w:vAlign w:val="center"/>
            <w:hideMark/>
          </w:tcPr>
          <w:p w14:paraId="2554DA4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8.518.274.000</w:t>
            </w:r>
          </w:p>
        </w:tc>
        <w:tc>
          <w:tcPr>
            <w:tcW w:w="1180" w:type="dxa"/>
            <w:tcBorders>
              <w:top w:val="nil"/>
              <w:left w:val="nil"/>
              <w:bottom w:val="single" w:sz="4" w:space="0" w:color="000000"/>
              <w:right w:val="single" w:sz="4" w:space="0" w:color="000000"/>
            </w:tcBorders>
            <w:shd w:val="clear" w:color="auto" w:fill="auto"/>
            <w:vAlign w:val="center"/>
            <w:hideMark/>
          </w:tcPr>
          <w:p w14:paraId="4346656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700.000.000</w:t>
            </w:r>
          </w:p>
        </w:tc>
        <w:tc>
          <w:tcPr>
            <w:tcW w:w="1180" w:type="dxa"/>
            <w:tcBorders>
              <w:top w:val="nil"/>
              <w:left w:val="nil"/>
              <w:bottom w:val="single" w:sz="4" w:space="0" w:color="000000"/>
              <w:right w:val="single" w:sz="4" w:space="0" w:color="000000"/>
            </w:tcBorders>
            <w:shd w:val="clear" w:color="auto" w:fill="auto"/>
            <w:vAlign w:val="center"/>
            <w:hideMark/>
          </w:tcPr>
          <w:p w14:paraId="7EAC0B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D655580"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5E0C0F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A57E90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99359A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4E2562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A0FAF6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5064</w:t>
            </w:r>
          </w:p>
        </w:tc>
        <w:tc>
          <w:tcPr>
            <w:tcW w:w="2723" w:type="dxa"/>
            <w:tcBorders>
              <w:top w:val="nil"/>
              <w:left w:val="nil"/>
              <w:bottom w:val="single" w:sz="4" w:space="0" w:color="000000"/>
              <w:right w:val="single" w:sz="4" w:space="0" w:color="000000"/>
            </w:tcBorders>
            <w:shd w:val="clear" w:color="auto" w:fill="auto"/>
            <w:hideMark/>
          </w:tcPr>
          <w:p w14:paraId="56C97DE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новог моста преко реке Саве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0AEEEAB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600.000.000</w:t>
            </w:r>
          </w:p>
        </w:tc>
        <w:tc>
          <w:tcPr>
            <w:tcW w:w="1180" w:type="dxa"/>
            <w:tcBorders>
              <w:top w:val="nil"/>
              <w:left w:val="nil"/>
              <w:bottom w:val="single" w:sz="4" w:space="0" w:color="000000"/>
              <w:right w:val="single" w:sz="4" w:space="0" w:color="000000"/>
            </w:tcBorders>
            <w:shd w:val="clear" w:color="auto" w:fill="auto"/>
            <w:vAlign w:val="center"/>
            <w:hideMark/>
          </w:tcPr>
          <w:p w14:paraId="0AAE6CD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4.475.000.000</w:t>
            </w:r>
          </w:p>
        </w:tc>
        <w:tc>
          <w:tcPr>
            <w:tcW w:w="1180" w:type="dxa"/>
            <w:tcBorders>
              <w:top w:val="nil"/>
              <w:left w:val="nil"/>
              <w:bottom w:val="single" w:sz="4" w:space="0" w:color="000000"/>
              <w:right w:val="single" w:sz="4" w:space="0" w:color="000000"/>
            </w:tcBorders>
            <w:shd w:val="clear" w:color="auto" w:fill="auto"/>
            <w:vAlign w:val="center"/>
            <w:hideMark/>
          </w:tcPr>
          <w:p w14:paraId="6092DE4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3.111.000.000</w:t>
            </w:r>
          </w:p>
        </w:tc>
      </w:tr>
      <w:tr w:rsidR="00B9206C" w:rsidRPr="00D749B1" w14:paraId="03479C7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38E134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C8737E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A797FD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2299DE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19AFE4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5066</w:t>
            </w:r>
          </w:p>
        </w:tc>
        <w:tc>
          <w:tcPr>
            <w:tcW w:w="2723" w:type="dxa"/>
            <w:tcBorders>
              <w:top w:val="nil"/>
              <w:left w:val="nil"/>
              <w:bottom w:val="single" w:sz="4" w:space="0" w:color="000000"/>
              <w:right w:val="single" w:sz="4" w:space="0" w:color="000000"/>
            </w:tcBorders>
            <w:shd w:val="clear" w:color="auto" w:fill="auto"/>
            <w:hideMark/>
          </w:tcPr>
          <w:p w14:paraId="421AE54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брзе саобраћајнице, деоница: Иверак-Лајковац</w:t>
            </w:r>
          </w:p>
        </w:tc>
        <w:tc>
          <w:tcPr>
            <w:tcW w:w="1180" w:type="dxa"/>
            <w:tcBorders>
              <w:top w:val="nil"/>
              <w:left w:val="nil"/>
              <w:bottom w:val="single" w:sz="4" w:space="0" w:color="000000"/>
              <w:right w:val="single" w:sz="4" w:space="0" w:color="000000"/>
            </w:tcBorders>
            <w:shd w:val="clear" w:color="auto" w:fill="auto"/>
            <w:vAlign w:val="center"/>
            <w:hideMark/>
          </w:tcPr>
          <w:p w14:paraId="1CDBBB8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8.913.637.000</w:t>
            </w:r>
          </w:p>
        </w:tc>
        <w:tc>
          <w:tcPr>
            <w:tcW w:w="1180" w:type="dxa"/>
            <w:tcBorders>
              <w:top w:val="nil"/>
              <w:left w:val="nil"/>
              <w:bottom w:val="single" w:sz="4" w:space="0" w:color="000000"/>
              <w:right w:val="single" w:sz="4" w:space="0" w:color="000000"/>
            </w:tcBorders>
            <w:shd w:val="clear" w:color="auto" w:fill="auto"/>
            <w:vAlign w:val="center"/>
            <w:hideMark/>
          </w:tcPr>
          <w:p w14:paraId="34B6DE6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67DCDA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2469D22"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D4B6E4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1D2983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725B76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CFA440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810042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5067</w:t>
            </w:r>
          </w:p>
        </w:tc>
        <w:tc>
          <w:tcPr>
            <w:tcW w:w="2723" w:type="dxa"/>
            <w:tcBorders>
              <w:top w:val="nil"/>
              <w:left w:val="nil"/>
              <w:bottom w:val="single" w:sz="4" w:space="0" w:color="000000"/>
              <w:right w:val="single" w:sz="4" w:space="0" w:color="000000"/>
            </w:tcBorders>
            <w:shd w:val="clear" w:color="auto" w:fill="auto"/>
            <w:hideMark/>
          </w:tcPr>
          <w:p w14:paraId="597BBA8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моста - обилазнице око Новог Сада са приступним саобраћајницама</w:t>
            </w:r>
          </w:p>
        </w:tc>
        <w:tc>
          <w:tcPr>
            <w:tcW w:w="1180" w:type="dxa"/>
            <w:tcBorders>
              <w:top w:val="nil"/>
              <w:left w:val="nil"/>
              <w:bottom w:val="single" w:sz="4" w:space="0" w:color="000000"/>
              <w:right w:val="single" w:sz="4" w:space="0" w:color="000000"/>
            </w:tcBorders>
            <w:shd w:val="clear" w:color="auto" w:fill="auto"/>
            <w:vAlign w:val="center"/>
            <w:hideMark/>
          </w:tcPr>
          <w:p w14:paraId="7AB0E5D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6F6EB73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w:t>
            </w:r>
          </w:p>
        </w:tc>
        <w:tc>
          <w:tcPr>
            <w:tcW w:w="1180" w:type="dxa"/>
            <w:tcBorders>
              <w:top w:val="nil"/>
              <w:left w:val="nil"/>
              <w:bottom w:val="single" w:sz="4" w:space="0" w:color="000000"/>
              <w:right w:val="single" w:sz="4" w:space="0" w:color="000000"/>
            </w:tcBorders>
            <w:shd w:val="clear" w:color="auto" w:fill="auto"/>
            <w:vAlign w:val="center"/>
            <w:hideMark/>
          </w:tcPr>
          <w:p w14:paraId="057846F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w:t>
            </w:r>
          </w:p>
        </w:tc>
      </w:tr>
      <w:tr w:rsidR="00B9206C" w:rsidRPr="00D749B1" w14:paraId="5B15450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A071EC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E34BB3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7FE2D2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D170FA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8C0556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5068</w:t>
            </w:r>
          </w:p>
        </w:tc>
        <w:tc>
          <w:tcPr>
            <w:tcW w:w="2723" w:type="dxa"/>
            <w:tcBorders>
              <w:top w:val="nil"/>
              <w:left w:val="nil"/>
              <w:bottom w:val="single" w:sz="4" w:space="0" w:color="000000"/>
              <w:right w:val="single" w:sz="4" w:space="0" w:color="000000"/>
            </w:tcBorders>
            <w:shd w:val="clear" w:color="auto" w:fill="auto"/>
            <w:hideMark/>
          </w:tcPr>
          <w:p w14:paraId="259850AB" w14:textId="0BE283DD"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xml:space="preserve">Набавка возних средстава за </w:t>
            </w:r>
            <w:r w:rsidR="00B14AB4" w:rsidRPr="00D749B1">
              <w:rPr>
                <w:rFonts w:ascii="Calibri" w:hAnsi="Calibri" w:cs="Calibri"/>
                <w:color w:val="000000"/>
                <w:sz w:val="14"/>
                <w:szCs w:val="14"/>
                <w:lang w:val="sr-Latn-RS" w:eastAsia="sr-Latn-RS"/>
              </w:rPr>
              <w:t>„</w:t>
            </w:r>
            <w:r w:rsidRPr="00D749B1">
              <w:rPr>
                <w:rFonts w:ascii="Calibri" w:hAnsi="Calibri" w:cs="Calibri"/>
                <w:color w:val="000000"/>
                <w:sz w:val="14"/>
                <w:szCs w:val="14"/>
                <w:lang w:val="sr-Latn-RS" w:eastAsia="sr-Latn-RS"/>
              </w:rPr>
              <w:t>Србија Воз</w:t>
            </w:r>
            <w:r w:rsidR="00B14AB4" w:rsidRPr="00D749B1">
              <w:rPr>
                <w:rFonts w:ascii="Calibri" w:hAnsi="Calibri" w:cs="Calibri"/>
                <w:color w:val="000000"/>
                <w:sz w:val="14"/>
                <w:szCs w:val="14"/>
                <w:lang w:val="sr-Latn-RS" w:eastAsia="sr-Latn-RS"/>
              </w:rPr>
              <w:t>”</w:t>
            </w:r>
            <w:r w:rsidR="00B14AB4">
              <w:rPr>
                <w:rFonts w:ascii="Calibri" w:hAnsi="Calibri" w:cs="Calibri"/>
                <w:color w:val="000000"/>
                <w:sz w:val="14"/>
                <w:szCs w:val="14"/>
                <w:lang w:val="sr-Cyrl-RS" w:eastAsia="sr-Latn-RS"/>
              </w:rPr>
              <w:t xml:space="preserve"> </w:t>
            </w:r>
            <w:r w:rsidRPr="00D749B1">
              <w:rPr>
                <w:rFonts w:ascii="Calibri" w:hAnsi="Calibri" w:cs="Calibri"/>
                <w:color w:val="000000"/>
                <w:sz w:val="14"/>
                <w:szCs w:val="14"/>
                <w:lang w:val="sr-Latn-RS" w:eastAsia="sr-Latn-RS"/>
              </w:rPr>
              <w:t>а.д.</w:t>
            </w:r>
          </w:p>
        </w:tc>
        <w:tc>
          <w:tcPr>
            <w:tcW w:w="1180" w:type="dxa"/>
            <w:tcBorders>
              <w:top w:val="nil"/>
              <w:left w:val="nil"/>
              <w:bottom w:val="single" w:sz="4" w:space="0" w:color="000000"/>
              <w:right w:val="single" w:sz="4" w:space="0" w:color="000000"/>
            </w:tcBorders>
            <w:shd w:val="clear" w:color="auto" w:fill="auto"/>
            <w:vAlign w:val="center"/>
            <w:hideMark/>
          </w:tcPr>
          <w:p w14:paraId="5F5B6F3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3.052.528.000</w:t>
            </w:r>
          </w:p>
        </w:tc>
        <w:tc>
          <w:tcPr>
            <w:tcW w:w="1180" w:type="dxa"/>
            <w:tcBorders>
              <w:top w:val="nil"/>
              <w:left w:val="nil"/>
              <w:bottom w:val="single" w:sz="4" w:space="0" w:color="000000"/>
              <w:right w:val="single" w:sz="4" w:space="0" w:color="000000"/>
            </w:tcBorders>
            <w:shd w:val="clear" w:color="auto" w:fill="auto"/>
            <w:vAlign w:val="center"/>
            <w:hideMark/>
          </w:tcPr>
          <w:p w14:paraId="51C6423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DE6D20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AF60E9D"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A0593C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304082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B96A2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029430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9FDA26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5069</w:t>
            </w:r>
          </w:p>
        </w:tc>
        <w:tc>
          <w:tcPr>
            <w:tcW w:w="2723" w:type="dxa"/>
            <w:tcBorders>
              <w:top w:val="nil"/>
              <w:left w:val="nil"/>
              <w:bottom w:val="single" w:sz="4" w:space="0" w:color="000000"/>
              <w:right w:val="single" w:sz="4" w:space="0" w:color="000000"/>
            </w:tcBorders>
            <w:shd w:val="clear" w:color="auto" w:fill="auto"/>
            <w:hideMark/>
          </w:tcPr>
          <w:p w14:paraId="424B7BF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xml:space="preserve">Пројекат изградње обилазница и тунела </w:t>
            </w:r>
          </w:p>
        </w:tc>
        <w:tc>
          <w:tcPr>
            <w:tcW w:w="1180" w:type="dxa"/>
            <w:tcBorders>
              <w:top w:val="nil"/>
              <w:left w:val="nil"/>
              <w:bottom w:val="single" w:sz="4" w:space="0" w:color="000000"/>
              <w:right w:val="single" w:sz="4" w:space="0" w:color="000000"/>
            </w:tcBorders>
            <w:shd w:val="clear" w:color="auto" w:fill="auto"/>
            <w:vAlign w:val="center"/>
            <w:hideMark/>
          </w:tcPr>
          <w:p w14:paraId="64DEAD6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1.471.200.000</w:t>
            </w:r>
          </w:p>
        </w:tc>
        <w:tc>
          <w:tcPr>
            <w:tcW w:w="1180" w:type="dxa"/>
            <w:tcBorders>
              <w:top w:val="nil"/>
              <w:left w:val="nil"/>
              <w:bottom w:val="single" w:sz="4" w:space="0" w:color="000000"/>
              <w:right w:val="single" w:sz="4" w:space="0" w:color="000000"/>
            </w:tcBorders>
            <w:shd w:val="clear" w:color="auto" w:fill="auto"/>
            <w:vAlign w:val="center"/>
            <w:hideMark/>
          </w:tcPr>
          <w:p w14:paraId="4DB04FD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5.800.000.000</w:t>
            </w:r>
          </w:p>
        </w:tc>
        <w:tc>
          <w:tcPr>
            <w:tcW w:w="1180" w:type="dxa"/>
            <w:tcBorders>
              <w:top w:val="nil"/>
              <w:left w:val="nil"/>
              <w:bottom w:val="single" w:sz="4" w:space="0" w:color="000000"/>
              <w:right w:val="single" w:sz="4" w:space="0" w:color="000000"/>
            </w:tcBorders>
            <w:shd w:val="clear" w:color="auto" w:fill="auto"/>
            <w:vAlign w:val="center"/>
            <w:hideMark/>
          </w:tcPr>
          <w:p w14:paraId="7FF3E7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4.168.400.000</w:t>
            </w:r>
          </w:p>
        </w:tc>
      </w:tr>
      <w:tr w:rsidR="00B9206C" w:rsidRPr="00D749B1" w14:paraId="67AB91F3" w14:textId="77777777" w:rsidTr="00B9206C">
        <w:trPr>
          <w:trHeight w:val="720"/>
        </w:trPr>
        <w:tc>
          <w:tcPr>
            <w:tcW w:w="520" w:type="dxa"/>
            <w:vMerge/>
            <w:tcBorders>
              <w:top w:val="nil"/>
              <w:left w:val="single" w:sz="4" w:space="0" w:color="000000"/>
              <w:bottom w:val="single" w:sz="4" w:space="0" w:color="000000"/>
              <w:right w:val="single" w:sz="4" w:space="0" w:color="000000"/>
            </w:tcBorders>
            <w:vAlign w:val="center"/>
            <w:hideMark/>
          </w:tcPr>
          <w:p w14:paraId="5C9B772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337C08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CE1EA5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1E6CEC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E97D90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5070</w:t>
            </w:r>
          </w:p>
        </w:tc>
        <w:tc>
          <w:tcPr>
            <w:tcW w:w="2723" w:type="dxa"/>
            <w:tcBorders>
              <w:top w:val="nil"/>
              <w:left w:val="nil"/>
              <w:bottom w:val="single" w:sz="4" w:space="0" w:color="000000"/>
              <w:right w:val="single" w:sz="4" w:space="0" w:color="000000"/>
            </w:tcBorders>
            <w:shd w:val="clear" w:color="auto" w:fill="auto"/>
            <w:hideMark/>
          </w:tcPr>
          <w:p w14:paraId="126E8E0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180" w:type="dxa"/>
            <w:tcBorders>
              <w:top w:val="nil"/>
              <w:left w:val="nil"/>
              <w:bottom w:val="single" w:sz="4" w:space="0" w:color="000000"/>
              <w:right w:val="single" w:sz="4" w:space="0" w:color="000000"/>
            </w:tcBorders>
            <w:shd w:val="clear" w:color="auto" w:fill="auto"/>
            <w:vAlign w:val="center"/>
            <w:hideMark/>
          </w:tcPr>
          <w:p w14:paraId="364AA4B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5.750.000.000</w:t>
            </w:r>
          </w:p>
        </w:tc>
        <w:tc>
          <w:tcPr>
            <w:tcW w:w="1180" w:type="dxa"/>
            <w:tcBorders>
              <w:top w:val="nil"/>
              <w:left w:val="nil"/>
              <w:bottom w:val="single" w:sz="4" w:space="0" w:color="000000"/>
              <w:right w:val="single" w:sz="4" w:space="0" w:color="000000"/>
            </w:tcBorders>
            <w:shd w:val="clear" w:color="auto" w:fill="auto"/>
            <w:vAlign w:val="center"/>
            <w:hideMark/>
          </w:tcPr>
          <w:p w14:paraId="689EC17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25.000.000.000</w:t>
            </w:r>
          </w:p>
        </w:tc>
        <w:tc>
          <w:tcPr>
            <w:tcW w:w="1180" w:type="dxa"/>
            <w:tcBorders>
              <w:top w:val="nil"/>
              <w:left w:val="nil"/>
              <w:bottom w:val="single" w:sz="4" w:space="0" w:color="000000"/>
              <w:right w:val="single" w:sz="4" w:space="0" w:color="000000"/>
            </w:tcBorders>
            <w:shd w:val="clear" w:color="auto" w:fill="auto"/>
            <w:vAlign w:val="center"/>
            <w:hideMark/>
          </w:tcPr>
          <w:p w14:paraId="2D711E7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103.583.624.000</w:t>
            </w:r>
          </w:p>
        </w:tc>
      </w:tr>
      <w:tr w:rsidR="00B9206C" w:rsidRPr="00D749B1" w14:paraId="7BC2B0AF"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3C0B10B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F8DE6F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1E3914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24996C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C293FE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5071</w:t>
            </w:r>
          </w:p>
        </w:tc>
        <w:tc>
          <w:tcPr>
            <w:tcW w:w="2723" w:type="dxa"/>
            <w:tcBorders>
              <w:top w:val="nil"/>
              <w:left w:val="nil"/>
              <w:bottom w:val="single" w:sz="4" w:space="0" w:color="000000"/>
              <w:right w:val="single" w:sz="4" w:space="0" w:color="000000"/>
            </w:tcBorders>
            <w:shd w:val="clear" w:color="auto" w:fill="auto"/>
            <w:hideMark/>
          </w:tcPr>
          <w:p w14:paraId="5585804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Пројекат сакупљања и пречишћавања отпадних вода Централног канализационог система Града Београда</w:t>
            </w:r>
          </w:p>
        </w:tc>
        <w:tc>
          <w:tcPr>
            <w:tcW w:w="1180" w:type="dxa"/>
            <w:tcBorders>
              <w:top w:val="nil"/>
              <w:left w:val="nil"/>
              <w:bottom w:val="single" w:sz="4" w:space="0" w:color="000000"/>
              <w:right w:val="single" w:sz="4" w:space="0" w:color="000000"/>
            </w:tcBorders>
            <w:shd w:val="clear" w:color="auto" w:fill="auto"/>
            <w:vAlign w:val="center"/>
            <w:hideMark/>
          </w:tcPr>
          <w:p w14:paraId="7D97B55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w:t>
            </w:r>
          </w:p>
        </w:tc>
        <w:tc>
          <w:tcPr>
            <w:tcW w:w="1180" w:type="dxa"/>
            <w:tcBorders>
              <w:top w:val="nil"/>
              <w:left w:val="nil"/>
              <w:bottom w:val="single" w:sz="4" w:space="0" w:color="000000"/>
              <w:right w:val="single" w:sz="4" w:space="0" w:color="000000"/>
            </w:tcBorders>
            <w:shd w:val="clear" w:color="auto" w:fill="auto"/>
            <w:vAlign w:val="center"/>
            <w:hideMark/>
          </w:tcPr>
          <w:p w14:paraId="401544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7.236.000.000</w:t>
            </w:r>
          </w:p>
        </w:tc>
        <w:tc>
          <w:tcPr>
            <w:tcW w:w="1180" w:type="dxa"/>
            <w:tcBorders>
              <w:top w:val="nil"/>
              <w:left w:val="nil"/>
              <w:bottom w:val="single" w:sz="4" w:space="0" w:color="000000"/>
              <w:right w:val="single" w:sz="4" w:space="0" w:color="000000"/>
            </w:tcBorders>
            <w:shd w:val="clear" w:color="auto" w:fill="auto"/>
            <w:vAlign w:val="center"/>
            <w:hideMark/>
          </w:tcPr>
          <w:p w14:paraId="0AEE872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0DAE98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701368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495330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AD4767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3D210B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CD839F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5074</w:t>
            </w:r>
          </w:p>
        </w:tc>
        <w:tc>
          <w:tcPr>
            <w:tcW w:w="2723" w:type="dxa"/>
            <w:tcBorders>
              <w:top w:val="nil"/>
              <w:left w:val="nil"/>
              <w:bottom w:val="single" w:sz="4" w:space="0" w:color="000000"/>
              <w:right w:val="single" w:sz="4" w:space="0" w:color="000000"/>
            </w:tcBorders>
            <w:shd w:val="clear" w:color="auto" w:fill="auto"/>
            <w:hideMark/>
          </w:tcPr>
          <w:p w14:paraId="6E355BF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северне обилазнице око Крагујевца</w:t>
            </w:r>
          </w:p>
        </w:tc>
        <w:tc>
          <w:tcPr>
            <w:tcW w:w="1180" w:type="dxa"/>
            <w:tcBorders>
              <w:top w:val="nil"/>
              <w:left w:val="nil"/>
              <w:bottom w:val="single" w:sz="4" w:space="0" w:color="000000"/>
              <w:right w:val="single" w:sz="4" w:space="0" w:color="000000"/>
            </w:tcBorders>
            <w:shd w:val="clear" w:color="auto" w:fill="auto"/>
            <w:vAlign w:val="center"/>
            <w:hideMark/>
          </w:tcPr>
          <w:p w14:paraId="1016611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459745C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5.500.000.000</w:t>
            </w:r>
          </w:p>
        </w:tc>
        <w:tc>
          <w:tcPr>
            <w:tcW w:w="1180" w:type="dxa"/>
            <w:tcBorders>
              <w:top w:val="nil"/>
              <w:left w:val="nil"/>
              <w:bottom w:val="single" w:sz="4" w:space="0" w:color="000000"/>
              <w:right w:val="single" w:sz="4" w:space="0" w:color="000000"/>
            </w:tcBorders>
            <w:shd w:val="clear" w:color="auto" w:fill="auto"/>
            <w:vAlign w:val="center"/>
            <w:hideMark/>
          </w:tcPr>
          <w:p w14:paraId="575C093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EA9021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93E031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B09466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DDF83F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2D64F5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2AE372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5076</w:t>
            </w:r>
          </w:p>
        </w:tc>
        <w:tc>
          <w:tcPr>
            <w:tcW w:w="2723" w:type="dxa"/>
            <w:tcBorders>
              <w:top w:val="nil"/>
              <w:left w:val="nil"/>
              <w:bottom w:val="single" w:sz="4" w:space="0" w:color="000000"/>
              <w:right w:val="single" w:sz="4" w:space="0" w:color="000000"/>
            </w:tcBorders>
            <w:shd w:val="clear" w:color="auto" w:fill="auto"/>
            <w:hideMark/>
          </w:tcPr>
          <w:p w14:paraId="2086099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Брза саобраћајница Е-75, петља Пожаревац - Голубац</w:t>
            </w:r>
          </w:p>
        </w:tc>
        <w:tc>
          <w:tcPr>
            <w:tcW w:w="1180" w:type="dxa"/>
            <w:tcBorders>
              <w:top w:val="nil"/>
              <w:left w:val="nil"/>
              <w:bottom w:val="single" w:sz="4" w:space="0" w:color="000000"/>
              <w:right w:val="single" w:sz="4" w:space="0" w:color="000000"/>
            </w:tcBorders>
            <w:shd w:val="clear" w:color="auto" w:fill="auto"/>
            <w:vAlign w:val="center"/>
            <w:hideMark/>
          </w:tcPr>
          <w:p w14:paraId="512AC88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7.700.000.000</w:t>
            </w:r>
          </w:p>
        </w:tc>
        <w:tc>
          <w:tcPr>
            <w:tcW w:w="1180" w:type="dxa"/>
            <w:tcBorders>
              <w:top w:val="nil"/>
              <w:left w:val="nil"/>
              <w:bottom w:val="single" w:sz="4" w:space="0" w:color="000000"/>
              <w:right w:val="single" w:sz="4" w:space="0" w:color="000000"/>
            </w:tcBorders>
            <w:shd w:val="clear" w:color="auto" w:fill="auto"/>
            <w:vAlign w:val="center"/>
            <w:hideMark/>
          </w:tcPr>
          <w:p w14:paraId="715C121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1.700.000.000</w:t>
            </w:r>
          </w:p>
        </w:tc>
        <w:tc>
          <w:tcPr>
            <w:tcW w:w="1180" w:type="dxa"/>
            <w:tcBorders>
              <w:top w:val="nil"/>
              <w:left w:val="nil"/>
              <w:bottom w:val="single" w:sz="4" w:space="0" w:color="000000"/>
              <w:right w:val="single" w:sz="4" w:space="0" w:color="000000"/>
            </w:tcBorders>
            <w:shd w:val="clear" w:color="auto" w:fill="auto"/>
            <w:vAlign w:val="center"/>
            <w:hideMark/>
          </w:tcPr>
          <w:p w14:paraId="742E48B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2.800.000.000</w:t>
            </w:r>
          </w:p>
        </w:tc>
      </w:tr>
      <w:tr w:rsidR="00B9206C" w:rsidRPr="00D749B1" w14:paraId="1A85CD0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4C1928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11E458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15DACF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1C0B18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86689C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5077</w:t>
            </w:r>
          </w:p>
        </w:tc>
        <w:tc>
          <w:tcPr>
            <w:tcW w:w="2723" w:type="dxa"/>
            <w:tcBorders>
              <w:top w:val="nil"/>
              <w:left w:val="nil"/>
              <w:bottom w:val="single" w:sz="4" w:space="0" w:color="000000"/>
              <w:right w:val="single" w:sz="4" w:space="0" w:color="000000"/>
            </w:tcBorders>
            <w:shd w:val="clear" w:color="auto" w:fill="auto"/>
            <w:hideMark/>
          </w:tcPr>
          <w:p w14:paraId="20C0E1C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центра за обуку чланова посаде бродова</w:t>
            </w:r>
          </w:p>
        </w:tc>
        <w:tc>
          <w:tcPr>
            <w:tcW w:w="1180" w:type="dxa"/>
            <w:tcBorders>
              <w:top w:val="nil"/>
              <w:left w:val="nil"/>
              <w:bottom w:val="single" w:sz="4" w:space="0" w:color="000000"/>
              <w:right w:val="single" w:sz="4" w:space="0" w:color="000000"/>
            </w:tcBorders>
            <w:shd w:val="clear" w:color="auto" w:fill="auto"/>
            <w:vAlign w:val="center"/>
            <w:hideMark/>
          </w:tcPr>
          <w:p w14:paraId="22A154A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376.020.000</w:t>
            </w:r>
          </w:p>
        </w:tc>
        <w:tc>
          <w:tcPr>
            <w:tcW w:w="1180" w:type="dxa"/>
            <w:tcBorders>
              <w:top w:val="nil"/>
              <w:left w:val="nil"/>
              <w:bottom w:val="single" w:sz="4" w:space="0" w:color="000000"/>
              <w:right w:val="single" w:sz="4" w:space="0" w:color="000000"/>
            </w:tcBorders>
            <w:shd w:val="clear" w:color="auto" w:fill="auto"/>
            <w:vAlign w:val="center"/>
            <w:hideMark/>
          </w:tcPr>
          <w:p w14:paraId="22392C3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530.740.000</w:t>
            </w:r>
          </w:p>
        </w:tc>
        <w:tc>
          <w:tcPr>
            <w:tcW w:w="1180" w:type="dxa"/>
            <w:tcBorders>
              <w:top w:val="nil"/>
              <w:left w:val="nil"/>
              <w:bottom w:val="single" w:sz="4" w:space="0" w:color="000000"/>
              <w:right w:val="single" w:sz="4" w:space="0" w:color="000000"/>
            </w:tcBorders>
            <w:shd w:val="clear" w:color="auto" w:fill="auto"/>
            <w:vAlign w:val="center"/>
            <w:hideMark/>
          </w:tcPr>
          <w:p w14:paraId="0662E20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530.740.000</w:t>
            </w:r>
          </w:p>
        </w:tc>
      </w:tr>
      <w:tr w:rsidR="00B9206C" w:rsidRPr="00D749B1" w14:paraId="53C70FA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A1879D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807DCB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0AB329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2C1C4F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EAD40D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5078</w:t>
            </w:r>
          </w:p>
        </w:tc>
        <w:tc>
          <w:tcPr>
            <w:tcW w:w="2723" w:type="dxa"/>
            <w:tcBorders>
              <w:top w:val="nil"/>
              <w:left w:val="nil"/>
              <w:bottom w:val="single" w:sz="4" w:space="0" w:color="000000"/>
              <w:right w:val="single" w:sz="4" w:space="0" w:color="000000"/>
            </w:tcBorders>
            <w:shd w:val="clear" w:color="auto" w:fill="auto"/>
            <w:hideMark/>
          </w:tcPr>
          <w:p w14:paraId="179C880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Модернизација железничког сектора у Србији</w:t>
            </w:r>
          </w:p>
        </w:tc>
        <w:tc>
          <w:tcPr>
            <w:tcW w:w="1180" w:type="dxa"/>
            <w:tcBorders>
              <w:top w:val="nil"/>
              <w:left w:val="nil"/>
              <w:bottom w:val="single" w:sz="4" w:space="0" w:color="000000"/>
              <w:right w:val="single" w:sz="4" w:space="0" w:color="000000"/>
            </w:tcBorders>
            <w:shd w:val="clear" w:color="auto" w:fill="auto"/>
            <w:vAlign w:val="center"/>
            <w:hideMark/>
          </w:tcPr>
          <w:p w14:paraId="6B1ABF1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190.001.000</w:t>
            </w:r>
          </w:p>
        </w:tc>
        <w:tc>
          <w:tcPr>
            <w:tcW w:w="1180" w:type="dxa"/>
            <w:tcBorders>
              <w:top w:val="nil"/>
              <w:left w:val="nil"/>
              <w:bottom w:val="single" w:sz="4" w:space="0" w:color="000000"/>
              <w:right w:val="single" w:sz="4" w:space="0" w:color="000000"/>
            </w:tcBorders>
            <w:shd w:val="clear" w:color="auto" w:fill="auto"/>
            <w:vAlign w:val="center"/>
            <w:hideMark/>
          </w:tcPr>
          <w:p w14:paraId="7C22CE8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3.354.000.000</w:t>
            </w:r>
          </w:p>
        </w:tc>
        <w:tc>
          <w:tcPr>
            <w:tcW w:w="1180" w:type="dxa"/>
            <w:tcBorders>
              <w:top w:val="nil"/>
              <w:left w:val="nil"/>
              <w:bottom w:val="single" w:sz="4" w:space="0" w:color="000000"/>
              <w:right w:val="single" w:sz="4" w:space="0" w:color="000000"/>
            </w:tcBorders>
            <w:shd w:val="clear" w:color="auto" w:fill="auto"/>
            <w:vAlign w:val="center"/>
            <w:hideMark/>
          </w:tcPr>
          <w:p w14:paraId="5E5A930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2.399.000.000</w:t>
            </w:r>
          </w:p>
        </w:tc>
      </w:tr>
      <w:tr w:rsidR="00B9206C" w:rsidRPr="00D749B1" w14:paraId="09C98B1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6AFE4D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4EAD2E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FAA276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DB7B1A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B2735E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5079</w:t>
            </w:r>
          </w:p>
        </w:tc>
        <w:tc>
          <w:tcPr>
            <w:tcW w:w="2723" w:type="dxa"/>
            <w:tcBorders>
              <w:top w:val="nil"/>
              <w:left w:val="nil"/>
              <w:bottom w:val="single" w:sz="4" w:space="0" w:color="000000"/>
              <w:right w:val="single" w:sz="4" w:space="0" w:color="000000"/>
            </w:tcBorders>
            <w:shd w:val="clear" w:color="auto" w:fill="auto"/>
            <w:hideMark/>
          </w:tcPr>
          <w:p w14:paraId="6A4B977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Реализација пројекта обилазница око Београда, сектор Ц</w:t>
            </w:r>
          </w:p>
        </w:tc>
        <w:tc>
          <w:tcPr>
            <w:tcW w:w="1180" w:type="dxa"/>
            <w:tcBorders>
              <w:top w:val="nil"/>
              <w:left w:val="nil"/>
              <w:bottom w:val="single" w:sz="4" w:space="0" w:color="000000"/>
              <w:right w:val="single" w:sz="4" w:space="0" w:color="000000"/>
            </w:tcBorders>
            <w:shd w:val="clear" w:color="auto" w:fill="auto"/>
            <w:vAlign w:val="center"/>
            <w:hideMark/>
          </w:tcPr>
          <w:p w14:paraId="70FF759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134E2FB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3.200.000.000</w:t>
            </w:r>
          </w:p>
        </w:tc>
        <w:tc>
          <w:tcPr>
            <w:tcW w:w="1180" w:type="dxa"/>
            <w:tcBorders>
              <w:top w:val="nil"/>
              <w:left w:val="nil"/>
              <w:bottom w:val="single" w:sz="4" w:space="0" w:color="000000"/>
              <w:right w:val="single" w:sz="4" w:space="0" w:color="000000"/>
            </w:tcBorders>
            <w:shd w:val="clear" w:color="auto" w:fill="auto"/>
            <w:vAlign w:val="center"/>
            <w:hideMark/>
          </w:tcPr>
          <w:p w14:paraId="398A4D7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14.200.000.000</w:t>
            </w:r>
          </w:p>
        </w:tc>
      </w:tr>
      <w:tr w:rsidR="00B9206C" w:rsidRPr="00D749B1" w14:paraId="15D0ED3C"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3EAD80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36EBED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A9B20D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C475B1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87ED87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5080</w:t>
            </w:r>
          </w:p>
        </w:tc>
        <w:tc>
          <w:tcPr>
            <w:tcW w:w="2723" w:type="dxa"/>
            <w:tcBorders>
              <w:top w:val="nil"/>
              <w:left w:val="nil"/>
              <w:bottom w:val="single" w:sz="4" w:space="0" w:color="000000"/>
              <w:right w:val="single" w:sz="4" w:space="0" w:color="000000"/>
            </w:tcBorders>
            <w:shd w:val="clear" w:color="auto" w:fill="auto"/>
            <w:hideMark/>
          </w:tcPr>
          <w:p w14:paraId="054386AF" w14:textId="7FC7ACE8"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путних мостова</w:t>
            </w:r>
            <w:r w:rsidR="006D385F">
              <w:rPr>
                <w:rFonts w:ascii="Calibri" w:hAnsi="Calibri" w:cs="Calibri"/>
                <w:color w:val="000000"/>
                <w:sz w:val="14"/>
                <w:szCs w:val="14"/>
                <w:lang w:val="sr-Latn-RS" w:eastAsia="sr-Latn-RS"/>
              </w:rPr>
              <w:t>-</w:t>
            </w:r>
            <w:r w:rsidRPr="00D749B1">
              <w:rPr>
                <w:rFonts w:ascii="Calibri" w:hAnsi="Calibri" w:cs="Calibri"/>
                <w:color w:val="000000"/>
                <w:sz w:val="14"/>
                <w:szCs w:val="14"/>
                <w:lang w:val="sr-Latn-RS" w:eastAsia="sr-Latn-RS"/>
              </w:rPr>
              <w:t>на граници са Републиком Хрватском</w:t>
            </w:r>
          </w:p>
        </w:tc>
        <w:tc>
          <w:tcPr>
            <w:tcW w:w="1180" w:type="dxa"/>
            <w:tcBorders>
              <w:top w:val="nil"/>
              <w:left w:val="nil"/>
              <w:bottom w:val="single" w:sz="4" w:space="0" w:color="000000"/>
              <w:right w:val="single" w:sz="4" w:space="0" w:color="000000"/>
            </w:tcBorders>
            <w:shd w:val="clear" w:color="auto" w:fill="auto"/>
            <w:vAlign w:val="center"/>
            <w:hideMark/>
          </w:tcPr>
          <w:p w14:paraId="0A928A3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w:t>
            </w:r>
          </w:p>
        </w:tc>
        <w:tc>
          <w:tcPr>
            <w:tcW w:w="1180" w:type="dxa"/>
            <w:tcBorders>
              <w:top w:val="nil"/>
              <w:left w:val="nil"/>
              <w:bottom w:val="single" w:sz="4" w:space="0" w:color="000000"/>
              <w:right w:val="single" w:sz="4" w:space="0" w:color="000000"/>
            </w:tcBorders>
            <w:shd w:val="clear" w:color="auto" w:fill="auto"/>
            <w:vAlign w:val="center"/>
            <w:hideMark/>
          </w:tcPr>
          <w:p w14:paraId="32CC507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193.000.000</w:t>
            </w:r>
          </w:p>
        </w:tc>
        <w:tc>
          <w:tcPr>
            <w:tcW w:w="1180" w:type="dxa"/>
            <w:tcBorders>
              <w:top w:val="nil"/>
              <w:left w:val="nil"/>
              <w:bottom w:val="single" w:sz="4" w:space="0" w:color="000000"/>
              <w:right w:val="single" w:sz="4" w:space="0" w:color="000000"/>
            </w:tcBorders>
            <w:shd w:val="clear" w:color="auto" w:fill="auto"/>
            <w:vAlign w:val="center"/>
            <w:hideMark/>
          </w:tcPr>
          <w:p w14:paraId="6338D1A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193.000.000</w:t>
            </w:r>
          </w:p>
        </w:tc>
      </w:tr>
      <w:tr w:rsidR="00B9206C" w:rsidRPr="00D749B1" w14:paraId="1CC9AAD9"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B29D54A"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EE83E17"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ГРАЂЕВИНАРСТВА, САОБРАЋАЈА И ИНФРАСТРУКТУРЕ</w:t>
            </w:r>
          </w:p>
        </w:tc>
        <w:tc>
          <w:tcPr>
            <w:tcW w:w="535" w:type="dxa"/>
            <w:tcBorders>
              <w:top w:val="nil"/>
              <w:left w:val="nil"/>
              <w:bottom w:val="single" w:sz="4" w:space="0" w:color="000000"/>
              <w:right w:val="nil"/>
            </w:tcBorders>
            <w:shd w:val="clear" w:color="D3D3D3" w:fill="D3D3D3"/>
            <w:hideMark/>
          </w:tcPr>
          <w:p w14:paraId="0EA2D9C4"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1888ECC7"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7F0471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185.069.301.000</w:t>
            </w:r>
          </w:p>
        </w:tc>
        <w:tc>
          <w:tcPr>
            <w:tcW w:w="1180" w:type="dxa"/>
            <w:tcBorders>
              <w:top w:val="nil"/>
              <w:left w:val="nil"/>
              <w:bottom w:val="single" w:sz="4" w:space="0" w:color="000000"/>
              <w:right w:val="single" w:sz="4" w:space="0" w:color="000000"/>
            </w:tcBorders>
            <w:shd w:val="clear" w:color="D3D3D3" w:fill="D3D3D3"/>
            <w:vAlign w:val="center"/>
            <w:hideMark/>
          </w:tcPr>
          <w:p w14:paraId="37E40B0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265.911.354.000</w:t>
            </w:r>
          </w:p>
        </w:tc>
        <w:tc>
          <w:tcPr>
            <w:tcW w:w="1180" w:type="dxa"/>
            <w:tcBorders>
              <w:top w:val="nil"/>
              <w:left w:val="nil"/>
              <w:bottom w:val="single" w:sz="4" w:space="0" w:color="000000"/>
              <w:right w:val="single" w:sz="4" w:space="0" w:color="000000"/>
            </w:tcBorders>
            <w:shd w:val="clear" w:color="D3D3D3" w:fill="D3D3D3"/>
            <w:vAlign w:val="center"/>
            <w:hideMark/>
          </w:tcPr>
          <w:p w14:paraId="4288FFC9"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225.341.545.000</w:t>
            </w:r>
          </w:p>
        </w:tc>
      </w:tr>
      <w:tr w:rsidR="00B9206C" w:rsidRPr="00D749B1" w14:paraId="4AB41997"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7FABFEB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045812B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41D3CF8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ПРАВДЕ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5CD32F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1602</w:t>
            </w:r>
          </w:p>
        </w:tc>
        <w:tc>
          <w:tcPr>
            <w:tcW w:w="535" w:type="dxa"/>
            <w:tcBorders>
              <w:top w:val="nil"/>
              <w:left w:val="nil"/>
              <w:bottom w:val="single" w:sz="4" w:space="0" w:color="000000"/>
              <w:right w:val="single" w:sz="4" w:space="0" w:color="000000"/>
            </w:tcBorders>
            <w:shd w:val="clear" w:color="auto" w:fill="auto"/>
            <w:hideMark/>
          </w:tcPr>
          <w:p w14:paraId="5C297ED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3EF46FE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неопходне опреме за функционисање правосудних органа</w:t>
            </w:r>
          </w:p>
        </w:tc>
        <w:tc>
          <w:tcPr>
            <w:tcW w:w="1180" w:type="dxa"/>
            <w:tcBorders>
              <w:top w:val="nil"/>
              <w:left w:val="nil"/>
              <w:bottom w:val="single" w:sz="4" w:space="0" w:color="000000"/>
              <w:right w:val="single" w:sz="4" w:space="0" w:color="000000"/>
            </w:tcBorders>
            <w:shd w:val="clear" w:color="auto" w:fill="auto"/>
            <w:vAlign w:val="center"/>
            <w:hideMark/>
          </w:tcPr>
          <w:p w14:paraId="4275AA5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261.200.000</w:t>
            </w:r>
          </w:p>
        </w:tc>
        <w:tc>
          <w:tcPr>
            <w:tcW w:w="1180" w:type="dxa"/>
            <w:tcBorders>
              <w:top w:val="nil"/>
              <w:left w:val="nil"/>
              <w:bottom w:val="single" w:sz="4" w:space="0" w:color="000000"/>
              <w:right w:val="single" w:sz="4" w:space="0" w:color="000000"/>
            </w:tcBorders>
            <w:shd w:val="clear" w:color="auto" w:fill="auto"/>
            <w:vAlign w:val="center"/>
            <w:hideMark/>
          </w:tcPr>
          <w:p w14:paraId="37139E2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70.000.000</w:t>
            </w:r>
          </w:p>
        </w:tc>
        <w:tc>
          <w:tcPr>
            <w:tcW w:w="1180" w:type="dxa"/>
            <w:tcBorders>
              <w:top w:val="nil"/>
              <w:left w:val="nil"/>
              <w:bottom w:val="single" w:sz="4" w:space="0" w:color="000000"/>
              <w:right w:val="single" w:sz="4" w:space="0" w:color="000000"/>
            </w:tcBorders>
            <w:shd w:val="clear" w:color="auto" w:fill="auto"/>
            <w:vAlign w:val="center"/>
            <w:hideMark/>
          </w:tcPr>
          <w:p w14:paraId="06A6DE8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r>
      <w:tr w:rsidR="00B9206C" w:rsidRPr="00D749B1" w14:paraId="4A2BB871"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A469E4D"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233F81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EC2726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4AB117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1CACAD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6BD5740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Решавање смештајно-техничких услова правосудних органа у Нишу</w:t>
            </w:r>
          </w:p>
        </w:tc>
        <w:tc>
          <w:tcPr>
            <w:tcW w:w="1180" w:type="dxa"/>
            <w:tcBorders>
              <w:top w:val="nil"/>
              <w:left w:val="nil"/>
              <w:bottom w:val="single" w:sz="4" w:space="0" w:color="000000"/>
              <w:right w:val="single" w:sz="4" w:space="0" w:color="000000"/>
            </w:tcBorders>
            <w:shd w:val="clear" w:color="auto" w:fill="auto"/>
            <w:vAlign w:val="center"/>
            <w:hideMark/>
          </w:tcPr>
          <w:p w14:paraId="76D1E28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335.000.000</w:t>
            </w:r>
          </w:p>
        </w:tc>
        <w:tc>
          <w:tcPr>
            <w:tcW w:w="1180" w:type="dxa"/>
            <w:tcBorders>
              <w:top w:val="nil"/>
              <w:left w:val="nil"/>
              <w:bottom w:val="single" w:sz="4" w:space="0" w:color="000000"/>
              <w:right w:val="single" w:sz="4" w:space="0" w:color="000000"/>
            </w:tcBorders>
            <w:shd w:val="clear" w:color="auto" w:fill="auto"/>
            <w:vAlign w:val="center"/>
            <w:hideMark/>
          </w:tcPr>
          <w:p w14:paraId="6CED0E2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380.000.000</w:t>
            </w:r>
          </w:p>
        </w:tc>
        <w:tc>
          <w:tcPr>
            <w:tcW w:w="1180" w:type="dxa"/>
            <w:tcBorders>
              <w:top w:val="nil"/>
              <w:left w:val="nil"/>
              <w:bottom w:val="single" w:sz="4" w:space="0" w:color="000000"/>
              <w:right w:val="single" w:sz="4" w:space="0" w:color="000000"/>
            </w:tcBorders>
            <w:shd w:val="clear" w:color="auto" w:fill="auto"/>
            <w:vAlign w:val="center"/>
            <w:hideMark/>
          </w:tcPr>
          <w:p w14:paraId="5D45647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r>
      <w:tr w:rsidR="00B9206C" w:rsidRPr="00D749B1" w14:paraId="3C84591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A4F9C0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2B2144E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65D50F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4F922E0"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4BBB5D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403C5B2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смештајно-техничких услова рада правосудних органа</w:t>
            </w:r>
          </w:p>
        </w:tc>
        <w:tc>
          <w:tcPr>
            <w:tcW w:w="1180" w:type="dxa"/>
            <w:tcBorders>
              <w:top w:val="nil"/>
              <w:left w:val="nil"/>
              <w:bottom w:val="single" w:sz="4" w:space="0" w:color="000000"/>
              <w:right w:val="single" w:sz="4" w:space="0" w:color="000000"/>
            </w:tcBorders>
            <w:shd w:val="clear" w:color="auto" w:fill="auto"/>
            <w:vAlign w:val="center"/>
            <w:hideMark/>
          </w:tcPr>
          <w:p w14:paraId="6682347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122.852.000</w:t>
            </w:r>
          </w:p>
        </w:tc>
        <w:tc>
          <w:tcPr>
            <w:tcW w:w="1180" w:type="dxa"/>
            <w:tcBorders>
              <w:top w:val="nil"/>
              <w:left w:val="nil"/>
              <w:bottom w:val="single" w:sz="4" w:space="0" w:color="000000"/>
              <w:right w:val="single" w:sz="4" w:space="0" w:color="000000"/>
            </w:tcBorders>
            <w:shd w:val="clear" w:color="auto" w:fill="auto"/>
            <w:vAlign w:val="center"/>
            <w:hideMark/>
          </w:tcPr>
          <w:p w14:paraId="2C23D4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w:t>
            </w:r>
          </w:p>
        </w:tc>
        <w:tc>
          <w:tcPr>
            <w:tcW w:w="1180" w:type="dxa"/>
            <w:tcBorders>
              <w:top w:val="nil"/>
              <w:left w:val="nil"/>
              <w:bottom w:val="single" w:sz="4" w:space="0" w:color="000000"/>
              <w:right w:val="single" w:sz="4" w:space="0" w:color="000000"/>
            </w:tcBorders>
            <w:shd w:val="clear" w:color="auto" w:fill="auto"/>
            <w:vAlign w:val="center"/>
            <w:hideMark/>
          </w:tcPr>
          <w:p w14:paraId="758CFAF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r>
      <w:tr w:rsidR="00B9206C" w:rsidRPr="00D749B1" w14:paraId="336C4E7A"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3C5B1B0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E28BA8E"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B89995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8CCDB4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604F48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5027</w:t>
            </w:r>
          </w:p>
        </w:tc>
        <w:tc>
          <w:tcPr>
            <w:tcW w:w="2723" w:type="dxa"/>
            <w:tcBorders>
              <w:top w:val="nil"/>
              <w:left w:val="nil"/>
              <w:bottom w:val="single" w:sz="4" w:space="0" w:color="000000"/>
              <w:right w:val="single" w:sz="4" w:space="0" w:color="000000"/>
            </w:tcBorders>
            <w:shd w:val="clear" w:color="auto" w:fill="auto"/>
            <w:hideMark/>
          </w:tcPr>
          <w:p w14:paraId="6724DE3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Зграда правосудних органа у улици Устаничка Београд</w:t>
            </w:r>
          </w:p>
        </w:tc>
        <w:tc>
          <w:tcPr>
            <w:tcW w:w="1180" w:type="dxa"/>
            <w:tcBorders>
              <w:top w:val="nil"/>
              <w:left w:val="nil"/>
              <w:bottom w:val="single" w:sz="4" w:space="0" w:color="000000"/>
              <w:right w:val="single" w:sz="4" w:space="0" w:color="000000"/>
            </w:tcBorders>
            <w:shd w:val="clear" w:color="auto" w:fill="auto"/>
            <w:vAlign w:val="center"/>
            <w:hideMark/>
          </w:tcPr>
          <w:p w14:paraId="0C6EC12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15.206.000</w:t>
            </w:r>
          </w:p>
        </w:tc>
        <w:tc>
          <w:tcPr>
            <w:tcW w:w="1180" w:type="dxa"/>
            <w:tcBorders>
              <w:top w:val="nil"/>
              <w:left w:val="nil"/>
              <w:bottom w:val="single" w:sz="4" w:space="0" w:color="000000"/>
              <w:right w:val="single" w:sz="4" w:space="0" w:color="000000"/>
            </w:tcBorders>
            <w:shd w:val="clear" w:color="auto" w:fill="auto"/>
            <w:vAlign w:val="center"/>
            <w:hideMark/>
          </w:tcPr>
          <w:p w14:paraId="0FF4935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34C6385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r>
      <w:tr w:rsidR="00B9206C" w:rsidRPr="00D749B1" w14:paraId="4042C24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D0B753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B9D739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269085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271647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32917C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5028</w:t>
            </w:r>
          </w:p>
        </w:tc>
        <w:tc>
          <w:tcPr>
            <w:tcW w:w="2723" w:type="dxa"/>
            <w:tcBorders>
              <w:top w:val="nil"/>
              <w:left w:val="nil"/>
              <w:bottom w:val="single" w:sz="4" w:space="0" w:color="000000"/>
              <w:right w:val="single" w:sz="4" w:space="0" w:color="000000"/>
            </w:tcBorders>
            <w:shd w:val="clear" w:color="auto" w:fill="auto"/>
            <w:hideMark/>
          </w:tcPr>
          <w:p w14:paraId="7A82349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зграде правосудних органа у Крушевцу</w:t>
            </w:r>
          </w:p>
        </w:tc>
        <w:tc>
          <w:tcPr>
            <w:tcW w:w="1180" w:type="dxa"/>
            <w:tcBorders>
              <w:top w:val="nil"/>
              <w:left w:val="nil"/>
              <w:bottom w:val="single" w:sz="4" w:space="0" w:color="000000"/>
              <w:right w:val="single" w:sz="4" w:space="0" w:color="000000"/>
            </w:tcBorders>
            <w:shd w:val="clear" w:color="auto" w:fill="auto"/>
            <w:vAlign w:val="center"/>
            <w:hideMark/>
          </w:tcPr>
          <w:p w14:paraId="7029468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w:t>
            </w:r>
          </w:p>
        </w:tc>
        <w:tc>
          <w:tcPr>
            <w:tcW w:w="1180" w:type="dxa"/>
            <w:tcBorders>
              <w:top w:val="nil"/>
              <w:left w:val="nil"/>
              <w:bottom w:val="single" w:sz="4" w:space="0" w:color="000000"/>
              <w:right w:val="single" w:sz="4" w:space="0" w:color="000000"/>
            </w:tcBorders>
            <w:shd w:val="clear" w:color="auto" w:fill="auto"/>
            <w:vAlign w:val="center"/>
            <w:hideMark/>
          </w:tcPr>
          <w:p w14:paraId="7A83544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1B44FA4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r>
      <w:tr w:rsidR="00B9206C" w:rsidRPr="00D749B1" w14:paraId="46EFAA1D"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C23C5A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36289C8"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64CAFF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708AA8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28284D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5030</w:t>
            </w:r>
          </w:p>
        </w:tc>
        <w:tc>
          <w:tcPr>
            <w:tcW w:w="2723" w:type="dxa"/>
            <w:tcBorders>
              <w:top w:val="nil"/>
              <w:left w:val="nil"/>
              <w:bottom w:val="single" w:sz="4" w:space="0" w:color="000000"/>
              <w:right w:val="single" w:sz="4" w:space="0" w:color="000000"/>
            </w:tcBorders>
            <w:shd w:val="clear" w:color="auto" w:fill="auto"/>
            <w:hideMark/>
          </w:tcPr>
          <w:p w14:paraId="642EDB6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зграде трећег основног суда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74A3300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w:t>
            </w:r>
          </w:p>
        </w:tc>
        <w:tc>
          <w:tcPr>
            <w:tcW w:w="1180" w:type="dxa"/>
            <w:tcBorders>
              <w:top w:val="nil"/>
              <w:left w:val="nil"/>
              <w:bottom w:val="single" w:sz="4" w:space="0" w:color="000000"/>
              <w:right w:val="single" w:sz="4" w:space="0" w:color="000000"/>
            </w:tcBorders>
            <w:shd w:val="clear" w:color="auto" w:fill="auto"/>
            <w:vAlign w:val="center"/>
            <w:hideMark/>
          </w:tcPr>
          <w:p w14:paraId="337706F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w:t>
            </w:r>
          </w:p>
        </w:tc>
        <w:tc>
          <w:tcPr>
            <w:tcW w:w="1180" w:type="dxa"/>
            <w:tcBorders>
              <w:top w:val="nil"/>
              <w:left w:val="nil"/>
              <w:bottom w:val="single" w:sz="4" w:space="0" w:color="000000"/>
              <w:right w:val="single" w:sz="4" w:space="0" w:color="000000"/>
            </w:tcBorders>
            <w:shd w:val="clear" w:color="auto" w:fill="auto"/>
            <w:vAlign w:val="center"/>
            <w:hideMark/>
          </w:tcPr>
          <w:p w14:paraId="7853EE7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8CD6026"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35DE99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4D6EB2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408BC24"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E26A41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B71FFA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5031</w:t>
            </w:r>
          </w:p>
        </w:tc>
        <w:tc>
          <w:tcPr>
            <w:tcW w:w="2723" w:type="dxa"/>
            <w:tcBorders>
              <w:top w:val="nil"/>
              <w:left w:val="nil"/>
              <w:bottom w:val="single" w:sz="4" w:space="0" w:color="000000"/>
              <w:right w:val="single" w:sz="4" w:space="0" w:color="000000"/>
            </w:tcBorders>
            <w:shd w:val="clear" w:color="auto" w:fill="auto"/>
            <w:hideMark/>
          </w:tcPr>
          <w:p w14:paraId="5F69F98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зграде Управног суда у Београду</w:t>
            </w:r>
          </w:p>
        </w:tc>
        <w:tc>
          <w:tcPr>
            <w:tcW w:w="1180" w:type="dxa"/>
            <w:tcBorders>
              <w:top w:val="nil"/>
              <w:left w:val="nil"/>
              <w:bottom w:val="single" w:sz="4" w:space="0" w:color="000000"/>
              <w:right w:val="single" w:sz="4" w:space="0" w:color="000000"/>
            </w:tcBorders>
            <w:shd w:val="clear" w:color="auto" w:fill="auto"/>
            <w:vAlign w:val="center"/>
            <w:hideMark/>
          </w:tcPr>
          <w:p w14:paraId="7F96385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40FD017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354.580.000</w:t>
            </w:r>
          </w:p>
        </w:tc>
        <w:tc>
          <w:tcPr>
            <w:tcW w:w="1180" w:type="dxa"/>
            <w:tcBorders>
              <w:top w:val="nil"/>
              <w:left w:val="nil"/>
              <w:bottom w:val="single" w:sz="4" w:space="0" w:color="000000"/>
              <w:right w:val="single" w:sz="4" w:space="0" w:color="000000"/>
            </w:tcBorders>
            <w:shd w:val="clear" w:color="auto" w:fill="auto"/>
            <w:vAlign w:val="center"/>
            <w:hideMark/>
          </w:tcPr>
          <w:p w14:paraId="452EA06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118.200.000</w:t>
            </w:r>
          </w:p>
        </w:tc>
      </w:tr>
      <w:tr w:rsidR="00B9206C" w:rsidRPr="00D749B1" w14:paraId="63D12709"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9EE508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693D96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109260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703D47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8FBE7B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5032</w:t>
            </w:r>
          </w:p>
        </w:tc>
        <w:tc>
          <w:tcPr>
            <w:tcW w:w="2723" w:type="dxa"/>
            <w:tcBorders>
              <w:top w:val="nil"/>
              <w:left w:val="nil"/>
              <w:bottom w:val="single" w:sz="4" w:space="0" w:color="000000"/>
              <w:right w:val="single" w:sz="4" w:space="0" w:color="000000"/>
            </w:tcBorders>
            <w:shd w:val="clear" w:color="auto" w:fill="auto"/>
            <w:hideMark/>
          </w:tcPr>
          <w:p w14:paraId="22F496A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и адаптација објекта Привредног суда у Сомбору</w:t>
            </w:r>
          </w:p>
        </w:tc>
        <w:tc>
          <w:tcPr>
            <w:tcW w:w="1180" w:type="dxa"/>
            <w:tcBorders>
              <w:top w:val="nil"/>
              <w:left w:val="nil"/>
              <w:bottom w:val="single" w:sz="4" w:space="0" w:color="000000"/>
              <w:right w:val="single" w:sz="4" w:space="0" w:color="000000"/>
            </w:tcBorders>
            <w:shd w:val="clear" w:color="auto" w:fill="auto"/>
            <w:vAlign w:val="center"/>
            <w:hideMark/>
          </w:tcPr>
          <w:p w14:paraId="1C44F36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6.000.000</w:t>
            </w:r>
          </w:p>
        </w:tc>
        <w:tc>
          <w:tcPr>
            <w:tcW w:w="1180" w:type="dxa"/>
            <w:tcBorders>
              <w:top w:val="nil"/>
              <w:left w:val="nil"/>
              <w:bottom w:val="single" w:sz="4" w:space="0" w:color="000000"/>
              <w:right w:val="single" w:sz="4" w:space="0" w:color="000000"/>
            </w:tcBorders>
            <w:shd w:val="clear" w:color="auto" w:fill="auto"/>
            <w:vAlign w:val="center"/>
            <w:hideMark/>
          </w:tcPr>
          <w:p w14:paraId="1C3A11E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69.120.000</w:t>
            </w:r>
          </w:p>
        </w:tc>
        <w:tc>
          <w:tcPr>
            <w:tcW w:w="1180" w:type="dxa"/>
            <w:tcBorders>
              <w:top w:val="nil"/>
              <w:left w:val="nil"/>
              <w:bottom w:val="single" w:sz="4" w:space="0" w:color="000000"/>
              <w:right w:val="single" w:sz="4" w:space="0" w:color="000000"/>
            </w:tcBorders>
            <w:shd w:val="clear" w:color="auto" w:fill="auto"/>
            <w:vAlign w:val="center"/>
            <w:hideMark/>
          </w:tcPr>
          <w:p w14:paraId="7ACE9FB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69.120.000</w:t>
            </w:r>
          </w:p>
        </w:tc>
      </w:tr>
      <w:tr w:rsidR="00B9206C" w:rsidRPr="00D749B1" w14:paraId="2CFBC49F"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9D3671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E271A52"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6D29BFB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МИНИСТАРСТВО ПРАВДЕ</w:t>
            </w:r>
          </w:p>
        </w:tc>
        <w:tc>
          <w:tcPr>
            <w:tcW w:w="535" w:type="dxa"/>
            <w:tcBorders>
              <w:top w:val="nil"/>
              <w:left w:val="nil"/>
              <w:bottom w:val="single" w:sz="4" w:space="0" w:color="000000"/>
              <w:right w:val="nil"/>
            </w:tcBorders>
            <w:shd w:val="clear" w:color="D3D3D3" w:fill="D3D3D3"/>
            <w:vAlign w:val="center"/>
            <w:hideMark/>
          </w:tcPr>
          <w:p w14:paraId="75AD8A8D"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1DA93BC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0674B8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743.958.000</w:t>
            </w:r>
          </w:p>
        </w:tc>
        <w:tc>
          <w:tcPr>
            <w:tcW w:w="1180" w:type="dxa"/>
            <w:tcBorders>
              <w:top w:val="nil"/>
              <w:left w:val="nil"/>
              <w:bottom w:val="single" w:sz="4" w:space="0" w:color="000000"/>
              <w:right w:val="single" w:sz="4" w:space="0" w:color="000000"/>
            </w:tcBorders>
            <w:shd w:val="clear" w:color="D3D3D3" w:fill="D3D3D3"/>
            <w:vAlign w:val="center"/>
            <w:hideMark/>
          </w:tcPr>
          <w:p w14:paraId="15C9A57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1.273.700.000</w:t>
            </w:r>
          </w:p>
        </w:tc>
        <w:tc>
          <w:tcPr>
            <w:tcW w:w="1180" w:type="dxa"/>
            <w:tcBorders>
              <w:top w:val="nil"/>
              <w:left w:val="nil"/>
              <w:bottom w:val="single" w:sz="4" w:space="0" w:color="000000"/>
              <w:right w:val="single" w:sz="4" w:space="0" w:color="000000"/>
            </w:tcBorders>
            <w:shd w:val="clear" w:color="D3D3D3" w:fill="D3D3D3"/>
            <w:vAlign w:val="center"/>
            <w:hideMark/>
          </w:tcPr>
          <w:p w14:paraId="73DE29F0"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937.320.000</w:t>
            </w:r>
          </w:p>
        </w:tc>
      </w:tr>
      <w:tr w:rsidR="00B9206C" w:rsidRPr="00D749B1" w14:paraId="6A27DFB5"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1B2CB1F"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5327496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2538499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УПРАВА ЗА ИЗВРШЕЊЕ КРИВИЧНИХ САНКЦИЈА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B6BF6C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1607</w:t>
            </w:r>
          </w:p>
        </w:tc>
        <w:tc>
          <w:tcPr>
            <w:tcW w:w="535" w:type="dxa"/>
            <w:tcBorders>
              <w:top w:val="nil"/>
              <w:left w:val="nil"/>
              <w:bottom w:val="single" w:sz="4" w:space="0" w:color="000000"/>
              <w:right w:val="single" w:sz="4" w:space="0" w:color="000000"/>
            </w:tcBorders>
            <w:shd w:val="clear" w:color="auto" w:fill="auto"/>
            <w:hideMark/>
          </w:tcPr>
          <w:p w14:paraId="77E710B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767980B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Израда пројектно-техничких документација за нове објекте и објекте које треба реконструисати</w:t>
            </w:r>
          </w:p>
        </w:tc>
        <w:tc>
          <w:tcPr>
            <w:tcW w:w="1180" w:type="dxa"/>
            <w:tcBorders>
              <w:top w:val="nil"/>
              <w:left w:val="nil"/>
              <w:bottom w:val="single" w:sz="4" w:space="0" w:color="000000"/>
              <w:right w:val="single" w:sz="4" w:space="0" w:color="000000"/>
            </w:tcBorders>
            <w:shd w:val="clear" w:color="auto" w:fill="auto"/>
            <w:vAlign w:val="center"/>
            <w:hideMark/>
          </w:tcPr>
          <w:p w14:paraId="2E4BE1E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29.800.000</w:t>
            </w:r>
          </w:p>
        </w:tc>
        <w:tc>
          <w:tcPr>
            <w:tcW w:w="1180" w:type="dxa"/>
            <w:tcBorders>
              <w:top w:val="nil"/>
              <w:left w:val="nil"/>
              <w:bottom w:val="single" w:sz="4" w:space="0" w:color="000000"/>
              <w:right w:val="single" w:sz="4" w:space="0" w:color="000000"/>
            </w:tcBorders>
            <w:shd w:val="clear" w:color="auto" w:fill="auto"/>
            <w:vAlign w:val="center"/>
            <w:hideMark/>
          </w:tcPr>
          <w:p w14:paraId="3025D9F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56.000.000</w:t>
            </w:r>
          </w:p>
        </w:tc>
        <w:tc>
          <w:tcPr>
            <w:tcW w:w="1180" w:type="dxa"/>
            <w:tcBorders>
              <w:top w:val="nil"/>
              <w:left w:val="nil"/>
              <w:bottom w:val="single" w:sz="4" w:space="0" w:color="000000"/>
              <w:right w:val="single" w:sz="4" w:space="0" w:color="000000"/>
            </w:tcBorders>
            <w:shd w:val="clear" w:color="auto" w:fill="auto"/>
            <w:vAlign w:val="center"/>
            <w:hideMark/>
          </w:tcPr>
          <w:p w14:paraId="3726E4E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55.000.000</w:t>
            </w:r>
          </w:p>
        </w:tc>
      </w:tr>
      <w:tr w:rsidR="00B9206C" w:rsidRPr="00D749B1" w14:paraId="5D94FC55"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6BE1DA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683CBD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930820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4F813FD"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C23B08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7037AF7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Адаптација притвореничких блокова у Окружном затвору Београд</w:t>
            </w:r>
          </w:p>
        </w:tc>
        <w:tc>
          <w:tcPr>
            <w:tcW w:w="1180" w:type="dxa"/>
            <w:tcBorders>
              <w:top w:val="nil"/>
              <w:left w:val="nil"/>
              <w:bottom w:val="single" w:sz="4" w:space="0" w:color="000000"/>
              <w:right w:val="single" w:sz="4" w:space="0" w:color="000000"/>
            </w:tcBorders>
            <w:shd w:val="clear" w:color="auto" w:fill="auto"/>
            <w:vAlign w:val="center"/>
            <w:hideMark/>
          </w:tcPr>
          <w:p w14:paraId="2353373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50.400.000</w:t>
            </w:r>
          </w:p>
        </w:tc>
        <w:tc>
          <w:tcPr>
            <w:tcW w:w="1180" w:type="dxa"/>
            <w:tcBorders>
              <w:top w:val="nil"/>
              <w:left w:val="nil"/>
              <w:bottom w:val="single" w:sz="4" w:space="0" w:color="000000"/>
              <w:right w:val="single" w:sz="4" w:space="0" w:color="000000"/>
            </w:tcBorders>
            <w:shd w:val="clear" w:color="auto" w:fill="auto"/>
            <w:vAlign w:val="center"/>
            <w:hideMark/>
          </w:tcPr>
          <w:p w14:paraId="4A79B11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88.000.000</w:t>
            </w:r>
          </w:p>
        </w:tc>
        <w:tc>
          <w:tcPr>
            <w:tcW w:w="1180" w:type="dxa"/>
            <w:tcBorders>
              <w:top w:val="nil"/>
              <w:left w:val="nil"/>
              <w:bottom w:val="single" w:sz="4" w:space="0" w:color="000000"/>
              <w:right w:val="single" w:sz="4" w:space="0" w:color="000000"/>
            </w:tcBorders>
            <w:shd w:val="clear" w:color="auto" w:fill="auto"/>
            <w:vAlign w:val="center"/>
            <w:hideMark/>
          </w:tcPr>
          <w:p w14:paraId="398C7C9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6.000.000</w:t>
            </w:r>
          </w:p>
        </w:tc>
      </w:tr>
      <w:tr w:rsidR="00B9206C" w:rsidRPr="00D749B1" w14:paraId="5B015B7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7A1214C"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B8720F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A08CB6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E70B55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4E9B2E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2481422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новог затвора у Крагујевцу</w:t>
            </w:r>
          </w:p>
        </w:tc>
        <w:tc>
          <w:tcPr>
            <w:tcW w:w="1180" w:type="dxa"/>
            <w:tcBorders>
              <w:top w:val="nil"/>
              <w:left w:val="nil"/>
              <w:bottom w:val="single" w:sz="4" w:space="0" w:color="000000"/>
              <w:right w:val="single" w:sz="4" w:space="0" w:color="000000"/>
            </w:tcBorders>
            <w:shd w:val="clear" w:color="auto" w:fill="auto"/>
            <w:vAlign w:val="center"/>
            <w:hideMark/>
          </w:tcPr>
          <w:p w14:paraId="0DD2A94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1.540.587.000</w:t>
            </w:r>
          </w:p>
        </w:tc>
        <w:tc>
          <w:tcPr>
            <w:tcW w:w="1180" w:type="dxa"/>
            <w:tcBorders>
              <w:top w:val="nil"/>
              <w:left w:val="nil"/>
              <w:bottom w:val="single" w:sz="4" w:space="0" w:color="000000"/>
              <w:right w:val="single" w:sz="4" w:space="0" w:color="000000"/>
            </w:tcBorders>
            <w:shd w:val="clear" w:color="auto" w:fill="auto"/>
            <w:vAlign w:val="center"/>
            <w:hideMark/>
          </w:tcPr>
          <w:p w14:paraId="65B4F8F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ABFCBF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443FC5E"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E1F953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CAB36E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F669F1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EF2781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6F60DC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487B7C0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смештајних капацитета по заводима у оквиру Управе за извршење кривичних санкција</w:t>
            </w:r>
          </w:p>
        </w:tc>
        <w:tc>
          <w:tcPr>
            <w:tcW w:w="1180" w:type="dxa"/>
            <w:tcBorders>
              <w:top w:val="nil"/>
              <w:left w:val="nil"/>
              <w:bottom w:val="single" w:sz="4" w:space="0" w:color="000000"/>
              <w:right w:val="single" w:sz="4" w:space="0" w:color="000000"/>
            </w:tcBorders>
            <w:shd w:val="clear" w:color="auto" w:fill="auto"/>
            <w:vAlign w:val="center"/>
            <w:hideMark/>
          </w:tcPr>
          <w:p w14:paraId="4453337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37.000.000</w:t>
            </w:r>
          </w:p>
        </w:tc>
        <w:tc>
          <w:tcPr>
            <w:tcW w:w="1180" w:type="dxa"/>
            <w:tcBorders>
              <w:top w:val="nil"/>
              <w:left w:val="nil"/>
              <w:bottom w:val="single" w:sz="4" w:space="0" w:color="000000"/>
              <w:right w:val="single" w:sz="4" w:space="0" w:color="000000"/>
            </w:tcBorders>
            <w:shd w:val="clear" w:color="auto" w:fill="auto"/>
            <w:vAlign w:val="center"/>
            <w:hideMark/>
          </w:tcPr>
          <w:p w14:paraId="46E9A11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52.000.000</w:t>
            </w:r>
          </w:p>
        </w:tc>
        <w:tc>
          <w:tcPr>
            <w:tcW w:w="1180" w:type="dxa"/>
            <w:tcBorders>
              <w:top w:val="nil"/>
              <w:left w:val="nil"/>
              <w:bottom w:val="single" w:sz="4" w:space="0" w:color="000000"/>
              <w:right w:val="single" w:sz="4" w:space="0" w:color="000000"/>
            </w:tcBorders>
            <w:shd w:val="clear" w:color="auto" w:fill="auto"/>
            <w:vAlign w:val="center"/>
            <w:hideMark/>
          </w:tcPr>
          <w:p w14:paraId="0BD6A35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52.000.000</w:t>
            </w:r>
          </w:p>
        </w:tc>
      </w:tr>
      <w:tr w:rsidR="00B9206C" w:rsidRPr="00D749B1" w14:paraId="3C4DFEF6"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F3586D9"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38337D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C01A9B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6D99CD1"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561B9A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711BBFDC"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КПЗ зa жeнe у Пoжaрeвцу, изгрaдњa и рeкoнструкциja oбjeкaтa</w:t>
            </w:r>
          </w:p>
        </w:tc>
        <w:tc>
          <w:tcPr>
            <w:tcW w:w="1180" w:type="dxa"/>
            <w:tcBorders>
              <w:top w:val="nil"/>
              <w:left w:val="nil"/>
              <w:bottom w:val="single" w:sz="4" w:space="0" w:color="000000"/>
              <w:right w:val="single" w:sz="4" w:space="0" w:color="000000"/>
            </w:tcBorders>
            <w:shd w:val="clear" w:color="auto" w:fill="auto"/>
            <w:vAlign w:val="center"/>
            <w:hideMark/>
          </w:tcPr>
          <w:p w14:paraId="509C61B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160.000.000</w:t>
            </w:r>
          </w:p>
        </w:tc>
        <w:tc>
          <w:tcPr>
            <w:tcW w:w="1180" w:type="dxa"/>
            <w:tcBorders>
              <w:top w:val="nil"/>
              <w:left w:val="nil"/>
              <w:bottom w:val="single" w:sz="4" w:space="0" w:color="000000"/>
              <w:right w:val="single" w:sz="4" w:space="0" w:color="000000"/>
            </w:tcBorders>
            <w:shd w:val="clear" w:color="auto" w:fill="auto"/>
            <w:vAlign w:val="center"/>
            <w:hideMark/>
          </w:tcPr>
          <w:p w14:paraId="1A5DA0F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210.000.000</w:t>
            </w:r>
          </w:p>
        </w:tc>
        <w:tc>
          <w:tcPr>
            <w:tcW w:w="1180" w:type="dxa"/>
            <w:tcBorders>
              <w:top w:val="nil"/>
              <w:left w:val="nil"/>
              <w:bottom w:val="single" w:sz="4" w:space="0" w:color="000000"/>
              <w:right w:val="single" w:sz="4" w:space="0" w:color="000000"/>
            </w:tcBorders>
            <w:shd w:val="clear" w:color="auto" w:fill="auto"/>
            <w:vAlign w:val="center"/>
            <w:hideMark/>
          </w:tcPr>
          <w:p w14:paraId="14F5FF4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160.000.000</w:t>
            </w:r>
          </w:p>
        </w:tc>
      </w:tr>
      <w:tr w:rsidR="00B9206C" w:rsidRPr="00D749B1" w14:paraId="65D63168"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73AEC8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A8FA8C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44A3EE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2F5AB86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661BEA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2EDD02F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и реконструкција смештајних капацитета у КПЗ Пожаревац-Забела</w:t>
            </w:r>
          </w:p>
        </w:tc>
        <w:tc>
          <w:tcPr>
            <w:tcW w:w="1180" w:type="dxa"/>
            <w:tcBorders>
              <w:top w:val="nil"/>
              <w:left w:val="nil"/>
              <w:bottom w:val="single" w:sz="4" w:space="0" w:color="000000"/>
              <w:right w:val="single" w:sz="4" w:space="0" w:color="000000"/>
            </w:tcBorders>
            <w:shd w:val="clear" w:color="auto" w:fill="auto"/>
            <w:vAlign w:val="center"/>
            <w:hideMark/>
          </w:tcPr>
          <w:p w14:paraId="6FC66FF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w:t>
            </w:r>
          </w:p>
        </w:tc>
        <w:tc>
          <w:tcPr>
            <w:tcW w:w="1180" w:type="dxa"/>
            <w:tcBorders>
              <w:top w:val="nil"/>
              <w:left w:val="nil"/>
              <w:bottom w:val="single" w:sz="4" w:space="0" w:color="000000"/>
              <w:right w:val="single" w:sz="4" w:space="0" w:color="000000"/>
            </w:tcBorders>
            <w:shd w:val="clear" w:color="auto" w:fill="auto"/>
            <w:vAlign w:val="center"/>
            <w:hideMark/>
          </w:tcPr>
          <w:p w14:paraId="2AC2ABE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262.000.000</w:t>
            </w:r>
          </w:p>
        </w:tc>
        <w:tc>
          <w:tcPr>
            <w:tcW w:w="1180" w:type="dxa"/>
            <w:tcBorders>
              <w:top w:val="nil"/>
              <w:left w:val="nil"/>
              <w:bottom w:val="single" w:sz="4" w:space="0" w:color="000000"/>
              <w:right w:val="single" w:sz="4" w:space="0" w:color="000000"/>
            </w:tcBorders>
            <w:shd w:val="clear" w:color="auto" w:fill="auto"/>
            <w:vAlign w:val="center"/>
            <w:hideMark/>
          </w:tcPr>
          <w:p w14:paraId="09498DE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382.000.000</w:t>
            </w:r>
          </w:p>
        </w:tc>
      </w:tr>
      <w:tr w:rsidR="00B9206C" w:rsidRPr="00D749B1" w14:paraId="04A4E7F5"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532561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71DC576"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C2D2B8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BEC27A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DB9CEF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5011</w:t>
            </w:r>
          </w:p>
        </w:tc>
        <w:tc>
          <w:tcPr>
            <w:tcW w:w="2723" w:type="dxa"/>
            <w:tcBorders>
              <w:top w:val="nil"/>
              <w:left w:val="nil"/>
              <w:bottom w:val="single" w:sz="4" w:space="0" w:color="000000"/>
              <w:right w:val="single" w:sz="4" w:space="0" w:color="000000"/>
            </w:tcBorders>
            <w:shd w:val="clear" w:color="auto" w:fill="auto"/>
            <w:hideMark/>
          </w:tcPr>
          <w:p w14:paraId="2C45B46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Радови на реконструкцији и изградњи објеката у оквиру КПЗ у Сремској Митровици</w:t>
            </w:r>
          </w:p>
        </w:tc>
        <w:tc>
          <w:tcPr>
            <w:tcW w:w="1180" w:type="dxa"/>
            <w:tcBorders>
              <w:top w:val="nil"/>
              <w:left w:val="nil"/>
              <w:bottom w:val="single" w:sz="4" w:space="0" w:color="000000"/>
              <w:right w:val="single" w:sz="4" w:space="0" w:color="000000"/>
            </w:tcBorders>
            <w:shd w:val="clear" w:color="auto" w:fill="auto"/>
            <w:vAlign w:val="center"/>
            <w:hideMark/>
          </w:tcPr>
          <w:p w14:paraId="0926584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53.000.000</w:t>
            </w:r>
          </w:p>
        </w:tc>
        <w:tc>
          <w:tcPr>
            <w:tcW w:w="1180" w:type="dxa"/>
            <w:tcBorders>
              <w:top w:val="nil"/>
              <w:left w:val="nil"/>
              <w:bottom w:val="single" w:sz="4" w:space="0" w:color="000000"/>
              <w:right w:val="single" w:sz="4" w:space="0" w:color="000000"/>
            </w:tcBorders>
            <w:shd w:val="clear" w:color="auto" w:fill="auto"/>
            <w:vAlign w:val="center"/>
            <w:hideMark/>
          </w:tcPr>
          <w:p w14:paraId="1F15E14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164.000.000</w:t>
            </w:r>
          </w:p>
        </w:tc>
        <w:tc>
          <w:tcPr>
            <w:tcW w:w="1180" w:type="dxa"/>
            <w:tcBorders>
              <w:top w:val="nil"/>
              <w:left w:val="nil"/>
              <w:bottom w:val="single" w:sz="4" w:space="0" w:color="000000"/>
              <w:right w:val="single" w:sz="4" w:space="0" w:color="000000"/>
            </w:tcBorders>
            <w:shd w:val="clear" w:color="auto" w:fill="auto"/>
            <w:vAlign w:val="center"/>
            <w:hideMark/>
          </w:tcPr>
          <w:p w14:paraId="25713F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92.000.000</w:t>
            </w:r>
          </w:p>
        </w:tc>
      </w:tr>
      <w:tr w:rsidR="00B9206C" w:rsidRPr="00D749B1" w14:paraId="616CE020"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5634B2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D46733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2BE648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D23C305"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FFD7C3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5A925AC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смештајних капацитета затвореног типа</w:t>
            </w:r>
          </w:p>
        </w:tc>
        <w:tc>
          <w:tcPr>
            <w:tcW w:w="1180" w:type="dxa"/>
            <w:tcBorders>
              <w:top w:val="nil"/>
              <w:left w:val="nil"/>
              <w:bottom w:val="single" w:sz="4" w:space="0" w:color="000000"/>
              <w:right w:val="single" w:sz="4" w:space="0" w:color="000000"/>
            </w:tcBorders>
            <w:shd w:val="clear" w:color="auto" w:fill="auto"/>
            <w:vAlign w:val="center"/>
            <w:hideMark/>
          </w:tcPr>
          <w:p w14:paraId="3BB1BBF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w:t>
            </w:r>
          </w:p>
        </w:tc>
        <w:tc>
          <w:tcPr>
            <w:tcW w:w="1180" w:type="dxa"/>
            <w:tcBorders>
              <w:top w:val="nil"/>
              <w:left w:val="nil"/>
              <w:bottom w:val="single" w:sz="4" w:space="0" w:color="000000"/>
              <w:right w:val="single" w:sz="4" w:space="0" w:color="000000"/>
            </w:tcBorders>
            <w:shd w:val="clear" w:color="auto" w:fill="auto"/>
            <w:vAlign w:val="center"/>
            <w:hideMark/>
          </w:tcPr>
          <w:p w14:paraId="2C83EE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57.000.000</w:t>
            </w:r>
          </w:p>
        </w:tc>
        <w:tc>
          <w:tcPr>
            <w:tcW w:w="1180" w:type="dxa"/>
            <w:tcBorders>
              <w:top w:val="nil"/>
              <w:left w:val="nil"/>
              <w:bottom w:val="single" w:sz="4" w:space="0" w:color="000000"/>
              <w:right w:val="single" w:sz="4" w:space="0" w:color="000000"/>
            </w:tcBorders>
            <w:shd w:val="clear" w:color="auto" w:fill="auto"/>
            <w:vAlign w:val="center"/>
            <w:hideMark/>
          </w:tcPr>
          <w:p w14:paraId="5C526EA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43.000.000</w:t>
            </w:r>
          </w:p>
        </w:tc>
      </w:tr>
      <w:tr w:rsidR="00B9206C" w:rsidRPr="00D749B1" w14:paraId="4FB732EE"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28DF2071"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2EC495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DC69AF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73317E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E2982B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39877E7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и опремање новог затвора у Крушевцу</w:t>
            </w:r>
          </w:p>
        </w:tc>
        <w:tc>
          <w:tcPr>
            <w:tcW w:w="1180" w:type="dxa"/>
            <w:tcBorders>
              <w:top w:val="nil"/>
              <w:left w:val="nil"/>
              <w:bottom w:val="single" w:sz="4" w:space="0" w:color="000000"/>
              <w:right w:val="single" w:sz="4" w:space="0" w:color="000000"/>
            </w:tcBorders>
            <w:shd w:val="clear" w:color="auto" w:fill="auto"/>
            <w:vAlign w:val="center"/>
            <w:hideMark/>
          </w:tcPr>
          <w:p w14:paraId="1E0C787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w:t>
            </w:r>
          </w:p>
        </w:tc>
        <w:tc>
          <w:tcPr>
            <w:tcW w:w="1180" w:type="dxa"/>
            <w:tcBorders>
              <w:top w:val="nil"/>
              <w:left w:val="nil"/>
              <w:bottom w:val="single" w:sz="4" w:space="0" w:color="000000"/>
              <w:right w:val="single" w:sz="4" w:space="0" w:color="000000"/>
            </w:tcBorders>
            <w:shd w:val="clear" w:color="auto" w:fill="auto"/>
            <w:vAlign w:val="center"/>
            <w:hideMark/>
          </w:tcPr>
          <w:p w14:paraId="5F76857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w:t>
            </w:r>
          </w:p>
        </w:tc>
        <w:tc>
          <w:tcPr>
            <w:tcW w:w="1180" w:type="dxa"/>
            <w:tcBorders>
              <w:top w:val="nil"/>
              <w:left w:val="nil"/>
              <w:bottom w:val="single" w:sz="4" w:space="0" w:color="000000"/>
              <w:right w:val="single" w:sz="4" w:space="0" w:color="000000"/>
            </w:tcBorders>
            <w:shd w:val="clear" w:color="auto" w:fill="auto"/>
            <w:vAlign w:val="center"/>
            <w:hideMark/>
          </w:tcPr>
          <w:p w14:paraId="60EBC37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12.000.000</w:t>
            </w:r>
          </w:p>
        </w:tc>
      </w:tr>
      <w:tr w:rsidR="00B9206C" w:rsidRPr="00D749B1" w14:paraId="7A74E147"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4229A7D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3195CC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F08ADB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AFDD9A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57943CD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5017</w:t>
            </w:r>
          </w:p>
        </w:tc>
        <w:tc>
          <w:tcPr>
            <w:tcW w:w="2723" w:type="dxa"/>
            <w:tcBorders>
              <w:top w:val="nil"/>
              <w:left w:val="nil"/>
              <w:bottom w:val="single" w:sz="4" w:space="0" w:color="000000"/>
              <w:right w:val="single" w:sz="4" w:space="0" w:color="000000"/>
            </w:tcBorders>
            <w:shd w:val="clear" w:color="auto" w:fill="auto"/>
            <w:hideMark/>
          </w:tcPr>
          <w:p w14:paraId="6CEE645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и опремање новог затвора у Суботици</w:t>
            </w:r>
          </w:p>
        </w:tc>
        <w:tc>
          <w:tcPr>
            <w:tcW w:w="1180" w:type="dxa"/>
            <w:tcBorders>
              <w:top w:val="nil"/>
              <w:left w:val="nil"/>
              <w:bottom w:val="single" w:sz="4" w:space="0" w:color="000000"/>
              <w:right w:val="single" w:sz="4" w:space="0" w:color="000000"/>
            </w:tcBorders>
            <w:shd w:val="clear" w:color="auto" w:fill="auto"/>
            <w:vAlign w:val="center"/>
            <w:hideMark/>
          </w:tcPr>
          <w:p w14:paraId="108C107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12.814.000</w:t>
            </w:r>
          </w:p>
        </w:tc>
        <w:tc>
          <w:tcPr>
            <w:tcW w:w="1180" w:type="dxa"/>
            <w:tcBorders>
              <w:top w:val="nil"/>
              <w:left w:val="nil"/>
              <w:bottom w:val="single" w:sz="4" w:space="0" w:color="000000"/>
              <w:right w:val="single" w:sz="4" w:space="0" w:color="000000"/>
            </w:tcBorders>
            <w:shd w:val="clear" w:color="auto" w:fill="auto"/>
            <w:vAlign w:val="center"/>
            <w:hideMark/>
          </w:tcPr>
          <w:p w14:paraId="6861256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61.000.000</w:t>
            </w:r>
          </w:p>
        </w:tc>
        <w:tc>
          <w:tcPr>
            <w:tcW w:w="1180" w:type="dxa"/>
            <w:tcBorders>
              <w:top w:val="nil"/>
              <w:left w:val="nil"/>
              <w:bottom w:val="single" w:sz="4" w:space="0" w:color="000000"/>
              <w:right w:val="single" w:sz="4" w:space="0" w:color="000000"/>
            </w:tcBorders>
            <w:shd w:val="clear" w:color="auto" w:fill="auto"/>
            <w:vAlign w:val="center"/>
            <w:hideMark/>
          </w:tcPr>
          <w:p w14:paraId="71E5081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w:t>
            </w:r>
          </w:p>
        </w:tc>
      </w:tr>
      <w:tr w:rsidR="00B9206C" w:rsidRPr="00D749B1" w14:paraId="6F82AD47"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0F3492A"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04AD182"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11544ECE"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УПРАВА ЗА ИЗВРШЕЊЕ КРИВИЧНИХ САНКЦИЈА</w:t>
            </w:r>
          </w:p>
        </w:tc>
        <w:tc>
          <w:tcPr>
            <w:tcW w:w="535" w:type="dxa"/>
            <w:tcBorders>
              <w:top w:val="nil"/>
              <w:left w:val="nil"/>
              <w:bottom w:val="single" w:sz="4" w:space="0" w:color="000000"/>
              <w:right w:val="nil"/>
            </w:tcBorders>
            <w:shd w:val="clear" w:color="D3D3D3" w:fill="D3D3D3"/>
            <w:vAlign w:val="center"/>
            <w:hideMark/>
          </w:tcPr>
          <w:p w14:paraId="6A6001D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00344AA3"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120106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1.892.601.000</w:t>
            </w:r>
          </w:p>
        </w:tc>
        <w:tc>
          <w:tcPr>
            <w:tcW w:w="1180" w:type="dxa"/>
            <w:tcBorders>
              <w:top w:val="nil"/>
              <w:left w:val="nil"/>
              <w:bottom w:val="single" w:sz="4" w:space="0" w:color="000000"/>
              <w:right w:val="single" w:sz="4" w:space="0" w:color="000000"/>
            </w:tcBorders>
            <w:shd w:val="clear" w:color="D3D3D3" w:fill="D3D3D3"/>
            <w:vAlign w:val="center"/>
            <w:hideMark/>
          </w:tcPr>
          <w:p w14:paraId="76221A4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960.000.000</w:t>
            </w:r>
          </w:p>
        </w:tc>
        <w:tc>
          <w:tcPr>
            <w:tcW w:w="1180" w:type="dxa"/>
            <w:tcBorders>
              <w:top w:val="nil"/>
              <w:left w:val="nil"/>
              <w:bottom w:val="single" w:sz="4" w:space="0" w:color="000000"/>
              <w:right w:val="single" w:sz="4" w:space="0" w:color="000000"/>
            </w:tcBorders>
            <w:shd w:val="clear" w:color="D3D3D3" w:fill="D3D3D3"/>
            <w:vAlign w:val="center"/>
            <w:hideMark/>
          </w:tcPr>
          <w:p w14:paraId="1558174D"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832.000.000</w:t>
            </w:r>
          </w:p>
        </w:tc>
      </w:tr>
      <w:tr w:rsidR="00B9206C" w:rsidRPr="00D749B1" w14:paraId="3B4802BF"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33E6180"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0B2F23C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ПРАВДЕ</w:t>
            </w:r>
          </w:p>
        </w:tc>
        <w:tc>
          <w:tcPr>
            <w:tcW w:w="535" w:type="dxa"/>
            <w:tcBorders>
              <w:top w:val="nil"/>
              <w:left w:val="nil"/>
              <w:bottom w:val="single" w:sz="4" w:space="0" w:color="000000"/>
              <w:right w:val="nil"/>
            </w:tcBorders>
            <w:shd w:val="clear" w:color="D3D3D3" w:fill="D3D3D3"/>
            <w:hideMark/>
          </w:tcPr>
          <w:p w14:paraId="2A7C2638"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7D30128"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4E04FC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2.636.559.000</w:t>
            </w:r>
          </w:p>
        </w:tc>
        <w:tc>
          <w:tcPr>
            <w:tcW w:w="1180" w:type="dxa"/>
            <w:tcBorders>
              <w:top w:val="nil"/>
              <w:left w:val="nil"/>
              <w:bottom w:val="single" w:sz="4" w:space="0" w:color="000000"/>
              <w:right w:val="single" w:sz="4" w:space="0" w:color="000000"/>
            </w:tcBorders>
            <w:shd w:val="clear" w:color="D3D3D3" w:fill="D3D3D3"/>
            <w:vAlign w:val="center"/>
            <w:hideMark/>
          </w:tcPr>
          <w:p w14:paraId="5C6191A2"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2.233.700.000</w:t>
            </w:r>
          </w:p>
        </w:tc>
        <w:tc>
          <w:tcPr>
            <w:tcW w:w="1180" w:type="dxa"/>
            <w:tcBorders>
              <w:top w:val="nil"/>
              <w:left w:val="nil"/>
              <w:bottom w:val="single" w:sz="4" w:space="0" w:color="000000"/>
              <w:right w:val="single" w:sz="4" w:space="0" w:color="000000"/>
            </w:tcBorders>
            <w:shd w:val="clear" w:color="D3D3D3" w:fill="D3D3D3"/>
            <w:vAlign w:val="center"/>
            <w:hideMark/>
          </w:tcPr>
          <w:p w14:paraId="261CD5E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1.769.320.000</w:t>
            </w:r>
          </w:p>
        </w:tc>
      </w:tr>
      <w:tr w:rsidR="00B9206C" w:rsidRPr="00D749B1" w14:paraId="4A5411D5"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549E39D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551CFE5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24.3</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456FDC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РЕПУБЛИЧКА ДИРЕКЦИЈА ЗА ВОДЕ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28531D9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0401</w:t>
            </w:r>
          </w:p>
        </w:tc>
        <w:tc>
          <w:tcPr>
            <w:tcW w:w="535" w:type="dxa"/>
            <w:tcBorders>
              <w:top w:val="nil"/>
              <w:left w:val="nil"/>
              <w:bottom w:val="single" w:sz="4" w:space="0" w:color="000000"/>
              <w:right w:val="single" w:sz="4" w:space="0" w:color="000000"/>
            </w:tcBorders>
            <w:shd w:val="clear" w:color="auto" w:fill="auto"/>
            <w:hideMark/>
          </w:tcPr>
          <w:p w14:paraId="17A27F8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5002F97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система за наводњавање - прва фаза</w:t>
            </w:r>
          </w:p>
        </w:tc>
        <w:tc>
          <w:tcPr>
            <w:tcW w:w="1180" w:type="dxa"/>
            <w:tcBorders>
              <w:top w:val="nil"/>
              <w:left w:val="nil"/>
              <w:bottom w:val="single" w:sz="4" w:space="0" w:color="000000"/>
              <w:right w:val="single" w:sz="4" w:space="0" w:color="000000"/>
            </w:tcBorders>
            <w:shd w:val="clear" w:color="auto" w:fill="auto"/>
            <w:vAlign w:val="center"/>
            <w:hideMark/>
          </w:tcPr>
          <w:p w14:paraId="1D29368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1.308.242.000</w:t>
            </w:r>
          </w:p>
        </w:tc>
        <w:tc>
          <w:tcPr>
            <w:tcW w:w="1180" w:type="dxa"/>
            <w:tcBorders>
              <w:top w:val="nil"/>
              <w:left w:val="nil"/>
              <w:bottom w:val="single" w:sz="4" w:space="0" w:color="000000"/>
              <w:right w:val="single" w:sz="4" w:space="0" w:color="000000"/>
            </w:tcBorders>
            <w:shd w:val="clear" w:color="auto" w:fill="auto"/>
            <w:vAlign w:val="center"/>
            <w:hideMark/>
          </w:tcPr>
          <w:p w14:paraId="511CB86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157.225.000</w:t>
            </w:r>
          </w:p>
        </w:tc>
        <w:tc>
          <w:tcPr>
            <w:tcW w:w="1180" w:type="dxa"/>
            <w:tcBorders>
              <w:top w:val="nil"/>
              <w:left w:val="nil"/>
              <w:bottom w:val="single" w:sz="4" w:space="0" w:color="000000"/>
              <w:right w:val="single" w:sz="4" w:space="0" w:color="000000"/>
            </w:tcBorders>
            <w:shd w:val="clear" w:color="auto" w:fill="auto"/>
            <w:vAlign w:val="center"/>
            <w:hideMark/>
          </w:tcPr>
          <w:p w14:paraId="55DAEA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F0D75B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63CF42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B6FDCA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D70D40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C81DBF6"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CE0760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6A1C1E7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Брана са акумулацијом „АРИЉЕ” профил „СВРАЧКОВО” Ариље</w:t>
            </w:r>
          </w:p>
        </w:tc>
        <w:tc>
          <w:tcPr>
            <w:tcW w:w="1180" w:type="dxa"/>
            <w:tcBorders>
              <w:top w:val="nil"/>
              <w:left w:val="nil"/>
              <w:bottom w:val="single" w:sz="4" w:space="0" w:color="000000"/>
              <w:right w:val="single" w:sz="4" w:space="0" w:color="000000"/>
            </w:tcBorders>
            <w:shd w:val="clear" w:color="auto" w:fill="auto"/>
            <w:vAlign w:val="center"/>
            <w:hideMark/>
          </w:tcPr>
          <w:p w14:paraId="53CA939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1.180.921.000</w:t>
            </w:r>
          </w:p>
        </w:tc>
        <w:tc>
          <w:tcPr>
            <w:tcW w:w="1180" w:type="dxa"/>
            <w:tcBorders>
              <w:top w:val="nil"/>
              <w:left w:val="nil"/>
              <w:bottom w:val="single" w:sz="4" w:space="0" w:color="000000"/>
              <w:right w:val="single" w:sz="4" w:space="0" w:color="000000"/>
            </w:tcBorders>
            <w:shd w:val="clear" w:color="auto" w:fill="auto"/>
            <w:vAlign w:val="center"/>
            <w:hideMark/>
          </w:tcPr>
          <w:p w14:paraId="1D8D4DE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700.409.000</w:t>
            </w:r>
          </w:p>
        </w:tc>
        <w:tc>
          <w:tcPr>
            <w:tcW w:w="1180" w:type="dxa"/>
            <w:tcBorders>
              <w:top w:val="nil"/>
              <w:left w:val="nil"/>
              <w:bottom w:val="single" w:sz="4" w:space="0" w:color="000000"/>
              <w:right w:val="single" w:sz="4" w:space="0" w:color="000000"/>
            </w:tcBorders>
            <w:shd w:val="clear" w:color="auto" w:fill="auto"/>
            <w:vAlign w:val="center"/>
            <w:hideMark/>
          </w:tcPr>
          <w:p w14:paraId="50F2009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700.409.000</w:t>
            </w:r>
          </w:p>
        </w:tc>
      </w:tr>
      <w:tr w:rsidR="00B9206C" w:rsidRPr="00D749B1" w14:paraId="121CF65F"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726B18D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11A5FFDA" w14:textId="77777777" w:rsidR="00B9206C" w:rsidRPr="00D749B1" w:rsidRDefault="00B9206C" w:rsidP="00463737">
            <w:pPr>
              <w:rPr>
                <w:rFonts w:ascii="Calibri" w:hAnsi="Calibri" w:cs="Calibri"/>
                <w:color w:val="000000"/>
                <w:sz w:val="14"/>
                <w:szCs w:val="14"/>
                <w:lang w:val="sr-Latn-RS" w:eastAsia="sr-Latn-RS"/>
              </w:rPr>
            </w:pPr>
          </w:p>
        </w:tc>
        <w:tc>
          <w:tcPr>
            <w:tcW w:w="2632" w:type="dxa"/>
            <w:gridSpan w:val="2"/>
            <w:tcBorders>
              <w:top w:val="single" w:sz="4" w:space="0" w:color="000000"/>
              <w:left w:val="nil"/>
              <w:bottom w:val="single" w:sz="4" w:space="0" w:color="000000"/>
              <w:right w:val="nil"/>
            </w:tcBorders>
            <w:shd w:val="clear" w:color="D3D3D3" w:fill="D3D3D3"/>
            <w:vAlign w:val="center"/>
            <w:hideMark/>
          </w:tcPr>
          <w:p w14:paraId="285503C5"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РЕПУБЛИЧКА ДИРЕКЦИЈА ЗА ВОДЕ</w:t>
            </w:r>
          </w:p>
        </w:tc>
        <w:tc>
          <w:tcPr>
            <w:tcW w:w="535" w:type="dxa"/>
            <w:tcBorders>
              <w:top w:val="nil"/>
              <w:left w:val="nil"/>
              <w:bottom w:val="single" w:sz="4" w:space="0" w:color="000000"/>
              <w:right w:val="nil"/>
            </w:tcBorders>
            <w:shd w:val="clear" w:color="D3D3D3" w:fill="D3D3D3"/>
            <w:vAlign w:val="center"/>
            <w:hideMark/>
          </w:tcPr>
          <w:p w14:paraId="607E718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vAlign w:val="center"/>
            <w:hideMark/>
          </w:tcPr>
          <w:p w14:paraId="6DD66DDB"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64169A3"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2.489.163.000</w:t>
            </w:r>
          </w:p>
        </w:tc>
        <w:tc>
          <w:tcPr>
            <w:tcW w:w="1180" w:type="dxa"/>
            <w:tcBorders>
              <w:top w:val="nil"/>
              <w:left w:val="nil"/>
              <w:bottom w:val="single" w:sz="4" w:space="0" w:color="000000"/>
              <w:right w:val="single" w:sz="4" w:space="0" w:color="000000"/>
            </w:tcBorders>
            <w:shd w:val="clear" w:color="D3D3D3" w:fill="D3D3D3"/>
            <w:vAlign w:val="center"/>
            <w:hideMark/>
          </w:tcPr>
          <w:p w14:paraId="267E6E7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857.634.000</w:t>
            </w:r>
          </w:p>
        </w:tc>
        <w:tc>
          <w:tcPr>
            <w:tcW w:w="1180" w:type="dxa"/>
            <w:tcBorders>
              <w:top w:val="nil"/>
              <w:left w:val="nil"/>
              <w:bottom w:val="single" w:sz="4" w:space="0" w:color="000000"/>
              <w:right w:val="single" w:sz="4" w:space="0" w:color="000000"/>
            </w:tcBorders>
            <w:shd w:val="clear" w:color="D3D3D3" w:fill="D3D3D3"/>
            <w:vAlign w:val="center"/>
            <w:hideMark/>
          </w:tcPr>
          <w:p w14:paraId="5B60229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700.409.000</w:t>
            </w:r>
          </w:p>
        </w:tc>
      </w:tr>
      <w:tr w:rsidR="00B9206C" w:rsidRPr="00D749B1" w14:paraId="05204C84"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C244E5C" w14:textId="77777777" w:rsidR="00B9206C" w:rsidRPr="00D749B1" w:rsidRDefault="00B9206C" w:rsidP="00463737">
            <w:pPr>
              <w:rPr>
                <w:rFonts w:ascii="Calibri" w:hAnsi="Calibri" w:cs="Calibri"/>
                <w:color w:val="000000"/>
                <w:sz w:val="14"/>
                <w:szCs w:val="14"/>
                <w:lang w:val="sr-Latn-RS" w:eastAsia="sr-Latn-RS"/>
              </w:rPr>
            </w:pPr>
          </w:p>
        </w:tc>
        <w:tc>
          <w:tcPr>
            <w:tcW w:w="530" w:type="dxa"/>
            <w:tcBorders>
              <w:top w:val="nil"/>
              <w:left w:val="nil"/>
              <w:bottom w:val="single" w:sz="4" w:space="0" w:color="000000"/>
              <w:right w:val="single" w:sz="4" w:space="0" w:color="000000"/>
            </w:tcBorders>
            <w:shd w:val="clear" w:color="auto" w:fill="auto"/>
            <w:hideMark/>
          </w:tcPr>
          <w:p w14:paraId="17DF13F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24.5</w:t>
            </w:r>
          </w:p>
        </w:tc>
        <w:tc>
          <w:tcPr>
            <w:tcW w:w="2097" w:type="dxa"/>
            <w:tcBorders>
              <w:top w:val="nil"/>
              <w:left w:val="nil"/>
              <w:bottom w:val="single" w:sz="4" w:space="0" w:color="000000"/>
              <w:right w:val="single" w:sz="4" w:space="0" w:color="000000"/>
            </w:tcBorders>
            <w:shd w:val="clear" w:color="auto" w:fill="auto"/>
            <w:hideMark/>
          </w:tcPr>
          <w:p w14:paraId="640CA30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ДИРЕКЦИЈА ЗА НАЦИОНАЛНЕ РЕФЕРЕНТНЕ ЛАБОРАТОРИЈЕ</w:t>
            </w:r>
          </w:p>
        </w:tc>
        <w:tc>
          <w:tcPr>
            <w:tcW w:w="535" w:type="dxa"/>
            <w:tcBorders>
              <w:top w:val="nil"/>
              <w:left w:val="nil"/>
              <w:bottom w:val="single" w:sz="4" w:space="0" w:color="000000"/>
              <w:right w:val="single" w:sz="4" w:space="0" w:color="000000"/>
            </w:tcBorders>
            <w:shd w:val="clear" w:color="auto" w:fill="auto"/>
            <w:hideMark/>
          </w:tcPr>
          <w:p w14:paraId="53D7DA6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0109</w:t>
            </w:r>
          </w:p>
        </w:tc>
        <w:tc>
          <w:tcPr>
            <w:tcW w:w="535" w:type="dxa"/>
            <w:tcBorders>
              <w:top w:val="nil"/>
              <w:left w:val="nil"/>
              <w:bottom w:val="single" w:sz="4" w:space="0" w:color="000000"/>
              <w:right w:val="single" w:sz="4" w:space="0" w:color="000000"/>
            </w:tcBorders>
            <w:shd w:val="clear" w:color="auto" w:fill="auto"/>
            <w:hideMark/>
          </w:tcPr>
          <w:p w14:paraId="1AE363F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207F92F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енергетске ефикасности лабораторије</w:t>
            </w:r>
          </w:p>
        </w:tc>
        <w:tc>
          <w:tcPr>
            <w:tcW w:w="1180" w:type="dxa"/>
            <w:tcBorders>
              <w:top w:val="nil"/>
              <w:left w:val="nil"/>
              <w:bottom w:val="single" w:sz="4" w:space="0" w:color="000000"/>
              <w:right w:val="single" w:sz="4" w:space="0" w:color="000000"/>
            </w:tcBorders>
            <w:shd w:val="clear" w:color="auto" w:fill="auto"/>
            <w:vAlign w:val="center"/>
            <w:hideMark/>
          </w:tcPr>
          <w:p w14:paraId="5935CE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7.187.000</w:t>
            </w:r>
          </w:p>
        </w:tc>
        <w:tc>
          <w:tcPr>
            <w:tcW w:w="1180" w:type="dxa"/>
            <w:tcBorders>
              <w:top w:val="nil"/>
              <w:left w:val="nil"/>
              <w:bottom w:val="single" w:sz="4" w:space="0" w:color="000000"/>
              <w:right w:val="single" w:sz="4" w:space="0" w:color="000000"/>
            </w:tcBorders>
            <w:shd w:val="clear" w:color="auto" w:fill="auto"/>
            <w:vAlign w:val="center"/>
            <w:hideMark/>
          </w:tcPr>
          <w:p w14:paraId="003049B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538.000</w:t>
            </w:r>
          </w:p>
        </w:tc>
        <w:tc>
          <w:tcPr>
            <w:tcW w:w="1180" w:type="dxa"/>
            <w:tcBorders>
              <w:top w:val="nil"/>
              <w:left w:val="nil"/>
              <w:bottom w:val="single" w:sz="4" w:space="0" w:color="000000"/>
              <w:right w:val="single" w:sz="4" w:space="0" w:color="000000"/>
            </w:tcBorders>
            <w:shd w:val="clear" w:color="auto" w:fill="auto"/>
            <w:vAlign w:val="center"/>
            <w:hideMark/>
          </w:tcPr>
          <w:p w14:paraId="578785A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538.000</w:t>
            </w:r>
          </w:p>
        </w:tc>
      </w:tr>
      <w:tr w:rsidR="00B9206C" w:rsidRPr="00D749B1" w14:paraId="2AFCB2D2"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3241FD2"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BE59A2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ПОЉОПРИВРЕДЕ, ШУМАРСТВА И ВОДОПРИВРЕДЕ</w:t>
            </w:r>
          </w:p>
        </w:tc>
        <w:tc>
          <w:tcPr>
            <w:tcW w:w="535" w:type="dxa"/>
            <w:tcBorders>
              <w:top w:val="nil"/>
              <w:left w:val="nil"/>
              <w:bottom w:val="single" w:sz="4" w:space="0" w:color="000000"/>
              <w:right w:val="nil"/>
            </w:tcBorders>
            <w:shd w:val="clear" w:color="D3D3D3" w:fill="D3D3D3"/>
            <w:hideMark/>
          </w:tcPr>
          <w:p w14:paraId="12577C0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13CB775"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5156EAD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2.496.350.000</w:t>
            </w:r>
          </w:p>
        </w:tc>
        <w:tc>
          <w:tcPr>
            <w:tcW w:w="1180" w:type="dxa"/>
            <w:tcBorders>
              <w:top w:val="nil"/>
              <w:left w:val="nil"/>
              <w:bottom w:val="single" w:sz="4" w:space="0" w:color="000000"/>
              <w:right w:val="single" w:sz="4" w:space="0" w:color="000000"/>
            </w:tcBorders>
            <w:shd w:val="clear" w:color="D3D3D3" w:fill="D3D3D3"/>
            <w:vAlign w:val="center"/>
            <w:hideMark/>
          </w:tcPr>
          <w:p w14:paraId="0E7BB35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858.172.000</w:t>
            </w:r>
          </w:p>
        </w:tc>
        <w:tc>
          <w:tcPr>
            <w:tcW w:w="1180" w:type="dxa"/>
            <w:tcBorders>
              <w:top w:val="nil"/>
              <w:left w:val="nil"/>
              <w:bottom w:val="single" w:sz="4" w:space="0" w:color="000000"/>
              <w:right w:val="single" w:sz="4" w:space="0" w:color="000000"/>
            </w:tcBorders>
            <w:shd w:val="clear" w:color="D3D3D3" w:fill="D3D3D3"/>
            <w:vAlign w:val="center"/>
            <w:hideMark/>
          </w:tcPr>
          <w:p w14:paraId="3A9CC34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700.947.000</w:t>
            </w:r>
          </w:p>
        </w:tc>
      </w:tr>
      <w:tr w:rsidR="00B9206C" w:rsidRPr="00D749B1" w14:paraId="0BC7D001"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3B64D9F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270A8AA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A7541A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ЗАШТИТЕ ЖИВОТНЕ СРЕДИНЕ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5F6413C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0406</w:t>
            </w:r>
          </w:p>
        </w:tc>
        <w:tc>
          <w:tcPr>
            <w:tcW w:w="535" w:type="dxa"/>
            <w:tcBorders>
              <w:top w:val="nil"/>
              <w:left w:val="nil"/>
              <w:bottom w:val="single" w:sz="4" w:space="0" w:color="000000"/>
              <w:right w:val="single" w:sz="4" w:space="0" w:color="000000"/>
            </w:tcBorders>
            <w:shd w:val="clear" w:color="auto" w:fill="auto"/>
            <w:hideMark/>
          </w:tcPr>
          <w:p w14:paraId="1D57CC6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4C486E3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опреме за сакупљање и рециклажу</w:t>
            </w:r>
          </w:p>
        </w:tc>
        <w:tc>
          <w:tcPr>
            <w:tcW w:w="1180" w:type="dxa"/>
            <w:tcBorders>
              <w:top w:val="nil"/>
              <w:left w:val="nil"/>
              <w:bottom w:val="single" w:sz="4" w:space="0" w:color="000000"/>
              <w:right w:val="single" w:sz="4" w:space="0" w:color="000000"/>
            </w:tcBorders>
            <w:shd w:val="clear" w:color="auto" w:fill="auto"/>
            <w:vAlign w:val="center"/>
            <w:hideMark/>
          </w:tcPr>
          <w:p w14:paraId="11B9310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360.000.000</w:t>
            </w:r>
          </w:p>
        </w:tc>
        <w:tc>
          <w:tcPr>
            <w:tcW w:w="1180" w:type="dxa"/>
            <w:tcBorders>
              <w:top w:val="nil"/>
              <w:left w:val="nil"/>
              <w:bottom w:val="single" w:sz="4" w:space="0" w:color="000000"/>
              <w:right w:val="single" w:sz="4" w:space="0" w:color="000000"/>
            </w:tcBorders>
            <w:shd w:val="clear" w:color="auto" w:fill="auto"/>
            <w:vAlign w:val="center"/>
            <w:hideMark/>
          </w:tcPr>
          <w:p w14:paraId="089B062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w:t>
            </w:r>
          </w:p>
        </w:tc>
        <w:tc>
          <w:tcPr>
            <w:tcW w:w="1180" w:type="dxa"/>
            <w:tcBorders>
              <w:top w:val="nil"/>
              <w:left w:val="nil"/>
              <w:bottom w:val="single" w:sz="4" w:space="0" w:color="000000"/>
              <w:right w:val="single" w:sz="4" w:space="0" w:color="000000"/>
            </w:tcBorders>
            <w:shd w:val="clear" w:color="auto" w:fill="auto"/>
            <w:vAlign w:val="center"/>
            <w:hideMark/>
          </w:tcPr>
          <w:p w14:paraId="3E48D95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300.000.000</w:t>
            </w:r>
          </w:p>
        </w:tc>
      </w:tr>
      <w:tr w:rsidR="00B9206C" w:rsidRPr="00D749B1" w14:paraId="25435983"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B837C9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E4ECE7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052CA59"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329977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DA58A7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42BE2BA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система за постројење за пречишћавање отпадних вода у Зубином Потоку</w:t>
            </w:r>
          </w:p>
        </w:tc>
        <w:tc>
          <w:tcPr>
            <w:tcW w:w="1180" w:type="dxa"/>
            <w:tcBorders>
              <w:top w:val="nil"/>
              <w:left w:val="nil"/>
              <w:bottom w:val="single" w:sz="4" w:space="0" w:color="000000"/>
              <w:right w:val="single" w:sz="4" w:space="0" w:color="000000"/>
            </w:tcBorders>
            <w:shd w:val="clear" w:color="auto" w:fill="auto"/>
            <w:vAlign w:val="center"/>
            <w:hideMark/>
          </w:tcPr>
          <w:p w14:paraId="149DB4D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200.000.000</w:t>
            </w:r>
          </w:p>
        </w:tc>
        <w:tc>
          <w:tcPr>
            <w:tcW w:w="1180" w:type="dxa"/>
            <w:tcBorders>
              <w:top w:val="nil"/>
              <w:left w:val="nil"/>
              <w:bottom w:val="single" w:sz="4" w:space="0" w:color="000000"/>
              <w:right w:val="single" w:sz="4" w:space="0" w:color="000000"/>
            </w:tcBorders>
            <w:shd w:val="clear" w:color="auto" w:fill="auto"/>
            <w:vAlign w:val="center"/>
            <w:hideMark/>
          </w:tcPr>
          <w:p w14:paraId="013013D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250.000.000</w:t>
            </w:r>
          </w:p>
        </w:tc>
        <w:tc>
          <w:tcPr>
            <w:tcW w:w="1180" w:type="dxa"/>
            <w:tcBorders>
              <w:top w:val="nil"/>
              <w:left w:val="nil"/>
              <w:bottom w:val="single" w:sz="4" w:space="0" w:color="000000"/>
              <w:right w:val="single" w:sz="4" w:space="0" w:color="000000"/>
            </w:tcBorders>
            <w:shd w:val="clear" w:color="auto" w:fill="auto"/>
            <w:vAlign w:val="center"/>
            <w:hideMark/>
          </w:tcPr>
          <w:p w14:paraId="2C75261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2E948E9"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3CDC00F"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274DC9E4"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ЗАШТИТЕ ЖИВОТНЕ СРЕДИНЕ</w:t>
            </w:r>
          </w:p>
        </w:tc>
        <w:tc>
          <w:tcPr>
            <w:tcW w:w="535" w:type="dxa"/>
            <w:tcBorders>
              <w:top w:val="nil"/>
              <w:left w:val="nil"/>
              <w:bottom w:val="single" w:sz="4" w:space="0" w:color="000000"/>
              <w:right w:val="nil"/>
            </w:tcBorders>
            <w:shd w:val="clear" w:color="D3D3D3" w:fill="D3D3D3"/>
            <w:hideMark/>
          </w:tcPr>
          <w:p w14:paraId="6E470821"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60FC972"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6AFE86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560.000.000</w:t>
            </w:r>
          </w:p>
        </w:tc>
        <w:tc>
          <w:tcPr>
            <w:tcW w:w="1180" w:type="dxa"/>
            <w:tcBorders>
              <w:top w:val="nil"/>
              <w:left w:val="nil"/>
              <w:bottom w:val="single" w:sz="4" w:space="0" w:color="000000"/>
              <w:right w:val="single" w:sz="4" w:space="0" w:color="000000"/>
            </w:tcBorders>
            <w:shd w:val="clear" w:color="D3D3D3" w:fill="D3D3D3"/>
            <w:vAlign w:val="center"/>
            <w:hideMark/>
          </w:tcPr>
          <w:p w14:paraId="757407B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550.000.000</w:t>
            </w:r>
          </w:p>
        </w:tc>
        <w:tc>
          <w:tcPr>
            <w:tcW w:w="1180" w:type="dxa"/>
            <w:tcBorders>
              <w:top w:val="nil"/>
              <w:left w:val="nil"/>
              <w:bottom w:val="single" w:sz="4" w:space="0" w:color="000000"/>
              <w:right w:val="single" w:sz="4" w:space="0" w:color="000000"/>
            </w:tcBorders>
            <w:shd w:val="clear" w:color="D3D3D3" w:fill="D3D3D3"/>
            <w:vAlign w:val="center"/>
            <w:hideMark/>
          </w:tcPr>
          <w:p w14:paraId="7F58F62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300.000.000</w:t>
            </w:r>
          </w:p>
        </w:tc>
      </w:tr>
      <w:tr w:rsidR="00B9206C" w:rsidRPr="00D749B1" w14:paraId="6DAB77C7"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A9ED26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27</w:t>
            </w:r>
          </w:p>
        </w:tc>
        <w:tc>
          <w:tcPr>
            <w:tcW w:w="530" w:type="dxa"/>
            <w:tcBorders>
              <w:top w:val="nil"/>
              <w:left w:val="nil"/>
              <w:bottom w:val="single" w:sz="4" w:space="0" w:color="000000"/>
              <w:right w:val="single" w:sz="4" w:space="0" w:color="000000"/>
            </w:tcBorders>
            <w:shd w:val="clear" w:color="auto" w:fill="auto"/>
            <w:hideMark/>
          </w:tcPr>
          <w:p w14:paraId="59FACFB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05FFD44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ЗДРАВЉА</w:t>
            </w:r>
          </w:p>
        </w:tc>
        <w:tc>
          <w:tcPr>
            <w:tcW w:w="535" w:type="dxa"/>
            <w:tcBorders>
              <w:top w:val="nil"/>
              <w:left w:val="nil"/>
              <w:bottom w:val="single" w:sz="4" w:space="0" w:color="000000"/>
              <w:right w:val="single" w:sz="4" w:space="0" w:color="000000"/>
            </w:tcBorders>
            <w:shd w:val="clear" w:color="auto" w:fill="auto"/>
            <w:hideMark/>
          </w:tcPr>
          <w:p w14:paraId="427FB37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1807</w:t>
            </w:r>
          </w:p>
        </w:tc>
        <w:tc>
          <w:tcPr>
            <w:tcW w:w="535" w:type="dxa"/>
            <w:tcBorders>
              <w:top w:val="nil"/>
              <w:left w:val="nil"/>
              <w:bottom w:val="single" w:sz="4" w:space="0" w:color="000000"/>
              <w:right w:val="single" w:sz="4" w:space="0" w:color="000000"/>
            </w:tcBorders>
            <w:shd w:val="clear" w:color="auto" w:fill="auto"/>
            <w:hideMark/>
          </w:tcPr>
          <w:p w14:paraId="38147F8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056D005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Универзитетског клиничког центра Србије, Београд</w:t>
            </w:r>
          </w:p>
        </w:tc>
        <w:tc>
          <w:tcPr>
            <w:tcW w:w="1180" w:type="dxa"/>
            <w:tcBorders>
              <w:top w:val="nil"/>
              <w:left w:val="nil"/>
              <w:bottom w:val="single" w:sz="4" w:space="0" w:color="000000"/>
              <w:right w:val="single" w:sz="4" w:space="0" w:color="000000"/>
            </w:tcBorders>
            <w:shd w:val="clear" w:color="auto" w:fill="auto"/>
            <w:vAlign w:val="center"/>
            <w:hideMark/>
          </w:tcPr>
          <w:p w14:paraId="41B3AA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2.346.271.000</w:t>
            </w:r>
          </w:p>
        </w:tc>
        <w:tc>
          <w:tcPr>
            <w:tcW w:w="1180" w:type="dxa"/>
            <w:tcBorders>
              <w:top w:val="nil"/>
              <w:left w:val="nil"/>
              <w:bottom w:val="single" w:sz="4" w:space="0" w:color="000000"/>
              <w:right w:val="single" w:sz="4" w:space="0" w:color="000000"/>
            </w:tcBorders>
            <w:shd w:val="clear" w:color="auto" w:fill="auto"/>
            <w:vAlign w:val="center"/>
            <w:hideMark/>
          </w:tcPr>
          <w:p w14:paraId="24A4C65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059BCC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7D7964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61EFF8E"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E3EEAF0"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ЗДРАВЉА</w:t>
            </w:r>
          </w:p>
        </w:tc>
        <w:tc>
          <w:tcPr>
            <w:tcW w:w="535" w:type="dxa"/>
            <w:tcBorders>
              <w:top w:val="nil"/>
              <w:left w:val="nil"/>
              <w:bottom w:val="single" w:sz="4" w:space="0" w:color="000000"/>
              <w:right w:val="nil"/>
            </w:tcBorders>
            <w:shd w:val="clear" w:color="D3D3D3" w:fill="D3D3D3"/>
            <w:hideMark/>
          </w:tcPr>
          <w:p w14:paraId="5EC7D8CB"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3D4DB42"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7EC41F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2.346.271.000</w:t>
            </w:r>
          </w:p>
        </w:tc>
        <w:tc>
          <w:tcPr>
            <w:tcW w:w="1180" w:type="dxa"/>
            <w:tcBorders>
              <w:top w:val="nil"/>
              <w:left w:val="nil"/>
              <w:bottom w:val="single" w:sz="4" w:space="0" w:color="000000"/>
              <w:right w:val="single" w:sz="4" w:space="0" w:color="000000"/>
            </w:tcBorders>
            <w:shd w:val="clear" w:color="D3D3D3" w:fill="D3D3D3"/>
            <w:vAlign w:val="center"/>
            <w:hideMark/>
          </w:tcPr>
          <w:p w14:paraId="0DAAF25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2202FD3"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7FA382B2"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4AD1FE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w:t>
            </w:r>
          </w:p>
        </w:tc>
        <w:tc>
          <w:tcPr>
            <w:tcW w:w="530" w:type="dxa"/>
            <w:tcBorders>
              <w:top w:val="nil"/>
              <w:left w:val="nil"/>
              <w:bottom w:val="single" w:sz="4" w:space="0" w:color="000000"/>
              <w:right w:val="single" w:sz="4" w:space="0" w:color="000000"/>
            </w:tcBorders>
            <w:shd w:val="clear" w:color="auto" w:fill="auto"/>
            <w:hideMark/>
          </w:tcPr>
          <w:p w14:paraId="00AD88E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28.1</w:t>
            </w:r>
          </w:p>
        </w:tc>
        <w:tc>
          <w:tcPr>
            <w:tcW w:w="2097" w:type="dxa"/>
            <w:tcBorders>
              <w:top w:val="nil"/>
              <w:left w:val="nil"/>
              <w:bottom w:val="single" w:sz="4" w:space="0" w:color="000000"/>
              <w:right w:val="single" w:sz="4" w:space="0" w:color="000000"/>
            </w:tcBorders>
            <w:shd w:val="clear" w:color="auto" w:fill="auto"/>
            <w:hideMark/>
          </w:tcPr>
          <w:p w14:paraId="1C6AEC27"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УПРАВА ЗА РЕЗЕРВЕ ЕНЕРГЕНАТА</w:t>
            </w:r>
          </w:p>
        </w:tc>
        <w:tc>
          <w:tcPr>
            <w:tcW w:w="535" w:type="dxa"/>
            <w:tcBorders>
              <w:top w:val="nil"/>
              <w:left w:val="nil"/>
              <w:bottom w:val="single" w:sz="4" w:space="0" w:color="000000"/>
              <w:right w:val="single" w:sz="4" w:space="0" w:color="000000"/>
            </w:tcBorders>
            <w:shd w:val="clear" w:color="auto" w:fill="auto"/>
            <w:hideMark/>
          </w:tcPr>
          <w:p w14:paraId="4CF257E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2403</w:t>
            </w:r>
          </w:p>
        </w:tc>
        <w:tc>
          <w:tcPr>
            <w:tcW w:w="535" w:type="dxa"/>
            <w:tcBorders>
              <w:top w:val="nil"/>
              <w:left w:val="nil"/>
              <w:bottom w:val="single" w:sz="4" w:space="0" w:color="000000"/>
              <w:right w:val="single" w:sz="4" w:space="0" w:color="000000"/>
            </w:tcBorders>
            <w:shd w:val="clear" w:color="auto" w:fill="auto"/>
            <w:hideMark/>
          </w:tcPr>
          <w:p w14:paraId="0823260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47779CE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резервоара у складишту деривата нафте у Смедереву</w:t>
            </w:r>
          </w:p>
        </w:tc>
        <w:tc>
          <w:tcPr>
            <w:tcW w:w="1180" w:type="dxa"/>
            <w:tcBorders>
              <w:top w:val="nil"/>
              <w:left w:val="nil"/>
              <w:bottom w:val="single" w:sz="4" w:space="0" w:color="000000"/>
              <w:right w:val="single" w:sz="4" w:space="0" w:color="000000"/>
            </w:tcBorders>
            <w:shd w:val="clear" w:color="auto" w:fill="auto"/>
            <w:vAlign w:val="center"/>
            <w:hideMark/>
          </w:tcPr>
          <w:p w14:paraId="52CA73F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1.110.000.000</w:t>
            </w:r>
          </w:p>
        </w:tc>
        <w:tc>
          <w:tcPr>
            <w:tcW w:w="1180" w:type="dxa"/>
            <w:tcBorders>
              <w:top w:val="nil"/>
              <w:left w:val="nil"/>
              <w:bottom w:val="single" w:sz="4" w:space="0" w:color="000000"/>
              <w:right w:val="single" w:sz="4" w:space="0" w:color="000000"/>
            </w:tcBorders>
            <w:shd w:val="clear" w:color="auto" w:fill="auto"/>
            <w:vAlign w:val="center"/>
            <w:hideMark/>
          </w:tcPr>
          <w:p w14:paraId="3BD00A8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600.000.000</w:t>
            </w:r>
          </w:p>
        </w:tc>
        <w:tc>
          <w:tcPr>
            <w:tcW w:w="1180" w:type="dxa"/>
            <w:tcBorders>
              <w:top w:val="nil"/>
              <w:left w:val="nil"/>
              <w:bottom w:val="single" w:sz="4" w:space="0" w:color="000000"/>
              <w:right w:val="single" w:sz="4" w:space="0" w:color="000000"/>
            </w:tcBorders>
            <w:shd w:val="clear" w:color="auto" w:fill="auto"/>
            <w:vAlign w:val="center"/>
            <w:hideMark/>
          </w:tcPr>
          <w:p w14:paraId="373176B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5C5523B"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ED9E66B"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869652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РУДАРСТВА И ЕНЕРГЕТИКЕ</w:t>
            </w:r>
          </w:p>
        </w:tc>
        <w:tc>
          <w:tcPr>
            <w:tcW w:w="535" w:type="dxa"/>
            <w:tcBorders>
              <w:top w:val="nil"/>
              <w:left w:val="nil"/>
              <w:bottom w:val="single" w:sz="4" w:space="0" w:color="000000"/>
              <w:right w:val="nil"/>
            </w:tcBorders>
            <w:shd w:val="clear" w:color="D3D3D3" w:fill="D3D3D3"/>
            <w:hideMark/>
          </w:tcPr>
          <w:p w14:paraId="0E5B1BB5"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5842B69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2645FE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1.110.000.000</w:t>
            </w:r>
          </w:p>
        </w:tc>
        <w:tc>
          <w:tcPr>
            <w:tcW w:w="1180" w:type="dxa"/>
            <w:tcBorders>
              <w:top w:val="nil"/>
              <w:left w:val="nil"/>
              <w:bottom w:val="single" w:sz="4" w:space="0" w:color="000000"/>
              <w:right w:val="single" w:sz="4" w:space="0" w:color="000000"/>
            </w:tcBorders>
            <w:shd w:val="clear" w:color="D3D3D3" w:fill="D3D3D3"/>
            <w:vAlign w:val="center"/>
            <w:hideMark/>
          </w:tcPr>
          <w:p w14:paraId="2FC0FE7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600.000.000</w:t>
            </w:r>
          </w:p>
        </w:tc>
        <w:tc>
          <w:tcPr>
            <w:tcW w:w="1180" w:type="dxa"/>
            <w:tcBorders>
              <w:top w:val="nil"/>
              <w:left w:val="nil"/>
              <w:bottom w:val="single" w:sz="4" w:space="0" w:color="000000"/>
              <w:right w:val="single" w:sz="4" w:space="0" w:color="000000"/>
            </w:tcBorders>
            <w:shd w:val="clear" w:color="D3D3D3" w:fill="D3D3D3"/>
            <w:vAlign w:val="center"/>
            <w:hideMark/>
          </w:tcPr>
          <w:p w14:paraId="19EEB5E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5E0F13F5"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DF0902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29</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00D7FA2C"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29.1</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78A52C1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УСТАНОВЕ КУЛТУРЕ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7398905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1202</w:t>
            </w:r>
          </w:p>
        </w:tc>
        <w:tc>
          <w:tcPr>
            <w:tcW w:w="535" w:type="dxa"/>
            <w:tcBorders>
              <w:top w:val="nil"/>
              <w:left w:val="nil"/>
              <w:bottom w:val="single" w:sz="4" w:space="0" w:color="000000"/>
              <w:right w:val="single" w:sz="4" w:space="0" w:color="000000"/>
            </w:tcBorders>
            <w:shd w:val="clear" w:color="auto" w:fill="auto"/>
            <w:hideMark/>
          </w:tcPr>
          <w:p w14:paraId="3EE580D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058BA27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Истраживање, заштита и презентација археолошког налазишта Бело брдо у Винчи</w:t>
            </w:r>
          </w:p>
        </w:tc>
        <w:tc>
          <w:tcPr>
            <w:tcW w:w="1180" w:type="dxa"/>
            <w:tcBorders>
              <w:top w:val="nil"/>
              <w:left w:val="nil"/>
              <w:bottom w:val="single" w:sz="4" w:space="0" w:color="000000"/>
              <w:right w:val="single" w:sz="4" w:space="0" w:color="000000"/>
            </w:tcBorders>
            <w:shd w:val="clear" w:color="auto" w:fill="auto"/>
            <w:vAlign w:val="center"/>
            <w:hideMark/>
          </w:tcPr>
          <w:p w14:paraId="58E4DFE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51.700.000</w:t>
            </w:r>
          </w:p>
        </w:tc>
        <w:tc>
          <w:tcPr>
            <w:tcW w:w="1180" w:type="dxa"/>
            <w:tcBorders>
              <w:top w:val="nil"/>
              <w:left w:val="nil"/>
              <w:bottom w:val="single" w:sz="4" w:space="0" w:color="000000"/>
              <w:right w:val="single" w:sz="4" w:space="0" w:color="000000"/>
            </w:tcBorders>
            <w:shd w:val="clear" w:color="auto" w:fill="auto"/>
            <w:vAlign w:val="center"/>
            <w:hideMark/>
          </w:tcPr>
          <w:p w14:paraId="5F6ED35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262.000.000</w:t>
            </w:r>
          </w:p>
        </w:tc>
        <w:tc>
          <w:tcPr>
            <w:tcW w:w="1180" w:type="dxa"/>
            <w:tcBorders>
              <w:top w:val="nil"/>
              <w:left w:val="nil"/>
              <w:bottom w:val="single" w:sz="4" w:space="0" w:color="000000"/>
              <w:right w:val="single" w:sz="4" w:space="0" w:color="000000"/>
            </w:tcBorders>
            <w:shd w:val="clear" w:color="auto" w:fill="auto"/>
            <w:vAlign w:val="center"/>
            <w:hideMark/>
          </w:tcPr>
          <w:p w14:paraId="39ADDD4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018B544F"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037D8110"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0CCFB3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2CEFE0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9F3DBC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B4293E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543079A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Адаптација, санација и реконструкција објекта и конструктивна санација објекта и крова Архива Југославије</w:t>
            </w:r>
          </w:p>
        </w:tc>
        <w:tc>
          <w:tcPr>
            <w:tcW w:w="1180" w:type="dxa"/>
            <w:tcBorders>
              <w:top w:val="nil"/>
              <w:left w:val="nil"/>
              <w:bottom w:val="single" w:sz="4" w:space="0" w:color="000000"/>
              <w:right w:val="single" w:sz="4" w:space="0" w:color="000000"/>
            </w:tcBorders>
            <w:shd w:val="clear" w:color="auto" w:fill="auto"/>
            <w:vAlign w:val="center"/>
            <w:hideMark/>
          </w:tcPr>
          <w:p w14:paraId="62B8D89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85AAEB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644.976.000</w:t>
            </w:r>
          </w:p>
        </w:tc>
        <w:tc>
          <w:tcPr>
            <w:tcW w:w="1180" w:type="dxa"/>
            <w:tcBorders>
              <w:top w:val="nil"/>
              <w:left w:val="nil"/>
              <w:bottom w:val="single" w:sz="4" w:space="0" w:color="000000"/>
              <w:right w:val="single" w:sz="4" w:space="0" w:color="000000"/>
            </w:tcBorders>
            <w:shd w:val="clear" w:color="auto" w:fill="auto"/>
            <w:vAlign w:val="center"/>
            <w:hideMark/>
          </w:tcPr>
          <w:p w14:paraId="79EC83D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176.424.000</w:t>
            </w:r>
          </w:p>
        </w:tc>
      </w:tr>
      <w:tr w:rsidR="00B9206C" w:rsidRPr="00D749B1" w14:paraId="42614346"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92E15F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80D9892"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CA2F74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2F60BC8"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42EC41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31253DF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Конзервација, рестаурација и презентација археолошког налазишта „Царичин град” у општини Лебане</w:t>
            </w:r>
          </w:p>
        </w:tc>
        <w:tc>
          <w:tcPr>
            <w:tcW w:w="1180" w:type="dxa"/>
            <w:tcBorders>
              <w:top w:val="nil"/>
              <w:left w:val="nil"/>
              <w:bottom w:val="single" w:sz="4" w:space="0" w:color="000000"/>
              <w:right w:val="single" w:sz="4" w:space="0" w:color="000000"/>
            </w:tcBorders>
            <w:shd w:val="clear" w:color="auto" w:fill="auto"/>
            <w:vAlign w:val="center"/>
            <w:hideMark/>
          </w:tcPr>
          <w:p w14:paraId="7CC6C22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900.000</w:t>
            </w:r>
          </w:p>
        </w:tc>
        <w:tc>
          <w:tcPr>
            <w:tcW w:w="1180" w:type="dxa"/>
            <w:tcBorders>
              <w:top w:val="nil"/>
              <w:left w:val="nil"/>
              <w:bottom w:val="single" w:sz="4" w:space="0" w:color="000000"/>
              <w:right w:val="single" w:sz="4" w:space="0" w:color="000000"/>
            </w:tcBorders>
            <w:shd w:val="clear" w:color="auto" w:fill="auto"/>
            <w:vAlign w:val="center"/>
            <w:hideMark/>
          </w:tcPr>
          <w:p w14:paraId="701376C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143.220.000</w:t>
            </w:r>
          </w:p>
        </w:tc>
        <w:tc>
          <w:tcPr>
            <w:tcW w:w="1180" w:type="dxa"/>
            <w:tcBorders>
              <w:top w:val="nil"/>
              <w:left w:val="nil"/>
              <w:bottom w:val="single" w:sz="4" w:space="0" w:color="000000"/>
              <w:right w:val="single" w:sz="4" w:space="0" w:color="000000"/>
            </w:tcBorders>
            <w:shd w:val="clear" w:color="auto" w:fill="auto"/>
            <w:vAlign w:val="center"/>
            <w:hideMark/>
          </w:tcPr>
          <w:p w14:paraId="35C0D96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167.830.000</w:t>
            </w:r>
          </w:p>
        </w:tc>
      </w:tr>
      <w:tr w:rsidR="00B9206C" w:rsidRPr="00D749B1" w14:paraId="24DBEC10"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85E9BC3"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508A5EAE"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КУЛТУРЕ</w:t>
            </w:r>
          </w:p>
        </w:tc>
        <w:tc>
          <w:tcPr>
            <w:tcW w:w="535" w:type="dxa"/>
            <w:tcBorders>
              <w:top w:val="nil"/>
              <w:left w:val="nil"/>
              <w:bottom w:val="single" w:sz="4" w:space="0" w:color="000000"/>
              <w:right w:val="nil"/>
            </w:tcBorders>
            <w:shd w:val="clear" w:color="D3D3D3" w:fill="D3D3D3"/>
            <w:hideMark/>
          </w:tcPr>
          <w:p w14:paraId="675F270E"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486A28DD"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BAE8BE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52.600.000</w:t>
            </w:r>
          </w:p>
        </w:tc>
        <w:tc>
          <w:tcPr>
            <w:tcW w:w="1180" w:type="dxa"/>
            <w:tcBorders>
              <w:top w:val="nil"/>
              <w:left w:val="nil"/>
              <w:bottom w:val="single" w:sz="4" w:space="0" w:color="000000"/>
              <w:right w:val="single" w:sz="4" w:space="0" w:color="000000"/>
            </w:tcBorders>
            <w:shd w:val="clear" w:color="D3D3D3" w:fill="D3D3D3"/>
            <w:vAlign w:val="center"/>
            <w:hideMark/>
          </w:tcPr>
          <w:p w14:paraId="623968F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1.050.196.000</w:t>
            </w:r>
          </w:p>
        </w:tc>
        <w:tc>
          <w:tcPr>
            <w:tcW w:w="1180" w:type="dxa"/>
            <w:tcBorders>
              <w:top w:val="nil"/>
              <w:left w:val="nil"/>
              <w:bottom w:val="single" w:sz="4" w:space="0" w:color="000000"/>
              <w:right w:val="single" w:sz="4" w:space="0" w:color="000000"/>
            </w:tcBorders>
            <w:shd w:val="clear" w:color="D3D3D3" w:fill="D3D3D3"/>
            <w:vAlign w:val="center"/>
            <w:hideMark/>
          </w:tcPr>
          <w:p w14:paraId="4F7DB6D5"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344.254.000</w:t>
            </w:r>
          </w:p>
        </w:tc>
      </w:tr>
      <w:tr w:rsidR="00B9206C" w:rsidRPr="00D749B1" w14:paraId="35A13AF6" w14:textId="77777777" w:rsidTr="00B9206C">
        <w:trPr>
          <w:trHeight w:val="54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3FBDDC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30</w:t>
            </w:r>
          </w:p>
        </w:tc>
        <w:tc>
          <w:tcPr>
            <w:tcW w:w="530" w:type="dxa"/>
            <w:tcBorders>
              <w:top w:val="nil"/>
              <w:left w:val="nil"/>
              <w:bottom w:val="single" w:sz="4" w:space="0" w:color="000000"/>
              <w:right w:val="single" w:sz="4" w:space="0" w:color="000000"/>
            </w:tcBorders>
            <w:shd w:val="clear" w:color="auto" w:fill="auto"/>
            <w:hideMark/>
          </w:tcPr>
          <w:p w14:paraId="10771AF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4451639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ЗА РАД, ЗАПОШЉАВАЊЕ, БОРАЧКА И СОЦИЈАЛНА ПИТАЊА</w:t>
            </w:r>
          </w:p>
        </w:tc>
        <w:tc>
          <w:tcPr>
            <w:tcW w:w="535" w:type="dxa"/>
            <w:tcBorders>
              <w:top w:val="nil"/>
              <w:left w:val="nil"/>
              <w:bottom w:val="single" w:sz="4" w:space="0" w:color="000000"/>
              <w:right w:val="single" w:sz="4" w:space="0" w:color="000000"/>
            </w:tcBorders>
            <w:shd w:val="clear" w:color="auto" w:fill="auto"/>
            <w:hideMark/>
          </w:tcPr>
          <w:p w14:paraId="01679CF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0802</w:t>
            </w:r>
          </w:p>
        </w:tc>
        <w:tc>
          <w:tcPr>
            <w:tcW w:w="535" w:type="dxa"/>
            <w:tcBorders>
              <w:top w:val="nil"/>
              <w:left w:val="nil"/>
              <w:bottom w:val="single" w:sz="4" w:space="0" w:color="000000"/>
              <w:right w:val="single" w:sz="4" w:space="0" w:color="000000"/>
            </w:tcBorders>
            <w:shd w:val="clear" w:color="auto" w:fill="auto"/>
            <w:hideMark/>
          </w:tcPr>
          <w:p w14:paraId="7EFD46C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55924AF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Доградња ЕДМС система са интеграцијом са другим системима</w:t>
            </w:r>
          </w:p>
        </w:tc>
        <w:tc>
          <w:tcPr>
            <w:tcW w:w="1180" w:type="dxa"/>
            <w:tcBorders>
              <w:top w:val="nil"/>
              <w:left w:val="nil"/>
              <w:bottom w:val="single" w:sz="4" w:space="0" w:color="000000"/>
              <w:right w:val="single" w:sz="4" w:space="0" w:color="000000"/>
            </w:tcBorders>
            <w:shd w:val="clear" w:color="auto" w:fill="auto"/>
            <w:vAlign w:val="center"/>
            <w:hideMark/>
          </w:tcPr>
          <w:p w14:paraId="6851D98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70.000.000</w:t>
            </w:r>
          </w:p>
        </w:tc>
        <w:tc>
          <w:tcPr>
            <w:tcW w:w="1180" w:type="dxa"/>
            <w:tcBorders>
              <w:top w:val="nil"/>
              <w:left w:val="nil"/>
              <w:bottom w:val="single" w:sz="4" w:space="0" w:color="000000"/>
              <w:right w:val="single" w:sz="4" w:space="0" w:color="000000"/>
            </w:tcBorders>
            <w:shd w:val="clear" w:color="auto" w:fill="auto"/>
            <w:vAlign w:val="center"/>
            <w:hideMark/>
          </w:tcPr>
          <w:p w14:paraId="271362B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DBFE42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700779B"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55FB415"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38C2C65"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ЗА РАД, ЗАПОШЉАВАЊЕ, БОРАЧКА И СОЦИЈАЛНА ПИТАЊА</w:t>
            </w:r>
          </w:p>
        </w:tc>
        <w:tc>
          <w:tcPr>
            <w:tcW w:w="535" w:type="dxa"/>
            <w:tcBorders>
              <w:top w:val="nil"/>
              <w:left w:val="nil"/>
              <w:bottom w:val="single" w:sz="4" w:space="0" w:color="000000"/>
              <w:right w:val="nil"/>
            </w:tcBorders>
            <w:shd w:val="clear" w:color="D3D3D3" w:fill="D3D3D3"/>
            <w:hideMark/>
          </w:tcPr>
          <w:p w14:paraId="73900351"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6DC3874"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96EA80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70.000.000</w:t>
            </w:r>
          </w:p>
        </w:tc>
        <w:tc>
          <w:tcPr>
            <w:tcW w:w="1180" w:type="dxa"/>
            <w:tcBorders>
              <w:top w:val="nil"/>
              <w:left w:val="nil"/>
              <w:bottom w:val="single" w:sz="4" w:space="0" w:color="000000"/>
              <w:right w:val="single" w:sz="4" w:space="0" w:color="000000"/>
            </w:tcBorders>
            <w:shd w:val="clear" w:color="D3D3D3" w:fill="D3D3D3"/>
            <w:vAlign w:val="center"/>
            <w:hideMark/>
          </w:tcPr>
          <w:p w14:paraId="2532334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11E5C69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4736BF40"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27F94C9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32</w:t>
            </w:r>
          </w:p>
        </w:tc>
        <w:tc>
          <w:tcPr>
            <w:tcW w:w="530" w:type="dxa"/>
            <w:tcBorders>
              <w:top w:val="nil"/>
              <w:left w:val="nil"/>
              <w:bottom w:val="single" w:sz="4" w:space="0" w:color="000000"/>
              <w:right w:val="single" w:sz="4" w:space="0" w:color="000000"/>
            </w:tcBorders>
            <w:shd w:val="clear" w:color="auto" w:fill="auto"/>
            <w:hideMark/>
          </w:tcPr>
          <w:p w14:paraId="21FC7AE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6E02AF6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УНУТРАШЊЕ И СПОЉНЕ ТРГОВИНЕ</w:t>
            </w:r>
          </w:p>
        </w:tc>
        <w:tc>
          <w:tcPr>
            <w:tcW w:w="535" w:type="dxa"/>
            <w:tcBorders>
              <w:top w:val="nil"/>
              <w:left w:val="nil"/>
              <w:bottom w:val="single" w:sz="4" w:space="0" w:color="000000"/>
              <w:right w:val="single" w:sz="4" w:space="0" w:color="000000"/>
            </w:tcBorders>
            <w:shd w:val="clear" w:color="auto" w:fill="auto"/>
            <w:hideMark/>
          </w:tcPr>
          <w:p w14:paraId="7810D07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0703</w:t>
            </w:r>
          </w:p>
        </w:tc>
        <w:tc>
          <w:tcPr>
            <w:tcW w:w="535" w:type="dxa"/>
            <w:tcBorders>
              <w:top w:val="nil"/>
              <w:left w:val="nil"/>
              <w:bottom w:val="single" w:sz="4" w:space="0" w:color="000000"/>
              <w:right w:val="single" w:sz="4" w:space="0" w:color="000000"/>
            </w:tcBorders>
            <w:shd w:val="clear" w:color="auto" w:fill="auto"/>
            <w:hideMark/>
          </w:tcPr>
          <w:p w14:paraId="38199C5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498F002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Дигитализација туристичке понуде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0E06D15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13.185.000</w:t>
            </w:r>
          </w:p>
        </w:tc>
        <w:tc>
          <w:tcPr>
            <w:tcW w:w="1180" w:type="dxa"/>
            <w:tcBorders>
              <w:top w:val="nil"/>
              <w:left w:val="nil"/>
              <w:bottom w:val="single" w:sz="4" w:space="0" w:color="000000"/>
              <w:right w:val="single" w:sz="4" w:space="0" w:color="000000"/>
            </w:tcBorders>
            <w:shd w:val="clear" w:color="auto" w:fill="auto"/>
            <w:vAlign w:val="center"/>
            <w:hideMark/>
          </w:tcPr>
          <w:p w14:paraId="369A786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F0B152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3F77F5D"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A53C46E"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AA3830F"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УНУТРАШЊЕ И СПОЉНЕ ТРГОВИНЕ</w:t>
            </w:r>
          </w:p>
        </w:tc>
        <w:tc>
          <w:tcPr>
            <w:tcW w:w="535" w:type="dxa"/>
            <w:tcBorders>
              <w:top w:val="nil"/>
              <w:left w:val="nil"/>
              <w:bottom w:val="single" w:sz="4" w:space="0" w:color="000000"/>
              <w:right w:val="nil"/>
            </w:tcBorders>
            <w:shd w:val="clear" w:color="D3D3D3" w:fill="D3D3D3"/>
            <w:hideMark/>
          </w:tcPr>
          <w:p w14:paraId="0DE79ACA"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0929DDAD"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629E25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13.185.000</w:t>
            </w:r>
          </w:p>
        </w:tc>
        <w:tc>
          <w:tcPr>
            <w:tcW w:w="1180" w:type="dxa"/>
            <w:tcBorders>
              <w:top w:val="nil"/>
              <w:left w:val="nil"/>
              <w:bottom w:val="single" w:sz="4" w:space="0" w:color="000000"/>
              <w:right w:val="single" w:sz="4" w:space="0" w:color="000000"/>
            </w:tcBorders>
            <w:shd w:val="clear" w:color="D3D3D3" w:fill="D3D3D3"/>
            <w:vAlign w:val="center"/>
            <w:hideMark/>
          </w:tcPr>
          <w:p w14:paraId="2FDD92D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2578E35"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498F3C08"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58DDF32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36</w:t>
            </w:r>
          </w:p>
        </w:tc>
        <w:tc>
          <w:tcPr>
            <w:tcW w:w="530" w:type="dxa"/>
            <w:tcBorders>
              <w:top w:val="nil"/>
              <w:left w:val="nil"/>
              <w:bottom w:val="single" w:sz="4" w:space="0" w:color="000000"/>
              <w:right w:val="single" w:sz="4" w:space="0" w:color="000000"/>
            </w:tcBorders>
            <w:shd w:val="clear" w:color="auto" w:fill="auto"/>
            <w:hideMark/>
          </w:tcPr>
          <w:p w14:paraId="55C59C8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191372F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БЕЗБЕДНОСНО - ИНФОРМАТИВНА АГЕНЦИЈА</w:t>
            </w:r>
          </w:p>
        </w:tc>
        <w:tc>
          <w:tcPr>
            <w:tcW w:w="535" w:type="dxa"/>
            <w:tcBorders>
              <w:top w:val="nil"/>
              <w:left w:val="nil"/>
              <w:bottom w:val="single" w:sz="4" w:space="0" w:color="000000"/>
              <w:right w:val="single" w:sz="4" w:space="0" w:color="000000"/>
            </w:tcBorders>
            <w:shd w:val="clear" w:color="auto" w:fill="auto"/>
            <w:hideMark/>
          </w:tcPr>
          <w:p w14:paraId="1A2F1C5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1405</w:t>
            </w:r>
          </w:p>
        </w:tc>
        <w:tc>
          <w:tcPr>
            <w:tcW w:w="535" w:type="dxa"/>
            <w:tcBorders>
              <w:top w:val="nil"/>
              <w:left w:val="nil"/>
              <w:bottom w:val="single" w:sz="4" w:space="0" w:color="000000"/>
              <w:right w:val="single" w:sz="4" w:space="0" w:color="000000"/>
            </w:tcBorders>
            <w:shd w:val="clear" w:color="auto" w:fill="auto"/>
            <w:hideMark/>
          </w:tcPr>
          <w:p w14:paraId="1C600E6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2C1641F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Капитални пројекти Безбедносно-информативне агенције</w:t>
            </w:r>
          </w:p>
        </w:tc>
        <w:tc>
          <w:tcPr>
            <w:tcW w:w="1180" w:type="dxa"/>
            <w:tcBorders>
              <w:top w:val="nil"/>
              <w:left w:val="nil"/>
              <w:bottom w:val="single" w:sz="4" w:space="0" w:color="000000"/>
              <w:right w:val="single" w:sz="4" w:space="0" w:color="000000"/>
            </w:tcBorders>
            <w:shd w:val="clear" w:color="auto" w:fill="auto"/>
            <w:vAlign w:val="center"/>
            <w:hideMark/>
          </w:tcPr>
          <w:p w14:paraId="6CEE714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416.001.000</w:t>
            </w:r>
          </w:p>
        </w:tc>
        <w:tc>
          <w:tcPr>
            <w:tcW w:w="1180" w:type="dxa"/>
            <w:tcBorders>
              <w:top w:val="nil"/>
              <w:left w:val="nil"/>
              <w:bottom w:val="single" w:sz="4" w:space="0" w:color="000000"/>
              <w:right w:val="single" w:sz="4" w:space="0" w:color="000000"/>
            </w:tcBorders>
            <w:shd w:val="clear" w:color="auto" w:fill="auto"/>
            <w:vAlign w:val="center"/>
            <w:hideMark/>
          </w:tcPr>
          <w:p w14:paraId="127DBAD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416.000.000</w:t>
            </w:r>
          </w:p>
        </w:tc>
        <w:tc>
          <w:tcPr>
            <w:tcW w:w="1180" w:type="dxa"/>
            <w:tcBorders>
              <w:top w:val="nil"/>
              <w:left w:val="nil"/>
              <w:bottom w:val="single" w:sz="4" w:space="0" w:color="000000"/>
              <w:right w:val="single" w:sz="4" w:space="0" w:color="000000"/>
            </w:tcBorders>
            <w:shd w:val="clear" w:color="auto" w:fill="auto"/>
            <w:vAlign w:val="center"/>
            <w:hideMark/>
          </w:tcPr>
          <w:p w14:paraId="7C75AD8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416.000.000</w:t>
            </w:r>
          </w:p>
        </w:tc>
      </w:tr>
      <w:tr w:rsidR="00B9206C" w:rsidRPr="00D749B1" w14:paraId="33D2A88A"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6FEE20A"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B325906"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БЕЗБЕДНОСНО - ИНФОРМАТИВНА АГЕНЦИЈА</w:t>
            </w:r>
          </w:p>
        </w:tc>
        <w:tc>
          <w:tcPr>
            <w:tcW w:w="535" w:type="dxa"/>
            <w:tcBorders>
              <w:top w:val="nil"/>
              <w:left w:val="nil"/>
              <w:bottom w:val="single" w:sz="4" w:space="0" w:color="000000"/>
              <w:right w:val="nil"/>
            </w:tcBorders>
            <w:shd w:val="clear" w:color="D3D3D3" w:fill="D3D3D3"/>
            <w:hideMark/>
          </w:tcPr>
          <w:p w14:paraId="658E0847"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14E0887A"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4E06D64"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416.001.000</w:t>
            </w:r>
          </w:p>
        </w:tc>
        <w:tc>
          <w:tcPr>
            <w:tcW w:w="1180" w:type="dxa"/>
            <w:tcBorders>
              <w:top w:val="nil"/>
              <w:left w:val="nil"/>
              <w:bottom w:val="single" w:sz="4" w:space="0" w:color="000000"/>
              <w:right w:val="single" w:sz="4" w:space="0" w:color="000000"/>
            </w:tcBorders>
            <w:shd w:val="clear" w:color="D3D3D3" w:fill="D3D3D3"/>
            <w:vAlign w:val="center"/>
            <w:hideMark/>
          </w:tcPr>
          <w:p w14:paraId="30D14A3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416.000.000</w:t>
            </w:r>
          </w:p>
        </w:tc>
        <w:tc>
          <w:tcPr>
            <w:tcW w:w="1180" w:type="dxa"/>
            <w:tcBorders>
              <w:top w:val="nil"/>
              <w:left w:val="nil"/>
              <w:bottom w:val="single" w:sz="4" w:space="0" w:color="000000"/>
              <w:right w:val="single" w:sz="4" w:space="0" w:color="000000"/>
            </w:tcBorders>
            <w:shd w:val="clear" w:color="D3D3D3" w:fill="D3D3D3"/>
            <w:vAlign w:val="center"/>
            <w:hideMark/>
          </w:tcPr>
          <w:p w14:paraId="6819760C"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416.000.000</w:t>
            </w:r>
          </w:p>
        </w:tc>
      </w:tr>
      <w:tr w:rsidR="00B9206C" w:rsidRPr="00D749B1" w14:paraId="241C4CE4"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33988B7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40</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7E2B9CE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6A2E9AF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РЕПУБЛИЧКИ ХИДРОМЕТЕОРОЛОШКИ ЗАВОД</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18FAC76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0108</w:t>
            </w:r>
          </w:p>
        </w:tc>
        <w:tc>
          <w:tcPr>
            <w:tcW w:w="535" w:type="dxa"/>
            <w:tcBorders>
              <w:top w:val="nil"/>
              <w:left w:val="nil"/>
              <w:bottom w:val="single" w:sz="4" w:space="0" w:color="000000"/>
              <w:right w:val="single" w:sz="4" w:space="0" w:color="000000"/>
            </w:tcBorders>
            <w:shd w:val="clear" w:color="auto" w:fill="auto"/>
            <w:hideMark/>
          </w:tcPr>
          <w:p w14:paraId="67BF6DB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35E0D60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Модернизација мреже метеоролошких радара Републике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0D7FAE8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65623D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105.000.000</w:t>
            </w:r>
          </w:p>
        </w:tc>
        <w:tc>
          <w:tcPr>
            <w:tcW w:w="1180" w:type="dxa"/>
            <w:tcBorders>
              <w:top w:val="nil"/>
              <w:left w:val="nil"/>
              <w:bottom w:val="single" w:sz="4" w:space="0" w:color="000000"/>
              <w:right w:val="single" w:sz="4" w:space="0" w:color="000000"/>
            </w:tcBorders>
            <w:shd w:val="clear" w:color="auto" w:fill="auto"/>
            <w:vAlign w:val="center"/>
            <w:hideMark/>
          </w:tcPr>
          <w:p w14:paraId="61A8CF0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F434829"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6CBE838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3C8641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9B50AB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169F7E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9596EA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26F6ECE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опремање објеката радарских центара Ваљево, Ужице, Петровац, Бешњаја, Крушевац</w:t>
            </w:r>
          </w:p>
        </w:tc>
        <w:tc>
          <w:tcPr>
            <w:tcW w:w="1180" w:type="dxa"/>
            <w:tcBorders>
              <w:top w:val="nil"/>
              <w:left w:val="nil"/>
              <w:bottom w:val="single" w:sz="4" w:space="0" w:color="000000"/>
              <w:right w:val="single" w:sz="4" w:space="0" w:color="000000"/>
            </w:tcBorders>
            <w:shd w:val="clear" w:color="auto" w:fill="auto"/>
            <w:vAlign w:val="center"/>
            <w:hideMark/>
          </w:tcPr>
          <w:p w14:paraId="69EB843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74.000.000</w:t>
            </w:r>
          </w:p>
        </w:tc>
        <w:tc>
          <w:tcPr>
            <w:tcW w:w="1180" w:type="dxa"/>
            <w:tcBorders>
              <w:top w:val="nil"/>
              <w:left w:val="nil"/>
              <w:bottom w:val="single" w:sz="4" w:space="0" w:color="000000"/>
              <w:right w:val="single" w:sz="4" w:space="0" w:color="000000"/>
            </w:tcBorders>
            <w:shd w:val="clear" w:color="auto" w:fill="auto"/>
            <w:vAlign w:val="center"/>
            <w:hideMark/>
          </w:tcPr>
          <w:p w14:paraId="0B3CA04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FDCA8C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4F9CE1D"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1334286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2FE091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6B0DC1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9F7C1B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0D0147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39AD60CF"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Осавремењавање аутоматског система спровођења методологије одбране од града</w:t>
            </w:r>
          </w:p>
        </w:tc>
        <w:tc>
          <w:tcPr>
            <w:tcW w:w="1180" w:type="dxa"/>
            <w:tcBorders>
              <w:top w:val="nil"/>
              <w:left w:val="nil"/>
              <w:bottom w:val="single" w:sz="4" w:space="0" w:color="000000"/>
              <w:right w:val="single" w:sz="4" w:space="0" w:color="000000"/>
            </w:tcBorders>
            <w:shd w:val="clear" w:color="auto" w:fill="auto"/>
            <w:vAlign w:val="center"/>
            <w:hideMark/>
          </w:tcPr>
          <w:p w14:paraId="4B67C7A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12.000.000</w:t>
            </w:r>
          </w:p>
        </w:tc>
        <w:tc>
          <w:tcPr>
            <w:tcW w:w="1180" w:type="dxa"/>
            <w:tcBorders>
              <w:top w:val="nil"/>
              <w:left w:val="nil"/>
              <w:bottom w:val="single" w:sz="4" w:space="0" w:color="000000"/>
              <w:right w:val="single" w:sz="4" w:space="0" w:color="000000"/>
            </w:tcBorders>
            <w:shd w:val="clear" w:color="auto" w:fill="auto"/>
            <w:vAlign w:val="center"/>
            <w:hideMark/>
          </w:tcPr>
          <w:p w14:paraId="6763456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66B7F2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535B53B"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E650B4C"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456F3781"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РЕПУБЛИЧКИ ХИДРОМЕТЕОРОЛОШКИ ЗАВОД</w:t>
            </w:r>
          </w:p>
        </w:tc>
        <w:tc>
          <w:tcPr>
            <w:tcW w:w="535" w:type="dxa"/>
            <w:tcBorders>
              <w:top w:val="nil"/>
              <w:left w:val="nil"/>
              <w:bottom w:val="single" w:sz="4" w:space="0" w:color="000000"/>
              <w:right w:val="nil"/>
            </w:tcBorders>
            <w:shd w:val="clear" w:color="D3D3D3" w:fill="D3D3D3"/>
            <w:hideMark/>
          </w:tcPr>
          <w:p w14:paraId="56B121FC"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64719D62"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5AF947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86.000.000</w:t>
            </w:r>
          </w:p>
        </w:tc>
        <w:tc>
          <w:tcPr>
            <w:tcW w:w="1180" w:type="dxa"/>
            <w:tcBorders>
              <w:top w:val="nil"/>
              <w:left w:val="nil"/>
              <w:bottom w:val="single" w:sz="4" w:space="0" w:color="000000"/>
              <w:right w:val="single" w:sz="4" w:space="0" w:color="000000"/>
            </w:tcBorders>
            <w:shd w:val="clear" w:color="D3D3D3" w:fill="D3D3D3"/>
            <w:vAlign w:val="center"/>
            <w:hideMark/>
          </w:tcPr>
          <w:p w14:paraId="6BDF673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105.000.000</w:t>
            </w:r>
          </w:p>
        </w:tc>
        <w:tc>
          <w:tcPr>
            <w:tcW w:w="1180" w:type="dxa"/>
            <w:tcBorders>
              <w:top w:val="nil"/>
              <w:left w:val="nil"/>
              <w:bottom w:val="single" w:sz="4" w:space="0" w:color="000000"/>
              <w:right w:val="single" w:sz="4" w:space="0" w:color="000000"/>
            </w:tcBorders>
            <w:shd w:val="clear" w:color="D3D3D3" w:fill="D3D3D3"/>
            <w:vAlign w:val="center"/>
            <w:hideMark/>
          </w:tcPr>
          <w:p w14:paraId="74881FB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7A7919D3"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87654C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0E9E2C0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650CFAE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РЕПУБЛИЧКА ДИРЕКЦИЈА ЗА ИМОВИНУ РЕПУБЛИКЕ СРБИЈЕ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3E02B71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0605</w:t>
            </w:r>
          </w:p>
        </w:tc>
        <w:tc>
          <w:tcPr>
            <w:tcW w:w="535" w:type="dxa"/>
            <w:tcBorders>
              <w:top w:val="nil"/>
              <w:left w:val="nil"/>
              <w:bottom w:val="single" w:sz="4" w:space="0" w:color="000000"/>
              <w:right w:val="single" w:sz="4" w:space="0" w:color="000000"/>
            </w:tcBorders>
            <w:shd w:val="clear" w:color="auto" w:fill="auto"/>
            <w:hideMark/>
          </w:tcPr>
          <w:p w14:paraId="09364C7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03202EA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ГП Котроман - друга фаза</w:t>
            </w:r>
          </w:p>
        </w:tc>
        <w:tc>
          <w:tcPr>
            <w:tcW w:w="1180" w:type="dxa"/>
            <w:tcBorders>
              <w:top w:val="nil"/>
              <w:left w:val="nil"/>
              <w:bottom w:val="single" w:sz="4" w:space="0" w:color="000000"/>
              <w:right w:val="single" w:sz="4" w:space="0" w:color="000000"/>
            </w:tcBorders>
            <w:shd w:val="clear" w:color="auto" w:fill="auto"/>
            <w:vAlign w:val="center"/>
            <w:hideMark/>
          </w:tcPr>
          <w:p w14:paraId="04AB543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157.476.000</w:t>
            </w:r>
          </w:p>
        </w:tc>
        <w:tc>
          <w:tcPr>
            <w:tcW w:w="1180" w:type="dxa"/>
            <w:tcBorders>
              <w:top w:val="nil"/>
              <w:left w:val="nil"/>
              <w:bottom w:val="single" w:sz="4" w:space="0" w:color="000000"/>
              <w:right w:val="single" w:sz="4" w:space="0" w:color="000000"/>
            </w:tcBorders>
            <w:shd w:val="clear" w:color="auto" w:fill="auto"/>
            <w:vAlign w:val="center"/>
            <w:hideMark/>
          </w:tcPr>
          <w:p w14:paraId="3BCB037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6501D1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69AA126"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2E0BA74"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25D9EED"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A6B91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5316D29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D9A9A3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1F1C01C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ГП Кусјак</w:t>
            </w:r>
          </w:p>
        </w:tc>
        <w:tc>
          <w:tcPr>
            <w:tcW w:w="1180" w:type="dxa"/>
            <w:tcBorders>
              <w:top w:val="nil"/>
              <w:left w:val="nil"/>
              <w:bottom w:val="single" w:sz="4" w:space="0" w:color="000000"/>
              <w:right w:val="single" w:sz="4" w:space="0" w:color="000000"/>
            </w:tcBorders>
            <w:shd w:val="clear" w:color="auto" w:fill="auto"/>
            <w:vAlign w:val="center"/>
            <w:hideMark/>
          </w:tcPr>
          <w:p w14:paraId="107C430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71.995.000</w:t>
            </w:r>
          </w:p>
        </w:tc>
        <w:tc>
          <w:tcPr>
            <w:tcW w:w="1180" w:type="dxa"/>
            <w:tcBorders>
              <w:top w:val="nil"/>
              <w:left w:val="nil"/>
              <w:bottom w:val="single" w:sz="4" w:space="0" w:color="000000"/>
              <w:right w:val="single" w:sz="4" w:space="0" w:color="000000"/>
            </w:tcBorders>
            <w:shd w:val="clear" w:color="auto" w:fill="auto"/>
            <w:vAlign w:val="center"/>
            <w:hideMark/>
          </w:tcPr>
          <w:p w14:paraId="0A2404F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107.000.000</w:t>
            </w:r>
          </w:p>
        </w:tc>
        <w:tc>
          <w:tcPr>
            <w:tcW w:w="1180" w:type="dxa"/>
            <w:tcBorders>
              <w:top w:val="nil"/>
              <w:left w:val="nil"/>
              <w:bottom w:val="single" w:sz="4" w:space="0" w:color="000000"/>
              <w:right w:val="single" w:sz="4" w:space="0" w:color="000000"/>
            </w:tcBorders>
            <w:shd w:val="clear" w:color="auto" w:fill="auto"/>
            <w:vAlign w:val="center"/>
            <w:hideMark/>
          </w:tcPr>
          <w:p w14:paraId="22DF2BA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112.000.000</w:t>
            </w:r>
          </w:p>
        </w:tc>
      </w:tr>
      <w:tr w:rsidR="00B9206C" w:rsidRPr="00D749B1" w14:paraId="72282335"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52515D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AC35CDB"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3CDF42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F1D7283"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7BED15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6E72214A"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ГП Нештин</w:t>
            </w:r>
          </w:p>
        </w:tc>
        <w:tc>
          <w:tcPr>
            <w:tcW w:w="1180" w:type="dxa"/>
            <w:tcBorders>
              <w:top w:val="nil"/>
              <w:left w:val="nil"/>
              <w:bottom w:val="single" w:sz="4" w:space="0" w:color="000000"/>
              <w:right w:val="single" w:sz="4" w:space="0" w:color="000000"/>
            </w:tcBorders>
            <w:shd w:val="clear" w:color="auto" w:fill="auto"/>
            <w:vAlign w:val="center"/>
            <w:hideMark/>
          </w:tcPr>
          <w:p w14:paraId="2B740BB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54.000.000</w:t>
            </w:r>
          </w:p>
        </w:tc>
        <w:tc>
          <w:tcPr>
            <w:tcW w:w="1180" w:type="dxa"/>
            <w:tcBorders>
              <w:top w:val="nil"/>
              <w:left w:val="nil"/>
              <w:bottom w:val="single" w:sz="4" w:space="0" w:color="000000"/>
              <w:right w:val="single" w:sz="4" w:space="0" w:color="000000"/>
            </w:tcBorders>
            <w:shd w:val="clear" w:color="auto" w:fill="auto"/>
            <w:vAlign w:val="center"/>
            <w:hideMark/>
          </w:tcPr>
          <w:p w14:paraId="1DF1703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107.000.000</w:t>
            </w:r>
          </w:p>
        </w:tc>
        <w:tc>
          <w:tcPr>
            <w:tcW w:w="1180" w:type="dxa"/>
            <w:tcBorders>
              <w:top w:val="nil"/>
              <w:left w:val="nil"/>
              <w:bottom w:val="single" w:sz="4" w:space="0" w:color="000000"/>
              <w:right w:val="single" w:sz="4" w:space="0" w:color="000000"/>
            </w:tcBorders>
            <w:shd w:val="clear" w:color="auto" w:fill="auto"/>
            <w:vAlign w:val="center"/>
            <w:hideMark/>
          </w:tcPr>
          <w:p w14:paraId="526B1C4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112.000.000</w:t>
            </w:r>
          </w:p>
        </w:tc>
      </w:tr>
      <w:tr w:rsidR="00B9206C" w:rsidRPr="00D749B1" w14:paraId="4EDF2464"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8DBA58A"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D6A4738"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РЕПУБЛИЧКА ДИРЕКЦИЈА ЗА ИМОВИНУ РЕПУБЛИКЕ СРБИЈЕ</w:t>
            </w:r>
          </w:p>
        </w:tc>
        <w:tc>
          <w:tcPr>
            <w:tcW w:w="535" w:type="dxa"/>
            <w:tcBorders>
              <w:top w:val="nil"/>
              <w:left w:val="nil"/>
              <w:bottom w:val="single" w:sz="4" w:space="0" w:color="000000"/>
              <w:right w:val="nil"/>
            </w:tcBorders>
            <w:shd w:val="clear" w:color="D3D3D3" w:fill="D3D3D3"/>
            <w:hideMark/>
          </w:tcPr>
          <w:p w14:paraId="213B1001"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1E1B620"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7B14D991"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283.471.000</w:t>
            </w:r>
          </w:p>
        </w:tc>
        <w:tc>
          <w:tcPr>
            <w:tcW w:w="1180" w:type="dxa"/>
            <w:tcBorders>
              <w:top w:val="nil"/>
              <w:left w:val="nil"/>
              <w:bottom w:val="single" w:sz="4" w:space="0" w:color="000000"/>
              <w:right w:val="single" w:sz="4" w:space="0" w:color="000000"/>
            </w:tcBorders>
            <w:shd w:val="clear" w:color="D3D3D3" w:fill="D3D3D3"/>
            <w:vAlign w:val="center"/>
            <w:hideMark/>
          </w:tcPr>
          <w:p w14:paraId="69EB77E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214.000.000</w:t>
            </w:r>
          </w:p>
        </w:tc>
        <w:tc>
          <w:tcPr>
            <w:tcW w:w="1180" w:type="dxa"/>
            <w:tcBorders>
              <w:top w:val="nil"/>
              <w:left w:val="nil"/>
              <w:bottom w:val="single" w:sz="4" w:space="0" w:color="000000"/>
              <w:right w:val="single" w:sz="4" w:space="0" w:color="000000"/>
            </w:tcBorders>
            <w:shd w:val="clear" w:color="D3D3D3" w:fill="D3D3D3"/>
            <w:vAlign w:val="center"/>
            <w:hideMark/>
          </w:tcPr>
          <w:p w14:paraId="0963A5D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224.000.000</w:t>
            </w:r>
          </w:p>
        </w:tc>
      </w:tr>
      <w:tr w:rsidR="00B9206C" w:rsidRPr="00D749B1" w14:paraId="38024CD2"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6183FC00"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55</w:t>
            </w:r>
          </w:p>
        </w:tc>
        <w:tc>
          <w:tcPr>
            <w:tcW w:w="530" w:type="dxa"/>
            <w:tcBorders>
              <w:top w:val="nil"/>
              <w:left w:val="nil"/>
              <w:bottom w:val="single" w:sz="4" w:space="0" w:color="000000"/>
              <w:right w:val="single" w:sz="4" w:space="0" w:color="000000"/>
            </w:tcBorders>
            <w:shd w:val="clear" w:color="auto" w:fill="auto"/>
            <w:hideMark/>
          </w:tcPr>
          <w:p w14:paraId="1F67668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5CD4999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УПРАВА ЗА ЗАЈЕДНИЧКЕ ПОСЛОВЕ РЕПУБЛИЧКИХ ОРГАНА</w:t>
            </w:r>
          </w:p>
        </w:tc>
        <w:tc>
          <w:tcPr>
            <w:tcW w:w="535" w:type="dxa"/>
            <w:tcBorders>
              <w:top w:val="nil"/>
              <w:left w:val="nil"/>
              <w:bottom w:val="single" w:sz="4" w:space="0" w:color="000000"/>
              <w:right w:val="single" w:sz="4" w:space="0" w:color="000000"/>
            </w:tcBorders>
            <w:shd w:val="clear" w:color="auto" w:fill="auto"/>
            <w:hideMark/>
          </w:tcPr>
          <w:p w14:paraId="6315F6B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0606</w:t>
            </w:r>
          </w:p>
        </w:tc>
        <w:tc>
          <w:tcPr>
            <w:tcW w:w="535" w:type="dxa"/>
            <w:tcBorders>
              <w:top w:val="nil"/>
              <w:left w:val="nil"/>
              <w:bottom w:val="single" w:sz="4" w:space="0" w:color="000000"/>
              <w:right w:val="single" w:sz="4" w:space="0" w:color="000000"/>
            </w:tcBorders>
            <w:shd w:val="clear" w:color="auto" w:fill="auto"/>
            <w:hideMark/>
          </w:tcPr>
          <w:p w14:paraId="5CA6029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67BF868B" w14:textId="52FD068C"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Реконструкција и доградња угоститељско-резиденцијалног објекта „Клуб посланика</w:t>
            </w:r>
            <w:r w:rsidR="006D385F">
              <w:rPr>
                <w:rFonts w:ascii="Calibri" w:hAnsi="Calibri" w:cs="Calibri"/>
                <w:color w:val="000000"/>
                <w:sz w:val="14"/>
                <w:szCs w:val="14"/>
                <w:lang w:val="sr-Latn-RS" w:eastAsia="sr-Latn-RS"/>
              </w:rPr>
              <w:t>”</w:t>
            </w:r>
          </w:p>
        </w:tc>
        <w:tc>
          <w:tcPr>
            <w:tcW w:w="1180" w:type="dxa"/>
            <w:tcBorders>
              <w:top w:val="nil"/>
              <w:left w:val="nil"/>
              <w:bottom w:val="single" w:sz="4" w:space="0" w:color="000000"/>
              <w:right w:val="single" w:sz="4" w:space="0" w:color="000000"/>
            </w:tcBorders>
            <w:shd w:val="clear" w:color="auto" w:fill="auto"/>
            <w:vAlign w:val="center"/>
            <w:hideMark/>
          </w:tcPr>
          <w:p w14:paraId="39997B3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277.623.000</w:t>
            </w:r>
          </w:p>
        </w:tc>
        <w:tc>
          <w:tcPr>
            <w:tcW w:w="1180" w:type="dxa"/>
            <w:tcBorders>
              <w:top w:val="nil"/>
              <w:left w:val="nil"/>
              <w:bottom w:val="single" w:sz="4" w:space="0" w:color="000000"/>
              <w:right w:val="single" w:sz="4" w:space="0" w:color="000000"/>
            </w:tcBorders>
            <w:shd w:val="clear" w:color="auto" w:fill="auto"/>
            <w:vAlign w:val="center"/>
            <w:hideMark/>
          </w:tcPr>
          <w:p w14:paraId="50186BA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3E5F55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15093412"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4B49E6EF"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D2D4613"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УПРАВА ЗА ЗАЈЕДНИЧКЕ ПОСЛОВЕ РЕПУБЛИЧКИХ ОРГАНА</w:t>
            </w:r>
          </w:p>
        </w:tc>
        <w:tc>
          <w:tcPr>
            <w:tcW w:w="535" w:type="dxa"/>
            <w:tcBorders>
              <w:top w:val="nil"/>
              <w:left w:val="nil"/>
              <w:bottom w:val="single" w:sz="4" w:space="0" w:color="000000"/>
              <w:right w:val="nil"/>
            </w:tcBorders>
            <w:shd w:val="clear" w:color="D3D3D3" w:fill="D3D3D3"/>
            <w:hideMark/>
          </w:tcPr>
          <w:p w14:paraId="7CE62C47"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253D96DB"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46D11B29"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277.623.000</w:t>
            </w:r>
          </w:p>
        </w:tc>
        <w:tc>
          <w:tcPr>
            <w:tcW w:w="1180" w:type="dxa"/>
            <w:tcBorders>
              <w:top w:val="nil"/>
              <w:left w:val="nil"/>
              <w:bottom w:val="single" w:sz="4" w:space="0" w:color="000000"/>
              <w:right w:val="single" w:sz="4" w:space="0" w:color="000000"/>
            </w:tcBorders>
            <w:shd w:val="clear" w:color="D3D3D3" w:fill="D3D3D3"/>
            <w:vAlign w:val="center"/>
            <w:hideMark/>
          </w:tcPr>
          <w:p w14:paraId="5F0BD84C"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6475C4BB"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72F0B881"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D1F4CD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54D4883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787A55D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РЕПУБЛИЧКА ДИРЕКЦИЈА ЗА РОБНЕ РЕЗЕРВЕ</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83CB56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2401</w:t>
            </w:r>
          </w:p>
        </w:tc>
        <w:tc>
          <w:tcPr>
            <w:tcW w:w="535" w:type="dxa"/>
            <w:tcBorders>
              <w:top w:val="nil"/>
              <w:left w:val="nil"/>
              <w:bottom w:val="single" w:sz="4" w:space="0" w:color="000000"/>
              <w:right w:val="single" w:sz="4" w:space="0" w:color="000000"/>
            </w:tcBorders>
            <w:shd w:val="clear" w:color="auto" w:fill="auto"/>
            <w:hideMark/>
          </w:tcPr>
          <w:p w14:paraId="1C07502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5F9A18E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Складиште нафтних деривата „Смедерево” у Смедереву</w:t>
            </w:r>
          </w:p>
        </w:tc>
        <w:tc>
          <w:tcPr>
            <w:tcW w:w="1180" w:type="dxa"/>
            <w:tcBorders>
              <w:top w:val="nil"/>
              <w:left w:val="nil"/>
              <w:bottom w:val="single" w:sz="4" w:space="0" w:color="000000"/>
              <w:right w:val="single" w:sz="4" w:space="0" w:color="000000"/>
            </w:tcBorders>
            <w:shd w:val="clear" w:color="auto" w:fill="auto"/>
            <w:vAlign w:val="center"/>
            <w:hideMark/>
          </w:tcPr>
          <w:p w14:paraId="35B9DC4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450.000.000</w:t>
            </w:r>
          </w:p>
        </w:tc>
        <w:tc>
          <w:tcPr>
            <w:tcW w:w="1180" w:type="dxa"/>
            <w:tcBorders>
              <w:top w:val="nil"/>
              <w:left w:val="nil"/>
              <w:bottom w:val="single" w:sz="4" w:space="0" w:color="000000"/>
              <w:right w:val="single" w:sz="4" w:space="0" w:color="000000"/>
            </w:tcBorders>
            <w:shd w:val="clear" w:color="auto" w:fill="auto"/>
            <w:vAlign w:val="center"/>
            <w:hideMark/>
          </w:tcPr>
          <w:p w14:paraId="3644C73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450.000.000</w:t>
            </w:r>
          </w:p>
        </w:tc>
        <w:tc>
          <w:tcPr>
            <w:tcW w:w="1180" w:type="dxa"/>
            <w:tcBorders>
              <w:top w:val="nil"/>
              <w:left w:val="nil"/>
              <w:bottom w:val="single" w:sz="4" w:space="0" w:color="000000"/>
              <w:right w:val="single" w:sz="4" w:space="0" w:color="000000"/>
            </w:tcBorders>
            <w:shd w:val="clear" w:color="auto" w:fill="auto"/>
            <w:vAlign w:val="center"/>
            <w:hideMark/>
          </w:tcPr>
          <w:p w14:paraId="079B7C0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8AB2CF5"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7E32906"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0A97DE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01500600"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602E3D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7ECDE5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051B096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Набавка робних резерви</w:t>
            </w:r>
          </w:p>
        </w:tc>
        <w:tc>
          <w:tcPr>
            <w:tcW w:w="1180" w:type="dxa"/>
            <w:tcBorders>
              <w:top w:val="nil"/>
              <w:left w:val="nil"/>
              <w:bottom w:val="single" w:sz="4" w:space="0" w:color="000000"/>
              <w:right w:val="single" w:sz="4" w:space="0" w:color="000000"/>
            </w:tcBorders>
            <w:shd w:val="clear" w:color="auto" w:fill="auto"/>
            <w:vAlign w:val="center"/>
            <w:hideMark/>
          </w:tcPr>
          <w:p w14:paraId="79454F3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13.200.000.000</w:t>
            </w:r>
          </w:p>
        </w:tc>
        <w:tc>
          <w:tcPr>
            <w:tcW w:w="1180" w:type="dxa"/>
            <w:tcBorders>
              <w:top w:val="nil"/>
              <w:left w:val="nil"/>
              <w:bottom w:val="single" w:sz="4" w:space="0" w:color="000000"/>
              <w:right w:val="single" w:sz="4" w:space="0" w:color="000000"/>
            </w:tcBorders>
            <w:shd w:val="clear" w:color="auto" w:fill="auto"/>
            <w:vAlign w:val="center"/>
            <w:hideMark/>
          </w:tcPr>
          <w:p w14:paraId="72FC1EA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5.000.000.000</w:t>
            </w:r>
          </w:p>
        </w:tc>
        <w:tc>
          <w:tcPr>
            <w:tcW w:w="1180" w:type="dxa"/>
            <w:tcBorders>
              <w:top w:val="nil"/>
              <w:left w:val="nil"/>
              <w:bottom w:val="single" w:sz="4" w:space="0" w:color="000000"/>
              <w:right w:val="single" w:sz="4" w:space="0" w:color="000000"/>
            </w:tcBorders>
            <w:shd w:val="clear" w:color="auto" w:fill="auto"/>
            <w:vAlign w:val="center"/>
            <w:hideMark/>
          </w:tcPr>
          <w:p w14:paraId="4D30153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ED38B21"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9E89981"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B55D64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РЕПУБЛИЧКА ДИРЕКЦИЈА ЗА РОБНЕ РЕЗЕРВЕ</w:t>
            </w:r>
          </w:p>
        </w:tc>
        <w:tc>
          <w:tcPr>
            <w:tcW w:w="535" w:type="dxa"/>
            <w:tcBorders>
              <w:top w:val="nil"/>
              <w:left w:val="nil"/>
              <w:bottom w:val="single" w:sz="4" w:space="0" w:color="000000"/>
              <w:right w:val="nil"/>
            </w:tcBorders>
            <w:shd w:val="clear" w:color="D3D3D3" w:fill="D3D3D3"/>
            <w:hideMark/>
          </w:tcPr>
          <w:p w14:paraId="470A81FD"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929AE15"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4F08606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13.650.000.000</w:t>
            </w:r>
          </w:p>
        </w:tc>
        <w:tc>
          <w:tcPr>
            <w:tcW w:w="1180" w:type="dxa"/>
            <w:tcBorders>
              <w:top w:val="nil"/>
              <w:left w:val="nil"/>
              <w:bottom w:val="single" w:sz="4" w:space="0" w:color="000000"/>
              <w:right w:val="single" w:sz="4" w:space="0" w:color="000000"/>
            </w:tcBorders>
            <w:shd w:val="clear" w:color="D3D3D3" w:fill="D3D3D3"/>
            <w:vAlign w:val="center"/>
            <w:hideMark/>
          </w:tcPr>
          <w:p w14:paraId="0F67242A"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5.450.000.000</w:t>
            </w:r>
          </w:p>
        </w:tc>
        <w:tc>
          <w:tcPr>
            <w:tcW w:w="1180" w:type="dxa"/>
            <w:tcBorders>
              <w:top w:val="nil"/>
              <w:left w:val="nil"/>
              <w:bottom w:val="single" w:sz="4" w:space="0" w:color="000000"/>
              <w:right w:val="single" w:sz="4" w:space="0" w:color="000000"/>
            </w:tcBorders>
            <w:shd w:val="clear" w:color="D3D3D3" w:fill="D3D3D3"/>
            <w:vAlign w:val="center"/>
            <w:hideMark/>
          </w:tcPr>
          <w:p w14:paraId="02E32372"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6686AD01"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748D4C1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61</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6BAD6D7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774E51E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НАУКЕ, ТЕХНОЛОШКОГ РАЗВОЈА И ИНОВАЦИЈА</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12A9617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0201</w:t>
            </w:r>
          </w:p>
        </w:tc>
        <w:tc>
          <w:tcPr>
            <w:tcW w:w="535" w:type="dxa"/>
            <w:tcBorders>
              <w:top w:val="nil"/>
              <w:left w:val="nil"/>
              <w:bottom w:val="single" w:sz="4" w:space="0" w:color="000000"/>
              <w:right w:val="single" w:sz="4" w:space="0" w:color="000000"/>
            </w:tcBorders>
            <w:shd w:val="clear" w:color="auto" w:fill="auto"/>
            <w:hideMark/>
          </w:tcPr>
          <w:p w14:paraId="070BE107"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6DC48D2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Научно технолошки парк у Новом Саду</w:t>
            </w:r>
          </w:p>
        </w:tc>
        <w:tc>
          <w:tcPr>
            <w:tcW w:w="1180" w:type="dxa"/>
            <w:tcBorders>
              <w:top w:val="nil"/>
              <w:left w:val="nil"/>
              <w:bottom w:val="single" w:sz="4" w:space="0" w:color="000000"/>
              <w:right w:val="single" w:sz="4" w:space="0" w:color="000000"/>
            </w:tcBorders>
            <w:shd w:val="clear" w:color="auto" w:fill="auto"/>
            <w:vAlign w:val="center"/>
            <w:hideMark/>
          </w:tcPr>
          <w:p w14:paraId="2866FE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137.000.000</w:t>
            </w:r>
          </w:p>
        </w:tc>
        <w:tc>
          <w:tcPr>
            <w:tcW w:w="1180" w:type="dxa"/>
            <w:tcBorders>
              <w:top w:val="nil"/>
              <w:left w:val="nil"/>
              <w:bottom w:val="single" w:sz="4" w:space="0" w:color="000000"/>
              <w:right w:val="single" w:sz="4" w:space="0" w:color="000000"/>
            </w:tcBorders>
            <w:shd w:val="clear" w:color="auto" w:fill="auto"/>
            <w:vAlign w:val="center"/>
            <w:hideMark/>
          </w:tcPr>
          <w:p w14:paraId="1245555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08E8D02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23F8C06E"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7A7DFB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E3E864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FB37731"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2F05B4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9E9BF4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375AF70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Образовно-истраживачког центра у Белој Цркви</w:t>
            </w:r>
          </w:p>
        </w:tc>
        <w:tc>
          <w:tcPr>
            <w:tcW w:w="1180" w:type="dxa"/>
            <w:tcBorders>
              <w:top w:val="nil"/>
              <w:left w:val="nil"/>
              <w:bottom w:val="single" w:sz="4" w:space="0" w:color="000000"/>
              <w:right w:val="single" w:sz="4" w:space="0" w:color="000000"/>
            </w:tcBorders>
            <w:shd w:val="clear" w:color="auto" w:fill="auto"/>
            <w:vAlign w:val="center"/>
            <w:hideMark/>
          </w:tcPr>
          <w:p w14:paraId="37C2CBC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500.000</w:t>
            </w:r>
          </w:p>
        </w:tc>
        <w:tc>
          <w:tcPr>
            <w:tcW w:w="1180" w:type="dxa"/>
            <w:tcBorders>
              <w:top w:val="nil"/>
              <w:left w:val="nil"/>
              <w:bottom w:val="single" w:sz="4" w:space="0" w:color="000000"/>
              <w:right w:val="single" w:sz="4" w:space="0" w:color="000000"/>
            </w:tcBorders>
            <w:shd w:val="clear" w:color="auto" w:fill="auto"/>
            <w:vAlign w:val="center"/>
            <w:hideMark/>
          </w:tcPr>
          <w:p w14:paraId="470FCEF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149.971.000</w:t>
            </w:r>
          </w:p>
        </w:tc>
        <w:tc>
          <w:tcPr>
            <w:tcW w:w="1180" w:type="dxa"/>
            <w:tcBorders>
              <w:top w:val="nil"/>
              <w:left w:val="nil"/>
              <w:bottom w:val="single" w:sz="4" w:space="0" w:color="000000"/>
              <w:right w:val="single" w:sz="4" w:space="0" w:color="000000"/>
            </w:tcBorders>
            <w:shd w:val="clear" w:color="auto" w:fill="auto"/>
            <w:vAlign w:val="center"/>
            <w:hideMark/>
          </w:tcPr>
          <w:p w14:paraId="4484568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45.600.000</w:t>
            </w:r>
          </w:p>
        </w:tc>
      </w:tr>
      <w:tr w:rsidR="00B9206C" w:rsidRPr="00D749B1" w14:paraId="71819FB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8FAFCB4"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6FBD3677"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НАУКЕ, ТЕХНОЛОШКОГ РАЗВОЈА И ИНОВАЦИЈА</w:t>
            </w:r>
          </w:p>
        </w:tc>
        <w:tc>
          <w:tcPr>
            <w:tcW w:w="535" w:type="dxa"/>
            <w:tcBorders>
              <w:top w:val="nil"/>
              <w:left w:val="nil"/>
              <w:bottom w:val="single" w:sz="4" w:space="0" w:color="000000"/>
              <w:right w:val="nil"/>
            </w:tcBorders>
            <w:shd w:val="clear" w:color="D3D3D3" w:fill="D3D3D3"/>
            <w:hideMark/>
          </w:tcPr>
          <w:p w14:paraId="48DF7275"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3F36DCD4"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36C28131"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137.500.000</w:t>
            </w:r>
          </w:p>
        </w:tc>
        <w:tc>
          <w:tcPr>
            <w:tcW w:w="1180" w:type="dxa"/>
            <w:tcBorders>
              <w:top w:val="nil"/>
              <w:left w:val="nil"/>
              <w:bottom w:val="single" w:sz="4" w:space="0" w:color="000000"/>
              <w:right w:val="single" w:sz="4" w:space="0" w:color="000000"/>
            </w:tcBorders>
            <w:shd w:val="clear" w:color="D3D3D3" w:fill="D3D3D3"/>
            <w:vAlign w:val="center"/>
            <w:hideMark/>
          </w:tcPr>
          <w:p w14:paraId="5EE2F5E9"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149.971.000</w:t>
            </w:r>
          </w:p>
        </w:tc>
        <w:tc>
          <w:tcPr>
            <w:tcW w:w="1180" w:type="dxa"/>
            <w:tcBorders>
              <w:top w:val="nil"/>
              <w:left w:val="nil"/>
              <w:bottom w:val="single" w:sz="4" w:space="0" w:color="000000"/>
              <w:right w:val="single" w:sz="4" w:space="0" w:color="000000"/>
            </w:tcBorders>
            <w:shd w:val="clear" w:color="D3D3D3" w:fill="D3D3D3"/>
            <w:vAlign w:val="center"/>
            <w:hideMark/>
          </w:tcPr>
          <w:p w14:paraId="4400E5ED"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45.600.000</w:t>
            </w:r>
          </w:p>
        </w:tc>
      </w:tr>
      <w:tr w:rsidR="00B9206C" w:rsidRPr="00D749B1" w14:paraId="5507974B"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14D941E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62</w:t>
            </w:r>
          </w:p>
        </w:tc>
        <w:tc>
          <w:tcPr>
            <w:tcW w:w="530" w:type="dxa"/>
            <w:tcBorders>
              <w:top w:val="nil"/>
              <w:left w:val="nil"/>
              <w:bottom w:val="single" w:sz="4" w:space="0" w:color="000000"/>
              <w:right w:val="single" w:sz="4" w:space="0" w:color="000000"/>
            </w:tcBorders>
            <w:shd w:val="clear" w:color="auto" w:fill="auto"/>
            <w:hideMark/>
          </w:tcPr>
          <w:p w14:paraId="6DC19EF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37FC737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ТУРИЗМА И ОМЛАДИНЕ</w:t>
            </w:r>
          </w:p>
        </w:tc>
        <w:tc>
          <w:tcPr>
            <w:tcW w:w="535" w:type="dxa"/>
            <w:tcBorders>
              <w:top w:val="nil"/>
              <w:left w:val="nil"/>
              <w:bottom w:val="single" w:sz="4" w:space="0" w:color="000000"/>
              <w:right w:val="single" w:sz="4" w:space="0" w:color="000000"/>
            </w:tcBorders>
            <w:shd w:val="clear" w:color="auto" w:fill="auto"/>
            <w:hideMark/>
          </w:tcPr>
          <w:p w14:paraId="6AE5D73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1507</w:t>
            </w:r>
          </w:p>
        </w:tc>
        <w:tc>
          <w:tcPr>
            <w:tcW w:w="535" w:type="dxa"/>
            <w:tcBorders>
              <w:top w:val="nil"/>
              <w:left w:val="nil"/>
              <w:bottom w:val="single" w:sz="4" w:space="0" w:color="000000"/>
              <w:right w:val="single" w:sz="4" w:space="0" w:color="000000"/>
            </w:tcBorders>
            <w:shd w:val="clear" w:color="auto" w:fill="auto"/>
            <w:hideMark/>
          </w:tcPr>
          <w:p w14:paraId="0E7E746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2443A2F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инфраструктуре у области наутичког туризма</w:t>
            </w:r>
          </w:p>
        </w:tc>
        <w:tc>
          <w:tcPr>
            <w:tcW w:w="1180" w:type="dxa"/>
            <w:tcBorders>
              <w:top w:val="nil"/>
              <w:left w:val="nil"/>
              <w:bottom w:val="single" w:sz="4" w:space="0" w:color="000000"/>
              <w:right w:val="single" w:sz="4" w:space="0" w:color="000000"/>
            </w:tcBorders>
            <w:shd w:val="clear" w:color="auto" w:fill="auto"/>
            <w:vAlign w:val="center"/>
            <w:hideMark/>
          </w:tcPr>
          <w:p w14:paraId="51CF2BD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60.000.000</w:t>
            </w:r>
          </w:p>
        </w:tc>
        <w:tc>
          <w:tcPr>
            <w:tcW w:w="1180" w:type="dxa"/>
            <w:tcBorders>
              <w:top w:val="nil"/>
              <w:left w:val="nil"/>
              <w:bottom w:val="single" w:sz="4" w:space="0" w:color="000000"/>
              <w:right w:val="single" w:sz="4" w:space="0" w:color="000000"/>
            </w:tcBorders>
            <w:shd w:val="clear" w:color="auto" w:fill="auto"/>
            <w:vAlign w:val="center"/>
            <w:hideMark/>
          </w:tcPr>
          <w:p w14:paraId="13D13EE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235.740.000</w:t>
            </w:r>
          </w:p>
        </w:tc>
        <w:tc>
          <w:tcPr>
            <w:tcW w:w="1180" w:type="dxa"/>
            <w:tcBorders>
              <w:top w:val="nil"/>
              <w:left w:val="nil"/>
              <w:bottom w:val="single" w:sz="4" w:space="0" w:color="000000"/>
              <w:right w:val="single" w:sz="4" w:space="0" w:color="000000"/>
            </w:tcBorders>
            <w:shd w:val="clear" w:color="auto" w:fill="auto"/>
            <w:vAlign w:val="center"/>
            <w:hideMark/>
          </w:tcPr>
          <w:p w14:paraId="5D670A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789622D6"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1F43EBB8"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0BB6B2A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ТУРИЗМА И ОМЛАДИНЕ</w:t>
            </w:r>
          </w:p>
        </w:tc>
        <w:tc>
          <w:tcPr>
            <w:tcW w:w="535" w:type="dxa"/>
            <w:tcBorders>
              <w:top w:val="nil"/>
              <w:left w:val="nil"/>
              <w:bottom w:val="single" w:sz="4" w:space="0" w:color="000000"/>
              <w:right w:val="nil"/>
            </w:tcBorders>
            <w:shd w:val="clear" w:color="D3D3D3" w:fill="D3D3D3"/>
            <w:hideMark/>
          </w:tcPr>
          <w:p w14:paraId="7AF0B570"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7F6D84CB"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278C4A5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60.000.000</w:t>
            </w:r>
          </w:p>
        </w:tc>
        <w:tc>
          <w:tcPr>
            <w:tcW w:w="1180" w:type="dxa"/>
            <w:tcBorders>
              <w:top w:val="nil"/>
              <w:left w:val="nil"/>
              <w:bottom w:val="single" w:sz="4" w:space="0" w:color="000000"/>
              <w:right w:val="single" w:sz="4" w:space="0" w:color="000000"/>
            </w:tcBorders>
            <w:shd w:val="clear" w:color="D3D3D3" w:fill="D3D3D3"/>
            <w:vAlign w:val="center"/>
            <w:hideMark/>
          </w:tcPr>
          <w:p w14:paraId="4C0DE445"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235.740.000</w:t>
            </w:r>
          </w:p>
        </w:tc>
        <w:tc>
          <w:tcPr>
            <w:tcW w:w="1180" w:type="dxa"/>
            <w:tcBorders>
              <w:top w:val="nil"/>
              <w:left w:val="nil"/>
              <w:bottom w:val="single" w:sz="4" w:space="0" w:color="000000"/>
              <w:right w:val="single" w:sz="4" w:space="0" w:color="000000"/>
            </w:tcBorders>
            <w:shd w:val="clear" w:color="D3D3D3" w:fill="D3D3D3"/>
            <w:vAlign w:val="center"/>
            <w:hideMark/>
          </w:tcPr>
          <w:p w14:paraId="4BFB0907"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38BB7955" w14:textId="77777777" w:rsidTr="00B9206C">
        <w:trPr>
          <w:trHeight w:val="36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32C36F0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63</w:t>
            </w:r>
          </w:p>
        </w:tc>
        <w:tc>
          <w:tcPr>
            <w:tcW w:w="530" w:type="dxa"/>
            <w:tcBorders>
              <w:top w:val="nil"/>
              <w:left w:val="nil"/>
              <w:bottom w:val="single" w:sz="4" w:space="0" w:color="000000"/>
              <w:right w:val="single" w:sz="4" w:space="0" w:color="000000"/>
            </w:tcBorders>
            <w:shd w:val="clear" w:color="auto" w:fill="auto"/>
            <w:hideMark/>
          </w:tcPr>
          <w:p w14:paraId="0E86CF4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tcBorders>
              <w:top w:val="nil"/>
              <w:left w:val="nil"/>
              <w:bottom w:val="single" w:sz="4" w:space="0" w:color="000000"/>
              <w:right w:val="single" w:sz="4" w:space="0" w:color="000000"/>
            </w:tcBorders>
            <w:shd w:val="clear" w:color="auto" w:fill="auto"/>
            <w:hideMark/>
          </w:tcPr>
          <w:p w14:paraId="64CAED6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МИНИСТАРСТВО ИНФОРМИСАЊА И ТЕЛЕКОМУНИКАЦИЈА</w:t>
            </w:r>
          </w:p>
        </w:tc>
        <w:tc>
          <w:tcPr>
            <w:tcW w:w="535" w:type="dxa"/>
            <w:tcBorders>
              <w:top w:val="nil"/>
              <w:left w:val="nil"/>
              <w:bottom w:val="single" w:sz="4" w:space="0" w:color="000000"/>
              <w:right w:val="single" w:sz="4" w:space="0" w:color="000000"/>
            </w:tcBorders>
            <w:shd w:val="clear" w:color="auto" w:fill="auto"/>
            <w:hideMark/>
          </w:tcPr>
          <w:p w14:paraId="58023FA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0703</w:t>
            </w:r>
          </w:p>
        </w:tc>
        <w:tc>
          <w:tcPr>
            <w:tcW w:w="535" w:type="dxa"/>
            <w:tcBorders>
              <w:top w:val="nil"/>
              <w:left w:val="nil"/>
              <w:bottom w:val="single" w:sz="4" w:space="0" w:color="000000"/>
              <w:right w:val="single" w:sz="4" w:space="0" w:color="000000"/>
            </w:tcBorders>
            <w:shd w:val="clear" w:color="auto" w:fill="auto"/>
            <w:hideMark/>
          </w:tcPr>
          <w:p w14:paraId="69504B65"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4869533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Дигитализација туристичке понуде Србије</w:t>
            </w:r>
          </w:p>
        </w:tc>
        <w:tc>
          <w:tcPr>
            <w:tcW w:w="1180" w:type="dxa"/>
            <w:tcBorders>
              <w:top w:val="nil"/>
              <w:left w:val="nil"/>
              <w:bottom w:val="single" w:sz="4" w:space="0" w:color="000000"/>
              <w:right w:val="single" w:sz="4" w:space="0" w:color="000000"/>
            </w:tcBorders>
            <w:shd w:val="clear" w:color="auto" w:fill="auto"/>
            <w:vAlign w:val="center"/>
            <w:hideMark/>
          </w:tcPr>
          <w:p w14:paraId="0BA9F93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1.776.000</w:t>
            </w:r>
          </w:p>
        </w:tc>
        <w:tc>
          <w:tcPr>
            <w:tcW w:w="1180" w:type="dxa"/>
            <w:tcBorders>
              <w:top w:val="nil"/>
              <w:left w:val="nil"/>
              <w:bottom w:val="single" w:sz="4" w:space="0" w:color="000000"/>
              <w:right w:val="single" w:sz="4" w:space="0" w:color="000000"/>
            </w:tcBorders>
            <w:shd w:val="clear" w:color="auto" w:fill="auto"/>
            <w:vAlign w:val="center"/>
            <w:hideMark/>
          </w:tcPr>
          <w:p w14:paraId="12CA681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254.942.000</w:t>
            </w:r>
          </w:p>
        </w:tc>
        <w:tc>
          <w:tcPr>
            <w:tcW w:w="1180" w:type="dxa"/>
            <w:tcBorders>
              <w:top w:val="nil"/>
              <w:left w:val="nil"/>
              <w:bottom w:val="single" w:sz="4" w:space="0" w:color="000000"/>
              <w:right w:val="single" w:sz="4" w:space="0" w:color="000000"/>
            </w:tcBorders>
            <w:shd w:val="clear" w:color="auto" w:fill="auto"/>
            <w:vAlign w:val="center"/>
            <w:hideMark/>
          </w:tcPr>
          <w:p w14:paraId="7A08A55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5CED028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B2A886D"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79C06934"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МИНИСТАРСТВО ИНФОРМИСАЊА И ТЕЛЕКОМУНИКАЦИЈА</w:t>
            </w:r>
          </w:p>
        </w:tc>
        <w:tc>
          <w:tcPr>
            <w:tcW w:w="535" w:type="dxa"/>
            <w:tcBorders>
              <w:top w:val="nil"/>
              <w:left w:val="nil"/>
              <w:bottom w:val="single" w:sz="4" w:space="0" w:color="000000"/>
              <w:right w:val="nil"/>
            </w:tcBorders>
            <w:shd w:val="clear" w:color="D3D3D3" w:fill="D3D3D3"/>
            <w:hideMark/>
          </w:tcPr>
          <w:p w14:paraId="6590E527"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02B3ED5A"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4BA5438D"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1.776.000</w:t>
            </w:r>
          </w:p>
        </w:tc>
        <w:tc>
          <w:tcPr>
            <w:tcW w:w="1180" w:type="dxa"/>
            <w:tcBorders>
              <w:top w:val="nil"/>
              <w:left w:val="nil"/>
              <w:bottom w:val="single" w:sz="4" w:space="0" w:color="000000"/>
              <w:right w:val="single" w:sz="4" w:space="0" w:color="000000"/>
            </w:tcBorders>
            <w:shd w:val="clear" w:color="D3D3D3" w:fill="D3D3D3"/>
            <w:vAlign w:val="center"/>
            <w:hideMark/>
          </w:tcPr>
          <w:p w14:paraId="1E1D585C"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254.942.000</w:t>
            </w:r>
          </w:p>
        </w:tc>
        <w:tc>
          <w:tcPr>
            <w:tcW w:w="1180" w:type="dxa"/>
            <w:tcBorders>
              <w:top w:val="nil"/>
              <w:left w:val="nil"/>
              <w:bottom w:val="single" w:sz="4" w:space="0" w:color="000000"/>
              <w:right w:val="single" w:sz="4" w:space="0" w:color="000000"/>
            </w:tcBorders>
            <w:shd w:val="clear" w:color="D3D3D3" w:fill="D3D3D3"/>
            <w:vAlign w:val="center"/>
            <w:hideMark/>
          </w:tcPr>
          <w:p w14:paraId="66D38D9F"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r>
      <w:tr w:rsidR="00B9206C" w:rsidRPr="00D749B1" w14:paraId="730A5D50" w14:textId="77777777" w:rsidTr="00B9206C">
        <w:trPr>
          <w:trHeight w:val="300"/>
        </w:trPr>
        <w:tc>
          <w:tcPr>
            <w:tcW w:w="520" w:type="dxa"/>
            <w:vMerge w:val="restart"/>
            <w:tcBorders>
              <w:top w:val="nil"/>
              <w:left w:val="single" w:sz="4" w:space="0" w:color="000000"/>
              <w:bottom w:val="single" w:sz="4" w:space="0" w:color="000000"/>
              <w:right w:val="single" w:sz="4" w:space="0" w:color="000000"/>
            </w:tcBorders>
            <w:shd w:val="clear" w:color="auto" w:fill="auto"/>
            <w:hideMark/>
          </w:tcPr>
          <w:p w14:paraId="0B87A36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65</w:t>
            </w:r>
          </w:p>
        </w:tc>
        <w:tc>
          <w:tcPr>
            <w:tcW w:w="530" w:type="dxa"/>
            <w:vMerge w:val="restart"/>
            <w:tcBorders>
              <w:top w:val="nil"/>
              <w:left w:val="single" w:sz="4" w:space="0" w:color="000000"/>
              <w:bottom w:val="single" w:sz="4" w:space="0" w:color="000000"/>
              <w:right w:val="single" w:sz="4" w:space="0" w:color="000000"/>
            </w:tcBorders>
            <w:shd w:val="clear" w:color="auto" w:fill="auto"/>
            <w:hideMark/>
          </w:tcPr>
          <w:p w14:paraId="6D939701"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2097" w:type="dxa"/>
            <w:vMerge w:val="restart"/>
            <w:tcBorders>
              <w:top w:val="nil"/>
              <w:left w:val="single" w:sz="4" w:space="0" w:color="000000"/>
              <w:bottom w:val="single" w:sz="4" w:space="0" w:color="000000"/>
              <w:right w:val="single" w:sz="4" w:space="0" w:color="000000"/>
            </w:tcBorders>
            <w:shd w:val="clear" w:color="auto" w:fill="auto"/>
            <w:hideMark/>
          </w:tcPr>
          <w:p w14:paraId="5214E83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КАНЦЕЛАРИЈА ЗА ИНФОРМАЦИОНЕ ТЕХНОЛОГИЈЕ И ЕЛЕКТРОНСКУ УПРАВУ</w:t>
            </w:r>
          </w:p>
        </w:tc>
        <w:tc>
          <w:tcPr>
            <w:tcW w:w="535" w:type="dxa"/>
            <w:vMerge w:val="restart"/>
            <w:tcBorders>
              <w:top w:val="nil"/>
              <w:left w:val="single" w:sz="4" w:space="0" w:color="000000"/>
              <w:bottom w:val="single" w:sz="4" w:space="0" w:color="000000"/>
              <w:right w:val="single" w:sz="4" w:space="0" w:color="000000"/>
            </w:tcBorders>
            <w:shd w:val="clear" w:color="auto" w:fill="auto"/>
            <w:hideMark/>
          </w:tcPr>
          <w:p w14:paraId="071E552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0614</w:t>
            </w:r>
          </w:p>
        </w:tc>
        <w:tc>
          <w:tcPr>
            <w:tcW w:w="535" w:type="dxa"/>
            <w:tcBorders>
              <w:top w:val="nil"/>
              <w:left w:val="nil"/>
              <w:bottom w:val="single" w:sz="4" w:space="0" w:color="000000"/>
              <w:right w:val="single" w:sz="4" w:space="0" w:color="000000"/>
            </w:tcBorders>
            <w:shd w:val="clear" w:color="auto" w:fill="auto"/>
            <w:hideMark/>
          </w:tcPr>
          <w:p w14:paraId="31B4E58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5001</w:t>
            </w:r>
          </w:p>
        </w:tc>
        <w:tc>
          <w:tcPr>
            <w:tcW w:w="2723" w:type="dxa"/>
            <w:tcBorders>
              <w:top w:val="nil"/>
              <w:left w:val="nil"/>
              <w:bottom w:val="single" w:sz="4" w:space="0" w:color="000000"/>
              <w:right w:val="single" w:sz="4" w:space="0" w:color="000000"/>
            </w:tcBorders>
            <w:shd w:val="clear" w:color="auto" w:fill="auto"/>
            <w:hideMark/>
          </w:tcPr>
          <w:p w14:paraId="03D710C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Одржавање софтверских лиценци</w:t>
            </w:r>
          </w:p>
        </w:tc>
        <w:tc>
          <w:tcPr>
            <w:tcW w:w="1180" w:type="dxa"/>
            <w:tcBorders>
              <w:top w:val="nil"/>
              <w:left w:val="nil"/>
              <w:bottom w:val="single" w:sz="4" w:space="0" w:color="000000"/>
              <w:right w:val="single" w:sz="4" w:space="0" w:color="000000"/>
            </w:tcBorders>
            <w:shd w:val="clear" w:color="auto" w:fill="auto"/>
            <w:vAlign w:val="center"/>
            <w:hideMark/>
          </w:tcPr>
          <w:p w14:paraId="6CABE28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133.101.000</w:t>
            </w:r>
          </w:p>
        </w:tc>
        <w:tc>
          <w:tcPr>
            <w:tcW w:w="1180" w:type="dxa"/>
            <w:tcBorders>
              <w:top w:val="nil"/>
              <w:left w:val="nil"/>
              <w:bottom w:val="single" w:sz="4" w:space="0" w:color="000000"/>
              <w:right w:val="single" w:sz="4" w:space="0" w:color="000000"/>
            </w:tcBorders>
            <w:shd w:val="clear" w:color="auto" w:fill="auto"/>
            <w:vAlign w:val="center"/>
            <w:hideMark/>
          </w:tcPr>
          <w:p w14:paraId="191F653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1.340.000.000</w:t>
            </w:r>
          </w:p>
        </w:tc>
        <w:tc>
          <w:tcPr>
            <w:tcW w:w="1180" w:type="dxa"/>
            <w:tcBorders>
              <w:top w:val="nil"/>
              <w:left w:val="nil"/>
              <w:bottom w:val="single" w:sz="4" w:space="0" w:color="000000"/>
              <w:right w:val="single" w:sz="4" w:space="0" w:color="000000"/>
            </w:tcBorders>
            <w:shd w:val="clear" w:color="auto" w:fill="auto"/>
            <w:vAlign w:val="center"/>
            <w:hideMark/>
          </w:tcPr>
          <w:p w14:paraId="647B8E2E"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1.340.000.000</w:t>
            </w:r>
          </w:p>
        </w:tc>
      </w:tr>
      <w:tr w:rsidR="00B9206C" w:rsidRPr="00D749B1" w14:paraId="378A95EC"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FAAC7C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05BE6DDE"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589920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9B3C8B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12915D6"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5002</w:t>
            </w:r>
          </w:p>
        </w:tc>
        <w:tc>
          <w:tcPr>
            <w:tcW w:w="2723" w:type="dxa"/>
            <w:tcBorders>
              <w:top w:val="nil"/>
              <w:left w:val="nil"/>
              <w:bottom w:val="single" w:sz="4" w:space="0" w:color="000000"/>
              <w:right w:val="single" w:sz="4" w:space="0" w:color="000000"/>
            </w:tcBorders>
            <w:shd w:val="clear" w:color="auto" w:fill="auto"/>
            <w:hideMark/>
          </w:tcPr>
          <w:p w14:paraId="60379366"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Успостављање ЦЕРТ-а</w:t>
            </w:r>
          </w:p>
        </w:tc>
        <w:tc>
          <w:tcPr>
            <w:tcW w:w="1180" w:type="dxa"/>
            <w:tcBorders>
              <w:top w:val="nil"/>
              <w:left w:val="nil"/>
              <w:bottom w:val="single" w:sz="4" w:space="0" w:color="000000"/>
              <w:right w:val="single" w:sz="4" w:space="0" w:color="000000"/>
            </w:tcBorders>
            <w:shd w:val="clear" w:color="auto" w:fill="auto"/>
            <w:vAlign w:val="center"/>
            <w:hideMark/>
          </w:tcPr>
          <w:p w14:paraId="4F1E960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6.000</w:t>
            </w:r>
          </w:p>
        </w:tc>
        <w:tc>
          <w:tcPr>
            <w:tcW w:w="1180" w:type="dxa"/>
            <w:tcBorders>
              <w:top w:val="nil"/>
              <w:left w:val="nil"/>
              <w:bottom w:val="single" w:sz="4" w:space="0" w:color="000000"/>
              <w:right w:val="single" w:sz="4" w:space="0" w:color="000000"/>
            </w:tcBorders>
            <w:shd w:val="clear" w:color="auto" w:fill="auto"/>
            <w:vAlign w:val="center"/>
            <w:hideMark/>
          </w:tcPr>
          <w:p w14:paraId="636E92E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w:t>
            </w:r>
          </w:p>
        </w:tc>
        <w:tc>
          <w:tcPr>
            <w:tcW w:w="1180" w:type="dxa"/>
            <w:tcBorders>
              <w:top w:val="nil"/>
              <w:left w:val="nil"/>
              <w:bottom w:val="single" w:sz="4" w:space="0" w:color="000000"/>
              <w:right w:val="single" w:sz="4" w:space="0" w:color="000000"/>
            </w:tcBorders>
            <w:shd w:val="clear" w:color="auto" w:fill="auto"/>
            <w:vAlign w:val="center"/>
            <w:hideMark/>
          </w:tcPr>
          <w:p w14:paraId="2406E4F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w:t>
            </w:r>
          </w:p>
        </w:tc>
      </w:tr>
      <w:tr w:rsidR="00B9206C" w:rsidRPr="00D749B1" w14:paraId="0506D459"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5AA64F6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94220DA"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8F328A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36A95B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AFF20B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5003</w:t>
            </w:r>
          </w:p>
        </w:tc>
        <w:tc>
          <w:tcPr>
            <w:tcW w:w="2723" w:type="dxa"/>
            <w:tcBorders>
              <w:top w:val="nil"/>
              <w:left w:val="nil"/>
              <w:bottom w:val="single" w:sz="4" w:space="0" w:color="000000"/>
              <w:right w:val="single" w:sz="4" w:space="0" w:color="000000"/>
            </w:tcBorders>
            <w:shd w:val="clear" w:color="auto" w:fill="auto"/>
            <w:hideMark/>
          </w:tcPr>
          <w:p w14:paraId="78960681"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2E848BC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315.395.000</w:t>
            </w:r>
          </w:p>
        </w:tc>
        <w:tc>
          <w:tcPr>
            <w:tcW w:w="1180" w:type="dxa"/>
            <w:tcBorders>
              <w:top w:val="nil"/>
              <w:left w:val="nil"/>
              <w:bottom w:val="single" w:sz="4" w:space="0" w:color="000000"/>
              <w:right w:val="single" w:sz="4" w:space="0" w:color="000000"/>
            </w:tcBorders>
            <w:shd w:val="clear" w:color="auto" w:fill="auto"/>
            <w:vAlign w:val="center"/>
            <w:hideMark/>
          </w:tcPr>
          <w:p w14:paraId="2DF265E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1.100.000.000</w:t>
            </w:r>
          </w:p>
        </w:tc>
        <w:tc>
          <w:tcPr>
            <w:tcW w:w="1180" w:type="dxa"/>
            <w:tcBorders>
              <w:top w:val="nil"/>
              <w:left w:val="nil"/>
              <w:bottom w:val="single" w:sz="4" w:space="0" w:color="000000"/>
              <w:right w:val="single" w:sz="4" w:space="0" w:color="000000"/>
            </w:tcBorders>
            <w:shd w:val="clear" w:color="auto" w:fill="auto"/>
            <w:vAlign w:val="center"/>
            <w:hideMark/>
          </w:tcPr>
          <w:p w14:paraId="473CDD6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1.358.000.000</w:t>
            </w:r>
          </w:p>
        </w:tc>
      </w:tr>
      <w:tr w:rsidR="00B9206C" w:rsidRPr="00D749B1" w14:paraId="03670268"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20D0D95"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9CEF041"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2E3F9CF"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EF327F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151A159"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5004</w:t>
            </w:r>
          </w:p>
        </w:tc>
        <w:tc>
          <w:tcPr>
            <w:tcW w:w="2723" w:type="dxa"/>
            <w:tcBorders>
              <w:top w:val="nil"/>
              <w:left w:val="nil"/>
              <w:bottom w:val="single" w:sz="4" w:space="0" w:color="000000"/>
              <w:right w:val="single" w:sz="4" w:space="0" w:color="000000"/>
            </w:tcBorders>
            <w:shd w:val="clear" w:color="auto" w:fill="auto"/>
            <w:hideMark/>
          </w:tcPr>
          <w:p w14:paraId="13A7B30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Успостављање Дата центра за регистре, „Backup” центар и „Disaster Recovery”</w:t>
            </w:r>
          </w:p>
        </w:tc>
        <w:tc>
          <w:tcPr>
            <w:tcW w:w="1180" w:type="dxa"/>
            <w:tcBorders>
              <w:top w:val="nil"/>
              <w:left w:val="nil"/>
              <w:bottom w:val="single" w:sz="4" w:space="0" w:color="000000"/>
              <w:right w:val="single" w:sz="4" w:space="0" w:color="000000"/>
            </w:tcBorders>
            <w:shd w:val="clear" w:color="auto" w:fill="auto"/>
            <w:vAlign w:val="center"/>
            <w:hideMark/>
          </w:tcPr>
          <w:p w14:paraId="238B789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w:t>
            </w:r>
          </w:p>
        </w:tc>
        <w:tc>
          <w:tcPr>
            <w:tcW w:w="1180" w:type="dxa"/>
            <w:tcBorders>
              <w:top w:val="nil"/>
              <w:left w:val="nil"/>
              <w:bottom w:val="single" w:sz="4" w:space="0" w:color="000000"/>
              <w:right w:val="single" w:sz="4" w:space="0" w:color="000000"/>
            </w:tcBorders>
            <w:shd w:val="clear" w:color="auto" w:fill="auto"/>
            <w:vAlign w:val="center"/>
            <w:hideMark/>
          </w:tcPr>
          <w:p w14:paraId="389D43E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410.000.000</w:t>
            </w:r>
          </w:p>
        </w:tc>
        <w:tc>
          <w:tcPr>
            <w:tcW w:w="1180" w:type="dxa"/>
            <w:tcBorders>
              <w:top w:val="nil"/>
              <w:left w:val="nil"/>
              <w:bottom w:val="single" w:sz="4" w:space="0" w:color="000000"/>
              <w:right w:val="single" w:sz="4" w:space="0" w:color="000000"/>
            </w:tcBorders>
            <w:shd w:val="clear" w:color="auto" w:fill="auto"/>
            <w:vAlign w:val="center"/>
            <w:hideMark/>
          </w:tcPr>
          <w:p w14:paraId="04426D4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1.008.319.000</w:t>
            </w:r>
          </w:p>
        </w:tc>
      </w:tr>
      <w:tr w:rsidR="00B9206C" w:rsidRPr="00D749B1" w14:paraId="026F79A1"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1D3F972"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C153D97"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5E8A605"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935D15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60AC503E"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5005</w:t>
            </w:r>
          </w:p>
        </w:tc>
        <w:tc>
          <w:tcPr>
            <w:tcW w:w="2723" w:type="dxa"/>
            <w:tcBorders>
              <w:top w:val="nil"/>
              <w:left w:val="nil"/>
              <w:bottom w:val="single" w:sz="4" w:space="0" w:color="000000"/>
              <w:right w:val="single" w:sz="4" w:space="0" w:color="000000"/>
            </w:tcBorders>
            <w:shd w:val="clear" w:color="auto" w:fill="auto"/>
            <w:hideMark/>
          </w:tcPr>
          <w:p w14:paraId="4D8F345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Имплементација „Oracle” технологије</w:t>
            </w:r>
          </w:p>
        </w:tc>
        <w:tc>
          <w:tcPr>
            <w:tcW w:w="1180" w:type="dxa"/>
            <w:tcBorders>
              <w:top w:val="nil"/>
              <w:left w:val="nil"/>
              <w:bottom w:val="single" w:sz="4" w:space="0" w:color="000000"/>
              <w:right w:val="single" w:sz="4" w:space="0" w:color="000000"/>
            </w:tcBorders>
            <w:shd w:val="clear" w:color="auto" w:fill="auto"/>
            <w:vAlign w:val="center"/>
            <w:hideMark/>
          </w:tcPr>
          <w:p w14:paraId="09D8A57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671.829.000</w:t>
            </w:r>
          </w:p>
        </w:tc>
        <w:tc>
          <w:tcPr>
            <w:tcW w:w="1180" w:type="dxa"/>
            <w:tcBorders>
              <w:top w:val="nil"/>
              <w:left w:val="nil"/>
              <w:bottom w:val="single" w:sz="4" w:space="0" w:color="000000"/>
              <w:right w:val="single" w:sz="4" w:space="0" w:color="000000"/>
            </w:tcBorders>
            <w:shd w:val="clear" w:color="auto" w:fill="auto"/>
            <w:vAlign w:val="center"/>
            <w:hideMark/>
          </w:tcPr>
          <w:p w14:paraId="575052E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720.000.000</w:t>
            </w:r>
          </w:p>
        </w:tc>
        <w:tc>
          <w:tcPr>
            <w:tcW w:w="1180" w:type="dxa"/>
            <w:tcBorders>
              <w:top w:val="nil"/>
              <w:left w:val="nil"/>
              <w:bottom w:val="single" w:sz="4" w:space="0" w:color="000000"/>
              <w:right w:val="single" w:sz="4" w:space="0" w:color="000000"/>
            </w:tcBorders>
            <w:shd w:val="clear" w:color="auto" w:fill="auto"/>
            <w:vAlign w:val="center"/>
            <w:hideMark/>
          </w:tcPr>
          <w:p w14:paraId="3F88E96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720.000.000</w:t>
            </w:r>
          </w:p>
        </w:tc>
      </w:tr>
      <w:tr w:rsidR="00B9206C" w:rsidRPr="00D749B1" w14:paraId="5236215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999BB1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9ABB55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B584306"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4104734"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F88397A"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5006</w:t>
            </w:r>
          </w:p>
        </w:tc>
        <w:tc>
          <w:tcPr>
            <w:tcW w:w="2723" w:type="dxa"/>
            <w:tcBorders>
              <w:top w:val="nil"/>
              <w:left w:val="nil"/>
              <w:bottom w:val="single" w:sz="4" w:space="0" w:color="000000"/>
              <w:right w:val="single" w:sz="4" w:space="0" w:color="000000"/>
            </w:tcBorders>
            <w:shd w:val="clear" w:color="auto" w:fill="auto"/>
            <w:hideMark/>
          </w:tcPr>
          <w:p w14:paraId="2812083D"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Изградња Дата центра у Крагујевцу</w:t>
            </w:r>
          </w:p>
        </w:tc>
        <w:tc>
          <w:tcPr>
            <w:tcW w:w="1180" w:type="dxa"/>
            <w:tcBorders>
              <w:top w:val="nil"/>
              <w:left w:val="nil"/>
              <w:bottom w:val="single" w:sz="4" w:space="0" w:color="000000"/>
              <w:right w:val="single" w:sz="4" w:space="0" w:color="000000"/>
            </w:tcBorders>
            <w:shd w:val="clear" w:color="auto" w:fill="auto"/>
            <w:vAlign w:val="center"/>
            <w:hideMark/>
          </w:tcPr>
          <w:p w14:paraId="56D2DD0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1.095.363.000</w:t>
            </w:r>
          </w:p>
        </w:tc>
        <w:tc>
          <w:tcPr>
            <w:tcW w:w="1180" w:type="dxa"/>
            <w:tcBorders>
              <w:top w:val="nil"/>
              <w:left w:val="nil"/>
              <w:bottom w:val="single" w:sz="4" w:space="0" w:color="000000"/>
              <w:right w:val="single" w:sz="4" w:space="0" w:color="000000"/>
            </w:tcBorders>
            <w:shd w:val="clear" w:color="auto" w:fill="auto"/>
            <w:vAlign w:val="center"/>
            <w:hideMark/>
          </w:tcPr>
          <w:p w14:paraId="72756F3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1.500.000.000</w:t>
            </w:r>
          </w:p>
        </w:tc>
        <w:tc>
          <w:tcPr>
            <w:tcW w:w="1180" w:type="dxa"/>
            <w:tcBorders>
              <w:top w:val="nil"/>
              <w:left w:val="nil"/>
              <w:bottom w:val="single" w:sz="4" w:space="0" w:color="000000"/>
              <w:right w:val="single" w:sz="4" w:space="0" w:color="000000"/>
            </w:tcBorders>
            <w:shd w:val="clear" w:color="auto" w:fill="auto"/>
            <w:vAlign w:val="center"/>
            <w:hideMark/>
          </w:tcPr>
          <w:p w14:paraId="1E377FF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4A1CAA53"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01AA004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1D9F01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0DDBBE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57EDF8A"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F52A1A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5007</w:t>
            </w:r>
          </w:p>
        </w:tc>
        <w:tc>
          <w:tcPr>
            <w:tcW w:w="2723" w:type="dxa"/>
            <w:tcBorders>
              <w:top w:val="nil"/>
              <w:left w:val="nil"/>
              <w:bottom w:val="single" w:sz="4" w:space="0" w:color="000000"/>
              <w:right w:val="single" w:sz="4" w:space="0" w:color="000000"/>
            </w:tcBorders>
            <w:shd w:val="clear" w:color="auto" w:fill="auto"/>
            <w:hideMark/>
          </w:tcPr>
          <w:p w14:paraId="30113CF2"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Унапређење услуга електронске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205BD44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245.915.000</w:t>
            </w:r>
          </w:p>
        </w:tc>
        <w:tc>
          <w:tcPr>
            <w:tcW w:w="1180" w:type="dxa"/>
            <w:tcBorders>
              <w:top w:val="nil"/>
              <w:left w:val="nil"/>
              <w:bottom w:val="single" w:sz="4" w:space="0" w:color="000000"/>
              <w:right w:val="single" w:sz="4" w:space="0" w:color="000000"/>
            </w:tcBorders>
            <w:shd w:val="clear" w:color="auto" w:fill="auto"/>
            <w:vAlign w:val="center"/>
            <w:hideMark/>
          </w:tcPr>
          <w:p w14:paraId="7DEA67E6"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24A0DBCA"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630C6E6" w14:textId="77777777" w:rsidTr="00B9206C">
        <w:trPr>
          <w:trHeight w:val="540"/>
        </w:trPr>
        <w:tc>
          <w:tcPr>
            <w:tcW w:w="520" w:type="dxa"/>
            <w:vMerge/>
            <w:tcBorders>
              <w:top w:val="nil"/>
              <w:left w:val="single" w:sz="4" w:space="0" w:color="000000"/>
              <w:bottom w:val="single" w:sz="4" w:space="0" w:color="000000"/>
              <w:right w:val="single" w:sz="4" w:space="0" w:color="000000"/>
            </w:tcBorders>
            <w:vAlign w:val="center"/>
            <w:hideMark/>
          </w:tcPr>
          <w:p w14:paraId="48BF191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632EA50"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4A53E02B"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ECBBB0C"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8D384A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5008</w:t>
            </w:r>
          </w:p>
        </w:tc>
        <w:tc>
          <w:tcPr>
            <w:tcW w:w="2723" w:type="dxa"/>
            <w:tcBorders>
              <w:top w:val="nil"/>
              <w:left w:val="nil"/>
              <w:bottom w:val="single" w:sz="4" w:space="0" w:color="000000"/>
              <w:right w:val="single" w:sz="4" w:space="0" w:color="000000"/>
            </w:tcBorders>
            <w:shd w:val="clear" w:color="auto" w:fill="auto"/>
            <w:hideMark/>
          </w:tcPr>
          <w:p w14:paraId="259453C8"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Специјализована платформа за сигурну размену званичних електронских докумената између органа државне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465EEF1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72.000.000</w:t>
            </w:r>
          </w:p>
        </w:tc>
        <w:tc>
          <w:tcPr>
            <w:tcW w:w="1180" w:type="dxa"/>
            <w:tcBorders>
              <w:top w:val="nil"/>
              <w:left w:val="nil"/>
              <w:bottom w:val="single" w:sz="4" w:space="0" w:color="000000"/>
              <w:right w:val="single" w:sz="4" w:space="0" w:color="000000"/>
            </w:tcBorders>
            <w:shd w:val="clear" w:color="auto" w:fill="auto"/>
            <w:vAlign w:val="center"/>
            <w:hideMark/>
          </w:tcPr>
          <w:p w14:paraId="4306C0C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751EB5C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3E73655B"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084B282B"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4650BF74"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22CDAA1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470241B7"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C9FE6C4"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5009</w:t>
            </w:r>
          </w:p>
        </w:tc>
        <w:tc>
          <w:tcPr>
            <w:tcW w:w="2723" w:type="dxa"/>
            <w:tcBorders>
              <w:top w:val="nil"/>
              <w:left w:val="nil"/>
              <w:bottom w:val="single" w:sz="4" w:space="0" w:color="000000"/>
              <w:right w:val="single" w:sz="4" w:space="0" w:color="000000"/>
            </w:tcBorders>
            <w:shd w:val="clear" w:color="auto" w:fill="auto"/>
            <w:hideMark/>
          </w:tcPr>
          <w:p w14:paraId="5D64CC83"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Интегрални „CRM”, „TICKETING” и мултиканални комуникациони систем</w:t>
            </w:r>
          </w:p>
        </w:tc>
        <w:tc>
          <w:tcPr>
            <w:tcW w:w="1180" w:type="dxa"/>
            <w:tcBorders>
              <w:top w:val="nil"/>
              <w:left w:val="nil"/>
              <w:bottom w:val="single" w:sz="4" w:space="0" w:color="000000"/>
              <w:right w:val="single" w:sz="4" w:space="0" w:color="000000"/>
            </w:tcBorders>
            <w:shd w:val="clear" w:color="auto" w:fill="auto"/>
            <w:vAlign w:val="center"/>
            <w:hideMark/>
          </w:tcPr>
          <w:p w14:paraId="7F069939"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28.800.000</w:t>
            </w:r>
          </w:p>
        </w:tc>
        <w:tc>
          <w:tcPr>
            <w:tcW w:w="1180" w:type="dxa"/>
            <w:tcBorders>
              <w:top w:val="nil"/>
              <w:left w:val="nil"/>
              <w:bottom w:val="single" w:sz="4" w:space="0" w:color="000000"/>
              <w:right w:val="single" w:sz="4" w:space="0" w:color="000000"/>
            </w:tcBorders>
            <w:shd w:val="clear" w:color="auto" w:fill="auto"/>
            <w:vAlign w:val="center"/>
            <w:hideMark/>
          </w:tcPr>
          <w:p w14:paraId="3B31258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677995C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r>
      <w:tr w:rsidR="00B9206C" w:rsidRPr="00D749B1" w14:paraId="6651EA6E"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6C04362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89DD3F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59DAE46E"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3D7A4779"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1714BBEF"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5010</w:t>
            </w:r>
          </w:p>
        </w:tc>
        <w:tc>
          <w:tcPr>
            <w:tcW w:w="2723" w:type="dxa"/>
            <w:tcBorders>
              <w:top w:val="nil"/>
              <w:left w:val="nil"/>
              <w:bottom w:val="single" w:sz="4" w:space="0" w:color="000000"/>
              <w:right w:val="single" w:sz="4" w:space="0" w:color="000000"/>
            </w:tcBorders>
            <w:shd w:val="clear" w:color="auto" w:fill="auto"/>
            <w:hideMark/>
          </w:tcPr>
          <w:p w14:paraId="117A8489"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Софтверско решење за обраду и чување електронских фактура</w:t>
            </w:r>
          </w:p>
        </w:tc>
        <w:tc>
          <w:tcPr>
            <w:tcW w:w="1180" w:type="dxa"/>
            <w:tcBorders>
              <w:top w:val="nil"/>
              <w:left w:val="nil"/>
              <w:bottom w:val="single" w:sz="4" w:space="0" w:color="000000"/>
              <w:right w:val="single" w:sz="4" w:space="0" w:color="000000"/>
            </w:tcBorders>
            <w:shd w:val="clear" w:color="auto" w:fill="auto"/>
            <w:vAlign w:val="center"/>
            <w:hideMark/>
          </w:tcPr>
          <w:p w14:paraId="243B44E7"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84.610.000</w:t>
            </w:r>
          </w:p>
        </w:tc>
        <w:tc>
          <w:tcPr>
            <w:tcW w:w="1180" w:type="dxa"/>
            <w:tcBorders>
              <w:top w:val="nil"/>
              <w:left w:val="nil"/>
              <w:bottom w:val="single" w:sz="4" w:space="0" w:color="000000"/>
              <w:right w:val="single" w:sz="4" w:space="0" w:color="000000"/>
            </w:tcBorders>
            <w:shd w:val="clear" w:color="auto" w:fill="auto"/>
            <w:vAlign w:val="center"/>
            <w:hideMark/>
          </w:tcPr>
          <w:p w14:paraId="10CF103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96.000.000</w:t>
            </w:r>
          </w:p>
        </w:tc>
        <w:tc>
          <w:tcPr>
            <w:tcW w:w="1180" w:type="dxa"/>
            <w:tcBorders>
              <w:top w:val="nil"/>
              <w:left w:val="nil"/>
              <w:bottom w:val="single" w:sz="4" w:space="0" w:color="000000"/>
              <w:right w:val="single" w:sz="4" w:space="0" w:color="000000"/>
            </w:tcBorders>
            <w:shd w:val="clear" w:color="auto" w:fill="auto"/>
            <w:vAlign w:val="center"/>
            <w:hideMark/>
          </w:tcPr>
          <w:p w14:paraId="72ACB2BD"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96.000.000</w:t>
            </w:r>
          </w:p>
        </w:tc>
      </w:tr>
      <w:tr w:rsidR="00B9206C" w:rsidRPr="00D749B1" w14:paraId="4ED29342"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6F9B5BD8"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361F5E29"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C6C2BED"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CDE058F"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3C87E623"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5013</w:t>
            </w:r>
          </w:p>
        </w:tc>
        <w:tc>
          <w:tcPr>
            <w:tcW w:w="2723" w:type="dxa"/>
            <w:tcBorders>
              <w:top w:val="nil"/>
              <w:left w:val="nil"/>
              <w:bottom w:val="single" w:sz="4" w:space="0" w:color="000000"/>
              <w:right w:val="single" w:sz="4" w:space="0" w:color="000000"/>
            </w:tcBorders>
            <w:shd w:val="clear" w:color="auto" w:fill="auto"/>
            <w:hideMark/>
          </w:tcPr>
          <w:p w14:paraId="4494A67B"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VM WARE лиценце</w:t>
            </w:r>
          </w:p>
        </w:tc>
        <w:tc>
          <w:tcPr>
            <w:tcW w:w="1180" w:type="dxa"/>
            <w:tcBorders>
              <w:top w:val="nil"/>
              <w:left w:val="nil"/>
              <w:bottom w:val="single" w:sz="4" w:space="0" w:color="000000"/>
              <w:right w:val="single" w:sz="4" w:space="0" w:color="000000"/>
            </w:tcBorders>
            <w:shd w:val="clear" w:color="auto" w:fill="auto"/>
            <w:vAlign w:val="center"/>
            <w:hideMark/>
          </w:tcPr>
          <w:p w14:paraId="15C3876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432.091.000</w:t>
            </w:r>
          </w:p>
        </w:tc>
        <w:tc>
          <w:tcPr>
            <w:tcW w:w="1180" w:type="dxa"/>
            <w:tcBorders>
              <w:top w:val="nil"/>
              <w:left w:val="nil"/>
              <w:bottom w:val="single" w:sz="4" w:space="0" w:color="000000"/>
              <w:right w:val="single" w:sz="4" w:space="0" w:color="000000"/>
            </w:tcBorders>
            <w:shd w:val="clear" w:color="auto" w:fill="auto"/>
            <w:vAlign w:val="center"/>
            <w:hideMark/>
          </w:tcPr>
          <w:p w14:paraId="092DBE7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AF11C2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432.000.000</w:t>
            </w:r>
          </w:p>
        </w:tc>
      </w:tr>
      <w:tr w:rsidR="00B9206C" w:rsidRPr="00D749B1" w14:paraId="19C27117"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7F682B8E"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A5BEBF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1377FC22"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7D106DE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7A562B88"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5014</w:t>
            </w:r>
          </w:p>
        </w:tc>
        <w:tc>
          <w:tcPr>
            <w:tcW w:w="2723" w:type="dxa"/>
            <w:tcBorders>
              <w:top w:val="nil"/>
              <w:left w:val="nil"/>
              <w:bottom w:val="single" w:sz="4" w:space="0" w:color="000000"/>
              <w:right w:val="single" w:sz="4" w:space="0" w:color="000000"/>
            </w:tcBorders>
            <w:shd w:val="clear" w:color="auto" w:fill="auto"/>
            <w:hideMark/>
          </w:tcPr>
          <w:p w14:paraId="56D10C25"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Јединствена информациона комуникациона мрежа е Управе</w:t>
            </w:r>
          </w:p>
        </w:tc>
        <w:tc>
          <w:tcPr>
            <w:tcW w:w="1180" w:type="dxa"/>
            <w:tcBorders>
              <w:top w:val="nil"/>
              <w:left w:val="nil"/>
              <w:bottom w:val="single" w:sz="4" w:space="0" w:color="000000"/>
              <w:right w:val="single" w:sz="4" w:space="0" w:color="000000"/>
            </w:tcBorders>
            <w:shd w:val="clear" w:color="auto" w:fill="auto"/>
            <w:vAlign w:val="center"/>
            <w:hideMark/>
          </w:tcPr>
          <w:p w14:paraId="2CCBDE81"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253.041.000</w:t>
            </w:r>
          </w:p>
        </w:tc>
        <w:tc>
          <w:tcPr>
            <w:tcW w:w="1180" w:type="dxa"/>
            <w:tcBorders>
              <w:top w:val="nil"/>
              <w:left w:val="nil"/>
              <w:bottom w:val="single" w:sz="4" w:space="0" w:color="000000"/>
              <w:right w:val="single" w:sz="4" w:space="0" w:color="000000"/>
            </w:tcBorders>
            <w:shd w:val="clear" w:color="auto" w:fill="auto"/>
            <w:vAlign w:val="center"/>
            <w:hideMark/>
          </w:tcPr>
          <w:p w14:paraId="2423C665"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1.000.000.000</w:t>
            </w:r>
          </w:p>
        </w:tc>
        <w:tc>
          <w:tcPr>
            <w:tcW w:w="1180" w:type="dxa"/>
            <w:tcBorders>
              <w:top w:val="nil"/>
              <w:left w:val="nil"/>
              <w:bottom w:val="single" w:sz="4" w:space="0" w:color="000000"/>
              <w:right w:val="single" w:sz="4" w:space="0" w:color="000000"/>
            </w:tcBorders>
            <w:shd w:val="clear" w:color="auto" w:fill="auto"/>
            <w:vAlign w:val="center"/>
            <w:hideMark/>
          </w:tcPr>
          <w:p w14:paraId="0B7EC7C4"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576.000.000</w:t>
            </w:r>
          </w:p>
        </w:tc>
      </w:tr>
      <w:tr w:rsidR="00B9206C" w:rsidRPr="00D749B1" w14:paraId="1D2BC52A"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53792C63"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6AA8B22C"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64C82483"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6D2DB052"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0CD227DD"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5015</w:t>
            </w:r>
          </w:p>
        </w:tc>
        <w:tc>
          <w:tcPr>
            <w:tcW w:w="2723" w:type="dxa"/>
            <w:tcBorders>
              <w:top w:val="nil"/>
              <w:left w:val="nil"/>
              <w:bottom w:val="single" w:sz="4" w:space="0" w:color="000000"/>
              <w:right w:val="single" w:sz="4" w:space="0" w:color="000000"/>
            </w:tcBorders>
            <w:shd w:val="clear" w:color="auto" w:fill="auto"/>
            <w:hideMark/>
          </w:tcPr>
          <w:p w14:paraId="754FF650"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SMART CITY</w:t>
            </w:r>
          </w:p>
        </w:tc>
        <w:tc>
          <w:tcPr>
            <w:tcW w:w="1180" w:type="dxa"/>
            <w:tcBorders>
              <w:top w:val="nil"/>
              <w:left w:val="nil"/>
              <w:bottom w:val="single" w:sz="4" w:space="0" w:color="000000"/>
              <w:right w:val="single" w:sz="4" w:space="0" w:color="000000"/>
            </w:tcBorders>
            <w:shd w:val="clear" w:color="auto" w:fill="auto"/>
            <w:vAlign w:val="center"/>
            <w:hideMark/>
          </w:tcPr>
          <w:p w14:paraId="17A961A3"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58136662"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750.000.000</w:t>
            </w:r>
          </w:p>
        </w:tc>
        <w:tc>
          <w:tcPr>
            <w:tcW w:w="1180" w:type="dxa"/>
            <w:tcBorders>
              <w:top w:val="nil"/>
              <w:left w:val="nil"/>
              <w:bottom w:val="single" w:sz="4" w:space="0" w:color="000000"/>
              <w:right w:val="single" w:sz="4" w:space="0" w:color="000000"/>
            </w:tcBorders>
            <w:shd w:val="clear" w:color="auto" w:fill="auto"/>
            <w:vAlign w:val="center"/>
            <w:hideMark/>
          </w:tcPr>
          <w:p w14:paraId="7B4B91F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750.000.000</w:t>
            </w:r>
          </w:p>
        </w:tc>
      </w:tr>
      <w:tr w:rsidR="00B9206C" w:rsidRPr="00D749B1" w14:paraId="612ED2F3"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3337AFA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7A5A79DF"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7C0268E7"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037F60BB"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48AE8E52"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5016</w:t>
            </w:r>
          </w:p>
        </w:tc>
        <w:tc>
          <w:tcPr>
            <w:tcW w:w="2723" w:type="dxa"/>
            <w:tcBorders>
              <w:top w:val="nil"/>
              <w:left w:val="nil"/>
              <w:bottom w:val="single" w:sz="4" w:space="0" w:color="000000"/>
              <w:right w:val="single" w:sz="4" w:space="0" w:color="000000"/>
            </w:tcBorders>
            <w:shd w:val="clear" w:color="auto" w:fill="auto"/>
            <w:hideMark/>
          </w:tcPr>
          <w:p w14:paraId="6B96B5F4"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ИБМ лиценце</w:t>
            </w:r>
          </w:p>
        </w:tc>
        <w:tc>
          <w:tcPr>
            <w:tcW w:w="1180" w:type="dxa"/>
            <w:tcBorders>
              <w:top w:val="nil"/>
              <w:left w:val="nil"/>
              <w:bottom w:val="single" w:sz="4" w:space="0" w:color="000000"/>
              <w:right w:val="single" w:sz="4" w:space="0" w:color="000000"/>
            </w:tcBorders>
            <w:shd w:val="clear" w:color="auto" w:fill="auto"/>
            <w:vAlign w:val="center"/>
            <w:hideMark/>
          </w:tcPr>
          <w:p w14:paraId="0FCF4D80"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1EDCE4B8"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290.000.000</w:t>
            </w:r>
          </w:p>
        </w:tc>
        <w:tc>
          <w:tcPr>
            <w:tcW w:w="1180" w:type="dxa"/>
            <w:tcBorders>
              <w:top w:val="nil"/>
              <w:left w:val="nil"/>
              <w:bottom w:val="single" w:sz="4" w:space="0" w:color="000000"/>
              <w:right w:val="single" w:sz="4" w:space="0" w:color="000000"/>
            </w:tcBorders>
            <w:shd w:val="clear" w:color="auto" w:fill="auto"/>
            <w:vAlign w:val="center"/>
            <w:hideMark/>
          </w:tcPr>
          <w:p w14:paraId="1B3F29AF"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290.000.000</w:t>
            </w:r>
          </w:p>
        </w:tc>
      </w:tr>
      <w:tr w:rsidR="00B9206C" w:rsidRPr="00D749B1" w14:paraId="0359F53F" w14:textId="77777777" w:rsidTr="00B9206C">
        <w:trPr>
          <w:trHeight w:val="360"/>
        </w:trPr>
        <w:tc>
          <w:tcPr>
            <w:tcW w:w="520" w:type="dxa"/>
            <w:vMerge/>
            <w:tcBorders>
              <w:top w:val="nil"/>
              <w:left w:val="single" w:sz="4" w:space="0" w:color="000000"/>
              <w:bottom w:val="single" w:sz="4" w:space="0" w:color="000000"/>
              <w:right w:val="single" w:sz="4" w:space="0" w:color="000000"/>
            </w:tcBorders>
            <w:vAlign w:val="center"/>
            <w:hideMark/>
          </w:tcPr>
          <w:p w14:paraId="5C5F8CD7" w14:textId="77777777" w:rsidR="00B9206C" w:rsidRPr="00D749B1" w:rsidRDefault="00B9206C" w:rsidP="00463737">
            <w:pPr>
              <w:rPr>
                <w:rFonts w:ascii="Calibri" w:hAnsi="Calibri" w:cs="Calibri"/>
                <w:color w:val="000000"/>
                <w:sz w:val="14"/>
                <w:szCs w:val="14"/>
                <w:lang w:val="sr-Latn-RS" w:eastAsia="sr-Latn-RS"/>
              </w:rPr>
            </w:pPr>
          </w:p>
        </w:tc>
        <w:tc>
          <w:tcPr>
            <w:tcW w:w="530" w:type="dxa"/>
            <w:vMerge/>
            <w:tcBorders>
              <w:top w:val="nil"/>
              <w:left w:val="single" w:sz="4" w:space="0" w:color="000000"/>
              <w:bottom w:val="single" w:sz="4" w:space="0" w:color="000000"/>
              <w:right w:val="single" w:sz="4" w:space="0" w:color="000000"/>
            </w:tcBorders>
            <w:vAlign w:val="center"/>
            <w:hideMark/>
          </w:tcPr>
          <w:p w14:paraId="58AB08C5" w14:textId="77777777" w:rsidR="00B9206C" w:rsidRPr="00D749B1" w:rsidRDefault="00B9206C" w:rsidP="00463737">
            <w:pPr>
              <w:rPr>
                <w:rFonts w:ascii="Calibri" w:hAnsi="Calibri" w:cs="Calibri"/>
                <w:color w:val="000000"/>
                <w:sz w:val="14"/>
                <w:szCs w:val="14"/>
                <w:lang w:val="sr-Latn-RS" w:eastAsia="sr-Latn-RS"/>
              </w:rPr>
            </w:pPr>
          </w:p>
        </w:tc>
        <w:tc>
          <w:tcPr>
            <w:tcW w:w="2097" w:type="dxa"/>
            <w:vMerge/>
            <w:tcBorders>
              <w:top w:val="nil"/>
              <w:left w:val="single" w:sz="4" w:space="0" w:color="000000"/>
              <w:bottom w:val="single" w:sz="4" w:space="0" w:color="000000"/>
              <w:right w:val="single" w:sz="4" w:space="0" w:color="000000"/>
            </w:tcBorders>
            <w:vAlign w:val="center"/>
            <w:hideMark/>
          </w:tcPr>
          <w:p w14:paraId="347C404A" w14:textId="77777777" w:rsidR="00B9206C" w:rsidRPr="00D749B1" w:rsidRDefault="00B9206C" w:rsidP="00463737">
            <w:pPr>
              <w:rPr>
                <w:rFonts w:ascii="Calibri" w:hAnsi="Calibri" w:cs="Calibri"/>
                <w:color w:val="000000"/>
                <w:sz w:val="14"/>
                <w:szCs w:val="14"/>
                <w:lang w:val="sr-Latn-RS" w:eastAsia="sr-Latn-RS"/>
              </w:rPr>
            </w:pPr>
          </w:p>
        </w:tc>
        <w:tc>
          <w:tcPr>
            <w:tcW w:w="535" w:type="dxa"/>
            <w:vMerge/>
            <w:tcBorders>
              <w:top w:val="nil"/>
              <w:left w:val="single" w:sz="4" w:space="0" w:color="000000"/>
              <w:bottom w:val="single" w:sz="4" w:space="0" w:color="000000"/>
              <w:right w:val="single" w:sz="4" w:space="0" w:color="000000"/>
            </w:tcBorders>
            <w:vAlign w:val="center"/>
            <w:hideMark/>
          </w:tcPr>
          <w:p w14:paraId="1DBB1EBE" w14:textId="77777777" w:rsidR="00B9206C" w:rsidRPr="00D749B1" w:rsidRDefault="00B9206C" w:rsidP="00463737">
            <w:pPr>
              <w:rPr>
                <w:rFonts w:ascii="Calibri" w:hAnsi="Calibri" w:cs="Calibri"/>
                <w:color w:val="000000"/>
                <w:sz w:val="14"/>
                <w:szCs w:val="14"/>
                <w:lang w:val="sr-Latn-RS" w:eastAsia="sr-Latn-RS"/>
              </w:rPr>
            </w:pPr>
          </w:p>
        </w:tc>
        <w:tc>
          <w:tcPr>
            <w:tcW w:w="535" w:type="dxa"/>
            <w:tcBorders>
              <w:top w:val="nil"/>
              <w:left w:val="nil"/>
              <w:bottom w:val="single" w:sz="4" w:space="0" w:color="000000"/>
              <w:right w:val="single" w:sz="4" w:space="0" w:color="000000"/>
            </w:tcBorders>
            <w:shd w:val="clear" w:color="auto" w:fill="auto"/>
            <w:hideMark/>
          </w:tcPr>
          <w:p w14:paraId="2E9719EB" w14:textId="77777777" w:rsidR="00B9206C" w:rsidRPr="00D749B1" w:rsidRDefault="00B9206C" w:rsidP="00463737">
            <w:pPr>
              <w:jc w:val="cente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5018</w:t>
            </w:r>
          </w:p>
        </w:tc>
        <w:tc>
          <w:tcPr>
            <w:tcW w:w="2723" w:type="dxa"/>
            <w:tcBorders>
              <w:top w:val="nil"/>
              <w:left w:val="nil"/>
              <w:bottom w:val="single" w:sz="4" w:space="0" w:color="000000"/>
              <w:right w:val="single" w:sz="4" w:space="0" w:color="000000"/>
            </w:tcBorders>
            <w:shd w:val="clear" w:color="auto" w:fill="auto"/>
            <w:hideMark/>
          </w:tcPr>
          <w:p w14:paraId="75CA1D5E" w14:textId="77777777" w:rsidR="00B9206C" w:rsidRPr="00D749B1" w:rsidRDefault="00B9206C" w:rsidP="00463737">
            <w:pPr>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Креативно иновативни/мултифункционални центар „Ложионица”</w:t>
            </w:r>
          </w:p>
        </w:tc>
        <w:tc>
          <w:tcPr>
            <w:tcW w:w="1180" w:type="dxa"/>
            <w:tcBorders>
              <w:top w:val="nil"/>
              <w:left w:val="nil"/>
              <w:bottom w:val="single" w:sz="4" w:space="0" w:color="000000"/>
              <w:right w:val="single" w:sz="4" w:space="0" w:color="000000"/>
            </w:tcBorders>
            <w:shd w:val="clear" w:color="auto" w:fill="auto"/>
            <w:vAlign w:val="center"/>
            <w:hideMark/>
          </w:tcPr>
          <w:p w14:paraId="65D5868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376.000</w:t>
            </w:r>
          </w:p>
        </w:tc>
        <w:tc>
          <w:tcPr>
            <w:tcW w:w="1180" w:type="dxa"/>
            <w:tcBorders>
              <w:top w:val="nil"/>
              <w:left w:val="nil"/>
              <w:bottom w:val="single" w:sz="4" w:space="0" w:color="000000"/>
              <w:right w:val="single" w:sz="4" w:space="0" w:color="000000"/>
            </w:tcBorders>
            <w:shd w:val="clear" w:color="auto" w:fill="auto"/>
            <w:vAlign w:val="center"/>
            <w:hideMark/>
          </w:tcPr>
          <w:p w14:paraId="4B979C2C"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1.700.000.000</w:t>
            </w:r>
          </w:p>
        </w:tc>
        <w:tc>
          <w:tcPr>
            <w:tcW w:w="1180" w:type="dxa"/>
            <w:tcBorders>
              <w:top w:val="nil"/>
              <w:left w:val="nil"/>
              <w:bottom w:val="single" w:sz="4" w:space="0" w:color="000000"/>
              <w:right w:val="single" w:sz="4" w:space="0" w:color="000000"/>
            </w:tcBorders>
            <w:shd w:val="clear" w:color="auto" w:fill="auto"/>
            <w:vAlign w:val="center"/>
            <w:hideMark/>
          </w:tcPr>
          <w:p w14:paraId="124F32BB" w14:textId="77777777" w:rsidR="00B9206C" w:rsidRPr="00D749B1" w:rsidRDefault="00B9206C" w:rsidP="00463737">
            <w:pPr>
              <w:jc w:val="right"/>
              <w:rPr>
                <w:rFonts w:ascii="Calibri" w:hAnsi="Calibri" w:cs="Calibri"/>
                <w:color w:val="000000"/>
                <w:sz w:val="14"/>
                <w:szCs w:val="14"/>
                <w:lang w:val="sr-Latn-RS" w:eastAsia="sr-Latn-RS"/>
              </w:rPr>
            </w:pPr>
            <w:r w:rsidRPr="00D749B1">
              <w:rPr>
                <w:rFonts w:ascii="Calibri" w:hAnsi="Calibri" w:cs="Calibri"/>
                <w:color w:val="000000"/>
                <w:sz w:val="14"/>
                <w:szCs w:val="14"/>
                <w:lang w:val="sr-Latn-RS" w:eastAsia="sr-Latn-RS"/>
              </w:rPr>
              <w:t>2.800.000.000</w:t>
            </w:r>
          </w:p>
        </w:tc>
      </w:tr>
      <w:tr w:rsidR="00B9206C" w:rsidRPr="00D749B1" w14:paraId="4E520558" w14:textId="77777777" w:rsidTr="00B9206C">
        <w:trPr>
          <w:trHeight w:val="300"/>
        </w:trPr>
        <w:tc>
          <w:tcPr>
            <w:tcW w:w="520" w:type="dxa"/>
            <w:vMerge/>
            <w:tcBorders>
              <w:top w:val="nil"/>
              <w:left w:val="single" w:sz="4" w:space="0" w:color="000000"/>
              <w:bottom w:val="single" w:sz="4" w:space="0" w:color="000000"/>
              <w:right w:val="single" w:sz="4" w:space="0" w:color="000000"/>
            </w:tcBorders>
            <w:vAlign w:val="center"/>
            <w:hideMark/>
          </w:tcPr>
          <w:p w14:paraId="2D22260A" w14:textId="77777777" w:rsidR="00B9206C" w:rsidRPr="00D749B1" w:rsidRDefault="00B9206C" w:rsidP="00463737">
            <w:pPr>
              <w:rPr>
                <w:rFonts w:ascii="Calibri" w:hAnsi="Calibri" w:cs="Calibri"/>
                <w:color w:val="000000"/>
                <w:sz w:val="14"/>
                <w:szCs w:val="14"/>
                <w:lang w:val="sr-Latn-RS" w:eastAsia="sr-Latn-RS"/>
              </w:rPr>
            </w:pPr>
          </w:p>
        </w:tc>
        <w:tc>
          <w:tcPr>
            <w:tcW w:w="3162" w:type="dxa"/>
            <w:gridSpan w:val="3"/>
            <w:tcBorders>
              <w:top w:val="single" w:sz="4" w:space="0" w:color="000000"/>
              <w:left w:val="nil"/>
              <w:bottom w:val="single" w:sz="4" w:space="0" w:color="000000"/>
              <w:right w:val="nil"/>
            </w:tcBorders>
            <w:shd w:val="clear" w:color="D3D3D3" w:fill="D3D3D3"/>
            <w:vAlign w:val="center"/>
            <w:hideMark/>
          </w:tcPr>
          <w:p w14:paraId="121A114C"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 КАНЦЕЛАРИЈА ЗА ИНФОРМАЦИОНЕ ТЕХНОЛОГИЈЕ И ЕЛЕКТРОНСКУ УПРАВУ</w:t>
            </w:r>
          </w:p>
        </w:tc>
        <w:tc>
          <w:tcPr>
            <w:tcW w:w="535" w:type="dxa"/>
            <w:tcBorders>
              <w:top w:val="nil"/>
              <w:left w:val="nil"/>
              <w:bottom w:val="single" w:sz="4" w:space="0" w:color="000000"/>
              <w:right w:val="nil"/>
            </w:tcBorders>
            <w:shd w:val="clear" w:color="D3D3D3" w:fill="D3D3D3"/>
            <w:hideMark/>
          </w:tcPr>
          <w:p w14:paraId="0D1644EA"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D3D3D3" w:fill="D3D3D3"/>
            <w:hideMark/>
          </w:tcPr>
          <w:p w14:paraId="2A5E703E"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D3D3D3" w:fill="D3D3D3"/>
            <w:vAlign w:val="center"/>
            <w:hideMark/>
          </w:tcPr>
          <w:p w14:paraId="0404CCF3"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3.482.527.000</w:t>
            </w:r>
          </w:p>
        </w:tc>
        <w:tc>
          <w:tcPr>
            <w:tcW w:w="1180" w:type="dxa"/>
            <w:tcBorders>
              <w:top w:val="nil"/>
              <w:left w:val="nil"/>
              <w:bottom w:val="single" w:sz="4" w:space="0" w:color="000000"/>
              <w:right w:val="single" w:sz="4" w:space="0" w:color="000000"/>
            </w:tcBorders>
            <w:shd w:val="clear" w:color="D3D3D3" w:fill="D3D3D3"/>
            <w:vAlign w:val="center"/>
            <w:hideMark/>
          </w:tcPr>
          <w:p w14:paraId="47373243"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9.076.000.000</w:t>
            </w:r>
          </w:p>
        </w:tc>
        <w:tc>
          <w:tcPr>
            <w:tcW w:w="1180" w:type="dxa"/>
            <w:tcBorders>
              <w:top w:val="nil"/>
              <w:left w:val="nil"/>
              <w:bottom w:val="single" w:sz="4" w:space="0" w:color="000000"/>
              <w:right w:val="single" w:sz="4" w:space="0" w:color="000000"/>
            </w:tcBorders>
            <w:shd w:val="clear" w:color="D3D3D3" w:fill="D3D3D3"/>
            <w:vAlign w:val="center"/>
            <w:hideMark/>
          </w:tcPr>
          <w:p w14:paraId="2B8FFFB8"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9.540.319.000</w:t>
            </w:r>
          </w:p>
        </w:tc>
      </w:tr>
      <w:tr w:rsidR="00B9206C" w:rsidRPr="00D749B1" w14:paraId="018F4061" w14:textId="77777777" w:rsidTr="00B9206C">
        <w:trPr>
          <w:trHeight w:val="300"/>
        </w:trPr>
        <w:tc>
          <w:tcPr>
            <w:tcW w:w="3682" w:type="dxa"/>
            <w:gridSpan w:val="4"/>
            <w:tcBorders>
              <w:top w:val="single" w:sz="4" w:space="0" w:color="000000"/>
              <w:left w:val="single" w:sz="4" w:space="0" w:color="000000"/>
              <w:bottom w:val="single" w:sz="4" w:space="0" w:color="000000"/>
              <w:right w:val="nil"/>
            </w:tcBorders>
            <w:shd w:val="clear" w:color="auto" w:fill="auto"/>
            <w:vAlign w:val="center"/>
            <w:hideMark/>
          </w:tcPr>
          <w:p w14:paraId="3BA3D018"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УКУПНО</w:t>
            </w:r>
          </w:p>
        </w:tc>
        <w:tc>
          <w:tcPr>
            <w:tcW w:w="535" w:type="dxa"/>
            <w:tcBorders>
              <w:top w:val="nil"/>
              <w:left w:val="nil"/>
              <w:bottom w:val="single" w:sz="4" w:space="0" w:color="000000"/>
              <w:right w:val="nil"/>
            </w:tcBorders>
            <w:shd w:val="clear" w:color="auto" w:fill="auto"/>
            <w:hideMark/>
          </w:tcPr>
          <w:p w14:paraId="1672FB5E" w14:textId="77777777" w:rsidR="00B9206C" w:rsidRPr="00D749B1" w:rsidRDefault="00B9206C" w:rsidP="00463737">
            <w:pPr>
              <w:jc w:val="cente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2723" w:type="dxa"/>
            <w:tcBorders>
              <w:top w:val="nil"/>
              <w:left w:val="nil"/>
              <w:bottom w:val="single" w:sz="4" w:space="0" w:color="000000"/>
              <w:right w:val="single" w:sz="4" w:space="0" w:color="000000"/>
            </w:tcBorders>
            <w:shd w:val="clear" w:color="auto" w:fill="auto"/>
            <w:hideMark/>
          </w:tcPr>
          <w:p w14:paraId="54220609" w14:textId="77777777" w:rsidR="00B9206C" w:rsidRPr="00D749B1" w:rsidRDefault="00B9206C" w:rsidP="00463737">
            <w:pPr>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 </w:t>
            </w:r>
          </w:p>
        </w:tc>
        <w:tc>
          <w:tcPr>
            <w:tcW w:w="1180" w:type="dxa"/>
            <w:tcBorders>
              <w:top w:val="nil"/>
              <w:left w:val="nil"/>
              <w:bottom w:val="single" w:sz="4" w:space="0" w:color="000000"/>
              <w:right w:val="single" w:sz="4" w:space="0" w:color="000000"/>
            </w:tcBorders>
            <w:shd w:val="clear" w:color="auto" w:fill="auto"/>
            <w:vAlign w:val="center"/>
            <w:hideMark/>
          </w:tcPr>
          <w:p w14:paraId="384E6CA6"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244.470.667.710</w:t>
            </w:r>
          </w:p>
        </w:tc>
        <w:tc>
          <w:tcPr>
            <w:tcW w:w="1180" w:type="dxa"/>
            <w:tcBorders>
              <w:top w:val="nil"/>
              <w:left w:val="nil"/>
              <w:bottom w:val="single" w:sz="4" w:space="0" w:color="000000"/>
              <w:right w:val="single" w:sz="4" w:space="0" w:color="000000"/>
            </w:tcBorders>
            <w:shd w:val="clear" w:color="auto" w:fill="auto"/>
            <w:vAlign w:val="center"/>
            <w:hideMark/>
          </w:tcPr>
          <w:p w14:paraId="33AAECEE"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333.881.264.000</w:t>
            </w:r>
          </w:p>
        </w:tc>
        <w:tc>
          <w:tcPr>
            <w:tcW w:w="1180" w:type="dxa"/>
            <w:tcBorders>
              <w:top w:val="nil"/>
              <w:left w:val="nil"/>
              <w:bottom w:val="single" w:sz="4" w:space="0" w:color="000000"/>
              <w:right w:val="single" w:sz="4" w:space="0" w:color="000000"/>
            </w:tcBorders>
            <w:shd w:val="clear" w:color="auto" w:fill="auto"/>
            <w:vAlign w:val="center"/>
            <w:hideMark/>
          </w:tcPr>
          <w:p w14:paraId="3F502B05" w14:textId="77777777" w:rsidR="00B9206C" w:rsidRPr="00D749B1" w:rsidRDefault="00B9206C" w:rsidP="00463737">
            <w:pPr>
              <w:jc w:val="right"/>
              <w:rPr>
                <w:rFonts w:ascii="Calibri" w:hAnsi="Calibri" w:cs="Calibri"/>
                <w:b/>
                <w:bCs/>
                <w:color w:val="000000"/>
                <w:sz w:val="14"/>
                <w:szCs w:val="14"/>
                <w:lang w:val="sr-Latn-RS" w:eastAsia="sr-Latn-RS"/>
              </w:rPr>
            </w:pPr>
            <w:r w:rsidRPr="00D749B1">
              <w:rPr>
                <w:rFonts w:ascii="Calibri" w:hAnsi="Calibri" w:cs="Calibri"/>
                <w:b/>
                <w:bCs/>
                <w:color w:val="000000"/>
                <w:sz w:val="14"/>
                <w:szCs w:val="14"/>
                <w:lang w:val="sr-Latn-RS" w:eastAsia="sr-Latn-RS"/>
              </w:rPr>
              <w:t>273.114.592.000</w:t>
            </w:r>
          </w:p>
        </w:tc>
      </w:tr>
    </w:tbl>
    <w:p w14:paraId="08693E77" w14:textId="27A0B8A8" w:rsidR="003D0034" w:rsidRPr="00D665B2" w:rsidRDefault="003D0034" w:rsidP="003D0034">
      <w:pPr>
        <w:tabs>
          <w:tab w:val="left" w:pos="0"/>
        </w:tabs>
        <w:jc w:val="both"/>
        <w:outlineLvl w:val="0"/>
        <w:rPr>
          <w:lang w:val="sr-Cyrl-CS"/>
        </w:rPr>
      </w:pPr>
      <w:r w:rsidRPr="00D665B2">
        <w:rPr>
          <w:lang w:val="sr-Cyrl-CS"/>
        </w:rPr>
        <w:t>”.</w:t>
      </w:r>
    </w:p>
    <w:p w14:paraId="4CFC565A" w14:textId="0B021C3C" w:rsidR="00214320" w:rsidRPr="00D665B2" w:rsidRDefault="00214320" w:rsidP="00214320">
      <w:pPr>
        <w:rPr>
          <w:sz w:val="20"/>
          <w:szCs w:val="20"/>
          <w:highlight w:val="yellow"/>
          <w:lang w:val="sr-Cyrl-CS"/>
        </w:rPr>
      </w:pPr>
    </w:p>
    <w:p w14:paraId="0789A9D1" w14:textId="77777777" w:rsidR="00214320" w:rsidRPr="001D684F" w:rsidRDefault="00214320" w:rsidP="00214320">
      <w:pPr>
        <w:ind w:left="3600" w:firstLine="720"/>
        <w:rPr>
          <w:lang w:val="sr-Cyrl-CS"/>
        </w:rPr>
      </w:pPr>
      <w:r w:rsidRPr="001D684F">
        <w:rPr>
          <w:lang w:val="sr-Cyrl-CS"/>
        </w:rPr>
        <w:t>Члан 6.</w:t>
      </w:r>
    </w:p>
    <w:p w14:paraId="474478B6" w14:textId="77777777" w:rsidR="00214320" w:rsidRPr="00D665B2" w:rsidRDefault="00214320" w:rsidP="00214320">
      <w:pPr>
        <w:ind w:firstLine="720"/>
        <w:rPr>
          <w:lang w:val="sr-Cyrl-CS"/>
        </w:rPr>
      </w:pPr>
      <w:r w:rsidRPr="001D684F">
        <w:rPr>
          <w:lang w:val="sr-Cyrl-CS"/>
        </w:rPr>
        <w:t>Члан 6. мења се и гласи:</w:t>
      </w:r>
    </w:p>
    <w:p w14:paraId="28D7CA64" w14:textId="77777777" w:rsidR="00214320" w:rsidRPr="00D665B2" w:rsidRDefault="00214320" w:rsidP="00214320">
      <w:pPr>
        <w:jc w:val="center"/>
        <w:rPr>
          <w:lang w:val="sr-Cyrl-CS"/>
        </w:rPr>
      </w:pPr>
      <w:r w:rsidRPr="00D665B2">
        <w:rPr>
          <w:lang w:val="sr-Cyrl-CS"/>
        </w:rPr>
        <w:t>„Члан 6.</w:t>
      </w:r>
    </w:p>
    <w:p w14:paraId="61424DE0" w14:textId="77777777" w:rsidR="00CE49DC" w:rsidRPr="009703C5" w:rsidRDefault="00CE49DC" w:rsidP="00CE49DC">
      <w:pPr>
        <w:spacing w:line="276" w:lineRule="auto"/>
        <w:ind w:firstLine="720"/>
        <w:jc w:val="both"/>
        <w:rPr>
          <w:lang w:val="sr-Cyrl-CS"/>
        </w:rPr>
      </w:pPr>
      <w:r w:rsidRPr="009703C5">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47B2639D" w14:textId="706F0106" w:rsidR="00CE49DC" w:rsidRPr="009703C5" w:rsidRDefault="00CE49DC" w:rsidP="00CE49DC">
      <w:pPr>
        <w:spacing w:line="276" w:lineRule="auto"/>
        <w:ind w:firstLine="720"/>
        <w:jc w:val="both"/>
        <w:rPr>
          <w:lang w:val="sr-Cyrl-CS"/>
        </w:rPr>
      </w:pPr>
      <w:r w:rsidRPr="009703C5">
        <w:rPr>
          <w:lang w:val="sr-Cyrl-CS"/>
        </w:rPr>
        <w:t xml:space="preserve">- у 2022. години у износу до </w:t>
      </w:r>
      <w:r w:rsidR="00921764">
        <w:t>17</w:t>
      </w:r>
      <w:r w:rsidR="00921764" w:rsidRPr="009703C5">
        <w:rPr>
          <w:lang w:val="sr-Cyrl-CS"/>
        </w:rPr>
        <w:t>.</w:t>
      </w:r>
      <w:r w:rsidR="00921764">
        <w:t>034</w:t>
      </w:r>
      <w:r w:rsidR="00921764" w:rsidRPr="009703C5">
        <w:rPr>
          <w:lang w:val="sr-Cyrl-CS"/>
        </w:rPr>
        <w:t>.</w:t>
      </w:r>
      <w:r w:rsidR="00921764">
        <w:t>312</w:t>
      </w:r>
      <w:r w:rsidR="00921764" w:rsidRPr="009703C5">
        <w:rPr>
          <w:lang w:val="sr-Cyrl-CS"/>
        </w:rPr>
        <w:t xml:space="preserve">.000 </w:t>
      </w:r>
      <w:r w:rsidRPr="009703C5">
        <w:rPr>
          <w:lang w:val="sr-Cyrl-CS"/>
        </w:rPr>
        <w:t>динара;</w:t>
      </w:r>
    </w:p>
    <w:p w14:paraId="21A464B0" w14:textId="4A49B314" w:rsidR="00CE49DC" w:rsidRPr="009703C5" w:rsidRDefault="00CE49DC" w:rsidP="00CE49DC">
      <w:pPr>
        <w:spacing w:line="276" w:lineRule="auto"/>
        <w:ind w:firstLine="720"/>
        <w:jc w:val="both"/>
        <w:rPr>
          <w:lang w:val="sr-Cyrl-CS"/>
        </w:rPr>
      </w:pPr>
      <w:r w:rsidRPr="009703C5">
        <w:rPr>
          <w:lang w:val="sr-Cyrl-CS"/>
        </w:rPr>
        <w:t>- у 2023. години у износу до 2</w:t>
      </w:r>
      <w:r>
        <w:t>3</w:t>
      </w:r>
      <w:r w:rsidRPr="009703C5">
        <w:rPr>
          <w:lang w:val="sr-Cyrl-CS"/>
        </w:rPr>
        <w:t>.000.000.000 динара;</w:t>
      </w:r>
    </w:p>
    <w:p w14:paraId="3AB787EF" w14:textId="77777777" w:rsidR="00CE49DC" w:rsidRPr="009703C5" w:rsidRDefault="00CE49DC" w:rsidP="00CE49DC">
      <w:pPr>
        <w:spacing w:line="276" w:lineRule="auto"/>
        <w:ind w:firstLine="720"/>
        <w:jc w:val="both"/>
        <w:rPr>
          <w:lang w:val="sr-Cyrl-CS"/>
        </w:rPr>
      </w:pPr>
      <w:r w:rsidRPr="009703C5">
        <w:rPr>
          <w:lang w:val="sr-Cyrl-CS"/>
        </w:rPr>
        <w:t>- у 2024. години у износу до 23.000.000.000 динара.</w:t>
      </w:r>
    </w:p>
    <w:p w14:paraId="2DE6A70E" w14:textId="735577CF" w:rsidR="00CE49DC" w:rsidRPr="001D684F" w:rsidRDefault="00CE49DC" w:rsidP="00CE49DC">
      <w:pPr>
        <w:spacing w:line="276" w:lineRule="auto"/>
        <w:ind w:firstLine="720"/>
        <w:jc w:val="both"/>
      </w:pPr>
      <w:r w:rsidRPr="009703C5">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r w:rsidR="001D684F">
        <w:t xml:space="preserve"> </w:t>
      </w:r>
    </w:p>
    <w:p w14:paraId="04A385A7" w14:textId="77777777" w:rsidR="00CE49DC" w:rsidRPr="009703C5" w:rsidRDefault="00CE49DC" w:rsidP="00CE49DC">
      <w:pPr>
        <w:spacing w:line="276" w:lineRule="auto"/>
        <w:ind w:firstLine="720"/>
        <w:jc w:val="both"/>
        <w:rPr>
          <w:lang w:val="sr-Cyrl-CS"/>
        </w:rPr>
      </w:pPr>
      <w:r w:rsidRPr="009703C5">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2022. години.</w:t>
      </w:r>
    </w:p>
    <w:p w14:paraId="104B08AD" w14:textId="77777777" w:rsidR="00CE49DC" w:rsidRPr="009703C5" w:rsidRDefault="00CE49DC" w:rsidP="00CE49DC">
      <w:pPr>
        <w:spacing w:line="276" w:lineRule="auto"/>
        <w:ind w:firstLine="720"/>
        <w:jc w:val="both"/>
        <w:rPr>
          <w:lang w:val="sr-Cyrl-CS"/>
        </w:rPr>
      </w:pPr>
      <w:r w:rsidRPr="009703C5">
        <w:rPr>
          <w:lang w:val="sr-Cyrl-C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29988062" w14:textId="76AAA17D" w:rsidR="00CE49DC" w:rsidRPr="009703C5" w:rsidRDefault="00CE49DC" w:rsidP="00CE49DC">
      <w:pPr>
        <w:spacing w:line="276" w:lineRule="auto"/>
        <w:ind w:firstLine="720"/>
        <w:jc w:val="both"/>
        <w:rPr>
          <w:lang w:val="sr-Cyrl-CS"/>
        </w:rPr>
      </w:pPr>
      <w:r w:rsidRPr="009703C5">
        <w:rPr>
          <w:lang w:val="sr-Cyrl-CS"/>
        </w:rPr>
        <w:t xml:space="preserve">- у 2022. години у износу до </w:t>
      </w:r>
      <w:r>
        <w:t>5</w:t>
      </w:r>
      <w:r w:rsidRPr="009703C5">
        <w:rPr>
          <w:lang w:val="sr-Cyrl-CS"/>
        </w:rPr>
        <w:t>.</w:t>
      </w:r>
      <w:r>
        <w:t>4</w:t>
      </w:r>
      <w:r w:rsidRPr="009703C5">
        <w:rPr>
          <w:lang w:val="sr-Cyrl-CS"/>
        </w:rPr>
        <w:t>94.000.000 динара;</w:t>
      </w:r>
    </w:p>
    <w:p w14:paraId="5A81F788" w14:textId="77777777" w:rsidR="00CE49DC" w:rsidRPr="009703C5" w:rsidRDefault="00CE49DC" w:rsidP="00CE49DC">
      <w:pPr>
        <w:spacing w:line="276" w:lineRule="auto"/>
        <w:ind w:firstLine="720"/>
        <w:jc w:val="both"/>
        <w:rPr>
          <w:lang w:val="sr-Cyrl-CS"/>
        </w:rPr>
      </w:pPr>
      <w:r w:rsidRPr="009703C5">
        <w:rPr>
          <w:lang w:val="sr-Cyrl-CS"/>
        </w:rPr>
        <w:t>- у 2023. години у износу до 6.294.000.000 динара;</w:t>
      </w:r>
    </w:p>
    <w:p w14:paraId="470204A2" w14:textId="77777777" w:rsidR="00CE49DC" w:rsidRPr="009703C5" w:rsidRDefault="00CE49DC" w:rsidP="00CE49DC">
      <w:pPr>
        <w:spacing w:line="276" w:lineRule="auto"/>
        <w:ind w:firstLine="720"/>
        <w:jc w:val="both"/>
        <w:rPr>
          <w:lang w:val="sr-Cyrl-CS"/>
        </w:rPr>
      </w:pPr>
      <w:r w:rsidRPr="009703C5">
        <w:rPr>
          <w:lang w:val="sr-Cyrl-CS"/>
        </w:rPr>
        <w:t>- у 2024. години у износу до 6.294.000.000 динара.</w:t>
      </w:r>
    </w:p>
    <w:p w14:paraId="337887BB" w14:textId="77777777" w:rsidR="00CE49DC" w:rsidRPr="009703C5" w:rsidRDefault="00CE49DC" w:rsidP="00CE49DC">
      <w:pPr>
        <w:spacing w:line="276" w:lineRule="auto"/>
        <w:ind w:firstLine="720"/>
        <w:jc w:val="both"/>
        <w:rPr>
          <w:lang w:val="sr-Cyrl-CS"/>
        </w:rPr>
      </w:pPr>
      <w:r w:rsidRPr="009703C5">
        <w:rPr>
          <w:lang w:val="sr-Cyrl-C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35875F5E" w:rsidR="00214320" w:rsidRPr="00D665B2" w:rsidRDefault="00CE49DC" w:rsidP="00CE49DC">
      <w:pPr>
        <w:ind w:firstLine="720"/>
        <w:rPr>
          <w:lang w:val="sr-Cyrl-CS"/>
        </w:rPr>
      </w:pPr>
      <w:r w:rsidRPr="009703C5">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2022. години.</w:t>
      </w:r>
      <w:r w:rsidR="00214320" w:rsidRPr="00D665B2">
        <w:rPr>
          <w:lang w:val="sr-Cyrl-CS"/>
        </w:rPr>
        <w:t>”</w:t>
      </w:r>
      <w:r w:rsidR="004830A2" w:rsidRPr="00D665B2">
        <w:rPr>
          <w:lang w:val="sr-Cyrl-CS"/>
        </w:rPr>
        <w:t>.</w:t>
      </w:r>
    </w:p>
    <w:p w14:paraId="007C4A79" w14:textId="77777777" w:rsidR="00214320" w:rsidRPr="00D665B2" w:rsidRDefault="00214320" w:rsidP="00214320">
      <w:pPr>
        <w:tabs>
          <w:tab w:val="left" w:pos="1440"/>
        </w:tabs>
        <w:ind w:right="223"/>
        <w:jc w:val="both"/>
        <w:rPr>
          <w:rFonts w:ascii="Arial" w:hAnsi="Arial" w:cs="Arial"/>
          <w:highlight w:val="yellow"/>
          <w:lang w:val="sr-Cyrl-CS"/>
        </w:rPr>
      </w:pPr>
    </w:p>
    <w:p w14:paraId="3B41C718" w14:textId="77777777" w:rsidR="00214320" w:rsidRPr="00D665B2" w:rsidRDefault="00214320" w:rsidP="00214320">
      <w:pPr>
        <w:jc w:val="center"/>
        <w:rPr>
          <w:lang w:val="sr-Cyrl-CS"/>
        </w:rPr>
      </w:pPr>
      <w:r w:rsidRPr="00D665B2">
        <w:rPr>
          <w:lang w:val="sr-Cyrl-CS"/>
        </w:rPr>
        <w:t>Члан 7.</w:t>
      </w:r>
    </w:p>
    <w:p w14:paraId="657FB3F7" w14:textId="77777777" w:rsidR="00214320" w:rsidRPr="00D665B2" w:rsidRDefault="00214320" w:rsidP="00214320">
      <w:pPr>
        <w:ind w:firstLine="720"/>
        <w:rPr>
          <w:lang w:val="sr-Cyrl-CS"/>
        </w:rPr>
      </w:pPr>
      <w:r w:rsidRPr="00D665B2">
        <w:rPr>
          <w:lang w:val="sr-Cyrl-CS"/>
        </w:rPr>
        <w:t>Члан 8. мења се и гласи:</w:t>
      </w:r>
    </w:p>
    <w:p w14:paraId="6F2804A3" w14:textId="77777777" w:rsidR="00214320" w:rsidRPr="00D665B2" w:rsidRDefault="00214320" w:rsidP="00214320">
      <w:pPr>
        <w:jc w:val="center"/>
        <w:rPr>
          <w:lang w:val="sr-Cyrl-CS"/>
        </w:rPr>
      </w:pPr>
      <w:r w:rsidRPr="00D665B2">
        <w:rPr>
          <w:lang w:val="sr-Cyrl-CS"/>
        </w:rPr>
        <w:t>„Члан 8.</w:t>
      </w:r>
    </w:p>
    <w:p w14:paraId="6D46CF5B" w14:textId="073A83F0" w:rsidR="00214320" w:rsidRPr="00D665B2" w:rsidRDefault="00214320" w:rsidP="00214320">
      <w:pPr>
        <w:jc w:val="both"/>
        <w:rPr>
          <w:lang w:val="sr-Cyrl-CS"/>
        </w:rPr>
      </w:pPr>
      <w:r w:rsidRPr="00D665B2">
        <w:rPr>
          <w:lang w:val="sr-Cyrl-CS"/>
        </w:rPr>
        <w:tab/>
      </w:r>
      <w:r w:rsidRPr="004856F5">
        <w:rPr>
          <w:lang w:val="sr-Cyrl-CS"/>
        </w:rPr>
        <w:t xml:space="preserve">Укупни расходи и издаци, укључујући издатке за отплату главнице дуга, у износу од </w:t>
      </w:r>
      <w:r w:rsidR="002828BE" w:rsidRPr="004856F5">
        <w:rPr>
          <w:lang w:val="sr-Cyrl-CS"/>
        </w:rPr>
        <w:t>2.</w:t>
      </w:r>
      <w:r w:rsidR="00F16F5F">
        <w:t>527</w:t>
      </w:r>
      <w:r w:rsidR="002828BE" w:rsidRPr="004856F5">
        <w:rPr>
          <w:lang w:val="sr-Cyrl-CS"/>
        </w:rPr>
        <w:t>.</w:t>
      </w:r>
      <w:r w:rsidR="00F16F5F">
        <w:t>428</w:t>
      </w:r>
      <w:r w:rsidR="002828BE" w:rsidRPr="004856F5">
        <w:rPr>
          <w:lang w:val="sr-Cyrl-CS"/>
        </w:rPr>
        <w:t>.</w:t>
      </w:r>
      <w:r w:rsidR="00F16F5F">
        <w:t>081</w:t>
      </w:r>
      <w:r w:rsidR="002828BE" w:rsidRPr="004856F5">
        <w:rPr>
          <w:lang w:val="sr-Cyrl-CS"/>
        </w:rPr>
        <w:t>.</w:t>
      </w:r>
      <w:r w:rsidR="004856F5" w:rsidRPr="004856F5">
        <w:t>000</w:t>
      </w:r>
      <w:r w:rsidR="002828BE" w:rsidRPr="004856F5">
        <w:rPr>
          <w:rFonts w:ascii="Calibri" w:hAnsi="Calibri" w:cs="Calibri"/>
          <w:color w:val="963634"/>
          <w:sz w:val="22"/>
          <w:szCs w:val="22"/>
        </w:rPr>
        <w:t xml:space="preserve"> </w:t>
      </w:r>
      <w:r w:rsidRPr="004856F5">
        <w:rPr>
          <w:color w:val="000000"/>
          <w:lang w:val="sr-Cyrl-CS" w:eastAsia="sr-Cyrl-CS"/>
        </w:rPr>
        <w:t>динара</w:t>
      </w:r>
      <w:r w:rsidRPr="004856F5">
        <w:rPr>
          <w:lang w:val="sr-Cyrl-CS"/>
        </w:rPr>
        <w:t>, финансирани из свих извора финансирања распоређују се по корисницима и програмима и исказују у</w:t>
      </w:r>
      <w:r w:rsidRPr="00D665B2">
        <w:rPr>
          <w:lang w:val="sr-Cyrl-CS"/>
        </w:rPr>
        <w:t xml:space="preserve"> колони 8.</w:t>
      </w:r>
    </w:p>
    <w:p w14:paraId="18A4B641" w14:textId="77777777" w:rsidR="00701313" w:rsidRPr="00D665B2" w:rsidRDefault="00701313">
      <w:pPr>
        <w:rPr>
          <w:lang w:val="sr-Cyrl-CS"/>
        </w:rPr>
      </w:pPr>
    </w:p>
    <w:sectPr w:rsidR="00701313" w:rsidRPr="00D665B2"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4C5BA" w14:textId="77777777" w:rsidR="00CC1ADD" w:rsidRDefault="00CC1ADD">
      <w:r>
        <w:separator/>
      </w:r>
    </w:p>
  </w:endnote>
  <w:endnote w:type="continuationSeparator" w:id="0">
    <w:p w14:paraId="7C6AD669" w14:textId="77777777" w:rsidR="00CC1ADD" w:rsidRDefault="00CC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altName w:val="﷽﷽﷽﷽﷽﷽﷽﷽"/>
    <w:panose1 w:val="02020603050405020304"/>
    <w:charset w:val="EE"/>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D6DC" w14:textId="52F449F9" w:rsidR="00F91516" w:rsidRDefault="00F9151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65B2">
      <w:rPr>
        <w:rStyle w:val="PageNumber"/>
        <w:noProof/>
      </w:rPr>
      <w:t>61</w:t>
    </w:r>
    <w:r>
      <w:rPr>
        <w:rStyle w:val="PageNumber"/>
      </w:rPr>
      <w:fldChar w:fldCharType="end"/>
    </w:r>
  </w:p>
  <w:p w14:paraId="6C78990D" w14:textId="77777777" w:rsidR="00F91516" w:rsidRDefault="00F915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8DD97" w14:textId="77777777" w:rsidR="00CC1ADD" w:rsidRDefault="00CC1ADD">
      <w:r>
        <w:separator/>
      </w:r>
    </w:p>
  </w:footnote>
  <w:footnote w:type="continuationSeparator" w:id="0">
    <w:p w14:paraId="43394F12" w14:textId="77777777" w:rsidR="00CC1ADD" w:rsidRDefault="00CC1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87533014">
    <w:abstractNumId w:val="2"/>
  </w:num>
  <w:num w:numId="2" w16cid:durableId="1808621616">
    <w:abstractNumId w:val="0"/>
  </w:num>
  <w:num w:numId="3" w16cid:durableId="1771075647">
    <w:abstractNumId w:val="1"/>
  </w:num>
  <w:num w:numId="4" w16cid:durableId="1185939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9F"/>
    <w:rsid w:val="000177AD"/>
    <w:rsid w:val="00022C79"/>
    <w:rsid w:val="00024AAE"/>
    <w:rsid w:val="00036337"/>
    <w:rsid w:val="00046DC5"/>
    <w:rsid w:val="0004702A"/>
    <w:rsid w:val="000605E8"/>
    <w:rsid w:val="00082AF2"/>
    <w:rsid w:val="00094307"/>
    <w:rsid w:val="000975FF"/>
    <w:rsid w:val="000C26BD"/>
    <w:rsid w:val="000D6FCE"/>
    <w:rsid w:val="000F5986"/>
    <w:rsid w:val="00134848"/>
    <w:rsid w:val="00134874"/>
    <w:rsid w:val="00151C0F"/>
    <w:rsid w:val="00156740"/>
    <w:rsid w:val="00167824"/>
    <w:rsid w:val="001946E8"/>
    <w:rsid w:val="001B30D2"/>
    <w:rsid w:val="001D1750"/>
    <w:rsid w:val="001D29FB"/>
    <w:rsid w:val="001D684F"/>
    <w:rsid w:val="001F25D9"/>
    <w:rsid w:val="001F2EB5"/>
    <w:rsid w:val="00214320"/>
    <w:rsid w:val="00217FAE"/>
    <w:rsid w:val="0023682B"/>
    <w:rsid w:val="00264E4C"/>
    <w:rsid w:val="00271B6A"/>
    <w:rsid w:val="002828BE"/>
    <w:rsid w:val="002A7396"/>
    <w:rsid w:val="002C1FBE"/>
    <w:rsid w:val="002E4399"/>
    <w:rsid w:val="002E5804"/>
    <w:rsid w:val="002F3FAD"/>
    <w:rsid w:val="003001C4"/>
    <w:rsid w:val="00313534"/>
    <w:rsid w:val="00313D95"/>
    <w:rsid w:val="00324582"/>
    <w:rsid w:val="003260B5"/>
    <w:rsid w:val="003304C1"/>
    <w:rsid w:val="00336E7F"/>
    <w:rsid w:val="00361A0F"/>
    <w:rsid w:val="00375724"/>
    <w:rsid w:val="003B2513"/>
    <w:rsid w:val="003B3A01"/>
    <w:rsid w:val="003C51D9"/>
    <w:rsid w:val="003D0034"/>
    <w:rsid w:val="003E1603"/>
    <w:rsid w:val="003F7E39"/>
    <w:rsid w:val="004308CB"/>
    <w:rsid w:val="0043469D"/>
    <w:rsid w:val="004503F1"/>
    <w:rsid w:val="0045148D"/>
    <w:rsid w:val="00452185"/>
    <w:rsid w:val="00461CEF"/>
    <w:rsid w:val="00482279"/>
    <w:rsid w:val="004830A2"/>
    <w:rsid w:val="004856F5"/>
    <w:rsid w:val="004B1DEC"/>
    <w:rsid w:val="004B3260"/>
    <w:rsid w:val="004C60CD"/>
    <w:rsid w:val="004D3D9D"/>
    <w:rsid w:val="004E7C66"/>
    <w:rsid w:val="004F5370"/>
    <w:rsid w:val="00506C54"/>
    <w:rsid w:val="005137EE"/>
    <w:rsid w:val="005141C8"/>
    <w:rsid w:val="00524C91"/>
    <w:rsid w:val="00531DD1"/>
    <w:rsid w:val="00552F23"/>
    <w:rsid w:val="00561484"/>
    <w:rsid w:val="00580CA9"/>
    <w:rsid w:val="005821B0"/>
    <w:rsid w:val="0059051C"/>
    <w:rsid w:val="0059413C"/>
    <w:rsid w:val="005B1439"/>
    <w:rsid w:val="005C56DF"/>
    <w:rsid w:val="005D73FA"/>
    <w:rsid w:val="005E2C2D"/>
    <w:rsid w:val="005F00D9"/>
    <w:rsid w:val="005F4304"/>
    <w:rsid w:val="005F6E39"/>
    <w:rsid w:val="00603AC0"/>
    <w:rsid w:val="00623498"/>
    <w:rsid w:val="0063534D"/>
    <w:rsid w:val="00642C13"/>
    <w:rsid w:val="00663111"/>
    <w:rsid w:val="0066481D"/>
    <w:rsid w:val="00672623"/>
    <w:rsid w:val="006D385F"/>
    <w:rsid w:val="006E218A"/>
    <w:rsid w:val="006E29CA"/>
    <w:rsid w:val="00701313"/>
    <w:rsid w:val="007015E4"/>
    <w:rsid w:val="00725677"/>
    <w:rsid w:val="007266F7"/>
    <w:rsid w:val="00726B93"/>
    <w:rsid w:val="00732DF1"/>
    <w:rsid w:val="00736497"/>
    <w:rsid w:val="00760F92"/>
    <w:rsid w:val="00761CB1"/>
    <w:rsid w:val="00770DE3"/>
    <w:rsid w:val="0077305F"/>
    <w:rsid w:val="007A076D"/>
    <w:rsid w:val="007A379E"/>
    <w:rsid w:val="007A5D16"/>
    <w:rsid w:val="007C1118"/>
    <w:rsid w:val="007F7D1B"/>
    <w:rsid w:val="00801F6D"/>
    <w:rsid w:val="00804597"/>
    <w:rsid w:val="008127CE"/>
    <w:rsid w:val="0081313F"/>
    <w:rsid w:val="00817B65"/>
    <w:rsid w:val="00842B7F"/>
    <w:rsid w:val="008458B3"/>
    <w:rsid w:val="008A34F3"/>
    <w:rsid w:val="008B3869"/>
    <w:rsid w:val="008C4898"/>
    <w:rsid w:val="008C675D"/>
    <w:rsid w:val="008D26F9"/>
    <w:rsid w:val="008D4F2A"/>
    <w:rsid w:val="008F3541"/>
    <w:rsid w:val="00912857"/>
    <w:rsid w:val="0092042A"/>
    <w:rsid w:val="00921764"/>
    <w:rsid w:val="00931608"/>
    <w:rsid w:val="009338C9"/>
    <w:rsid w:val="0093467B"/>
    <w:rsid w:val="00950040"/>
    <w:rsid w:val="00954036"/>
    <w:rsid w:val="009726A5"/>
    <w:rsid w:val="00981F1A"/>
    <w:rsid w:val="009845F9"/>
    <w:rsid w:val="00993BF5"/>
    <w:rsid w:val="009D0861"/>
    <w:rsid w:val="009D1E37"/>
    <w:rsid w:val="009F0217"/>
    <w:rsid w:val="00A04F9F"/>
    <w:rsid w:val="00A17092"/>
    <w:rsid w:val="00A30EBF"/>
    <w:rsid w:val="00A31DB2"/>
    <w:rsid w:val="00A36AB3"/>
    <w:rsid w:val="00A41218"/>
    <w:rsid w:val="00A50328"/>
    <w:rsid w:val="00A52219"/>
    <w:rsid w:val="00A52502"/>
    <w:rsid w:val="00A70CC6"/>
    <w:rsid w:val="00A72773"/>
    <w:rsid w:val="00A83379"/>
    <w:rsid w:val="00A86C5B"/>
    <w:rsid w:val="00A947A9"/>
    <w:rsid w:val="00AA03F8"/>
    <w:rsid w:val="00AA140F"/>
    <w:rsid w:val="00AB4C64"/>
    <w:rsid w:val="00AD0D45"/>
    <w:rsid w:val="00AE5DAB"/>
    <w:rsid w:val="00B14AB4"/>
    <w:rsid w:val="00B2052C"/>
    <w:rsid w:val="00B2343C"/>
    <w:rsid w:val="00B345BC"/>
    <w:rsid w:val="00B37B13"/>
    <w:rsid w:val="00B55AC1"/>
    <w:rsid w:val="00B76787"/>
    <w:rsid w:val="00B7794F"/>
    <w:rsid w:val="00B9206C"/>
    <w:rsid w:val="00B9510A"/>
    <w:rsid w:val="00B96184"/>
    <w:rsid w:val="00BA10B3"/>
    <w:rsid w:val="00BB0C29"/>
    <w:rsid w:val="00BB16A5"/>
    <w:rsid w:val="00BC21DD"/>
    <w:rsid w:val="00BD58DF"/>
    <w:rsid w:val="00BE4DB7"/>
    <w:rsid w:val="00BF1666"/>
    <w:rsid w:val="00BF48DB"/>
    <w:rsid w:val="00C0680C"/>
    <w:rsid w:val="00C1054C"/>
    <w:rsid w:val="00C11D69"/>
    <w:rsid w:val="00C12B8C"/>
    <w:rsid w:val="00C13604"/>
    <w:rsid w:val="00C17C5E"/>
    <w:rsid w:val="00C21E0E"/>
    <w:rsid w:val="00C328D8"/>
    <w:rsid w:val="00C3553F"/>
    <w:rsid w:val="00C53A77"/>
    <w:rsid w:val="00C55882"/>
    <w:rsid w:val="00C644C5"/>
    <w:rsid w:val="00C67712"/>
    <w:rsid w:val="00C67E58"/>
    <w:rsid w:val="00C743E3"/>
    <w:rsid w:val="00C87E11"/>
    <w:rsid w:val="00CA445D"/>
    <w:rsid w:val="00CB6BAE"/>
    <w:rsid w:val="00CB7051"/>
    <w:rsid w:val="00CC1ADD"/>
    <w:rsid w:val="00CC4DDC"/>
    <w:rsid w:val="00CC59E0"/>
    <w:rsid w:val="00CD53AC"/>
    <w:rsid w:val="00CE1A93"/>
    <w:rsid w:val="00CE49DC"/>
    <w:rsid w:val="00D2077A"/>
    <w:rsid w:val="00D25E3D"/>
    <w:rsid w:val="00D373E8"/>
    <w:rsid w:val="00D52376"/>
    <w:rsid w:val="00D665B2"/>
    <w:rsid w:val="00D919CD"/>
    <w:rsid w:val="00D93023"/>
    <w:rsid w:val="00D97949"/>
    <w:rsid w:val="00DA3386"/>
    <w:rsid w:val="00DB22A5"/>
    <w:rsid w:val="00DC62AE"/>
    <w:rsid w:val="00DD46AD"/>
    <w:rsid w:val="00DD59FB"/>
    <w:rsid w:val="00DE173C"/>
    <w:rsid w:val="00DE422C"/>
    <w:rsid w:val="00DF2DC2"/>
    <w:rsid w:val="00E00AC6"/>
    <w:rsid w:val="00E01A67"/>
    <w:rsid w:val="00E05D88"/>
    <w:rsid w:val="00E47CE7"/>
    <w:rsid w:val="00E50626"/>
    <w:rsid w:val="00E50F2E"/>
    <w:rsid w:val="00E5211C"/>
    <w:rsid w:val="00E54AD5"/>
    <w:rsid w:val="00E619F9"/>
    <w:rsid w:val="00E64853"/>
    <w:rsid w:val="00E71130"/>
    <w:rsid w:val="00E74DE3"/>
    <w:rsid w:val="00E82D8C"/>
    <w:rsid w:val="00E96B32"/>
    <w:rsid w:val="00EA0EFB"/>
    <w:rsid w:val="00EA7BEF"/>
    <w:rsid w:val="00EB11A3"/>
    <w:rsid w:val="00EB4A75"/>
    <w:rsid w:val="00EB69FF"/>
    <w:rsid w:val="00ED2FEC"/>
    <w:rsid w:val="00ED583D"/>
    <w:rsid w:val="00F0049F"/>
    <w:rsid w:val="00F136A0"/>
    <w:rsid w:val="00F16F5F"/>
    <w:rsid w:val="00F200D0"/>
    <w:rsid w:val="00F35E6D"/>
    <w:rsid w:val="00F71A1D"/>
    <w:rsid w:val="00F75032"/>
    <w:rsid w:val="00F90379"/>
    <w:rsid w:val="00F91516"/>
    <w:rsid w:val="00F971D9"/>
    <w:rsid w:val="00FB6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rsid w:val="00082AF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D52376"/>
  </w:style>
  <w:style w:type="character" w:customStyle="1" w:styleId="Heading3Char">
    <w:name w:val="Heading 3 Char"/>
    <w:basedOn w:val="DefaultParagraphFont"/>
    <w:link w:val="Heading3"/>
    <w:semiHidden/>
    <w:rsid w:val="00082AF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4950">
      <w:bodyDiv w:val="1"/>
      <w:marLeft w:val="0"/>
      <w:marRight w:val="0"/>
      <w:marTop w:val="0"/>
      <w:marBottom w:val="0"/>
      <w:divBdr>
        <w:top w:val="none" w:sz="0" w:space="0" w:color="auto"/>
        <w:left w:val="none" w:sz="0" w:space="0" w:color="auto"/>
        <w:bottom w:val="none" w:sz="0" w:space="0" w:color="auto"/>
        <w:right w:val="none" w:sz="0" w:space="0" w:color="auto"/>
      </w:divBdr>
    </w:div>
    <w:div w:id="1146580907">
      <w:bodyDiv w:val="1"/>
      <w:marLeft w:val="0"/>
      <w:marRight w:val="0"/>
      <w:marTop w:val="0"/>
      <w:marBottom w:val="0"/>
      <w:divBdr>
        <w:top w:val="none" w:sz="0" w:space="0" w:color="auto"/>
        <w:left w:val="none" w:sz="0" w:space="0" w:color="auto"/>
        <w:bottom w:val="none" w:sz="0" w:space="0" w:color="auto"/>
        <w:right w:val="none" w:sz="0" w:space="0" w:color="auto"/>
      </w:divBdr>
    </w:div>
    <w:div w:id="1604261205">
      <w:bodyDiv w:val="1"/>
      <w:marLeft w:val="0"/>
      <w:marRight w:val="0"/>
      <w:marTop w:val="0"/>
      <w:marBottom w:val="0"/>
      <w:divBdr>
        <w:top w:val="none" w:sz="0" w:space="0" w:color="auto"/>
        <w:left w:val="none" w:sz="0" w:space="0" w:color="auto"/>
        <w:bottom w:val="none" w:sz="0" w:space="0" w:color="auto"/>
        <w:right w:val="none" w:sz="0" w:space="0" w:color="auto"/>
      </w:divBdr>
    </w:div>
    <w:div w:id="194402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92AD8-1999-44CC-88F2-481B4399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19825</Words>
  <Characters>113003</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Ivana Vojinović</cp:lastModifiedBy>
  <cp:revision>2</cp:revision>
  <cp:lastPrinted>2021-10-18T10:03:00Z</cp:lastPrinted>
  <dcterms:created xsi:type="dcterms:W3CDTF">2022-11-04T10:56:00Z</dcterms:created>
  <dcterms:modified xsi:type="dcterms:W3CDTF">2022-11-04T10:56:00Z</dcterms:modified>
</cp:coreProperties>
</file>