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DCA8E" w14:textId="1A6C4153" w:rsidR="002802AA" w:rsidRPr="007E5502" w:rsidRDefault="002802AA" w:rsidP="003251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3"/>
          <w:sz w:val="24"/>
          <w:szCs w:val="24"/>
          <w:lang w:val="sr-Cyrl-CS"/>
        </w:rPr>
      </w:pPr>
    </w:p>
    <w:p w14:paraId="54977DF9" w14:textId="5A5242A9" w:rsidR="00741856" w:rsidRPr="007E5502" w:rsidRDefault="00741856" w:rsidP="0074185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</w:t>
      </w:r>
      <w:r w:rsidR="00276051" w:rsidRPr="007E550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рилог</w:t>
      </w:r>
    </w:p>
    <w:p w14:paraId="52C8AF05" w14:textId="77777777" w:rsidR="00741856" w:rsidRPr="007E5502" w:rsidRDefault="00741856" w:rsidP="007418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63213827" w14:textId="77777777" w:rsidR="009F1735" w:rsidRPr="007E5502" w:rsidRDefault="00741856" w:rsidP="007418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ОПИС ГРАНИЦЕ И ГРАФИЧКИ ПРИКАЗ </w:t>
      </w:r>
    </w:p>
    <w:p w14:paraId="77EF2C6D" w14:textId="27076E5A" w:rsidR="00741856" w:rsidRPr="007E5502" w:rsidRDefault="00741856" w:rsidP="0074185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СПЕЦИЈАЛНОГ РЕЗЕРВАТА ПРИРОДЕ „ОСРЕДАК”</w:t>
      </w:r>
    </w:p>
    <w:p w14:paraId="2D885B18" w14:textId="77777777" w:rsidR="00741856" w:rsidRPr="007E5502" w:rsidRDefault="00741856" w:rsidP="007418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631B672E" w14:textId="54CE643F" w:rsidR="00741856" w:rsidRPr="007E5502" w:rsidRDefault="00741856" w:rsidP="00276051">
      <w:pPr>
        <w:tabs>
          <w:tab w:val="left" w:pos="7488"/>
        </w:tabs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Границе Специјалног резервата природе „Осредак”</w:t>
      </w:r>
      <w:r w:rsidR="00276051" w:rsidRPr="007E55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</w:p>
    <w:p w14:paraId="2D524A25" w14:textId="77777777" w:rsidR="00741856" w:rsidRPr="007E5502" w:rsidRDefault="00741856" w:rsidP="00741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Опис спољне границе почиње у најисточнијој тачки природног добра, а то је тромеђа катастарских парцела бр. 9350, 8295 и 8296 у КО Кукљин. Из те тачке граница прати правац северозапада, северном страном кат. парц. број 8295 и истим правцем сече кат. парц. бр. 8375, 8376, 8377 и 8380 у правцу тромеђе кат. парц. бр. 8380, 8381/1 и 8381/2, продужава североисточном границе кат. парц. број 8381/2 и истим правцем сече кат. парц. бр. 8382 и 8383 у правцу четворомеђе кат. парц. бр. 8383, 8384, 8388 и 8389 из које даље наставља у правцу запада северним странама кат. парц. бр. 8384, 9317/169, 9317/168, 9317/167, 9317/166, 9317/161, 9317/171, 9317/146, 9317/145, 8763, 8768, 8769/2, 8769/1, 8770, 8777, 8757/2, 8757/1, 8756/3, 8756/2, 8756/1, 8755, 8754, 8753, 9317/1, 9317/31 до тромеђе кат. парц. бр. 9317/31, 9317/30 и 9351 из које сече кат. парц. број 9351 (пут) у правцу севера, а затим прати северну границу кат. парц. број 9351 до тромеђе кат. парц. бр. 9351, 8503 и 8505, одакле у правцу севера прати источну границу кат. парц. број 8505 у дужини од 50 m до тачке са координатама Y=7516814,57 и X=4828152,40. Из те тачке граница у правцу запада сече кат. парц. бр. 8505, 8506/1, 8508 и 8509 у правцу тромеђе кат. парц. бр. 8509, 8510 и 8511, продужава северним странама кат. парц. бр. 8511 и 8512, а затим до границе између КО Кукљин и КО Беле Воде, истим правцем сече кат. парц. бр. 8513, 8520, 8521, 8525, 8526, 8529, 8530, 8531, 8533 и 8534 до тачке са координатама Y=7516658,73 и X=4828194,69.</w:t>
      </w:r>
    </w:p>
    <w:p w14:paraId="48F33FA3" w14:textId="5CE02A41" w:rsidR="00741856" w:rsidRPr="007E5502" w:rsidRDefault="00741856" w:rsidP="00741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У КО Беле Воде граница природног добра из поменуте тачке сече кат. парц. бр. 5046, 5049 и 5048 у правцу тромеђе кат. парц. бр. 5048, 5047 и 6063, из које сече кат. парц. број 6063 (пут) у правцу тромеђе кат. парц. бр. 6063, 5010 и 5011, а затим прати северну и западну границу кат. парц. број 5010, скреће на југ и западним странама кат. парц. бр. 5009 и 5008 долази до границе КО Беле воде и КО Кукљин коју прати до тромеђе кат. парц. бр. 5052 у КО Беле Воде и 8546 и 8547 КО Кукљин. Од те т</w:t>
      </w:r>
      <w:r w:rsid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ромеђе граница продужава парцела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ма у КО Кукљин и то јужном страном кат. парц. број 8546 до тромеђе кат. парц. бр. 8547, 8546 и 9352 из које сече</w:t>
      </w:r>
      <w:r w:rsidR="005174B1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кат. парц. број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9352 (пут) у правцу тромеђе кат. парц. бр. 9352, 8540 и 8541, из које западним странама кат. парц. бр. 8541 и 9317/73 скреће ка југозападу, а затим на југоисток западним странама кат. парц. бр. 9317/73, 9317/72, 8676, 8638, 8640, 8641, 8643 и 8645. Даље наставља у правцу северозапада северном страном кат. парц. број 9317/281, сече кат. парц. број 9352 (пут) у правцу тромеђе кат. парц. бр. 9352, 8560 и 8559 и источним странама кат. парц. бр. 8559, 8558 и 8557 стиже поново до границе КО Кукљин и КО Беле воде.</w:t>
      </w:r>
    </w:p>
    <w:p w14:paraId="36DD3405" w14:textId="77777777" w:rsidR="00741856" w:rsidRPr="007E5502" w:rsidRDefault="00741856" w:rsidP="00741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Од тромеђе кат. парц. број 8557 у КО Кукљин и кат. парц. бр. 5212 и 5211 у КО Беле Воде граница у правцу севера продужава у КО Беле Воде источним странама кат. парц. бр. 5212, 5194, 5195/1, 5195/2, 5196, 5197, 5198, 5056, 5057, 5059, скреће на запад северним странама кат. парц. бр. 5059, 5081, 5093, 5091, 5086, 5087, 5166, 5105, 5163, 5143, 5147, 5148, 5149, 5155, 5154, 5153, 5226, 5227, 5228, 5241, 5240, 5239 и 5567. Даље скреће на север источним странама кат. парц. бр. 5565, 5575 и 5574 до тромеђе кат. парц. бр. 6065, 5574 и 6062, из које сече</w:t>
      </w:r>
      <w:r w:rsidR="005174B1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кат. парц. број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6062 у правцу тромеђе кат. парц. бр. 6062, 5634 и 5633, одакле наставља у правцу севера источним странама кат. парц. бр. 5633, 5610, 5609, 5608, 5607, 5606, 5605, 5604 и 5603 до тромеђе кат. парц. бр. 5603, 5601 и 5602, сече</w:t>
      </w:r>
      <w:r w:rsidR="005174B1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кат. парц. број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5602 у правцу тромеђе кат. парц. бр. 5602, 3824/2 и 3827 и истим правцем наставља кат. парц. бр. 3824/2, 3824/1 и 3825, одакле скреће на запад, северним странама кат. парц. број 3825, сече кат. парц. број 6057, наставља кат. парц. бр. 3823/1, 3822/1, 3821/1, 3820/1 3816/2, 3811/3, 3811/6, 3810/2, сече кат. парц. број 3807, наставља кат. парц. бр. 3806/2, 3805/6, 3805/5, 3796/2, сече кат. парц. број 3786, наставља кат. парц. бр. 3785/5, 3785/6, сече кат. 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парц. број 3784/2, наставља кат. парц. број 3784/1 и сече кат. парц. бр. 3783 и 3780 у правцу тромеђе кат. парц. бр. 3780, 3778/2 и 3778/1. Од те тромеђе граница прати западну границу кат. парц. број 3780, а затим наставља у правцу запада, северним странама кат. парц. бр. 3778/3, 3777/4, 6069/36 и 6071/118, где долази до границе КО Беле Воде и КО Бресно Поље, што је и граница </w:t>
      </w:r>
      <w:r w:rsidR="00F634B4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катастарских 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општина Крушевца и Трстеника.</w:t>
      </w:r>
    </w:p>
    <w:p w14:paraId="5F217B8E" w14:textId="77777777" w:rsidR="00741856" w:rsidRPr="007E5502" w:rsidRDefault="00741856" w:rsidP="00741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У наставку граница природног добра прати границу</w:t>
      </w:r>
      <w:r w:rsidR="00F634B4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катастарских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општина до тромеђе кат. парц. бр. 6071/99 и 6071/100 у КО Беле Воде и кат. парц. број 5525/51 у КО Бресно Поље, где скреће ка југоистоку јужном страном кат. парц. бр. 6071/100 и 6069/20, а затим скреће ка југозападу западним странама кат. парц. бр. 5673, 5674, 6066, 5800, 5802 и 5803 одакле се северним странама кат. парц. бр. 6069/13 и 6071/85 враћа на границу </w:t>
      </w:r>
      <w:r w:rsidR="00F634B4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катастарских 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општина, коју прати у правцу југа до тромеђе кат. парц. бр. 6071/125 и 6071/76 у КО Беле Воде и 5525/82 у КО Бресно Поље, одакле иде у правцу југа, западним странама кат. парц. бр. 5525/82, 5525/81, сече</w:t>
      </w:r>
      <w:r w:rsidR="007341B5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кат. парц. број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5553 (пут), наставља истим правцем западним кат. парц. бр. 426, 423, 422, 420, 419, 527, 526, 525, 524/1, 523/2, 522/1, 521, 520, 519/1, 518/1, скреће ка истоку јужном границом кат. парц. број 518/1, а затим сече</w:t>
      </w:r>
      <w:r w:rsidR="007341B5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кат. парц. број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5553 (пут) у правцу тромеђе кат. парц. бр. 517, 447 и 5553 и наставља истим правцем парцелема 447, 460 и 458/2, где скреће на исток и јужним странама кат. парц. бр. 458/2, 458/1, 461, 467, 466, 465 и 5525/105, долази до границе КО Бресно Поље и КО Беле Воде. Надаље, у правцу истока кроз КО Беле Воде, граница прати јужне стране кат. парц. бр. 6071/36, 6067/48, 5298, 5300, 5299, 5284, 5285, 5286, 5287, 5288 и 5289, где пресеца границу КО Беле Воде и КО Кукљин и наставља у КО Кукљин јужном страном кат. парц. број 8617/2, пресеца 9352 (пут), продужава у правцу југоистока јужним странама кат. парц. бр. 8623/1, 9317/285, 9317/287, сече</w:t>
      </w:r>
      <w:r w:rsidR="005174B1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кат. парц. број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9353 (пут) и наставља у правцу истока кат. парц. бр. 8662, 9149/2, 9174, 9176, 9177, 9178, 9202, 9203, 9198, 9210/1, 9210/2, 9197, 9196, 9193, 9192/1, 9192/2, 9188/1, 9187, 9186/4, 9186/3, 9188/3, 9186/2 и 9184/2 до границе КО Кукљин и КО Глободер коју прати до четворомеђе кат. парц. бр. 9080 и 9038 у КО Кукљин и 21/1 и 21/2 у КО Глободер. У КО Глободер граница у правцу истока прати јужне стране кат. парц. бр. 21/2, 13, сече</w:t>
      </w:r>
      <w:r w:rsidR="005174B1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кат. парц. број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4647 (пут), наставља истим правцем кат. парц. бр. 40 и 41 до границе са КО Кукљин коју надаље прати до тромеђе кат. парц. бр. 4679/21 у КО Глободер и 9317/275 и 9358/25 у КО Кукљин. Од те тромеђе граница природног добра у КО Кукљин прати јужне стране кат. парц. бр. 9317/275, 9317/272, 9317/313 и 9317/314, скреће на југ западним странама кат. парц. бр. 8273/6, 8273/5, 8273/4, 8273/3 и 8273/2 и 8273/1, а затим скреће на север, источним странама кат. парц. бр. 8273/1, 8271/1, 8270, 8269, 8268, 8267, 8283, 8284, 8285, 8286, 8288, 8289, 8290, 8291, 8292/1, 8293/1, 8294 и 8295, где се опис и завршава у почетној тачки.</w:t>
      </w:r>
    </w:p>
    <w:p w14:paraId="228DEB54" w14:textId="77777777" w:rsidR="00741856" w:rsidRPr="007E5502" w:rsidRDefault="00741856" w:rsidP="00741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989A8D8" w14:textId="606F38C7" w:rsidR="00741856" w:rsidRPr="007E5502" w:rsidRDefault="00741856" w:rsidP="00741856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Границе површина и локалитета у режиму заштите III степена</w:t>
      </w:r>
    </w:p>
    <w:p w14:paraId="711F2A34" w14:textId="63554A6F" w:rsidR="00741856" w:rsidRPr="007E5502" w:rsidRDefault="00741856" w:rsidP="00741856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Опис граница режима заштите III степена, Локалитет 1</w:t>
      </w:r>
    </w:p>
    <w:p w14:paraId="53A2EE85" w14:textId="1758DE2B" w:rsidR="00741856" w:rsidRPr="007E5502" w:rsidRDefault="00741856" w:rsidP="00741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Опис почиње на граници КО Кукљин и КО Бела Вода, тј. на тромеђи кат. парц. бр. 8557 КО Кукљин и 5211 и 5212 КО Беле Воде. Одатле граница прати границу Специјалног резервата природе „Осредак</w:t>
      </w:r>
      <w:r w:rsidR="009F1735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ˮ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правцу севера, источним странама катастарских парцела у КО Беле Воде бр. 5212, 5194, 5195/1, 5195/2, 5196, 5197 и 5198. Ту се одваја од спољашње границе резервата у правцу запада, продужава северним странама кат. парц. бр. 5198, 5190, 5189, 5184, 5182, 5181, 5174, 5173, 5172, 5171, 5170/1, 5170/2, 5159, 5158, 5223, 5221/2, 5243 и 5226, поново се враћа на спољашњу границу Специјалног резервата природ</w:t>
      </w:r>
      <w:r w:rsidR="00E838E5"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е „Осредакˮ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кат. парц. бр. 5227, 5228, 5241, 5240, 5239 и 5567, одваја се од спољашње границе, скреће ка југу западним странама кат. парц. бр. 5567, 5566, 5561/2, 5561/1, 5560 и 5556, скреће на запад северном страном кат. парц. број 5548, сече кат. парц. број 6062 (пут), продужава истим правцем кат. парц. број 5725, а затим скреће ка северу северним и источним границама кат. парц. бр. 5714, 5715, 5713, 5711, 5709, 5708, 5707, 5706/3 и 5705, све до тромеђе кат. парц. бр. 5705, 5704 и 5716. Из те тромеђе граница мења правац ка југозападу и то западним </w:t>
      </w: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странама кат. парц. бр. 5705, 5696, 5695/1, 5695/2, 5694, 5784, 5785, 5788, 5789, 5792, сече кат. парц. број 6067/57, продужава кат. парц. број 5812, а затим скреће ка истоку јужним странама кат. парц. бр. 5812, 5813, 5814/4, 5814/1, 5814/2, 5814/3, 5815, 5819/1, 5819/2, 5821/2, 5822, 5823, 5824, скреће на југ западним странама кат. парц. бр. 6071/48 и 6071/51, пресеца границу са КО Бресно поље, захвата кат. парц. бр. 5525/93 и 5525/95, а затим се враћа у КО Беле Воде и наставља у правцу исток-североисток, јужним странама кат. парц. бр. 6071/54, 6071/52, 6071/46, 6067/55, 5743, 5744/1, 5742, 5833, 5834, 5836, сече кат. парц. број 6062 (пут), наставља истим правцем кат. парц. бр. 5541 и 5540, где западном страном кат. парц. број 5274 скреће ка југу и долази до границе КО Беле Воде и КО Кукљин. У КО Кукљин граница иде у правцу североистока јужним странама кат. парц. бр. 8574, 8575, 8576, 8577, 8580, 8581, 8582, 8584, 8585, 8586, 8587, 8588, 8589, 8602/2, 8591, 8593, 8594, 8596, 8595, опет 8594, 8566, 8565, 8564/2, 8562, 8561 и 8560, одакле се спаја са границом резервата и источним странама кат. парц. бр. 8559, 8558 и 8557, стиже до тромеђе кат. парц. број 8557 у КО Кукљин и 5211 и 5212 у КО Беле Воде, што је и почетна тачка описа.</w:t>
      </w:r>
    </w:p>
    <w:p w14:paraId="2CA5583B" w14:textId="77777777" w:rsidR="00741856" w:rsidRPr="007E5502" w:rsidRDefault="00741856" w:rsidP="00741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E36A932" w14:textId="78A22B5B" w:rsidR="00741856" w:rsidRPr="007E5502" w:rsidRDefault="00741856" w:rsidP="00741856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Опис граница режима заштите III степена, Локалитет 2</w:t>
      </w:r>
    </w:p>
    <w:p w14:paraId="7205D43A" w14:textId="77777777" w:rsidR="000C3BA1" w:rsidRPr="007E5502" w:rsidRDefault="00741856" w:rsidP="00F63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sz w:val="24"/>
          <w:szCs w:val="24"/>
          <w:lang w:val="sr-Cyrl-CS"/>
        </w:rPr>
        <w:t>Опис почиње на граници између КО Кукљин и КО Беле Воде, на тромеђи кат. парц. бр. 5046 у КО Беле Воде и 8534 и 8535 КО Кукљин, одакле у правцу југа прати западну страну парцеле кат. парц. број 8535, сече кат. парц. број 9351 (пут) и наставља истим правцем кат. парц. бр. 9317/90, 9317/89 и 9317/88, скреће ка југозападу северним странама кат. парц. бр. 8721, 8719 и 8718, а затим опет ка југу западним странама парцела 8716, 8704, 8703 и 8702, одакле граница прати правац ка истоку, јужним странама кат. парц. бр. 8701, 8700, 8699, 8698, 8696, 8695, 8694, 8692 и 8693, где сече кат. парц. број 8752 (пут). Граница даље прати правац исток-североисток јужним и источним кат. парц. бр. 9061, 9060, 9059/2, 9059/1, 9058/2, 9058/1, 9057, 9056. 9055, 9054, 9053, 9030, 9031, 9032, 9033, 8990, 8989, 8984, 8983, 8979, 8977, 8976, 8975/1, 8975/4, 8972/1, 8972/2, 8967, 8968, 8971, 8970, сече кат. парц. број 8902, наставља истим правцем кат. парц. бр. 8903, 8904, 8908, 8909, 8910/2, 8910/1, 8911/1, 8862/2, 8862/1, 8863, 8866, 8855/2, 8855/1, 8854, 8853, 8852 и 8851, сече кат. парц. број 8848 (пут), прати јужну границу кат. парц. број 8846 и скреће ка југу, западним странама кат. парц. бр. 9317/255, 9317/256, 9317/257, 9317/258, 9317/259, 9317/260, 9317/261, 9317/262, 9317/263, 9317/264, 9317/265 и 9317/266. Граница даље скреће ка северу источним странама кат. парц. бр. 9317/267, 9317/266, 9317/265, 9317/264, 9317/263, 9317/306, 8273/15, 8273/16, 8273/17, 8273/18, 8273/19, 8273/20, 8273/21, 8273/22, 8273/23, 8276, 8278, а затим ка западу северним странама кат. парц. бр. 8279, 8280, 8281, 8282, 9317/226, 9317/223, 9317/221, 9317/219, 9317/212, 9317/210, 9317/209, 9317/206, 9317/205, 9317/202, 9317/201, 9317/200, 9317/199, 9317/299, 9317/196, 9317/195, 9317/194, 9317/193, 9317/189, 9317/188, 9317/187, 9317/186, 9317/185, 9317/184, 9317/183, 9317/179, 9317/178, 9317/176, 9317/175, 9317/173, 9317/172 и 8789/2, где долази до пута (кат. парц. број 8848) који прати до кат. парц. број 8752. Северним границама кат. парц. бр. 8752, 8733, 8732/2, 8732/1, 8728, 8727 и 8752 опет, граница продужава у правцу запада до северне стране кат. парц. број 8724, наставља у правцу запада кат. парц. број 8723, а затим скреће ка северу источним странама кат. парц. бр. 9317/88 и 9317/94, сече кат. парц. број 9351 и источном страном кат. парц. број 8523 и северном страном кат. парц. бр. 8523, 8524, 8527, 8528, 8532 и 8535 завршава опис у почетној тачки.</w:t>
      </w:r>
    </w:p>
    <w:p w14:paraId="64ABB8F1" w14:textId="77777777" w:rsidR="00741856" w:rsidRPr="007E5502" w:rsidRDefault="00F634B4" w:rsidP="00F634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50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drawing>
          <wp:inline distT="0" distB="0" distL="0" distR="0" wp14:anchorId="4FF6BF61" wp14:editId="44005B51">
            <wp:extent cx="5637276" cy="8563356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7276" cy="8563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1856" w:rsidRPr="007E5502" w:rsidSect="000A5A8B">
      <w:footerReference w:type="default" r:id="rId9"/>
      <w:footerReference w:type="first" r:id="rId10"/>
      <w:pgSz w:w="11907" w:h="16840" w:code="9"/>
      <w:pgMar w:top="1247" w:right="1247" w:bottom="851" w:left="1247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DA486" w14:textId="77777777" w:rsidR="001E0A1C" w:rsidRDefault="001E0A1C">
      <w:pPr>
        <w:spacing w:after="0" w:line="240" w:lineRule="auto"/>
      </w:pPr>
      <w:r>
        <w:separator/>
      </w:r>
    </w:p>
  </w:endnote>
  <w:endnote w:type="continuationSeparator" w:id="0">
    <w:p w14:paraId="6542D8B6" w14:textId="77777777" w:rsidR="001E0A1C" w:rsidRDefault="001E0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53030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A3CC52" w14:textId="70CF11C2" w:rsidR="00AC4DB9" w:rsidRPr="00A92C4C" w:rsidRDefault="00AC4DB9" w:rsidP="00A92C4C">
        <w:pPr>
          <w:pStyle w:val="Footer"/>
          <w:jc w:val="center"/>
        </w:pPr>
        <w:r w:rsidRPr="00A92C4C">
          <w:rPr>
            <w:rFonts w:ascii="Times New Roman" w:hAnsi="Times New Roman" w:cs="Times New Roman"/>
          </w:rPr>
          <w:fldChar w:fldCharType="begin"/>
        </w:r>
        <w:r w:rsidRPr="00A92C4C">
          <w:rPr>
            <w:rFonts w:ascii="Times New Roman" w:hAnsi="Times New Roman" w:cs="Times New Roman"/>
          </w:rPr>
          <w:instrText xml:space="preserve"> PAGE   \* MERGEFORMAT </w:instrText>
        </w:r>
        <w:r w:rsidRPr="00A92C4C">
          <w:rPr>
            <w:rFonts w:ascii="Times New Roman" w:hAnsi="Times New Roman" w:cs="Times New Roman"/>
          </w:rPr>
          <w:fldChar w:fldCharType="separate"/>
        </w:r>
        <w:r w:rsidR="007E5502">
          <w:rPr>
            <w:rFonts w:ascii="Times New Roman" w:hAnsi="Times New Roman" w:cs="Times New Roman"/>
            <w:noProof/>
          </w:rPr>
          <w:t>4</w:t>
        </w:r>
        <w:r w:rsidRPr="00A92C4C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DE21C43" w14:textId="77777777" w:rsidR="00AC4DB9" w:rsidRDefault="00AC4D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6F1F9" w14:textId="77777777" w:rsidR="0089656A" w:rsidRDefault="0089656A">
    <w:pPr>
      <w:pStyle w:val="Footer"/>
      <w:jc w:val="center"/>
    </w:pPr>
  </w:p>
  <w:p w14:paraId="726DBD36" w14:textId="77777777" w:rsidR="00AC4DB9" w:rsidRDefault="00A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3ED1" w14:textId="77777777" w:rsidR="001E0A1C" w:rsidRDefault="001E0A1C">
      <w:pPr>
        <w:spacing w:after="0" w:line="240" w:lineRule="auto"/>
      </w:pPr>
      <w:r>
        <w:separator/>
      </w:r>
    </w:p>
  </w:footnote>
  <w:footnote w:type="continuationSeparator" w:id="0">
    <w:p w14:paraId="47D0DB0C" w14:textId="77777777" w:rsidR="001E0A1C" w:rsidRDefault="001E0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04BAA"/>
    <w:multiLevelType w:val="hybridMultilevel"/>
    <w:tmpl w:val="C7C20B78"/>
    <w:lvl w:ilvl="0" w:tplc="8B942D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1760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070"/>
    <w:rsid w:val="00007694"/>
    <w:rsid w:val="00011FB5"/>
    <w:rsid w:val="00014157"/>
    <w:rsid w:val="00054590"/>
    <w:rsid w:val="0008166E"/>
    <w:rsid w:val="0008377A"/>
    <w:rsid w:val="000924C9"/>
    <w:rsid w:val="0009337C"/>
    <w:rsid w:val="00095409"/>
    <w:rsid w:val="000A5A8B"/>
    <w:rsid w:val="000C2EFA"/>
    <w:rsid w:val="000C3BA1"/>
    <w:rsid w:val="000D3D72"/>
    <w:rsid w:val="000E711B"/>
    <w:rsid w:val="001033D9"/>
    <w:rsid w:val="001041E8"/>
    <w:rsid w:val="00112585"/>
    <w:rsid w:val="0015289E"/>
    <w:rsid w:val="00153A90"/>
    <w:rsid w:val="001552AA"/>
    <w:rsid w:val="00165723"/>
    <w:rsid w:val="00165FA6"/>
    <w:rsid w:val="00170642"/>
    <w:rsid w:val="00176531"/>
    <w:rsid w:val="001809CA"/>
    <w:rsid w:val="001973EE"/>
    <w:rsid w:val="001A4643"/>
    <w:rsid w:val="001A7AF6"/>
    <w:rsid w:val="001B2FB3"/>
    <w:rsid w:val="001C620C"/>
    <w:rsid w:val="001D6897"/>
    <w:rsid w:val="001E0A1C"/>
    <w:rsid w:val="001E7507"/>
    <w:rsid w:val="001F243E"/>
    <w:rsid w:val="00203CF2"/>
    <w:rsid w:val="0023461A"/>
    <w:rsid w:val="002424C3"/>
    <w:rsid w:val="00243B48"/>
    <w:rsid w:val="00264F5C"/>
    <w:rsid w:val="00276051"/>
    <w:rsid w:val="002802AA"/>
    <w:rsid w:val="002A3527"/>
    <w:rsid w:val="002B4094"/>
    <w:rsid w:val="002F0231"/>
    <w:rsid w:val="002F0534"/>
    <w:rsid w:val="003119AA"/>
    <w:rsid w:val="00324EE4"/>
    <w:rsid w:val="0034408B"/>
    <w:rsid w:val="003568DF"/>
    <w:rsid w:val="00360ADB"/>
    <w:rsid w:val="00361276"/>
    <w:rsid w:val="00364DE5"/>
    <w:rsid w:val="003716C4"/>
    <w:rsid w:val="0039039C"/>
    <w:rsid w:val="003B0192"/>
    <w:rsid w:val="003C1928"/>
    <w:rsid w:val="003C3C6A"/>
    <w:rsid w:val="003E31A0"/>
    <w:rsid w:val="003F1EB0"/>
    <w:rsid w:val="00417DC9"/>
    <w:rsid w:val="00425FBB"/>
    <w:rsid w:val="00437C9C"/>
    <w:rsid w:val="0045157E"/>
    <w:rsid w:val="00472505"/>
    <w:rsid w:val="00473C06"/>
    <w:rsid w:val="00474C74"/>
    <w:rsid w:val="00496B1A"/>
    <w:rsid w:val="004A777F"/>
    <w:rsid w:val="004B3669"/>
    <w:rsid w:val="004B6982"/>
    <w:rsid w:val="004C595B"/>
    <w:rsid w:val="004D21B3"/>
    <w:rsid w:val="004E496A"/>
    <w:rsid w:val="004F156E"/>
    <w:rsid w:val="005174B1"/>
    <w:rsid w:val="005227A1"/>
    <w:rsid w:val="00532931"/>
    <w:rsid w:val="0055456B"/>
    <w:rsid w:val="0056270A"/>
    <w:rsid w:val="00563A01"/>
    <w:rsid w:val="00566C1F"/>
    <w:rsid w:val="00575105"/>
    <w:rsid w:val="00597488"/>
    <w:rsid w:val="005B6343"/>
    <w:rsid w:val="00606C64"/>
    <w:rsid w:val="006072AB"/>
    <w:rsid w:val="0061406A"/>
    <w:rsid w:val="006359F2"/>
    <w:rsid w:val="00643ECE"/>
    <w:rsid w:val="00661720"/>
    <w:rsid w:val="00681DF8"/>
    <w:rsid w:val="006905E3"/>
    <w:rsid w:val="00693167"/>
    <w:rsid w:val="006E1D83"/>
    <w:rsid w:val="006E2894"/>
    <w:rsid w:val="006F0970"/>
    <w:rsid w:val="006F30EB"/>
    <w:rsid w:val="007022F1"/>
    <w:rsid w:val="00712409"/>
    <w:rsid w:val="0073230B"/>
    <w:rsid w:val="007341B5"/>
    <w:rsid w:val="00741856"/>
    <w:rsid w:val="00743070"/>
    <w:rsid w:val="0074585E"/>
    <w:rsid w:val="007472AD"/>
    <w:rsid w:val="00784891"/>
    <w:rsid w:val="007917CF"/>
    <w:rsid w:val="0079546F"/>
    <w:rsid w:val="007966CB"/>
    <w:rsid w:val="007D43B3"/>
    <w:rsid w:val="007E5502"/>
    <w:rsid w:val="007F14E2"/>
    <w:rsid w:val="007F4912"/>
    <w:rsid w:val="00821D7E"/>
    <w:rsid w:val="0082403F"/>
    <w:rsid w:val="00864621"/>
    <w:rsid w:val="00870700"/>
    <w:rsid w:val="00875203"/>
    <w:rsid w:val="00890175"/>
    <w:rsid w:val="0089656A"/>
    <w:rsid w:val="008979A5"/>
    <w:rsid w:val="008B3C8A"/>
    <w:rsid w:val="008C2A48"/>
    <w:rsid w:val="008C5D69"/>
    <w:rsid w:val="00912F09"/>
    <w:rsid w:val="00916436"/>
    <w:rsid w:val="00935BF7"/>
    <w:rsid w:val="009473F2"/>
    <w:rsid w:val="0096032A"/>
    <w:rsid w:val="009A1368"/>
    <w:rsid w:val="009A231B"/>
    <w:rsid w:val="009C0D10"/>
    <w:rsid w:val="009C7CF6"/>
    <w:rsid w:val="009D4224"/>
    <w:rsid w:val="009F09C9"/>
    <w:rsid w:val="009F1735"/>
    <w:rsid w:val="00A126F2"/>
    <w:rsid w:val="00A12D06"/>
    <w:rsid w:val="00A35225"/>
    <w:rsid w:val="00A82E00"/>
    <w:rsid w:val="00A92C4C"/>
    <w:rsid w:val="00AB3E9C"/>
    <w:rsid w:val="00AC2B51"/>
    <w:rsid w:val="00AC4DB9"/>
    <w:rsid w:val="00AC66F8"/>
    <w:rsid w:val="00AD07CB"/>
    <w:rsid w:val="00AF0D79"/>
    <w:rsid w:val="00AF3263"/>
    <w:rsid w:val="00B03E41"/>
    <w:rsid w:val="00B11D91"/>
    <w:rsid w:val="00B138BA"/>
    <w:rsid w:val="00B14143"/>
    <w:rsid w:val="00B16133"/>
    <w:rsid w:val="00B21C41"/>
    <w:rsid w:val="00B50185"/>
    <w:rsid w:val="00B577F9"/>
    <w:rsid w:val="00B704F7"/>
    <w:rsid w:val="00B72639"/>
    <w:rsid w:val="00B80086"/>
    <w:rsid w:val="00B80448"/>
    <w:rsid w:val="00B80B3D"/>
    <w:rsid w:val="00BC0540"/>
    <w:rsid w:val="00BE5C07"/>
    <w:rsid w:val="00C00DA5"/>
    <w:rsid w:val="00C036AF"/>
    <w:rsid w:val="00C0633D"/>
    <w:rsid w:val="00C07F46"/>
    <w:rsid w:val="00C34ABF"/>
    <w:rsid w:val="00C4365F"/>
    <w:rsid w:val="00C54162"/>
    <w:rsid w:val="00C57957"/>
    <w:rsid w:val="00C61325"/>
    <w:rsid w:val="00C6557B"/>
    <w:rsid w:val="00C66A79"/>
    <w:rsid w:val="00C80F35"/>
    <w:rsid w:val="00C83323"/>
    <w:rsid w:val="00C87098"/>
    <w:rsid w:val="00C905AB"/>
    <w:rsid w:val="00C9360A"/>
    <w:rsid w:val="00C940E8"/>
    <w:rsid w:val="00C94815"/>
    <w:rsid w:val="00CC41D0"/>
    <w:rsid w:val="00CE550E"/>
    <w:rsid w:val="00D014B2"/>
    <w:rsid w:val="00D179F3"/>
    <w:rsid w:val="00D20EE2"/>
    <w:rsid w:val="00D3381C"/>
    <w:rsid w:val="00D376BE"/>
    <w:rsid w:val="00D45D24"/>
    <w:rsid w:val="00DB1EE9"/>
    <w:rsid w:val="00DC6BBC"/>
    <w:rsid w:val="00DD3D70"/>
    <w:rsid w:val="00DD59C5"/>
    <w:rsid w:val="00E027ED"/>
    <w:rsid w:val="00E15E54"/>
    <w:rsid w:val="00E3205D"/>
    <w:rsid w:val="00E417C0"/>
    <w:rsid w:val="00E51BFB"/>
    <w:rsid w:val="00E60C6C"/>
    <w:rsid w:val="00E838E5"/>
    <w:rsid w:val="00E93227"/>
    <w:rsid w:val="00E93ABE"/>
    <w:rsid w:val="00EA60D9"/>
    <w:rsid w:val="00EC4FEF"/>
    <w:rsid w:val="00EC7D9C"/>
    <w:rsid w:val="00ED62CE"/>
    <w:rsid w:val="00ED6CBE"/>
    <w:rsid w:val="00EE3AA6"/>
    <w:rsid w:val="00EE7A87"/>
    <w:rsid w:val="00F07F0C"/>
    <w:rsid w:val="00F237C6"/>
    <w:rsid w:val="00F43450"/>
    <w:rsid w:val="00F56649"/>
    <w:rsid w:val="00F634B4"/>
    <w:rsid w:val="00F80FAC"/>
    <w:rsid w:val="00F81485"/>
    <w:rsid w:val="00F95BA2"/>
    <w:rsid w:val="00FB38F0"/>
    <w:rsid w:val="00FE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1247BB"/>
  <w15:docId w15:val="{2ACE2A12-DFDD-4D40-B5F5-1377C2F8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07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4307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7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DB9"/>
  </w:style>
  <w:style w:type="character" w:customStyle="1" w:styleId="candidate1">
    <w:name w:val="candidate1"/>
    <w:basedOn w:val="DefaultParagraphFont"/>
    <w:rsid w:val="00741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148BC-B20E-405D-B2F5-9FCCDAC7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1807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MZŽS</dc:creator>
  <cp:lastModifiedBy>Ivana Vojinović</cp:lastModifiedBy>
  <cp:revision>2</cp:revision>
  <cp:lastPrinted>2022-09-21T10:17:00Z</cp:lastPrinted>
  <dcterms:created xsi:type="dcterms:W3CDTF">2022-09-22T13:22:00Z</dcterms:created>
  <dcterms:modified xsi:type="dcterms:W3CDTF">2022-09-22T13:22:00Z</dcterms:modified>
</cp:coreProperties>
</file>