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DB6D" w14:textId="77777777" w:rsidR="00D46FFB" w:rsidRPr="00935543" w:rsidRDefault="00C450F8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На основу члана</w:t>
      </w:r>
      <w:r w:rsidR="00D46FFB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37. став 6. Закона о уређењу тржишта пољопривредних производа </w:t>
      </w:r>
      <w:r w:rsidR="00D46FFB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(„Службени гласник РС”, број 67/21) и члана 17. став 1. и </w:t>
      </w:r>
      <w:r w:rsidR="00783095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</w:t>
      </w:r>
      <w:r w:rsidR="00D46FFB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РС”, бр. 55/05, 71/05 – исправка, 101/07, 65/08, 16/11, 68/12 – </w:t>
      </w:r>
      <w:r w:rsidR="00257712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УС, 72/12, 7/14 – УС, </w:t>
      </w:r>
      <w:r w:rsidR="00D46FFB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44/14</w:t>
      </w:r>
      <w:r w:rsidR="00257712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30/18 – др. закон</w:t>
      </w:r>
      <w:r w:rsidR="00D46FFB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D46FFB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,</w:t>
      </w:r>
    </w:p>
    <w:p w14:paraId="734BCE18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E2E6555" w14:textId="77777777" w:rsidR="00D46FFB" w:rsidRPr="00935543" w:rsidRDefault="00D46FFB" w:rsidP="00D46FFB">
      <w:pPr>
        <w:spacing w:after="12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14F2360A" w14:textId="77777777" w:rsidR="00D46FFB" w:rsidRPr="00935543" w:rsidRDefault="00D46FFB" w:rsidP="00D46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2B0FCE0A" w14:textId="77777777" w:rsidR="00373FCC" w:rsidRPr="00935543" w:rsidRDefault="00D46FFB" w:rsidP="00D46F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 ВАНРЕДНОЈ ИНТЕРВЕНТНОЈ МЕРИ ПОДРШКЕ </w:t>
      </w:r>
    </w:p>
    <w:p w14:paraId="18601626" w14:textId="77777777" w:rsidR="00D46FFB" w:rsidRPr="00935543" w:rsidRDefault="00D46FFB" w:rsidP="00D46F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ПРОИЗВОЂАЧИМА БРАШНА </w:t>
      </w:r>
    </w:p>
    <w:p w14:paraId="393E7257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</w:pPr>
    </w:p>
    <w:p w14:paraId="2BB558D6" w14:textId="77777777" w:rsidR="00D46FFB" w:rsidRPr="00935543" w:rsidRDefault="00D46FFB" w:rsidP="00D46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671DCC6D" w14:textId="77777777" w:rsidR="00D46FFB" w:rsidRPr="00935543" w:rsidRDefault="007E296C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Овом уредбом</w:t>
      </w:r>
      <w:r w:rsidR="00D46FFB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уређује се 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ванредна интервентна мера подршке произвођачима брашна и начин њеног</w:t>
      </w:r>
      <w:r w:rsidR="00D46FFB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спровођења, као 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 финансијска средства за њено</w:t>
      </w:r>
      <w:r w:rsidR="00D46FFB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спровођење.</w:t>
      </w:r>
    </w:p>
    <w:p w14:paraId="7D3864C2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7E6DA5" w14:textId="77777777" w:rsidR="00D46FFB" w:rsidRPr="00935543" w:rsidRDefault="00D46FFB" w:rsidP="00D46FFB">
      <w:pPr>
        <w:tabs>
          <w:tab w:val="left" w:pos="398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484146DB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Као 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ванредна интервентна мера </w:t>
      </w:r>
      <w:r w:rsidR="007E296C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из члана 1. ове уредбе 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утврђује се подршка произвођачима брашна који су регистровани за обављање делатности млинарства </w:t>
      </w:r>
      <w:r w:rsidR="00A31BF6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до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дан</w:t>
      </w:r>
      <w:r w:rsidR="00A31BF6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15. новемб</w:t>
      </w:r>
      <w:r w:rsidR="00A31BF6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ра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2021. године и који су испор</w:t>
      </w:r>
      <w:r w:rsidR="00E627F7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учивали брашно у паковањима до пет килограма (укључујући и пет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килограма) типа „Т-400 глаткоˮ и „Т-500ˮ</w:t>
      </w:r>
      <w:r w:rsidR="00A31BF6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у складу са уредбом којом се уређује ограничење висине цена основних животних намирница</w:t>
      </w:r>
      <w:r w:rsidR="008C0B7E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,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на територији Републике Србије</w:t>
      </w:r>
      <w:r w:rsidR="008C0B7E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,</w:t>
      </w:r>
      <w:r w:rsidR="007E296C"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у периоду од 2</w:t>
      </w: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. фебруара до 31. маја 2022. године.</w:t>
      </w:r>
    </w:p>
    <w:p w14:paraId="0B481967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Мера из става 1. овог члана се утврђује ради</w:t>
      </w:r>
      <w:r w:rsidRPr="009355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ефикасног и правовременог спречавања, односно отклањања тржишних поремећаја проузрокованих догађајима и околностима који су довели, односно прете да доведу до поремећаја на тржишту.</w:t>
      </w:r>
    </w:p>
    <w:p w14:paraId="68032FB9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4ACBF5" w14:textId="77777777" w:rsidR="00D46FFB" w:rsidRPr="00935543" w:rsidRDefault="00D46FFB" w:rsidP="00D46FFB">
      <w:pPr>
        <w:tabs>
          <w:tab w:val="left" w:pos="41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3.</w:t>
      </w:r>
    </w:p>
    <w:p w14:paraId="197F6A98" w14:textId="77777777" w:rsidR="00D46FFB" w:rsidRPr="00935543" w:rsidRDefault="00AA0B99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Захтев </w:t>
      </w:r>
      <w:r w:rsidR="00D46FFB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одобравање</w:t>
      </w:r>
      <w:r w:rsidR="00D46FFB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подршке из члана 2. став 1. ове уредбе подноси се на основу јавног позива </w:t>
      </w:r>
      <w:r w:rsidR="00D46FFB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расписује министарство надлежно за послове пољопривреде - Управа за аграрна плаћања (у даљем тексту: Управа). </w:t>
      </w:r>
    </w:p>
    <w:p w14:paraId="482914F9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Јавни позив из става 1. овог члана нарочито садржи рок за подношење захтева за одобравање подршке, износ расположивих средстава за расписани позив, образац захтева, обавезну документацију и друге податке везане за </w:t>
      </w:r>
      <w:r w:rsidR="00AA0B99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тај јавни</w:t>
      </w: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позив. </w:t>
      </w:r>
    </w:p>
    <w:p w14:paraId="6B16606F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Јавни позив из става 1. овог члана објављује се на званичној интернет страници министарства на</w:t>
      </w:r>
      <w:r w:rsidR="00AA0B99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длежног за послове пољопривреде и</w:t>
      </w: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званичној интернет страници Управе. </w:t>
      </w:r>
    </w:p>
    <w:p w14:paraId="547E6335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Подносилац захтева може поднети само један захтев за одобравање подршке </w:t>
      </w:r>
      <w:r w:rsidR="00511373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једног јавног позива</w:t>
      </w: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0FB0BCDA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A49AD72" w14:textId="77777777" w:rsidR="00D46FFB" w:rsidRPr="00935543" w:rsidRDefault="00D46FFB" w:rsidP="00D46FFB">
      <w:pPr>
        <w:tabs>
          <w:tab w:val="left" w:pos="41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14:paraId="478FB55F" w14:textId="77777777" w:rsidR="00D46FFB" w:rsidRPr="00935543" w:rsidRDefault="00511373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Управа, на основу поднетог захтева из члана 3. став 1. ове уредбе, утврђује испуњеност критеријума из члана 2. став 1. ове уредбе за спровођење ванредне интервентне мере, </w:t>
      </w:r>
      <w:r w:rsidR="00D46FFB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решењем одобрава исплату и након коначности решења даје налог за пренос средстава на рачун подносиоца захтева, отворен код пословне банке. </w:t>
      </w:r>
    </w:p>
    <w:p w14:paraId="6F2DD7DF" w14:textId="77777777" w:rsidR="00A31BF6" w:rsidRPr="00935543" w:rsidRDefault="00A31BF6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Исплата се врши до утрошка средстава обезбеђених за спровођење ове уредбе.</w:t>
      </w:r>
    </w:p>
    <w:p w14:paraId="4CBF8876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E2F9D8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097D1A6" w14:textId="77777777" w:rsidR="00595752" w:rsidRPr="00935543" w:rsidRDefault="00595752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B52A2A5" w14:textId="77777777" w:rsidR="00D46FFB" w:rsidRPr="00935543" w:rsidRDefault="00D46FFB" w:rsidP="00D46FFB">
      <w:pPr>
        <w:tabs>
          <w:tab w:val="left" w:pos="41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C368FE0" w14:textId="77777777" w:rsidR="00D46FFB" w:rsidRPr="00935543" w:rsidRDefault="00D46FFB" w:rsidP="00D46FFB">
      <w:pPr>
        <w:tabs>
          <w:tab w:val="left" w:pos="41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Члан 5.</w:t>
      </w:r>
    </w:p>
    <w:p w14:paraId="443A48A2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Произвођачима брашна</w:t>
      </w:r>
      <w:r w:rsidR="00511373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се, у складу са овом уредбом,</w:t>
      </w: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додељује подршка по пропорционалном систему у односу на количину испорученог брашна. </w:t>
      </w:r>
    </w:p>
    <w:p w14:paraId="0B015AE7" w14:textId="77777777" w:rsidR="002A2C2B" w:rsidRPr="00935543" w:rsidRDefault="002A2C2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E09008C" w14:textId="77777777" w:rsidR="00D46FFB" w:rsidRPr="00935543" w:rsidRDefault="00D46FFB" w:rsidP="00D46FFB">
      <w:pPr>
        <w:tabs>
          <w:tab w:val="left" w:pos="41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6.</w:t>
      </w:r>
    </w:p>
    <w:p w14:paraId="4A66D047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за спровођење ове уредбе обезбеђена су Законом о буџету Републике Србије за 2022. годину</w:t>
      </w:r>
      <w:r w:rsidR="00F0530D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(„Службени гласник РС”, број 110/21)</w:t>
      </w: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 оквиру Раздела 24 - Министарство пољопривреде, шумарства </w:t>
      </w:r>
      <w:r w:rsidR="008C0B7E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водопривреде, у износу од 160.000.000 </w:t>
      </w:r>
      <w:r w:rsidR="00A31BF6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</w:t>
      </w: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F0530D"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5511054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1EC4CDD" w14:textId="77777777" w:rsidR="00D46FFB" w:rsidRPr="00935543" w:rsidRDefault="00D46FFB" w:rsidP="00D46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7.</w:t>
      </w:r>
    </w:p>
    <w:p w14:paraId="114DBF23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6EAA5723" w14:textId="77777777" w:rsidR="00D46FFB" w:rsidRPr="00935543" w:rsidRDefault="00D46FFB" w:rsidP="00D46FFB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17DDC71D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935543">
        <w:rPr>
          <w:rFonts w:ascii="Times New Roman" w:eastAsia="Times New Roman" w:hAnsi="Times New Roman" w:cs="Times New Roman"/>
          <w:sz w:val="24"/>
          <w:szCs w:val="24"/>
          <w:lang w:val="sr-Latn-RS"/>
        </w:rPr>
        <w:t>110-4794/2022-1</w:t>
      </w:r>
    </w:p>
    <w:p w14:paraId="322C5E81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 </w:t>
      </w:r>
      <w:r w:rsidR="0093554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16. </w:t>
      </w: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јуна 2022. године</w:t>
      </w:r>
    </w:p>
    <w:p w14:paraId="6B3252D4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4A0724D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4D9B03" w14:textId="77777777" w:rsidR="00D46FFB" w:rsidRPr="00935543" w:rsidRDefault="00D46FFB" w:rsidP="00D46FF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2E408DEB" w14:textId="77777777" w:rsidR="00D46FFB" w:rsidRDefault="00D46FFB" w:rsidP="00D46FF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935543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7D914350" w14:textId="77777777" w:rsidR="00A64065" w:rsidRPr="00A64065" w:rsidRDefault="00A64065" w:rsidP="00D46FFB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Ана Брнабић, с.р.</w:t>
      </w:r>
    </w:p>
    <w:p w14:paraId="48D05730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BADA17A" w14:textId="77777777" w:rsidR="00D46FFB" w:rsidRPr="00935543" w:rsidRDefault="00D46FFB" w:rsidP="00D46F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F18CBBE" w14:textId="77777777" w:rsidR="00D46FFB" w:rsidRPr="00935543" w:rsidRDefault="00D46FFB" w:rsidP="00D46F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54D0CC5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EFA5C0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FB69BD4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B84EF34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5D979E8" w14:textId="77777777" w:rsidR="00D46FFB" w:rsidRPr="00935543" w:rsidRDefault="00D46FFB" w:rsidP="00D46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3266EDB" w14:textId="77777777" w:rsidR="001A61AD" w:rsidRPr="00935543" w:rsidRDefault="00333D21">
      <w:pPr>
        <w:rPr>
          <w:lang w:val="sr-Cyrl-CS"/>
        </w:rPr>
      </w:pPr>
    </w:p>
    <w:p w14:paraId="04779C88" w14:textId="77777777" w:rsidR="00DE2927" w:rsidRPr="00935543" w:rsidRDefault="00DE2927">
      <w:pPr>
        <w:rPr>
          <w:lang w:val="sr-Cyrl-CS"/>
        </w:rPr>
      </w:pPr>
    </w:p>
    <w:p w14:paraId="7BBCC021" w14:textId="77777777" w:rsidR="00DE2927" w:rsidRPr="00935543" w:rsidRDefault="00DE2927">
      <w:pPr>
        <w:rPr>
          <w:lang w:val="sr-Cyrl-CS"/>
        </w:rPr>
      </w:pPr>
    </w:p>
    <w:p w14:paraId="1323B112" w14:textId="77777777" w:rsidR="00DE2927" w:rsidRPr="00935543" w:rsidRDefault="00DE2927">
      <w:pPr>
        <w:rPr>
          <w:lang w:val="sr-Cyrl-CS"/>
        </w:rPr>
      </w:pPr>
    </w:p>
    <w:p w14:paraId="5B4CB569" w14:textId="77777777" w:rsidR="00DE2927" w:rsidRPr="00935543" w:rsidRDefault="00DE2927">
      <w:pPr>
        <w:rPr>
          <w:lang w:val="sr-Cyrl-CS"/>
        </w:rPr>
      </w:pPr>
    </w:p>
    <w:p w14:paraId="28D86DFD" w14:textId="77777777" w:rsidR="00DE2927" w:rsidRPr="00935543" w:rsidRDefault="00DE2927">
      <w:pPr>
        <w:rPr>
          <w:lang w:val="sr-Cyrl-CS"/>
        </w:rPr>
      </w:pPr>
    </w:p>
    <w:p w14:paraId="12004B85" w14:textId="77777777" w:rsidR="00DE2927" w:rsidRPr="00935543" w:rsidRDefault="00DE2927">
      <w:pPr>
        <w:rPr>
          <w:lang w:val="sr-Cyrl-CS"/>
        </w:rPr>
      </w:pPr>
    </w:p>
    <w:p w14:paraId="305DE12B" w14:textId="77777777" w:rsidR="00DE2927" w:rsidRPr="00935543" w:rsidRDefault="00DE2927">
      <w:pPr>
        <w:rPr>
          <w:lang w:val="sr-Cyrl-CS"/>
        </w:rPr>
      </w:pPr>
    </w:p>
    <w:p w14:paraId="1C93FCC6" w14:textId="77777777" w:rsidR="00DE2927" w:rsidRPr="00935543" w:rsidRDefault="00DE2927">
      <w:pPr>
        <w:rPr>
          <w:lang w:val="sr-Cyrl-CS"/>
        </w:rPr>
      </w:pPr>
    </w:p>
    <w:p w14:paraId="7454FCB6" w14:textId="77777777" w:rsidR="00DE2927" w:rsidRPr="00935543" w:rsidRDefault="00DE2927">
      <w:pPr>
        <w:rPr>
          <w:lang w:val="sr-Cyrl-CS"/>
        </w:rPr>
      </w:pPr>
    </w:p>
    <w:p w14:paraId="7B6FC893" w14:textId="77777777" w:rsidR="00DE2927" w:rsidRPr="00935543" w:rsidRDefault="00DE2927">
      <w:pPr>
        <w:rPr>
          <w:lang w:val="sr-Cyrl-CS"/>
        </w:rPr>
      </w:pPr>
    </w:p>
    <w:p w14:paraId="0A6EB65A" w14:textId="77777777" w:rsidR="00DE2927" w:rsidRPr="00935543" w:rsidRDefault="00DE2927">
      <w:pPr>
        <w:rPr>
          <w:lang w:val="sr-Cyrl-CS"/>
        </w:rPr>
      </w:pPr>
    </w:p>
    <w:p w14:paraId="5456536A" w14:textId="77777777" w:rsidR="00DE2927" w:rsidRPr="00935543" w:rsidRDefault="00DE2927" w:rsidP="00DE2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sectPr w:rsidR="00DE2927" w:rsidRPr="00935543" w:rsidSect="00B94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54B5C" w14:textId="77777777" w:rsidR="00333D21" w:rsidRDefault="00333D21">
      <w:pPr>
        <w:spacing w:after="0" w:line="240" w:lineRule="auto"/>
      </w:pPr>
      <w:r>
        <w:separator/>
      </w:r>
    </w:p>
  </w:endnote>
  <w:endnote w:type="continuationSeparator" w:id="0">
    <w:p w14:paraId="24A64E11" w14:textId="77777777" w:rsidR="00333D21" w:rsidRDefault="0033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DCA1" w14:textId="77777777" w:rsidR="000176A2" w:rsidRDefault="00333D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44D87" w14:textId="77777777" w:rsidR="000176A2" w:rsidRDefault="00333D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93B5" w14:textId="77777777" w:rsidR="000176A2" w:rsidRDefault="00333D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0D681" w14:textId="77777777" w:rsidR="00333D21" w:rsidRDefault="00333D21">
      <w:pPr>
        <w:spacing w:after="0" w:line="240" w:lineRule="auto"/>
      </w:pPr>
      <w:r>
        <w:separator/>
      </w:r>
    </w:p>
  </w:footnote>
  <w:footnote w:type="continuationSeparator" w:id="0">
    <w:p w14:paraId="030B9281" w14:textId="77777777" w:rsidR="00333D21" w:rsidRDefault="0033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F355" w14:textId="77777777" w:rsidR="000176A2" w:rsidRDefault="00D46FFB" w:rsidP="000176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9B3C596" w14:textId="77777777" w:rsidR="000176A2" w:rsidRDefault="00333D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5498C" w14:textId="77777777" w:rsidR="000176A2" w:rsidRDefault="00D46FFB" w:rsidP="000176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64065">
      <w:rPr>
        <w:rStyle w:val="PageNumber"/>
        <w:noProof/>
      </w:rPr>
      <w:t>3</w:t>
    </w:r>
    <w:r>
      <w:rPr>
        <w:rStyle w:val="PageNumber"/>
      </w:rPr>
      <w:fldChar w:fldCharType="end"/>
    </w:r>
  </w:p>
  <w:p w14:paraId="74936EE7" w14:textId="77777777" w:rsidR="000176A2" w:rsidRDefault="00333D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912F" w14:textId="77777777" w:rsidR="000176A2" w:rsidRDefault="00333D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F9F"/>
    <w:multiLevelType w:val="hybridMultilevel"/>
    <w:tmpl w:val="4A6C6568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C487A"/>
    <w:multiLevelType w:val="hybridMultilevel"/>
    <w:tmpl w:val="3F54DF46"/>
    <w:lvl w:ilvl="0" w:tplc="51500168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E00DB"/>
    <w:multiLevelType w:val="hybridMultilevel"/>
    <w:tmpl w:val="045A6CDC"/>
    <w:lvl w:ilvl="0" w:tplc="5150016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00D7"/>
    <w:multiLevelType w:val="hybridMultilevel"/>
    <w:tmpl w:val="98821A4A"/>
    <w:lvl w:ilvl="0" w:tplc="359E6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lang w:val="ru-RU"/>
      </w:rPr>
    </w:lvl>
    <w:lvl w:ilvl="1" w:tplc="515001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  <w:lang w:val="ru-RU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4677954">
    <w:abstractNumId w:val="3"/>
  </w:num>
  <w:num w:numId="2" w16cid:durableId="1801653649">
    <w:abstractNumId w:val="1"/>
  </w:num>
  <w:num w:numId="3" w16cid:durableId="1043292406">
    <w:abstractNumId w:val="2"/>
  </w:num>
  <w:num w:numId="4" w16cid:durableId="59967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FFB"/>
    <w:rsid w:val="001C5378"/>
    <w:rsid w:val="002057C4"/>
    <w:rsid w:val="00257712"/>
    <w:rsid w:val="00297733"/>
    <w:rsid w:val="002A2C2B"/>
    <w:rsid w:val="002F77C9"/>
    <w:rsid w:val="00333D21"/>
    <w:rsid w:val="00334D89"/>
    <w:rsid w:val="00373FCC"/>
    <w:rsid w:val="00374587"/>
    <w:rsid w:val="003D2A55"/>
    <w:rsid w:val="004034DE"/>
    <w:rsid w:val="00417945"/>
    <w:rsid w:val="004F2417"/>
    <w:rsid w:val="00511373"/>
    <w:rsid w:val="00520BEB"/>
    <w:rsid w:val="00595752"/>
    <w:rsid w:val="005A3DAD"/>
    <w:rsid w:val="00645D98"/>
    <w:rsid w:val="00783095"/>
    <w:rsid w:val="007E296C"/>
    <w:rsid w:val="00885EC7"/>
    <w:rsid w:val="008C05CB"/>
    <w:rsid w:val="008C0B7E"/>
    <w:rsid w:val="00935543"/>
    <w:rsid w:val="009E4CDC"/>
    <w:rsid w:val="00A31BF6"/>
    <w:rsid w:val="00A64065"/>
    <w:rsid w:val="00AA0B99"/>
    <w:rsid w:val="00AF7EB7"/>
    <w:rsid w:val="00B32F48"/>
    <w:rsid w:val="00B940A5"/>
    <w:rsid w:val="00C07547"/>
    <w:rsid w:val="00C450F8"/>
    <w:rsid w:val="00D42ECC"/>
    <w:rsid w:val="00D46FFB"/>
    <w:rsid w:val="00D8054E"/>
    <w:rsid w:val="00DE2927"/>
    <w:rsid w:val="00DF04A6"/>
    <w:rsid w:val="00E627F7"/>
    <w:rsid w:val="00E873A8"/>
    <w:rsid w:val="00F0530D"/>
    <w:rsid w:val="00F27D2C"/>
    <w:rsid w:val="00F765E1"/>
    <w:rsid w:val="00F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069D9"/>
  <w15:chartTrackingRefBased/>
  <w15:docId w15:val="{5831F9CB-71BC-4F1D-9716-28A5D21A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46F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6FFB"/>
  </w:style>
  <w:style w:type="paragraph" w:styleId="Footer">
    <w:name w:val="footer"/>
    <w:basedOn w:val="Normal"/>
    <w:link w:val="FooterChar"/>
    <w:uiPriority w:val="99"/>
    <w:semiHidden/>
    <w:unhideWhenUsed/>
    <w:rsid w:val="00D46F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6FFB"/>
  </w:style>
  <w:style w:type="character" w:styleId="PageNumber">
    <w:name w:val="page number"/>
    <w:basedOn w:val="DefaultParagraphFont"/>
    <w:rsid w:val="00D46FFB"/>
  </w:style>
  <w:style w:type="paragraph" w:customStyle="1" w:styleId="Char">
    <w:name w:val="Char"/>
    <w:basedOn w:val="Normal"/>
    <w:rsid w:val="00D46FFB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Ministarstvo</dc:creator>
  <cp:keywords/>
  <dc:description/>
  <cp:lastModifiedBy>Ivana Vojinović</cp:lastModifiedBy>
  <cp:revision>2</cp:revision>
  <cp:lastPrinted>2022-06-16T11:09:00Z</cp:lastPrinted>
  <dcterms:created xsi:type="dcterms:W3CDTF">2022-06-17T06:21:00Z</dcterms:created>
  <dcterms:modified xsi:type="dcterms:W3CDTF">2022-06-17T06:21:00Z</dcterms:modified>
</cp:coreProperties>
</file>