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A2CEC" w14:textId="6CB7265D" w:rsidR="00AC1467" w:rsidRPr="00F27CFF" w:rsidRDefault="00AC1467" w:rsidP="00356D31">
      <w:pPr>
        <w:ind w:left="-567" w:right="-705"/>
        <w:rPr>
          <w:rFonts w:ascii="Times New Roman" w:eastAsia="TimesNewRomanPS-BoldMT" w:hAnsi="Times New Roman" w:cs="Times New Roman"/>
          <w:bCs/>
          <w:sz w:val="18"/>
          <w:szCs w:val="18"/>
          <w:lang w:val="sr-Cyrl-RS"/>
        </w:rPr>
      </w:pPr>
    </w:p>
    <w:tbl>
      <w:tblPr>
        <w:tblStyle w:val="TableGrid"/>
        <w:tblpPr w:leftFromText="180" w:rightFromText="180" w:vertAnchor="text" w:horzAnchor="page" w:tblpX="8365" w:tblpY="255"/>
        <w:tblW w:w="0" w:type="auto"/>
        <w:tblLook w:val="04A0" w:firstRow="1" w:lastRow="0" w:firstColumn="1" w:lastColumn="0" w:noHBand="0" w:noVBand="1"/>
      </w:tblPr>
      <w:tblGrid>
        <w:gridCol w:w="1417"/>
        <w:gridCol w:w="1418"/>
      </w:tblGrid>
      <w:tr w:rsidR="00F27CFF" w:rsidRPr="00F27CFF" w14:paraId="1AEDCAB9" w14:textId="77777777" w:rsidTr="00356D31">
        <w:trPr>
          <w:trHeight w:val="271"/>
        </w:trPr>
        <w:tc>
          <w:tcPr>
            <w:tcW w:w="1417" w:type="dxa"/>
          </w:tcPr>
          <w:p w14:paraId="26DB381D" w14:textId="71ACD84D" w:rsidR="00356D31" w:rsidRPr="00F27CFF" w:rsidRDefault="00356D31" w:rsidP="00356D31">
            <w:pPr>
              <w:ind w:left="-243" w:right="-705" w:firstLine="243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Датум обраде</w:t>
            </w:r>
          </w:p>
        </w:tc>
        <w:tc>
          <w:tcPr>
            <w:tcW w:w="1418" w:type="dxa"/>
          </w:tcPr>
          <w:p w14:paraId="430466F0" w14:textId="77777777" w:rsidR="00356D31" w:rsidRPr="00F27CFF" w:rsidRDefault="00356D31" w:rsidP="00356D31">
            <w:pPr>
              <w:ind w:left="-243" w:right="-705" w:firstLine="243"/>
              <w:jc w:val="center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RS"/>
              </w:rPr>
            </w:pPr>
          </w:p>
        </w:tc>
      </w:tr>
      <w:tr w:rsidR="00F27CFF" w:rsidRPr="00F27CFF" w14:paraId="5C0C27C9" w14:textId="77777777" w:rsidTr="00356D31">
        <w:trPr>
          <w:trHeight w:val="271"/>
        </w:trPr>
        <w:tc>
          <w:tcPr>
            <w:tcW w:w="1417" w:type="dxa"/>
          </w:tcPr>
          <w:p w14:paraId="2F86E443" w14:textId="0EF3094C" w:rsidR="00356D31" w:rsidRPr="00F27CFF" w:rsidRDefault="00356D31" w:rsidP="00356D31">
            <w:pPr>
              <w:ind w:left="-243" w:right="-705" w:firstLine="243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Датум одобрења</w:t>
            </w:r>
          </w:p>
        </w:tc>
        <w:tc>
          <w:tcPr>
            <w:tcW w:w="1418" w:type="dxa"/>
          </w:tcPr>
          <w:p w14:paraId="64EFBC00" w14:textId="77777777" w:rsidR="00356D31" w:rsidRPr="00F27CFF" w:rsidRDefault="00356D31" w:rsidP="00356D31">
            <w:pPr>
              <w:ind w:left="-243" w:right="-705" w:firstLine="243"/>
              <w:jc w:val="center"/>
              <w:rPr>
                <w:rFonts w:ascii="Times New Roman" w:eastAsia="TimesNewRomanPSMT" w:hAnsi="Times New Roman" w:cs="Times New Roman"/>
                <w:b/>
                <w:bCs/>
                <w:sz w:val="18"/>
                <w:szCs w:val="18"/>
                <w:lang w:val="sr-Cyrl-RS"/>
              </w:rPr>
            </w:pPr>
          </w:p>
        </w:tc>
      </w:tr>
    </w:tbl>
    <w:p w14:paraId="2BBA46C2" w14:textId="212F0F51" w:rsidR="00AC1467" w:rsidRPr="00F27CFF" w:rsidRDefault="008A6FF5" w:rsidP="00356D31">
      <w:pPr>
        <w:spacing w:after="0" w:line="240" w:lineRule="auto"/>
        <w:ind w:left="-567" w:right="-703"/>
        <w:rPr>
          <w:rFonts w:ascii="Times New Roman" w:eastAsia="TimesNewRomanPS-Bold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Министарство рударства и енергетике</w:t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  <w:r w:rsidR="00356D3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  <w:t xml:space="preserve">          </w:t>
      </w:r>
      <w:r w:rsidR="00AC1467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(не попуњава се</w:t>
      </w:r>
      <w:r w:rsidR="00AC1467" w:rsidRPr="00F27CFF">
        <w:rPr>
          <w:rFonts w:ascii="Times New Roman" w:eastAsia="TimesNewRomanPS-BoldMT" w:hAnsi="Times New Roman" w:cs="Times New Roman"/>
          <w:sz w:val="18"/>
          <w:szCs w:val="18"/>
          <w:lang w:val="sr-Cyrl-RS"/>
        </w:rPr>
        <w:t>)</w:t>
      </w:r>
    </w:p>
    <w:p w14:paraId="5D290D3C" w14:textId="1F4CE660" w:rsidR="008A6FF5" w:rsidRPr="00F27CFF" w:rsidRDefault="00B50012" w:rsidP="008A6FF5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Немањина 22-26</w:t>
      </w:r>
    </w:p>
    <w:p w14:paraId="12AA8227" w14:textId="0AED9B6E" w:rsidR="00596F32" w:rsidRPr="00F27CFF" w:rsidRDefault="008A6FF5" w:rsidP="008A6FF5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11000 Београд</w:t>
      </w:r>
    </w:p>
    <w:p w14:paraId="70C3A2A4" w14:textId="50CD0965" w:rsidR="00596F32" w:rsidRPr="00F27CFF" w:rsidRDefault="00596F32" w:rsidP="00596F32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648A76A6" w14:textId="2EF6A94E" w:rsidR="002C01A5" w:rsidRPr="00F27CFF" w:rsidRDefault="002C01A5" w:rsidP="00596F32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2FD0BF29" w14:textId="32EE15EA" w:rsidR="00596F32" w:rsidRPr="00F27CFF" w:rsidRDefault="00596F32" w:rsidP="00596F32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72CB8181" w14:textId="77777777" w:rsidR="007537D1" w:rsidRPr="00F27CFF" w:rsidRDefault="007537D1" w:rsidP="00596F32">
      <w:pPr>
        <w:spacing w:after="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2D0D85CD" w14:textId="77777777" w:rsidR="00C275A8" w:rsidRDefault="006824F1" w:rsidP="00ED54F4">
      <w:pPr>
        <w:spacing w:after="0" w:line="240" w:lineRule="auto"/>
        <w:ind w:left="-567" w:right="-703"/>
        <w:jc w:val="center"/>
        <w:rPr>
          <w:rFonts w:ascii="Times New Roman" w:eastAsia="TimesNewRomanPSMT" w:hAnsi="Times New Roman" w:cs="Times New Roman"/>
          <w:bCs/>
          <w:lang w:val="sr-Cyrl-RS"/>
        </w:rPr>
      </w:pPr>
      <w:r w:rsidRPr="00F27CFF">
        <w:rPr>
          <w:rFonts w:ascii="Times New Roman" w:eastAsia="TimesNewRomanPSMT" w:hAnsi="Times New Roman" w:cs="Times New Roman"/>
          <w:bCs/>
          <w:lang w:val="sr-Cyrl-RS"/>
        </w:rPr>
        <w:t xml:space="preserve">ПРИЈАВА </w:t>
      </w:r>
    </w:p>
    <w:p w14:paraId="4AD91FBF" w14:textId="227CE943" w:rsidR="00ED54F4" w:rsidRPr="00F27CFF" w:rsidRDefault="006824F1" w:rsidP="00ED54F4">
      <w:pPr>
        <w:spacing w:after="0" w:line="240" w:lineRule="auto"/>
        <w:ind w:left="-567" w:right="-703"/>
        <w:jc w:val="center"/>
        <w:rPr>
          <w:rFonts w:ascii="Times New Roman" w:eastAsia="TimesNewRomanPSMT" w:hAnsi="Times New Roman" w:cs="Times New Roman"/>
          <w:bCs/>
          <w:lang w:val="sr-Cyrl-RS"/>
        </w:rPr>
      </w:pPr>
      <w:bookmarkStart w:id="0" w:name="_GoBack"/>
      <w:bookmarkEnd w:id="0"/>
      <w:r w:rsidRPr="00F27CFF">
        <w:rPr>
          <w:rFonts w:ascii="Times New Roman" w:eastAsia="TimesNewRomanPSMT" w:hAnsi="Times New Roman" w:cs="Times New Roman"/>
          <w:bCs/>
          <w:lang w:val="sr-Cyrl-RS"/>
        </w:rPr>
        <w:t>О СТИЦАЊУ СТАТУСА</w:t>
      </w:r>
      <w:r w:rsidR="00A4269A" w:rsidRPr="00F27CFF">
        <w:rPr>
          <w:rFonts w:ascii="Times New Roman" w:eastAsia="TimesNewRomanPSMT" w:hAnsi="Times New Roman" w:cs="Times New Roman"/>
          <w:bCs/>
          <w:lang w:val="sr-Cyrl-RS"/>
        </w:rPr>
        <w:t xml:space="preserve"> ОБВЕЗНИКА СИСТЕМА ЕНЕРГЕТСКОГ МЕНАЏМЕНТА </w:t>
      </w:r>
    </w:p>
    <w:p w14:paraId="7257CE1B" w14:textId="6084BF1E" w:rsidR="004A4636" w:rsidRPr="00F27CFF" w:rsidRDefault="00A4269A" w:rsidP="00ED54F4">
      <w:pPr>
        <w:spacing w:after="0" w:line="240" w:lineRule="auto"/>
        <w:ind w:left="-567" w:right="-703"/>
        <w:jc w:val="center"/>
        <w:rPr>
          <w:rFonts w:ascii="Times New Roman" w:eastAsia="TimesNewRomanPSMT" w:hAnsi="Times New Roman" w:cs="Times New Roman"/>
          <w:bCs/>
          <w:lang w:val="sr-Cyrl-RS"/>
        </w:rPr>
      </w:pPr>
      <w:r w:rsidRPr="00F27CFF">
        <w:rPr>
          <w:rFonts w:ascii="Times New Roman" w:eastAsia="TimesNewRomanPSMT" w:hAnsi="Times New Roman" w:cs="Times New Roman"/>
          <w:bCs/>
          <w:lang w:val="sr-Cyrl-RS"/>
        </w:rPr>
        <w:t xml:space="preserve">ОРГАНА, </w:t>
      </w:r>
      <w:r w:rsidR="001A7B9A" w:rsidRPr="00F27CFF">
        <w:rPr>
          <w:rFonts w:ascii="Times New Roman" w:eastAsia="TimesNewRomanPSMT" w:hAnsi="Times New Roman" w:cs="Times New Roman"/>
          <w:bCs/>
          <w:lang w:val="sr-Cyrl-RS"/>
        </w:rPr>
        <w:t xml:space="preserve">ОРГАНИЗАЦИЈЕ, </w:t>
      </w:r>
      <w:r w:rsidR="00ED54F4" w:rsidRPr="00F27CFF">
        <w:rPr>
          <w:rFonts w:ascii="Times New Roman" w:eastAsia="TimesNewRomanPSMT" w:hAnsi="Times New Roman" w:cs="Times New Roman"/>
          <w:bCs/>
          <w:lang w:val="sr-Cyrl-RS"/>
        </w:rPr>
        <w:t xml:space="preserve">ОРГАНИЗАЦИЈЕ ЗА ОБАВЕЗНО СОЦИЈАЛНО ОСИГУРАЊЕ, </w:t>
      </w:r>
      <w:r w:rsidR="006824F1" w:rsidRPr="00F27CFF">
        <w:rPr>
          <w:rFonts w:ascii="Times New Roman" w:eastAsia="TimesNewRomanPSMT" w:hAnsi="Times New Roman" w:cs="Times New Roman"/>
          <w:bCs/>
          <w:lang w:val="sr-Cyrl-RS"/>
        </w:rPr>
        <w:t>УСТАНОВЕ</w:t>
      </w:r>
      <w:r w:rsidRPr="00F27CFF">
        <w:rPr>
          <w:rFonts w:ascii="Times New Roman" w:eastAsia="TimesNewRomanPSMT" w:hAnsi="Times New Roman" w:cs="Times New Roman"/>
          <w:bCs/>
          <w:lang w:val="sr-Cyrl-RS"/>
        </w:rPr>
        <w:t xml:space="preserve"> ИЛИ ДРУГОГ КОРИСНИКА ЈАВНИХ СРЕДСТАВА</w:t>
      </w:r>
    </w:p>
    <w:p w14:paraId="14E112AF" w14:textId="020C3E3A" w:rsidR="00A4269A" w:rsidRPr="00F27CFF" w:rsidRDefault="00A4269A" w:rsidP="00356D31">
      <w:pPr>
        <w:ind w:left="-567" w:right="-705"/>
        <w:jc w:val="center"/>
        <w:rPr>
          <w:rFonts w:ascii="Times New Roman" w:eastAsia="TimesNewRomanPSMT" w:hAnsi="Times New Roman" w:cs="Times New Roman"/>
          <w:b/>
          <w:bCs/>
          <w:lang w:val="sr-Cyrl-RS"/>
        </w:rPr>
      </w:pPr>
    </w:p>
    <w:p w14:paraId="2ABBE527" w14:textId="77777777" w:rsidR="002D3C7C" w:rsidRPr="00F27CFF" w:rsidRDefault="002D3C7C" w:rsidP="00356D31">
      <w:pPr>
        <w:ind w:left="-567" w:right="-705"/>
        <w:jc w:val="center"/>
        <w:rPr>
          <w:rFonts w:ascii="Times New Roman" w:eastAsia="TimesNewRomanPSMT" w:hAnsi="Times New Roman" w:cs="Times New Roman"/>
          <w:b/>
          <w:bCs/>
          <w:lang w:val="sr-Cyrl-RS"/>
        </w:rPr>
      </w:pPr>
    </w:p>
    <w:p w14:paraId="0AA066B7" w14:textId="04FAD47F" w:rsidR="002C01A5" w:rsidRPr="00F27CFF" w:rsidRDefault="00AC1467" w:rsidP="00391F69">
      <w:pPr>
        <w:spacing w:after="80" w:line="240" w:lineRule="auto"/>
        <w:ind w:left="-567" w:right="-421"/>
        <w:jc w:val="both"/>
        <w:rPr>
          <w:rFonts w:ascii="Times New Roman" w:eastAsia="TimesNewRomanPSMT" w:hAnsi="Times New Roman" w:cs="Times New Roman"/>
          <w:sz w:val="18"/>
          <w:szCs w:val="18"/>
          <w:highlight w:val="yellow"/>
          <w:lang w:val="sr-Cyrl-RS"/>
        </w:rPr>
      </w:pPr>
      <w:r w:rsidRPr="00F27CFF">
        <w:rPr>
          <w:rFonts w:ascii="Times New Roman" w:hAnsi="Times New Roman" w:cs="Times New Roman"/>
          <w:sz w:val="18"/>
          <w:szCs w:val="18"/>
          <w:lang w:val="sr-Cyrl-RS"/>
        </w:rPr>
        <w:t xml:space="preserve">1. </w:t>
      </w: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Подаци о </w:t>
      </w:r>
      <w:r w:rsidR="00C71103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Обвезнику система</w:t>
      </w:r>
      <w:r w:rsidR="0090263C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:</w:t>
      </w:r>
    </w:p>
    <w:tbl>
      <w:tblPr>
        <w:tblStyle w:val="TableGrid"/>
        <w:tblW w:w="10270" w:type="dxa"/>
        <w:tblInd w:w="-494" w:type="dxa"/>
        <w:tblLook w:val="04A0" w:firstRow="1" w:lastRow="0" w:firstColumn="1" w:lastColumn="0" w:noHBand="0" w:noVBand="1"/>
      </w:tblPr>
      <w:tblGrid>
        <w:gridCol w:w="4317"/>
        <w:gridCol w:w="1207"/>
        <w:gridCol w:w="1984"/>
        <w:gridCol w:w="2762"/>
      </w:tblGrid>
      <w:tr w:rsidR="00F27CFF" w:rsidRPr="00F27CFF" w14:paraId="04689B3F" w14:textId="77777777" w:rsidTr="002D3C7C">
        <w:tc>
          <w:tcPr>
            <w:tcW w:w="4317" w:type="dxa"/>
            <w:vAlign w:val="center"/>
          </w:tcPr>
          <w:p w14:paraId="0346C11C" w14:textId="4748F17B" w:rsidR="00AC1467" w:rsidRPr="00F27CFF" w:rsidRDefault="00505BAD" w:rsidP="002D3C7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Назив</w:t>
            </w:r>
            <w:r w:rsidR="00AC1467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органа</w:t>
            </w:r>
            <w:r w:rsidR="00ED54F4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/</w:t>
            </w:r>
            <w:r w:rsidR="00415A38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организације</w:t>
            </w:r>
            <w:r w:rsidR="00ED54F4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/организације за обавезно осигурање/</w:t>
            </w:r>
            <w:r w:rsidR="00354050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установе</w:t>
            </w:r>
            <w:r w:rsidR="00ED54F4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/</w:t>
            </w:r>
            <w:r w:rsidR="00B50012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другог корисника јавних средстава</w:t>
            </w:r>
          </w:p>
        </w:tc>
        <w:tc>
          <w:tcPr>
            <w:tcW w:w="5953" w:type="dxa"/>
            <w:gridSpan w:val="3"/>
          </w:tcPr>
          <w:p w14:paraId="08F39A06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76F6853E" w14:textId="77777777" w:rsidTr="002D3C7C">
        <w:tc>
          <w:tcPr>
            <w:tcW w:w="4317" w:type="dxa"/>
            <w:vAlign w:val="center"/>
          </w:tcPr>
          <w:p w14:paraId="57D5E1AD" w14:textId="2A1EAFC3" w:rsidR="00AC1467" w:rsidRPr="00F27CFF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Седиште (адреса)</w:t>
            </w:r>
          </w:p>
        </w:tc>
        <w:tc>
          <w:tcPr>
            <w:tcW w:w="5953" w:type="dxa"/>
            <w:gridSpan w:val="3"/>
          </w:tcPr>
          <w:p w14:paraId="433F85A3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05DDB8A8" w14:textId="77777777" w:rsidTr="002D3C7C">
        <w:tc>
          <w:tcPr>
            <w:tcW w:w="4317" w:type="dxa"/>
            <w:vAlign w:val="center"/>
          </w:tcPr>
          <w:p w14:paraId="0F8360DA" w14:textId="0277151C" w:rsidR="00AC1467" w:rsidRPr="00F27CFF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Матични број</w:t>
            </w:r>
          </w:p>
        </w:tc>
        <w:tc>
          <w:tcPr>
            <w:tcW w:w="5953" w:type="dxa"/>
            <w:gridSpan w:val="3"/>
          </w:tcPr>
          <w:p w14:paraId="3E275467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37160679" w14:textId="77777777" w:rsidTr="002D3C7C">
        <w:tc>
          <w:tcPr>
            <w:tcW w:w="4317" w:type="dxa"/>
            <w:vAlign w:val="center"/>
          </w:tcPr>
          <w:p w14:paraId="0F796BBE" w14:textId="79414937" w:rsidR="00AC1467" w:rsidRPr="00F27CFF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ПИБ</w:t>
            </w:r>
          </w:p>
        </w:tc>
        <w:tc>
          <w:tcPr>
            <w:tcW w:w="5953" w:type="dxa"/>
            <w:gridSpan w:val="3"/>
          </w:tcPr>
          <w:p w14:paraId="402719D0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4CDE0E52" w14:textId="77777777" w:rsidTr="002D3C7C">
        <w:tc>
          <w:tcPr>
            <w:tcW w:w="4317" w:type="dxa"/>
            <w:vAlign w:val="center"/>
          </w:tcPr>
          <w:p w14:paraId="3F9FA318" w14:textId="0068ADB5" w:rsidR="00AC1467" w:rsidRPr="00F27CFF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Шифра и назив претежне делатности</w:t>
            </w:r>
          </w:p>
        </w:tc>
        <w:tc>
          <w:tcPr>
            <w:tcW w:w="5953" w:type="dxa"/>
            <w:gridSpan w:val="3"/>
          </w:tcPr>
          <w:p w14:paraId="6A40A3F0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1FFAFC14" w14:textId="77777777" w:rsidTr="002D3C7C">
        <w:tc>
          <w:tcPr>
            <w:tcW w:w="4317" w:type="dxa"/>
            <w:vMerge w:val="restart"/>
            <w:vAlign w:val="center"/>
          </w:tcPr>
          <w:p w14:paraId="3C1862CE" w14:textId="1FDF3067" w:rsidR="00AC1467" w:rsidRPr="00F27CFF" w:rsidRDefault="00AC1467" w:rsidP="00AC1467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Шифра округа, матични број општине/града и матични број насеља</w:t>
            </w:r>
          </w:p>
        </w:tc>
        <w:tc>
          <w:tcPr>
            <w:tcW w:w="1207" w:type="dxa"/>
          </w:tcPr>
          <w:p w14:paraId="0E93450B" w14:textId="36529DF3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Округ:</w:t>
            </w:r>
          </w:p>
        </w:tc>
        <w:tc>
          <w:tcPr>
            <w:tcW w:w="1984" w:type="dxa"/>
          </w:tcPr>
          <w:p w14:paraId="42CC600F" w14:textId="10FB2A6C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Општина/град:</w:t>
            </w:r>
          </w:p>
        </w:tc>
        <w:tc>
          <w:tcPr>
            <w:tcW w:w="2762" w:type="dxa"/>
          </w:tcPr>
          <w:p w14:paraId="358DE79B" w14:textId="58FA99AF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Насеље:</w:t>
            </w:r>
          </w:p>
        </w:tc>
      </w:tr>
      <w:tr w:rsidR="00F27CFF" w:rsidRPr="00F27CFF" w14:paraId="3D2845F1" w14:textId="77777777" w:rsidTr="002D3C7C">
        <w:tc>
          <w:tcPr>
            <w:tcW w:w="4317" w:type="dxa"/>
            <w:vMerge/>
            <w:vAlign w:val="center"/>
          </w:tcPr>
          <w:p w14:paraId="5B78C26D" w14:textId="77777777" w:rsidR="00AC1467" w:rsidRPr="00F27CFF" w:rsidRDefault="00AC1467" w:rsidP="00AC146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207" w:type="dxa"/>
          </w:tcPr>
          <w:p w14:paraId="42C7AD8F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4" w:type="dxa"/>
          </w:tcPr>
          <w:p w14:paraId="015A1840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762" w:type="dxa"/>
          </w:tcPr>
          <w:p w14:paraId="786105CB" w14:textId="77777777" w:rsidR="00AC1467" w:rsidRPr="00F27CFF" w:rsidRDefault="00AC1467" w:rsidP="00AC14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39CD6220" w14:textId="77777777" w:rsidTr="002D3C7C">
        <w:tc>
          <w:tcPr>
            <w:tcW w:w="4317" w:type="dxa"/>
            <w:vMerge w:val="restart"/>
            <w:vAlign w:val="center"/>
          </w:tcPr>
          <w:p w14:paraId="2641F369" w14:textId="77777777" w:rsidR="00E954B5" w:rsidRPr="00F27CFF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Лице овлашћено за заступање</w:t>
            </w:r>
          </w:p>
        </w:tc>
        <w:tc>
          <w:tcPr>
            <w:tcW w:w="5953" w:type="dxa"/>
            <w:gridSpan w:val="3"/>
          </w:tcPr>
          <w:p w14:paraId="4B23DC75" w14:textId="77777777" w:rsidR="00E954B5" w:rsidRPr="00F27CFF" w:rsidRDefault="00E954B5" w:rsidP="00A34509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Име и презиме:</w:t>
            </w:r>
          </w:p>
        </w:tc>
      </w:tr>
      <w:tr w:rsidR="00F27CFF" w:rsidRPr="00F27CFF" w14:paraId="759F38D9" w14:textId="77777777" w:rsidTr="002D3C7C">
        <w:tc>
          <w:tcPr>
            <w:tcW w:w="4317" w:type="dxa"/>
            <w:vMerge/>
            <w:vAlign w:val="center"/>
          </w:tcPr>
          <w:p w14:paraId="173A3580" w14:textId="77777777" w:rsidR="00E954B5" w:rsidRPr="00F27CFF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953" w:type="dxa"/>
            <w:gridSpan w:val="3"/>
          </w:tcPr>
          <w:p w14:paraId="2F233B1B" w14:textId="77777777" w:rsidR="00E954B5" w:rsidRPr="00F27CFF" w:rsidRDefault="00E954B5" w:rsidP="00A34509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Послови које обавља:</w:t>
            </w:r>
          </w:p>
        </w:tc>
      </w:tr>
      <w:tr w:rsidR="00F27CFF" w:rsidRPr="00F27CFF" w14:paraId="61A8378F" w14:textId="77777777" w:rsidTr="002D3C7C">
        <w:tc>
          <w:tcPr>
            <w:tcW w:w="4317" w:type="dxa"/>
            <w:vMerge/>
            <w:vAlign w:val="center"/>
          </w:tcPr>
          <w:p w14:paraId="7854C5F4" w14:textId="77777777" w:rsidR="00E954B5" w:rsidRPr="00F27CFF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953" w:type="dxa"/>
            <w:gridSpan w:val="3"/>
          </w:tcPr>
          <w:p w14:paraId="673B1BD9" w14:textId="77777777" w:rsidR="00E954B5" w:rsidRPr="00F27CFF" w:rsidRDefault="00E954B5" w:rsidP="00A34509">
            <w:pPr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Правни основ за заступање:</w:t>
            </w:r>
          </w:p>
        </w:tc>
      </w:tr>
      <w:tr w:rsidR="00F27CFF" w:rsidRPr="00F27CFF" w14:paraId="0A41DABA" w14:textId="77777777" w:rsidTr="002D3C7C">
        <w:tc>
          <w:tcPr>
            <w:tcW w:w="4317" w:type="dxa"/>
            <w:vMerge/>
            <w:vAlign w:val="center"/>
          </w:tcPr>
          <w:p w14:paraId="0D686017" w14:textId="77777777" w:rsidR="00E954B5" w:rsidRPr="00F27CFF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953" w:type="dxa"/>
            <w:gridSpan w:val="3"/>
          </w:tcPr>
          <w:p w14:paraId="783AFE7C" w14:textId="77777777" w:rsidR="00E954B5" w:rsidRPr="00F27CFF" w:rsidRDefault="00E954B5" w:rsidP="00A34509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Телефон</w:t>
            </w: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</w:rPr>
              <w:t>:</w:t>
            </w:r>
          </w:p>
        </w:tc>
      </w:tr>
      <w:tr w:rsidR="00F27CFF" w:rsidRPr="00F27CFF" w14:paraId="1B6A526F" w14:textId="77777777" w:rsidTr="002D3C7C">
        <w:tc>
          <w:tcPr>
            <w:tcW w:w="4317" w:type="dxa"/>
            <w:vMerge/>
            <w:vAlign w:val="center"/>
          </w:tcPr>
          <w:p w14:paraId="1B70D8D4" w14:textId="77777777" w:rsidR="00E954B5" w:rsidRPr="00F27CFF" w:rsidRDefault="00E954B5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5953" w:type="dxa"/>
            <w:gridSpan w:val="3"/>
          </w:tcPr>
          <w:p w14:paraId="533B0CE3" w14:textId="08375BF1" w:rsidR="00E954B5" w:rsidRPr="00F27CFF" w:rsidRDefault="00E954B5" w:rsidP="00A34509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</w:rPr>
              <w:t>e-mail:</w:t>
            </w:r>
          </w:p>
        </w:tc>
      </w:tr>
      <w:tr w:rsidR="00F27CFF" w:rsidRPr="00F27CFF" w14:paraId="62A41C0D" w14:textId="77777777" w:rsidTr="002D3C7C">
        <w:tc>
          <w:tcPr>
            <w:tcW w:w="4317" w:type="dxa"/>
            <w:vAlign w:val="center"/>
          </w:tcPr>
          <w:p w14:paraId="27B02D9D" w14:textId="69089AE7" w:rsidR="00AC1467" w:rsidRPr="00F27CFF" w:rsidRDefault="00AC1467" w:rsidP="002D3C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F743E0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Б</w:t>
            </w:r>
            <w:r w:rsidR="00354050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рој зграда у јавној својини</w:t>
            </w:r>
            <w:r w:rsidR="00391F69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8A5D52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за </w:t>
            </w:r>
            <w:r w:rsidR="00391F69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које </w:t>
            </w:r>
            <w:r w:rsidR="008A5D52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Обвезник система  извршава обавезе у оквиру </w:t>
            </w:r>
            <w:r w:rsidR="002D3C7C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Система енергетског менаџмента (у даљем тексту: СЕМ)</w:t>
            </w:r>
          </w:p>
        </w:tc>
        <w:tc>
          <w:tcPr>
            <w:tcW w:w="5953" w:type="dxa"/>
            <w:gridSpan w:val="3"/>
          </w:tcPr>
          <w:p w14:paraId="41292603" w14:textId="77777777" w:rsidR="00AC1467" w:rsidRPr="00F27CFF" w:rsidRDefault="00AC1467" w:rsidP="00AC1467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</w:p>
        </w:tc>
      </w:tr>
      <w:tr w:rsidR="00F27CFF" w:rsidRPr="00F27CFF" w14:paraId="7B9DA5E8" w14:textId="77777777" w:rsidTr="002D3C7C">
        <w:tc>
          <w:tcPr>
            <w:tcW w:w="4317" w:type="dxa"/>
            <w:vAlign w:val="center"/>
          </w:tcPr>
          <w:p w14:paraId="55523555" w14:textId="7FC92C5E" w:rsidR="00391F69" w:rsidRPr="00F27CFF" w:rsidRDefault="00F743E0" w:rsidP="002D3C7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Б</w:t>
            </w:r>
            <w:r w:rsidR="008A5D52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рој зграда у јавној својини за које Обвезник система  извршава обавезе у оквиру СЕМ</w:t>
            </w:r>
            <w:r w:rsidR="008A5D52" w:rsidRPr="00F27CFF" w:rsidDel="008A5D52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391F69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чија је</w:t>
            </w:r>
            <w:r w:rsidR="008A5D52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појединачна</w:t>
            </w:r>
            <w:r w:rsidR="00391F69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 xml:space="preserve"> укупна нето површине већа од</w:t>
            </w:r>
            <w:r w:rsidR="00391F69" w:rsidRPr="00F27CF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2000</w:t>
            </w:r>
            <w:r w:rsidR="002D3C7C" w:rsidRPr="00F27CF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391F69" w:rsidRPr="00F27CF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m</w:t>
            </w:r>
            <w:r w:rsidR="00391F69" w:rsidRPr="00F27CFF">
              <w:rPr>
                <w:rFonts w:ascii="Times New Roman" w:hAnsi="Times New Roman" w:cs="Times New Roman"/>
                <w:sz w:val="18"/>
                <w:szCs w:val="18"/>
                <w:vertAlign w:val="superscript"/>
                <w:lang w:val="sr-Cyrl-RS"/>
              </w:rPr>
              <w:t>2</w:t>
            </w:r>
          </w:p>
        </w:tc>
        <w:tc>
          <w:tcPr>
            <w:tcW w:w="5953" w:type="dxa"/>
            <w:gridSpan w:val="3"/>
          </w:tcPr>
          <w:p w14:paraId="4DD4E68E" w14:textId="77777777" w:rsidR="00391F69" w:rsidRPr="00F27CFF" w:rsidRDefault="00391F69" w:rsidP="00AC1467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</w:p>
        </w:tc>
      </w:tr>
    </w:tbl>
    <w:p w14:paraId="57719D7B" w14:textId="77777777" w:rsidR="003B0CBF" w:rsidRPr="00F27CFF" w:rsidRDefault="003B0CBF" w:rsidP="002C791A">
      <w:pPr>
        <w:spacing w:before="40" w:after="0" w:line="240" w:lineRule="auto"/>
        <w:ind w:left="-567" w:right="-705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5F212AC0" w14:textId="0B3C5F12" w:rsidR="00391F69" w:rsidRPr="00F27CFF" w:rsidRDefault="002C791A" w:rsidP="00391F69">
      <w:pPr>
        <w:spacing w:after="80" w:line="240" w:lineRule="auto"/>
        <w:ind w:left="-567" w:right="-421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2. </w:t>
      </w:r>
      <w:r w:rsidR="00415A38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Зграде</w:t>
      </w: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 </w:t>
      </w:r>
      <w:r w:rsidR="00391F69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у јавној својини </w:t>
      </w:r>
      <w:r w:rsidR="0095378B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за које Обвезник система извршава обавезе у оквиру СЕМ</w:t>
      </w:r>
    </w:p>
    <w:p w14:paraId="3F77F363" w14:textId="77777777" w:rsidR="000454FD" w:rsidRPr="00F27CFF" w:rsidRDefault="000454FD" w:rsidP="00391F69">
      <w:pPr>
        <w:spacing w:after="80" w:line="240" w:lineRule="auto"/>
        <w:ind w:left="-567" w:right="-421"/>
        <w:jc w:val="both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3A460B1D" w14:textId="54F43158" w:rsidR="002C791A" w:rsidRPr="00F27CFF" w:rsidRDefault="007321AD" w:rsidP="00E30EA6">
      <w:pPr>
        <w:tabs>
          <w:tab w:val="left" w:pos="1551"/>
        </w:tabs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Зграда</w:t>
      </w:r>
      <w:r w:rsidR="002C791A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 редни број 1*</w:t>
      </w:r>
      <w:r w:rsidR="00E30EA6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ab/>
      </w:r>
    </w:p>
    <w:tbl>
      <w:tblPr>
        <w:tblStyle w:val="TableGrid"/>
        <w:tblW w:w="10269" w:type="dxa"/>
        <w:tblInd w:w="-494" w:type="dxa"/>
        <w:tblLook w:val="04A0" w:firstRow="1" w:lastRow="0" w:firstColumn="1" w:lastColumn="0" w:noHBand="0" w:noVBand="1"/>
      </w:tblPr>
      <w:tblGrid>
        <w:gridCol w:w="915"/>
        <w:gridCol w:w="1701"/>
        <w:gridCol w:w="7653"/>
      </w:tblGrid>
      <w:tr w:rsidR="00F27CFF" w:rsidRPr="00F27CFF" w14:paraId="2093E68A" w14:textId="77777777" w:rsidTr="00CE311C">
        <w:tc>
          <w:tcPr>
            <w:tcW w:w="915" w:type="dxa"/>
            <w:vMerge w:val="restart"/>
            <w:vAlign w:val="center"/>
          </w:tcPr>
          <w:p w14:paraId="6BDEAE96" w14:textId="0169359F" w:rsidR="00E30EA6" w:rsidRPr="00F27CFF" w:rsidRDefault="00CE311C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1701" w:type="dxa"/>
          </w:tcPr>
          <w:p w14:paraId="5C1B844B" w14:textId="2073EF42" w:rsidR="00E30EA6" w:rsidRPr="00F27CFF" w:rsidRDefault="00CE311C" w:rsidP="00E30E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Град и о</w:t>
            </w:r>
            <w:r w:rsidR="00E30EA6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пштина:</w:t>
            </w:r>
          </w:p>
        </w:tc>
        <w:tc>
          <w:tcPr>
            <w:tcW w:w="7653" w:type="dxa"/>
          </w:tcPr>
          <w:p w14:paraId="58DC902D" w14:textId="1FD2267E" w:rsidR="00E30EA6" w:rsidRPr="00F27CFF" w:rsidRDefault="00E30EA6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5D776013" w14:textId="77777777" w:rsidTr="00CE311C">
        <w:tc>
          <w:tcPr>
            <w:tcW w:w="915" w:type="dxa"/>
            <w:vMerge/>
          </w:tcPr>
          <w:p w14:paraId="65000DF4" w14:textId="00446635" w:rsidR="00E30EA6" w:rsidRPr="00F27CFF" w:rsidRDefault="00E30EA6" w:rsidP="00A3450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1701" w:type="dxa"/>
          </w:tcPr>
          <w:p w14:paraId="23A823E9" w14:textId="2925442D" w:rsidR="00E30EA6" w:rsidRPr="00F27CFF" w:rsidRDefault="00E30EA6" w:rsidP="00E30EA6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Улица и број:</w:t>
            </w:r>
          </w:p>
        </w:tc>
        <w:tc>
          <w:tcPr>
            <w:tcW w:w="7653" w:type="dxa"/>
          </w:tcPr>
          <w:p w14:paraId="4E2430F7" w14:textId="26AF06E4" w:rsidR="00E30EA6" w:rsidRPr="00F27CFF" w:rsidRDefault="00E30EA6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75A5D70C" w14:textId="77777777" w:rsidTr="00A24DF6">
        <w:tc>
          <w:tcPr>
            <w:tcW w:w="2616" w:type="dxa"/>
            <w:gridSpan w:val="2"/>
          </w:tcPr>
          <w:p w14:paraId="3634532D" w14:textId="25A017B9" w:rsidR="00AF62DD" w:rsidRPr="00F27CFF" w:rsidRDefault="0095378B" w:rsidP="00CE311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Назив зграде</w:t>
            </w:r>
          </w:p>
        </w:tc>
        <w:tc>
          <w:tcPr>
            <w:tcW w:w="7653" w:type="dxa"/>
          </w:tcPr>
          <w:p w14:paraId="1067B560" w14:textId="77777777" w:rsidR="00AF62DD" w:rsidRPr="00F27CFF" w:rsidRDefault="00AF62DD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54133189" w14:textId="77777777" w:rsidTr="00A24DF6">
        <w:tc>
          <w:tcPr>
            <w:tcW w:w="2616" w:type="dxa"/>
            <w:gridSpan w:val="2"/>
          </w:tcPr>
          <w:p w14:paraId="4AB217AD" w14:textId="1066C79A" w:rsidR="00CE311C" w:rsidRPr="00F27CFF" w:rsidRDefault="0095378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По потреби други опис/спецификација зграде</w:t>
            </w:r>
          </w:p>
        </w:tc>
        <w:tc>
          <w:tcPr>
            <w:tcW w:w="7653" w:type="dxa"/>
          </w:tcPr>
          <w:p w14:paraId="6CA3697F" w14:textId="04765546" w:rsidR="00CE311C" w:rsidRPr="00F27CFF" w:rsidRDefault="00CE311C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0FA60BB3" w14:textId="77777777" w:rsidTr="00CE311C">
        <w:tc>
          <w:tcPr>
            <w:tcW w:w="2616" w:type="dxa"/>
            <w:gridSpan w:val="2"/>
          </w:tcPr>
          <w:p w14:paraId="0222BD9E" w14:textId="48F106FC" w:rsidR="00E30EA6" w:rsidRPr="00F27CFF" w:rsidRDefault="004E3B20" w:rsidP="00CE311C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Титулар права јавне својине</w:t>
            </w:r>
            <w:r w:rsidR="00CE311C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:</w:t>
            </w:r>
          </w:p>
        </w:tc>
        <w:tc>
          <w:tcPr>
            <w:tcW w:w="7653" w:type="dxa"/>
          </w:tcPr>
          <w:p w14:paraId="27AF6AEF" w14:textId="2D4318FF" w:rsidR="00E30EA6" w:rsidRPr="00F27CFF" w:rsidRDefault="00E30EA6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774E8FF3" w14:textId="77777777" w:rsidTr="00CE311C">
        <w:tc>
          <w:tcPr>
            <w:tcW w:w="2616" w:type="dxa"/>
            <w:gridSpan w:val="2"/>
          </w:tcPr>
          <w:p w14:paraId="09EDDF69" w14:textId="65B28AA1" w:rsidR="00CE311C" w:rsidRPr="00F27CFF" w:rsidRDefault="008A5D5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Укупна н</w:t>
            </w:r>
            <w:r w:rsidR="00CE311C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ето по</w:t>
            </w:r>
            <w:proofErr w:type="spellStart"/>
            <w:r w:rsidR="00CE311C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вршина</w:t>
            </w:r>
            <w:proofErr w:type="spellEnd"/>
            <w:r w:rsidR="0095378B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CS"/>
              </w:rPr>
              <w:t>:</w:t>
            </w:r>
            <w:r w:rsidR="00CE311C"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653" w:type="dxa"/>
          </w:tcPr>
          <w:p w14:paraId="05A07253" w14:textId="77777777" w:rsidR="00CE311C" w:rsidRPr="00F27CFF" w:rsidRDefault="00CE311C" w:rsidP="00A345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488A55D" w14:textId="015C1C81" w:rsidR="004D4E1C" w:rsidRPr="00F27CFF" w:rsidRDefault="004D4E1C" w:rsidP="004D4E1C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*Додати потребан број табела да се упишу подаци за све </w:t>
      </w:r>
      <w:r w:rsidR="00CE311C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зграде</w:t>
      </w:r>
      <w:r w:rsidR="007321AD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 </w:t>
      </w:r>
      <w:r w:rsidR="0095378B" w:rsidRPr="00F27CFF">
        <w:rPr>
          <w:rFonts w:ascii="Times New Roman" w:hAnsi="Times New Roman" w:cs="Times New Roman"/>
          <w:sz w:val="18"/>
          <w:szCs w:val="18"/>
          <w:lang w:val="sr-Cyrl-RS"/>
        </w:rPr>
        <w:t>за које Обвезник система извршава обавезе у оквиру СЕМ</w:t>
      </w:r>
    </w:p>
    <w:p w14:paraId="0557D01B" w14:textId="14D7452C" w:rsidR="004E3B20" w:rsidRPr="00F27CFF" w:rsidRDefault="004E3B20" w:rsidP="004D4E1C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6992B327" w14:textId="3BEFBC01" w:rsidR="00596F32" w:rsidRPr="00F27CFF" w:rsidRDefault="00596F32" w:rsidP="004D4E1C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057DB60F" w14:textId="76E7BA96" w:rsidR="002C01A5" w:rsidRPr="00F27CFF" w:rsidRDefault="0095378B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3</w:t>
      </w:r>
      <w:r w:rsidR="00596F32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. Подаци о контакт особи </w:t>
      </w:r>
      <w:r w:rsidR="007537D1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Обвезника система:</w:t>
      </w:r>
      <w:r w:rsidR="00E25155"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 xml:space="preserve"> </w:t>
      </w:r>
    </w:p>
    <w:tbl>
      <w:tblPr>
        <w:tblStyle w:val="TableGrid"/>
        <w:tblW w:w="10270" w:type="dxa"/>
        <w:tblInd w:w="-494" w:type="dxa"/>
        <w:tblLook w:val="04A0" w:firstRow="1" w:lastRow="0" w:firstColumn="1" w:lastColumn="0" w:noHBand="0" w:noVBand="1"/>
      </w:tblPr>
      <w:tblGrid>
        <w:gridCol w:w="3539"/>
        <w:gridCol w:w="6731"/>
      </w:tblGrid>
      <w:tr w:rsidR="00F27CFF" w:rsidRPr="00F27CFF" w14:paraId="3F1A0226" w14:textId="77777777" w:rsidTr="00100F16">
        <w:tc>
          <w:tcPr>
            <w:tcW w:w="3539" w:type="dxa"/>
          </w:tcPr>
          <w:p w14:paraId="491AA9E9" w14:textId="2FAE299D" w:rsidR="00596F32" w:rsidRPr="00F27CFF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Име и презиме</w:t>
            </w:r>
          </w:p>
        </w:tc>
        <w:tc>
          <w:tcPr>
            <w:tcW w:w="6731" w:type="dxa"/>
          </w:tcPr>
          <w:p w14:paraId="1EF52F08" w14:textId="77777777" w:rsidR="00596F32" w:rsidRPr="00F27CFF" w:rsidRDefault="00596F32" w:rsidP="00596F3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022A523E" w14:textId="77777777" w:rsidTr="00100F16">
        <w:tc>
          <w:tcPr>
            <w:tcW w:w="3539" w:type="dxa"/>
          </w:tcPr>
          <w:p w14:paraId="63D14724" w14:textId="767ACD22" w:rsidR="00596F32" w:rsidRPr="00F27CFF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Организациона јединица</w:t>
            </w:r>
          </w:p>
        </w:tc>
        <w:tc>
          <w:tcPr>
            <w:tcW w:w="6731" w:type="dxa"/>
          </w:tcPr>
          <w:p w14:paraId="6EA31A06" w14:textId="77777777" w:rsidR="00596F32" w:rsidRPr="00F27CFF" w:rsidRDefault="00596F32" w:rsidP="00596F3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46A855C8" w14:textId="77777777" w:rsidTr="00100F16">
        <w:tc>
          <w:tcPr>
            <w:tcW w:w="3539" w:type="dxa"/>
          </w:tcPr>
          <w:p w14:paraId="2CA1C3F4" w14:textId="420BD1B7" w:rsidR="00596F32" w:rsidRPr="00F27CFF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Послови које обавља</w:t>
            </w:r>
          </w:p>
        </w:tc>
        <w:tc>
          <w:tcPr>
            <w:tcW w:w="6731" w:type="dxa"/>
          </w:tcPr>
          <w:p w14:paraId="54E740A8" w14:textId="77777777" w:rsidR="00596F32" w:rsidRPr="00F27CFF" w:rsidRDefault="00596F32" w:rsidP="00596F3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57AA33C6" w14:textId="77777777" w:rsidTr="00100F16">
        <w:tc>
          <w:tcPr>
            <w:tcW w:w="3539" w:type="dxa"/>
          </w:tcPr>
          <w:p w14:paraId="67A5475E" w14:textId="7487DB6B" w:rsidR="00596F32" w:rsidRPr="00F27CFF" w:rsidRDefault="00596F32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  <w:t>Телефон</w:t>
            </w:r>
          </w:p>
        </w:tc>
        <w:tc>
          <w:tcPr>
            <w:tcW w:w="6731" w:type="dxa"/>
          </w:tcPr>
          <w:p w14:paraId="4AAFDC7B" w14:textId="77777777" w:rsidR="00596F32" w:rsidRPr="00F27CFF" w:rsidRDefault="00596F32" w:rsidP="00596F3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27CFF" w:rsidRPr="00F27CFF" w14:paraId="6D416638" w14:textId="77777777" w:rsidTr="00100F16">
        <w:tc>
          <w:tcPr>
            <w:tcW w:w="3539" w:type="dxa"/>
          </w:tcPr>
          <w:p w14:paraId="1CF42E4F" w14:textId="5D281CCD" w:rsidR="00596F32" w:rsidRPr="00F27CFF" w:rsidRDefault="00CE311C" w:rsidP="00596F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18"/>
                <w:szCs w:val="18"/>
                <w:lang w:val="sr-Cyrl-RS"/>
              </w:rPr>
            </w:pPr>
            <w:r w:rsidRPr="00F27CFF">
              <w:rPr>
                <w:rFonts w:ascii="Times New Roman" w:eastAsia="TimesNewRomanPSMT" w:hAnsi="Times New Roman" w:cs="Times New Roman"/>
                <w:sz w:val="18"/>
                <w:szCs w:val="18"/>
              </w:rPr>
              <w:t>e-mail:</w:t>
            </w:r>
          </w:p>
        </w:tc>
        <w:tc>
          <w:tcPr>
            <w:tcW w:w="6731" w:type="dxa"/>
          </w:tcPr>
          <w:p w14:paraId="5EA14E30" w14:textId="77777777" w:rsidR="00596F32" w:rsidRPr="00F27CFF" w:rsidRDefault="00596F32" w:rsidP="00596F3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58A4E60F" w14:textId="062BE9E9" w:rsidR="00596F32" w:rsidRPr="00F27CFF" w:rsidRDefault="00596F32" w:rsidP="00596F32">
      <w:pPr>
        <w:spacing w:before="40" w:after="0" w:line="240" w:lineRule="auto"/>
        <w:ind w:left="-567" w:right="-563"/>
        <w:rPr>
          <w:rFonts w:ascii="Times New Roman" w:eastAsia="TimesNewRomanPSMT" w:hAnsi="Times New Roman" w:cs="Times New Roman"/>
          <w:sz w:val="8"/>
          <w:szCs w:val="8"/>
          <w:lang w:val="sr-Cyrl-RS"/>
        </w:rPr>
      </w:pPr>
    </w:p>
    <w:p w14:paraId="523B6E19" w14:textId="77777777" w:rsidR="00596F32" w:rsidRPr="00F27CFF" w:rsidRDefault="00596F32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Број:</w:t>
      </w:r>
    </w:p>
    <w:p w14:paraId="5DB93568" w14:textId="745C35B3" w:rsidR="00596F32" w:rsidRPr="00F27CFF" w:rsidRDefault="00596F32" w:rsidP="00596F32">
      <w:pPr>
        <w:spacing w:after="80" w:line="240" w:lineRule="auto"/>
        <w:ind w:left="-567" w:right="-703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Место/Датум:</w:t>
      </w:r>
    </w:p>
    <w:p w14:paraId="1F806EF3" w14:textId="50003070" w:rsidR="00596F32" w:rsidRPr="00F27CFF" w:rsidRDefault="00596F32" w:rsidP="00596F32">
      <w:pPr>
        <w:spacing w:after="80" w:line="240" w:lineRule="auto"/>
        <w:ind w:left="-567" w:right="-703" w:firstLine="6237"/>
        <w:jc w:val="center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Потпис лица овлашћеног за заступање</w:t>
      </w:r>
    </w:p>
    <w:p w14:paraId="324F1A9F" w14:textId="77777777" w:rsidR="00596F32" w:rsidRPr="00F27CFF" w:rsidRDefault="00596F32" w:rsidP="00596F32">
      <w:pPr>
        <w:spacing w:after="80" w:line="240" w:lineRule="auto"/>
        <w:ind w:left="-567" w:right="-703" w:firstLine="6237"/>
        <w:jc w:val="center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</w:p>
    <w:p w14:paraId="7670B67A" w14:textId="1D2D2F2E" w:rsidR="00596F32" w:rsidRPr="00F27CFF" w:rsidRDefault="00596F32" w:rsidP="00596F32">
      <w:pPr>
        <w:spacing w:after="80" w:line="240" w:lineRule="auto"/>
        <w:ind w:left="-567" w:right="-703" w:firstLine="6237"/>
        <w:jc w:val="center"/>
        <w:rPr>
          <w:rFonts w:ascii="Times New Roman" w:eastAsia="TimesNewRomanPSMT" w:hAnsi="Times New Roman" w:cs="Times New Roman"/>
          <w:sz w:val="18"/>
          <w:szCs w:val="18"/>
          <w:lang w:val="sr-Cyrl-RS"/>
        </w:rPr>
      </w:pPr>
      <w:r w:rsidRPr="00F27CFF">
        <w:rPr>
          <w:rFonts w:ascii="Times New Roman" w:eastAsia="TimesNewRomanPSMT" w:hAnsi="Times New Roman" w:cs="Times New Roman"/>
          <w:sz w:val="18"/>
          <w:szCs w:val="18"/>
          <w:lang w:val="sr-Cyrl-RS"/>
        </w:rPr>
        <w:t>_________________________________________</w:t>
      </w:r>
    </w:p>
    <w:sectPr w:rsidR="00596F32" w:rsidRPr="00F27CFF" w:rsidSect="002C01A5">
      <w:pgSz w:w="11906" w:h="16838" w:code="9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42F54"/>
    <w:multiLevelType w:val="hybridMultilevel"/>
    <w:tmpl w:val="80C0B128"/>
    <w:lvl w:ilvl="0" w:tplc="FDAC34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513" w:hanging="360"/>
      </w:pPr>
    </w:lvl>
    <w:lvl w:ilvl="2" w:tplc="241A001B" w:tentative="1">
      <w:start w:val="1"/>
      <w:numFmt w:val="lowerRoman"/>
      <w:lvlText w:val="%3."/>
      <w:lvlJc w:val="right"/>
      <w:pPr>
        <w:ind w:left="1233" w:hanging="180"/>
      </w:pPr>
    </w:lvl>
    <w:lvl w:ilvl="3" w:tplc="241A000F" w:tentative="1">
      <w:start w:val="1"/>
      <w:numFmt w:val="decimal"/>
      <w:lvlText w:val="%4."/>
      <w:lvlJc w:val="left"/>
      <w:pPr>
        <w:ind w:left="1953" w:hanging="360"/>
      </w:pPr>
    </w:lvl>
    <w:lvl w:ilvl="4" w:tplc="241A0019" w:tentative="1">
      <w:start w:val="1"/>
      <w:numFmt w:val="lowerLetter"/>
      <w:lvlText w:val="%5."/>
      <w:lvlJc w:val="left"/>
      <w:pPr>
        <w:ind w:left="2673" w:hanging="360"/>
      </w:pPr>
    </w:lvl>
    <w:lvl w:ilvl="5" w:tplc="241A001B" w:tentative="1">
      <w:start w:val="1"/>
      <w:numFmt w:val="lowerRoman"/>
      <w:lvlText w:val="%6."/>
      <w:lvlJc w:val="right"/>
      <w:pPr>
        <w:ind w:left="3393" w:hanging="180"/>
      </w:pPr>
    </w:lvl>
    <w:lvl w:ilvl="6" w:tplc="241A000F" w:tentative="1">
      <w:start w:val="1"/>
      <w:numFmt w:val="decimal"/>
      <w:lvlText w:val="%7."/>
      <w:lvlJc w:val="left"/>
      <w:pPr>
        <w:ind w:left="4113" w:hanging="360"/>
      </w:pPr>
    </w:lvl>
    <w:lvl w:ilvl="7" w:tplc="241A0019" w:tentative="1">
      <w:start w:val="1"/>
      <w:numFmt w:val="lowerLetter"/>
      <w:lvlText w:val="%8."/>
      <w:lvlJc w:val="left"/>
      <w:pPr>
        <w:ind w:left="4833" w:hanging="360"/>
      </w:pPr>
    </w:lvl>
    <w:lvl w:ilvl="8" w:tplc="241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FB86AE4"/>
    <w:multiLevelType w:val="hybridMultilevel"/>
    <w:tmpl w:val="9F202996"/>
    <w:lvl w:ilvl="0" w:tplc="5C7ED0F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A81768D"/>
    <w:multiLevelType w:val="hybridMultilevel"/>
    <w:tmpl w:val="C0E82DEC"/>
    <w:lvl w:ilvl="0" w:tplc="50DA42F2">
      <w:start w:val="1"/>
      <w:numFmt w:val="decimal"/>
      <w:lvlText w:val="%1."/>
      <w:lvlJc w:val="left"/>
      <w:pPr>
        <w:ind w:left="-207" w:hanging="360"/>
      </w:pPr>
      <w:rPr>
        <w:rFonts w:eastAsiaTheme="minorHAnsi" w:hint="default"/>
        <w:color w:val="FF0000"/>
      </w:rPr>
    </w:lvl>
    <w:lvl w:ilvl="1" w:tplc="241A0019" w:tentative="1">
      <w:start w:val="1"/>
      <w:numFmt w:val="lowerLetter"/>
      <w:lvlText w:val="%2."/>
      <w:lvlJc w:val="left"/>
      <w:pPr>
        <w:ind w:left="513" w:hanging="360"/>
      </w:pPr>
    </w:lvl>
    <w:lvl w:ilvl="2" w:tplc="241A001B" w:tentative="1">
      <w:start w:val="1"/>
      <w:numFmt w:val="lowerRoman"/>
      <w:lvlText w:val="%3."/>
      <w:lvlJc w:val="right"/>
      <w:pPr>
        <w:ind w:left="1233" w:hanging="180"/>
      </w:pPr>
    </w:lvl>
    <w:lvl w:ilvl="3" w:tplc="241A000F" w:tentative="1">
      <w:start w:val="1"/>
      <w:numFmt w:val="decimal"/>
      <w:lvlText w:val="%4."/>
      <w:lvlJc w:val="left"/>
      <w:pPr>
        <w:ind w:left="1953" w:hanging="360"/>
      </w:pPr>
    </w:lvl>
    <w:lvl w:ilvl="4" w:tplc="241A0019" w:tentative="1">
      <w:start w:val="1"/>
      <w:numFmt w:val="lowerLetter"/>
      <w:lvlText w:val="%5."/>
      <w:lvlJc w:val="left"/>
      <w:pPr>
        <w:ind w:left="2673" w:hanging="360"/>
      </w:pPr>
    </w:lvl>
    <w:lvl w:ilvl="5" w:tplc="241A001B" w:tentative="1">
      <w:start w:val="1"/>
      <w:numFmt w:val="lowerRoman"/>
      <w:lvlText w:val="%6."/>
      <w:lvlJc w:val="right"/>
      <w:pPr>
        <w:ind w:left="3393" w:hanging="180"/>
      </w:pPr>
    </w:lvl>
    <w:lvl w:ilvl="6" w:tplc="241A000F" w:tentative="1">
      <w:start w:val="1"/>
      <w:numFmt w:val="decimal"/>
      <w:lvlText w:val="%7."/>
      <w:lvlJc w:val="left"/>
      <w:pPr>
        <w:ind w:left="4113" w:hanging="360"/>
      </w:pPr>
    </w:lvl>
    <w:lvl w:ilvl="7" w:tplc="241A0019" w:tentative="1">
      <w:start w:val="1"/>
      <w:numFmt w:val="lowerLetter"/>
      <w:lvlText w:val="%8."/>
      <w:lvlJc w:val="left"/>
      <w:pPr>
        <w:ind w:left="4833" w:hanging="360"/>
      </w:pPr>
    </w:lvl>
    <w:lvl w:ilvl="8" w:tplc="241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Q0sjA2tDQzMDIytjRV0lEKTi0uzszPAykwrAUAWyNpuywAAAA="/>
  </w:docVars>
  <w:rsids>
    <w:rsidRoot w:val="00AC1467"/>
    <w:rsid w:val="00043E88"/>
    <w:rsid w:val="000454FD"/>
    <w:rsid w:val="00065C94"/>
    <w:rsid w:val="00166EA5"/>
    <w:rsid w:val="001A7B9A"/>
    <w:rsid w:val="001D6B35"/>
    <w:rsid w:val="00285B7F"/>
    <w:rsid w:val="002C01A5"/>
    <w:rsid w:val="002C2772"/>
    <w:rsid w:val="002C791A"/>
    <w:rsid w:val="002D3C7C"/>
    <w:rsid w:val="00301347"/>
    <w:rsid w:val="00354050"/>
    <w:rsid w:val="00356D31"/>
    <w:rsid w:val="00391F69"/>
    <w:rsid w:val="003B0CBF"/>
    <w:rsid w:val="00412EE7"/>
    <w:rsid w:val="00415A38"/>
    <w:rsid w:val="00467213"/>
    <w:rsid w:val="004A4636"/>
    <w:rsid w:val="004D4E1C"/>
    <w:rsid w:val="004E3B20"/>
    <w:rsid w:val="00505BAD"/>
    <w:rsid w:val="0051694E"/>
    <w:rsid w:val="00594C6A"/>
    <w:rsid w:val="00596F32"/>
    <w:rsid w:val="006257B2"/>
    <w:rsid w:val="0062618A"/>
    <w:rsid w:val="006824F1"/>
    <w:rsid w:val="006B2685"/>
    <w:rsid w:val="006E63F1"/>
    <w:rsid w:val="006F0C12"/>
    <w:rsid w:val="007300EA"/>
    <w:rsid w:val="007321AD"/>
    <w:rsid w:val="00745C02"/>
    <w:rsid w:val="00752943"/>
    <w:rsid w:val="007537D1"/>
    <w:rsid w:val="008A5D52"/>
    <w:rsid w:val="008A6FF5"/>
    <w:rsid w:val="0090263C"/>
    <w:rsid w:val="0095378B"/>
    <w:rsid w:val="00A4269A"/>
    <w:rsid w:val="00A809FF"/>
    <w:rsid w:val="00AC1467"/>
    <w:rsid w:val="00AC5971"/>
    <w:rsid w:val="00AF62DD"/>
    <w:rsid w:val="00B50012"/>
    <w:rsid w:val="00B5633C"/>
    <w:rsid w:val="00C275A8"/>
    <w:rsid w:val="00C71103"/>
    <w:rsid w:val="00CE311C"/>
    <w:rsid w:val="00CE5D1C"/>
    <w:rsid w:val="00D318DE"/>
    <w:rsid w:val="00E25155"/>
    <w:rsid w:val="00E30EA6"/>
    <w:rsid w:val="00E404CB"/>
    <w:rsid w:val="00E954B5"/>
    <w:rsid w:val="00EC6143"/>
    <w:rsid w:val="00ED54F4"/>
    <w:rsid w:val="00F27CFF"/>
    <w:rsid w:val="00F7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93D48"/>
  <w15:chartTrackingRefBased/>
  <w15:docId w15:val="{4B608CE1-A4F4-4849-BD07-71138460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4CB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467"/>
    <w:pPr>
      <w:ind w:left="720"/>
      <w:contextualSpacing/>
    </w:pPr>
  </w:style>
  <w:style w:type="table" w:styleId="TableGrid">
    <w:name w:val="Table Grid"/>
    <w:basedOn w:val="TableNormal"/>
    <w:uiPriority w:val="39"/>
    <w:rsid w:val="00AC1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5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D1C"/>
    <w:rPr>
      <w:rFonts w:ascii="Segoe UI" w:hAnsi="Segoe UI" w:cs="Segoe UI"/>
      <w:sz w:val="18"/>
      <w:szCs w:val="18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8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D52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5D52"/>
    <w:rPr>
      <w:b/>
      <w:bCs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Dragomir Savovic</cp:lastModifiedBy>
  <cp:revision>8</cp:revision>
  <cp:lastPrinted>2022-01-17T12:06:00Z</cp:lastPrinted>
  <dcterms:created xsi:type="dcterms:W3CDTF">2022-04-07T13:17:00Z</dcterms:created>
  <dcterms:modified xsi:type="dcterms:W3CDTF">2022-05-19T09:18:00Z</dcterms:modified>
</cp:coreProperties>
</file>