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82117" w14:textId="20B09820" w:rsidR="00CE7484" w:rsidRPr="00B0100F" w:rsidRDefault="00CE7484" w:rsidP="00CE7484">
      <w:pPr>
        <w:spacing w:after="0" w:line="240" w:lineRule="auto"/>
        <w:ind w:right="-45" w:firstLine="615"/>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На основу члана 26. став 1. Закона о јавном дугу („Службени гласник РС”, бр. 61/05, 107/09, 78/11, 68/15, 95/18, 91/19 и 149/20) и члана 17. став 1. и члана 42. став 1. Закона о Влади („Службени гласник PC”, бр. 55/05, 71/05-исправка, 101/07, 65/08, 16/11, 68/12-УС, 72/12, 7/14-УС, 44/14 и 30/18-др. закон),</w:t>
      </w:r>
    </w:p>
    <w:p w14:paraId="31C8BB99" w14:textId="77777777" w:rsidR="00FE2E09" w:rsidRPr="00B0100F" w:rsidRDefault="00FE2E09" w:rsidP="00CE7484">
      <w:pPr>
        <w:spacing w:after="0" w:line="240" w:lineRule="auto"/>
        <w:ind w:right="-45" w:firstLine="615"/>
        <w:jc w:val="both"/>
        <w:rPr>
          <w:rFonts w:ascii="Times New Roman" w:eastAsia="Times New Roman" w:hAnsi="Times New Roman" w:cs="Times New Roman"/>
          <w:sz w:val="24"/>
          <w:szCs w:val="24"/>
          <w:lang w:val="sr-Cyrl-CS"/>
        </w:rPr>
      </w:pPr>
    </w:p>
    <w:p w14:paraId="42CA6B10" w14:textId="77777777" w:rsidR="00CE7484" w:rsidRPr="00B0100F" w:rsidRDefault="00CE7484" w:rsidP="00CE7484">
      <w:pPr>
        <w:spacing w:after="0" w:line="240" w:lineRule="auto"/>
        <w:ind w:left="375" w:right="375" w:firstLine="24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 xml:space="preserve">Влада доноси </w:t>
      </w:r>
    </w:p>
    <w:p w14:paraId="6A7A1A74" w14:textId="0B5A2942" w:rsidR="00CE7484" w:rsidRPr="00B0100F" w:rsidRDefault="00CE7484" w:rsidP="00CE7484">
      <w:pPr>
        <w:spacing w:after="0" w:line="240" w:lineRule="auto"/>
        <w:ind w:left="375" w:right="375" w:firstLine="240"/>
        <w:jc w:val="both"/>
        <w:rPr>
          <w:rFonts w:ascii="Times New Roman" w:eastAsia="Times New Roman" w:hAnsi="Times New Roman" w:cs="Times New Roman"/>
          <w:lang w:val="sr-Cyrl-CS"/>
        </w:rPr>
      </w:pPr>
    </w:p>
    <w:p w14:paraId="1CED732A" w14:textId="77777777" w:rsidR="00FE2E09" w:rsidRPr="00B0100F" w:rsidRDefault="00FE2E09" w:rsidP="00CE7484">
      <w:pPr>
        <w:spacing w:after="0" w:line="240" w:lineRule="auto"/>
        <w:ind w:left="375" w:right="375" w:firstLine="240"/>
        <w:jc w:val="both"/>
        <w:rPr>
          <w:rFonts w:ascii="Times New Roman" w:eastAsia="Times New Roman" w:hAnsi="Times New Roman" w:cs="Times New Roman"/>
          <w:lang w:val="sr-Cyrl-CS"/>
        </w:rPr>
      </w:pPr>
    </w:p>
    <w:p w14:paraId="6955C594" w14:textId="77777777" w:rsidR="00CE7484" w:rsidRPr="00B0100F" w:rsidRDefault="00CE7484" w:rsidP="00CE7484">
      <w:pPr>
        <w:spacing w:after="0" w:line="240" w:lineRule="auto"/>
        <w:ind w:left="375" w:right="375" w:firstLine="240"/>
        <w:jc w:val="center"/>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У Р Е Д Б У</w:t>
      </w:r>
    </w:p>
    <w:p w14:paraId="1A89BF1F" w14:textId="77777777" w:rsidR="00CE7484" w:rsidRPr="00B0100F" w:rsidRDefault="00CE7484" w:rsidP="00CE7484">
      <w:pPr>
        <w:spacing w:after="0" w:line="240" w:lineRule="auto"/>
        <w:ind w:left="375" w:right="375" w:firstLine="240"/>
        <w:jc w:val="center"/>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О ИЗМЕНАМА И ДОПУНАМА УРЕДБЕ О ОПШТИМ УСЛОВИМА ЗА ЕМИСИЈУ И ПРОДАЈУ ДРЖАВНИХ ХАРТИЈА ОД ВРЕДНОСТИ НА ПРИМАРНОМ ТРЖИШТУ</w:t>
      </w:r>
    </w:p>
    <w:p w14:paraId="3175C182" w14:textId="77777777" w:rsidR="00CE7484" w:rsidRPr="00B0100F" w:rsidRDefault="00CE7484" w:rsidP="00CE7484">
      <w:pPr>
        <w:spacing w:after="0" w:line="240" w:lineRule="auto"/>
        <w:ind w:left="375" w:right="375" w:firstLine="240"/>
        <w:jc w:val="center"/>
        <w:rPr>
          <w:rFonts w:ascii="Times New Roman" w:eastAsia="Times New Roman" w:hAnsi="Times New Roman" w:cs="Times New Roman"/>
          <w:lang w:val="sr-Cyrl-CS"/>
        </w:rPr>
      </w:pPr>
    </w:p>
    <w:p w14:paraId="0D8D6961" w14:textId="77777777" w:rsidR="00CE7484" w:rsidRPr="00B0100F" w:rsidRDefault="00CE7484" w:rsidP="00CE7484">
      <w:pPr>
        <w:spacing w:after="0" w:line="240" w:lineRule="auto"/>
        <w:ind w:left="375" w:right="375" w:firstLine="240"/>
        <w:jc w:val="center"/>
        <w:rPr>
          <w:rFonts w:ascii="Times New Roman" w:eastAsia="Times New Roman" w:hAnsi="Times New Roman" w:cs="Times New Roman"/>
          <w:lang w:val="sr-Cyrl-CS"/>
        </w:rPr>
      </w:pPr>
    </w:p>
    <w:p w14:paraId="0DB389FC" w14:textId="0FB883C3" w:rsidR="004C09FB" w:rsidRPr="00B0100F" w:rsidRDefault="004C09FB" w:rsidP="00626B92">
      <w:pPr>
        <w:spacing w:after="0" w:line="240" w:lineRule="auto"/>
        <w:ind w:right="375"/>
        <w:rPr>
          <w:rFonts w:ascii="Times New Roman" w:eastAsia="Times New Roman" w:hAnsi="Times New Roman" w:cs="Times New Roman"/>
          <w:lang w:val="sr-Cyrl-CS"/>
        </w:rPr>
      </w:pPr>
    </w:p>
    <w:p w14:paraId="3BC13DE6" w14:textId="77777777" w:rsidR="004C09FB" w:rsidRPr="00B0100F" w:rsidRDefault="004C09FB" w:rsidP="004C09FB">
      <w:pPr>
        <w:spacing w:after="0" w:line="240" w:lineRule="auto"/>
        <w:ind w:left="375" w:right="375" w:firstLine="240"/>
        <w:jc w:val="center"/>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Члан 1.</w:t>
      </w:r>
    </w:p>
    <w:p w14:paraId="7F70779E" w14:textId="3E66EC7A" w:rsidR="004C09FB" w:rsidRPr="00B0100F" w:rsidRDefault="004C09FB" w:rsidP="004C09FB">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hAnsi="Times New Roman" w:cs="Times New Roman"/>
          <w:sz w:val="24"/>
          <w:szCs w:val="24"/>
          <w:lang w:val="sr-Cyrl-CS"/>
        </w:rPr>
        <w:t xml:space="preserve">У Уредби о општим условима за емисију и продају државних хартија од вредности на примарном тржишту </w:t>
      </w:r>
      <w:r w:rsidR="003873C6" w:rsidRPr="00B0100F">
        <w:rPr>
          <w:rFonts w:ascii="Times New Roman" w:eastAsia="Times New Roman" w:hAnsi="Times New Roman" w:cs="Times New Roman"/>
          <w:sz w:val="24"/>
          <w:szCs w:val="24"/>
          <w:lang w:val="sr-Cyrl-CS"/>
        </w:rPr>
        <w:t>(„Службени гласник РС”, бр.</w:t>
      </w:r>
      <w:r w:rsidRPr="00B0100F">
        <w:rPr>
          <w:rFonts w:ascii="Times New Roman" w:eastAsia="Times New Roman" w:hAnsi="Times New Roman" w:cs="Times New Roman"/>
          <w:sz w:val="24"/>
          <w:szCs w:val="24"/>
          <w:lang w:val="sr-Cyrl-CS"/>
        </w:rPr>
        <w:t xml:space="preserve"> </w:t>
      </w:r>
      <w:r w:rsidR="003873C6" w:rsidRPr="00B0100F">
        <w:rPr>
          <w:rFonts w:ascii="Times New Roman" w:eastAsia="Times New Roman" w:hAnsi="Times New Roman" w:cs="Times New Roman"/>
          <w:sz w:val="24"/>
          <w:szCs w:val="24"/>
          <w:lang w:val="sr-Cyrl-CS"/>
        </w:rPr>
        <w:t>100/14, 78/17, 66/18, 78/18 и 140/20</w:t>
      </w:r>
      <w:r w:rsidRPr="00B0100F">
        <w:rPr>
          <w:rFonts w:ascii="Times New Roman" w:eastAsia="Times New Roman" w:hAnsi="Times New Roman" w:cs="Times New Roman"/>
          <w:sz w:val="24"/>
          <w:szCs w:val="24"/>
          <w:lang w:val="sr-Cyrl-CS"/>
        </w:rPr>
        <w:t>), у члану 2.</w:t>
      </w:r>
      <w:r w:rsidR="003873C6" w:rsidRPr="00B0100F">
        <w:rPr>
          <w:rFonts w:ascii="Times New Roman" w:eastAsia="Times New Roman" w:hAnsi="Times New Roman" w:cs="Times New Roman"/>
          <w:sz w:val="24"/>
          <w:szCs w:val="24"/>
          <w:lang w:val="sr-Cyrl-CS"/>
        </w:rPr>
        <w:t xml:space="preserve"> тачк</w:t>
      </w:r>
      <w:r w:rsidR="00CE7484" w:rsidRPr="00B0100F">
        <w:rPr>
          <w:rFonts w:ascii="Times New Roman" w:eastAsia="Times New Roman" w:hAnsi="Times New Roman" w:cs="Times New Roman"/>
          <w:sz w:val="24"/>
          <w:szCs w:val="24"/>
          <w:lang w:val="sr-Cyrl-CS"/>
        </w:rPr>
        <w:t>a</w:t>
      </w:r>
      <w:r w:rsidR="003873C6" w:rsidRPr="00B0100F">
        <w:rPr>
          <w:rFonts w:ascii="Times New Roman" w:eastAsia="Times New Roman" w:hAnsi="Times New Roman" w:cs="Times New Roman"/>
          <w:sz w:val="24"/>
          <w:szCs w:val="24"/>
          <w:lang w:val="sr-Cyrl-CS"/>
        </w:rPr>
        <w:t xml:space="preserve"> 1) после речи: „</w:t>
      </w:r>
      <w:r w:rsidR="00005898" w:rsidRPr="00B0100F">
        <w:rPr>
          <w:rFonts w:ascii="Times New Roman" w:eastAsia="Times New Roman" w:hAnsi="Times New Roman" w:cs="Times New Roman"/>
          <w:sz w:val="24"/>
          <w:szCs w:val="24"/>
          <w:lang w:val="sr-Cyrl-CS"/>
        </w:rPr>
        <w:t>на емисиони рачун Републике Србије</w:t>
      </w:r>
      <w:r w:rsidR="00CE7484" w:rsidRPr="00B0100F">
        <w:rPr>
          <w:rFonts w:ascii="Times New Roman" w:eastAsia="Times New Roman" w:hAnsi="Times New Roman" w:cs="Times New Roman"/>
          <w:sz w:val="24"/>
          <w:szCs w:val="24"/>
          <w:lang w:val="sr-Cyrl-CS"/>
        </w:rPr>
        <w:t>”</w:t>
      </w:r>
      <w:r w:rsidR="00005898" w:rsidRPr="00B0100F">
        <w:rPr>
          <w:rFonts w:ascii="Times New Roman" w:eastAsia="Times New Roman" w:hAnsi="Times New Roman" w:cs="Times New Roman"/>
          <w:sz w:val="24"/>
          <w:szCs w:val="24"/>
          <w:lang w:val="sr-Cyrl-CS"/>
        </w:rPr>
        <w:t xml:space="preserve"> додају се</w:t>
      </w:r>
      <w:r w:rsidR="00CE7484" w:rsidRPr="00B0100F">
        <w:rPr>
          <w:rFonts w:ascii="Times New Roman" w:eastAsia="Times New Roman" w:hAnsi="Times New Roman" w:cs="Times New Roman"/>
          <w:sz w:val="24"/>
          <w:szCs w:val="24"/>
          <w:lang w:val="sr-Cyrl-CS"/>
        </w:rPr>
        <w:t xml:space="preserve"> запета и</w:t>
      </w:r>
      <w:r w:rsidR="00005898" w:rsidRPr="00B0100F">
        <w:rPr>
          <w:rFonts w:ascii="Times New Roman" w:eastAsia="Times New Roman" w:hAnsi="Times New Roman" w:cs="Times New Roman"/>
          <w:sz w:val="24"/>
          <w:szCs w:val="24"/>
          <w:lang w:val="sr-Cyrl-CS"/>
        </w:rPr>
        <w:t xml:space="preserve"> речи: „</w:t>
      </w:r>
      <w:r w:rsidR="00C81827" w:rsidRPr="00B0100F">
        <w:rPr>
          <w:rFonts w:ascii="Times New Roman" w:eastAsia="Times New Roman" w:hAnsi="Times New Roman" w:cs="Times New Roman"/>
          <w:sz w:val="24"/>
          <w:szCs w:val="24"/>
          <w:lang w:val="sr-Cyrl-CS"/>
        </w:rPr>
        <w:t>а могу се, у складу са актом о емисији, регистровати и у другом регистру</w:t>
      </w:r>
      <w:r w:rsidR="00FE2E09" w:rsidRPr="00B0100F">
        <w:rPr>
          <w:rFonts w:ascii="Times New Roman" w:eastAsia="Times New Roman" w:hAnsi="Times New Roman" w:cs="Times New Roman"/>
          <w:sz w:val="24"/>
          <w:szCs w:val="24"/>
          <w:lang w:val="sr-Cyrl-CS"/>
        </w:rPr>
        <w:t>,</w:t>
      </w:r>
      <w:r w:rsidR="00C81827" w:rsidRPr="00B0100F">
        <w:rPr>
          <w:rFonts w:ascii="Times New Roman" w:eastAsia="Times New Roman" w:hAnsi="Times New Roman" w:cs="Times New Roman"/>
          <w:sz w:val="24"/>
          <w:szCs w:val="24"/>
          <w:lang w:val="sr-Cyrl-CS"/>
        </w:rPr>
        <w:t xml:space="preserve"> ако се државне хартије од вредности продају ван Републике Србије</w:t>
      </w:r>
      <w:r w:rsidR="00CE7484" w:rsidRPr="00B0100F">
        <w:rPr>
          <w:rFonts w:ascii="Times New Roman" w:eastAsia="Times New Roman" w:hAnsi="Times New Roman" w:cs="Times New Roman"/>
          <w:sz w:val="24"/>
          <w:szCs w:val="24"/>
          <w:lang w:val="sr-Cyrl-CS"/>
        </w:rPr>
        <w:t>”</w:t>
      </w:r>
      <w:r w:rsidR="00005898" w:rsidRPr="00B0100F">
        <w:rPr>
          <w:rFonts w:ascii="Times New Roman" w:eastAsia="Times New Roman" w:hAnsi="Times New Roman" w:cs="Times New Roman"/>
          <w:sz w:val="24"/>
          <w:szCs w:val="24"/>
          <w:lang w:val="sr-Cyrl-CS"/>
        </w:rPr>
        <w:t>.</w:t>
      </w:r>
    </w:p>
    <w:p w14:paraId="18A9EB27" w14:textId="77777777" w:rsidR="00005898" w:rsidRPr="00B0100F" w:rsidRDefault="00076E21" w:rsidP="004C09FB">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После тачке 6) додаје се тачка 6а), која гласи:</w:t>
      </w:r>
    </w:p>
    <w:p w14:paraId="49AEE94B" w14:textId="161A18FE" w:rsidR="00076E21" w:rsidRPr="00B0100F" w:rsidRDefault="00076E21" w:rsidP="004C09FB">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 xml:space="preserve">„6а) Бенчмарк обвезнице су дугорочне државне хартије од вредности којима је додељен такав статус актом о емисији на предлог </w:t>
      </w:r>
      <w:r w:rsidR="00061125" w:rsidRPr="00B0100F">
        <w:rPr>
          <w:rFonts w:ascii="Times New Roman" w:eastAsia="Times New Roman" w:hAnsi="Times New Roman" w:cs="Times New Roman"/>
          <w:sz w:val="24"/>
          <w:szCs w:val="24"/>
          <w:lang w:val="sr-Cyrl-CS"/>
        </w:rPr>
        <w:t>м</w:t>
      </w:r>
      <w:r w:rsidRPr="00B0100F">
        <w:rPr>
          <w:rFonts w:ascii="Times New Roman" w:eastAsia="Times New Roman" w:hAnsi="Times New Roman" w:cs="Times New Roman"/>
          <w:sz w:val="24"/>
          <w:szCs w:val="24"/>
          <w:lang w:val="sr-Cyrl-CS"/>
        </w:rPr>
        <w:t xml:space="preserve">инистарства </w:t>
      </w:r>
      <w:r w:rsidR="00061125" w:rsidRPr="00B0100F">
        <w:rPr>
          <w:rFonts w:ascii="Times New Roman" w:eastAsia="Times New Roman" w:hAnsi="Times New Roman" w:cs="Times New Roman"/>
          <w:sz w:val="24"/>
          <w:szCs w:val="24"/>
          <w:lang w:val="sr-Cyrl-CS"/>
        </w:rPr>
        <w:t xml:space="preserve">надлежног за послове </w:t>
      </w:r>
      <w:r w:rsidRPr="00B0100F">
        <w:rPr>
          <w:rFonts w:ascii="Times New Roman" w:eastAsia="Times New Roman" w:hAnsi="Times New Roman" w:cs="Times New Roman"/>
          <w:sz w:val="24"/>
          <w:szCs w:val="24"/>
          <w:lang w:val="sr-Cyrl-CS"/>
        </w:rPr>
        <w:t>финансија узимајући у обзир</w:t>
      </w:r>
      <w:r w:rsidR="00CE7484" w:rsidRPr="00B0100F">
        <w:rPr>
          <w:rFonts w:ascii="Times New Roman" w:eastAsia="Times New Roman" w:hAnsi="Times New Roman" w:cs="Times New Roman"/>
          <w:sz w:val="24"/>
          <w:szCs w:val="24"/>
          <w:lang w:val="sr-Cyrl-CS"/>
        </w:rPr>
        <w:t>,</w:t>
      </w:r>
      <w:r w:rsidRPr="00B0100F">
        <w:rPr>
          <w:rFonts w:ascii="Times New Roman" w:eastAsia="Times New Roman" w:hAnsi="Times New Roman" w:cs="Times New Roman"/>
          <w:sz w:val="24"/>
          <w:szCs w:val="24"/>
          <w:lang w:val="sr-Cyrl-CS"/>
        </w:rPr>
        <w:t xml:space="preserve"> али не ограничавајући се на износ емисије и рочност;</w:t>
      </w:r>
      <w:r w:rsidR="00CE7484" w:rsidRPr="00B0100F">
        <w:rPr>
          <w:rFonts w:ascii="Times New Roman" w:eastAsia="Times New Roman" w:hAnsi="Times New Roman" w:cs="Times New Roman"/>
          <w:sz w:val="24"/>
          <w:szCs w:val="24"/>
          <w:lang w:val="sr-Cyrl-CS"/>
        </w:rPr>
        <w:t>”</w:t>
      </w:r>
      <w:r w:rsidRPr="00B0100F">
        <w:rPr>
          <w:rFonts w:ascii="Times New Roman" w:eastAsia="Times New Roman" w:hAnsi="Times New Roman" w:cs="Times New Roman"/>
          <w:sz w:val="24"/>
          <w:szCs w:val="24"/>
          <w:lang w:val="sr-Cyrl-CS"/>
        </w:rPr>
        <w:t>.</w:t>
      </w:r>
    </w:p>
    <w:p w14:paraId="5638CFF1" w14:textId="70D490E8" w:rsidR="00076E21" w:rsidRPr="00B0100F" w:rsidRDefault="00076E21" w:rsidP="004C09FB">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 xml:space="preserve">У тачки 7) </w:t>
      </w:r>
      <w:r w:rsidR="00EC1F3D" w:rsidRPr="00B0100F">
        <w:rPr>
          <w:rFonts w:ascii="Times New Roman" w:eastAsia="Times New Roman" w:hAnsi="Times New Roman" w:cs="Times New Roman"/>
          <w:sz w:val="24"/>
          <w:szCs w:val="24"/>
          <w:lang w:val="sr-Cyrl-CS"/>
        </w:rPr>
        <w:t>реч</w:t>
      </w:r>
      <w:r w:rsidR="00061125" w:rsidRPr="00B0100F">
        <w:rPr>
          <w:rFonts w:ascii="Times New Roman" w:eastAsia="Times New Roman" w:hAnsi="Times New Roman" w:cs="Times New Roman"/>
          <w:sz w:val="24"/>
          <w:szCs w:val="24"/>
          <w:lang w:val="sr-Cyrl-CS"/>
        </w:rPr>
        <w:t>и</w:t>
      </w:r>
      <w:r w:rsidR="00063505" w:rsidRPr="00B0100F">
        <w:rPr>
          <w:rFonts w:ascii="Times New Roman" w:eastAsia="Times New Roman" w:hAnsi="Times New Roman" w:cs="Times New Roman"/>
          <w:sz w:val="24"/>
          <w:szCs w:val="24"/>
          <w:lang w:val="sr-Cyrl-CS"/>
        </w:rPr>
        <w:t>:</w:t>
      </w:r>
      <w:r w:rsidR="00EC1F3D" w:rsidRPr="00B0100F">
        <w:rPr>
          <w:rFonts w:ascii="Times New Roman" w:eastAsia="Times New Roman" w:hAnsi="Times New Roman" w:cs="Times New Roman"/>
          <w:sz w:val="24"/>
          <w:szCs w:val="24"/>
          <w:lang w:val="sr-Cyrl-CS"/>
        </w:rPr>
        <w:t xml:space="preserve"> „је</w:t>
      </w:r>
      <w:r w:rsidR="00061125" w:rsidRPr="00B0100F">
        <w:rPr>
          <w:rFonts w:ascii="Times New Roman" w:eastAsia="Times New Roman" w:hAnsi="Times New Roman" w:cs="Times New Roman"/>
          <w:sz w:val="24"/>
          <w:szCs w:val="24"/>
          <w:lang w:val="sr-Cyrl-CS"/>
        </w:rPr>
        <w:t xml:space="preserve"> део јединственог информационог система Управе за трезор</w:t>
      </w:r>
      <w:r w:rsidR="00CE7484" w:rsidRPr="00B0100F">
        <w:rPr>
          <w:rFonts w:ascii="Times New Roman" w:eastAsia="Times New Roman" w:hAnsi="Times New Roman" w:cs="Times New Roman"/>
          <w:sz w:val="24"/>
          <w:szCs w:val="24"/>
          <w:lang w:val="sr-Cyrl-CS"/>
        </w:rPr>
        <w:t>”</w:t>
      </w:r>
      <w:r w:rsidR="00EC1F3D" w:rsidRPr="00B0100F">
        <w:rPr>
          <w:rFonts w:ascii="Times New Roman" w:eastAsia="Times New Roman" w:hAnsi="Times New Roman" w:cs="Times New Roman"/>
          <w:sz w:val="24"/>
          <w:szCs w:val="24"/>
          <w:lang w:val="sr-Cyrl-CS"/>
        </w:rPr>
        <w:t xml:space="preserve"> </w:t>
      </w:r>
      <w:r w:rsidR="00C81827" w:rsidRPr="00B0100F">
        <w:rPr>
          <w:rFonts w:ascii="Times New Roman" w:eastAsia="Times New Roman" w:hAnsi="Times New Roman" w:cs="Times New Roman"/>
          <w:sz w:val="24"/>
          <w:szCs w:val="24"/>
          <w:lang w:val="sr-Cyrl-CS"/>
        </w:rPr>
        <w:t>замењују се речима</w:t>
      </w:r>
      <w:r w:rsidR="00063505" w:rsidRPr="00B0100F">
        <w:rPr>
          <w:rFonts w:ascii="Times New Roman" w:eastAsia="Times New Roman" w:hAnsi="Times New Roman" w:cs="Times New Roman"/>
          <w:sz w:val="24"/>
          <w:szCs w:val="24"/>
          <w:lang w:val="sr-Cyrl-CS"/>
        </w:rPr>
        <w:t>:</w:t>
      </w:r>
      <w:r w:rsidR="00C81827" w:rsidRPr="00B0100F">
        <w:rPr>
          <w:rFonts w:ascii="Times New Roman" w:eastAsia="Times New Roman" w:hAnsi="Times New Roman" w:cs="Times New Roman"/>
          <w:sz w:val="24"/>
          <w:szCs w:val="24"/>
          <w:lang w:val="sr-Cyrl-CS"/>
        </w:rPr>
        <w:t xml:space="preserve"> „подразумева посебан информациони систем</w:t>
      </w:r>
      <w:r w:rsidR="00CE7484" w:rsidRPr="00B0100F">
        <w:rPr>
          <w:rFonts w:ascii="Times New Roman" w:eastAsia="Times New Roman" w:hAnsi="Times New Roman" w:cs="Times New Roman"/>
          <w:sz w:val="24"/>
          <w:szCs w:val="24"/>
          <w:lang w:val="sr-Cyrl-CS"/>
        </w:rPr>
        <w:t>”</w:t>
      </w:r>
      <w:r w:rsidR="00EC1F3D" w:rsidRPr="00B0100F">
        <w:rPr>
          <w:rFonts w:ascii="Times New Roman" w:eastAsia="Times New Roman" w:hAnsi="Times New Roman" w:cs="Times New Roman"/>
          <w:sz w:val="24"/>
          <w:szCs w:val="24"/>
          <w:lang w:val="sr-Cyrl-CS"/>
        </w:rPr>
        <w:t xml:space="preserve">, </w:t>
      </w:r>
      <w:r w:rsidR="00C81827" w:rsidRPr="00B0100F">
        <w:rPr>
          <w:rFonts w:ascii="Times New Roman" w:eastAsia="Times New Roman" w:hAnsi="Times New Roman" w:cs="Times New Roman"/>
          <w:sz w:val="24"/>
          <w:szCs w:val="24"/>
          <w:lang w:val="sr-Cyrl-CS"/>
        </w:rPr>
        <w:t xml:space="preserve">а </w:t>
      </w:r>
      <w:r w:rsidR="00EC1F3D" w:rsidRPr="00B0100F">
        <w:rPr>
          <w:rFonts w:ascii="Times New Roman" w:eastAsia="Times New Roman" w:hAnsi="Times New Roman" w:cs="Times New Roman"/>
          <w:sz w:val="24"/>
          <w:szCs w:val="24"/>
          <w:lang w:val="sr-Cyrl-CS"/>
        </w:rPr>
        <w:t>речи: „(у даљем тексту: овлашћени учесници)</w:t>
      </w:r>
      <w:r w:rsidR="00CE7484" w:rsidRPr="00B0100F">
        <w:rPr>
          <w:rFonts w:ascii="Times New Roman" w:eastAsia="Times New Roman" w:hAnsi="Times New Roman" w:cs="Times New Roman"/>
          <w:sz w:val="24"/>
          <w:szCs w:val="24"/>
          <w:lang w:val="sr-Cyrl-CS"/>
        </w:rPr>
        <w:t>”,</w:t>
      </w:r>
      <w:r w:rsidR="00EC1F3D" w:rsidRPr="00B0100F">
        <w:rPr>
          <w:rFonts w:ascii="Times New Roman" w:eastAsia="Times New Roman" w:hAnsi="Times New Roman" w:cs="Times New Roman"/>
          <w:sz w:val="24"/>
          <w:szCs w:val="24"/>
          <w:lang w:val="sr-Cyrl-CS"/>
        </w:rPr>
        <w:t xml:space="preserve"> бришу се.</w:t>
      </w:r>
    </w:p>
    <w:p w14:paraId="5C8E2764" w14:textId="77777777" w:rsidR="00EC1F3D" w:rsidRPr="00B0100F" w:rsidRDefault="00EC1F3D" w:rsidP="004C09FB">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После тачке 8) додаје се тачка 8а), која гласи:</w:t>
      </w:r>
    </w:p>
    <w:p w14:paraId="548A152C" w14:textId="57C6DC34" w:rsidR="00EC1F3D" w:rsidRPr="00B0100F" w:rsidRDefault="00EC1F3D" w:rsidP="004C09FB">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 xml:space="preserve">„8а) Проспект </w:t>
      </w:r>
      <w:r w:rsidR="00313306" w:rsidRPr="00B0100F">
        <w:rPr>
          <w:rFonts w:ascii="Times New Roman" w:eastAsia="Times New Roman" w:hAnsi="Times New Roman" w:cs="Times New Roman"/>
          <w:sz w:val="24"/>
          <w:szCs w:val="24"/>
          <w:lang w:val="sr-Cyrl-CS"/>
        </w:rPr>
        <w:t xml:space="preserve">за државне хартије од вредности </w:t>
      </w:r>
      <w:r w:rsidRPr="00B0100F">
        <w:rPr>
          <w:rFonts w:ascii="Times New Roman" w:eastAsia="Times New Roman" w:hAnsi="Times New Roman" w:cs="Times New Roman"/>
          <w:sz w:val="24"/>
          <w:szCs w:val="24"/>
          <w:lang w:val="sr-Cyrl-CS"/>
        </w:rPr>
        <w:t xml:space="preserve">је документ који </w:t>
      </w:r>
      <w:r w:rsidR="00313306" w:rsidRPr="00B0100F">
        <w:rPr>
          <w:rFonts w:ascii="Times New Roman" w:eastAsia="Times New Roman" w:hAnsi="Times New Roman" w:cs="Times New Roman"/>
          <w:sz w:val="24"/>
          <w:szCs w:val="24"/>
          <w:lang w:val="sr-Cyrl-CS"/>
        </w:rPr>
        <w:t xml:space="preserve">садржи значајне информације о емисији и </w:t>
      </w:r>
      <w:r w:rsidRPr="00B0100F">
        <w:rPr>
          <w:rFonts w:ascii="Times New Roman" w:eastAsia="Times New Roman" w:hAnsi="Times New Roman" w:cs="Times New Roman"/>
          <w:sz w:val="24"/>
          <w:szCs w:val="24"/>
          <w:lang w:val="sr-Cyrl-CS"/>
        </w:rPr>
        <w:t>израђује</w:t>
      </w:r>
      <w:r w:rsidR="00313306" w:rsidRPr="00B0100F">
        <w:rPr>
          <w:rFonts w:ascii="Times New Roman" w:eastAsia="Times New Roman" w:hAnsi="Times New Roman" w:cs="Times New Roman"/>
          <w:sz w:val="24"/>
          <w:szCs w:val="24"/>
          <w:lang w:val="sr-Cyrl-CS"/>
        </w:rPr>
        <w:t xml:space="preserve"> се</w:t>
      </w:r>
      <w:r w:rsidRPr="00B0100F">
        <w:rPr>
          <w:rFonts w:ascii="Times New Roman" w:eastAsia="Times New Roman" w:hAnsi="Times New Roman" w:cs="Times New Roman"/>
          <w:sz w:val="24"/>
          <w:szCs w:val="24"/>
          <w:lang w:val="sr-Cyrl-CS"/>
        </w:rPr>
        <w:t xml:space="preserve"> за потребе издавања државних хартија од вредности, када је то одређено појединачним актом о емисији;</w:t>
      </w:r>
      <w:r w:rsidR="00CE7484" w:rsidRPr="00B0100F">
        <w:rPr>
          <w:rFonts w:ascii="Times New Roman" w:eastAsia="Times New Roman" w:hAnsi="Times New Roman" w:cs="Times New Roman"/>
          <w:sz w:val="24"/>
          <w:szCs w:val="24"/>
          <w:lang w:val="sr-Cyrl-CS"/>
        </w:rPr>
        <w:t>”</w:t>
      </w:r>
      <w:r w:rsidRPr="00B0100F">
        <w:rPr>
          <w:rFonts w:ascii="Times New Roman" w:eastAsia="Times New Roman" w:hAnsi="Times New Roman" w:cs="Times New Roman"/>
          <w:sz w:val="24"/>
          <w:szCs w:val="24"/>
          <w:lang w:val="sr-Cyrl-CS"/>
        </w:rPr>
        <w:t>.</w:t>
      </w:r>
    </w:p>
    <w:p w14:paraId="505B1DC3" w14:textId="77777777" w:rsidR="00EC1F3D" w:rsidRPr="00B0100F" w:rsidRDefault="00EC1F3D" w:rsidP="00EC1F3D">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После тачке 9) додаје се тачка 9а), која гласи:</w:t>
      </w:r>
    </w:p>
    <w:p w14:paraId="5291A771" w14:textId="0CC393A1" w:rsidR="00EC1F3D" w:rsidRPr="00B0100F" w:rsidRDefault="00EC1F3D" w:rsidP="00EC1F3D">
      <w:pPr>
        <w:tabs>
          <w:tab w:val="left" w:pos="9360"/>
        </w:tabs>
        <w:spacing w:after="0" w:line="240" w:lineRule="auto"/>
        <w:ind w:right="-45" w:firstLine="63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„9а) Примарни дилери су финансијске институције домаће или стране које су закључиле уговор са Републиком Србијом, као издаваоцем државних хартија од вредности, ради обављања одређених активности на тржишту државних хартија од вредности, као и унапређивању примарног и секундарног тржишта и других активности којима се унапређује управљање јавним дугом и развој тржишта државних хартија од вредности;</w:t>
      </w:r>
      <w:r w:rsidR="00CE7484" w:rsidRPr="00B0100F">
        <w:rPr>
          <w:rFonts w:ascii="Times New Roman" w:eastAsia="Times New Roman" w:hAnsi="Times New Roman" w:cs="Times New Roman"/>
          <w:sz w:val="24"/>
          <w:szCs w:val="24"/>
          <w:lang w:val="sr-Cyrl-CS"/>
        </w:rPr>
        <w:t>”</w:t>
      </w:r>
      <w:r w:rsidRPr="00B0100F">
        <w:rPr>
          <w:rFonts w:ascii="Times New Roman" w:eastAsia="Times New Roman" w:hAnsi="Times New Roman" w:cs="Times New Roman"/>
          <w:sz w:val="24"/>
          <w:szCs w:val="24"/>
          <w:lang w:val="sr-Cyrl-CS"/>
        </w:rPr>
        <w:t>.</w:t>
      </w:r>
    </w:p>
    <w:p w14:paraId="38D17F94" w14:textId="1D489594" w:rsidR="00EC1F3D" w:rsidRPr="00B0100F" w:rsidRDefault="00B02723" w:rsidP="00B02723">
      <w:pPr>
        <w:tabs>
          <w:tab w:val="left" w:pos="9360"/>
        </w:tabs>
        <w:spacing w:after="0" w:line="240" w:lineRule="auto"/>
        <w:ind w:right="-45" w:firstLine="720"/>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У тачки 10) после речи: „овлашћени учесник</w:t>
      </w:r>
      <w:r w:rsidR="00CE7484" w:rsidRPr="00B0100F">
        <w:rPr>
          <w:rFonts w:ascii="Times New Roman" w:eastAsia="Times New Roman" w:hAnsi="Times New Roman" w:cs="Times New Roman"/>
          <w:sz w:val="24"/>
          <w:szCs w:val="24"/>
          <w:lang w:val="sr-Cyrl-CS"/>
        </w:rPr>
        <w:t>”</w:t>
      </w:r>
      <w:r w:rsidRPr="00B0100F">
        <w:rPr>
          <w:rFonts w:ascii="Times New Roman" w:eastAsia="Times New Roman" w:hAnsi="Times New Roman" w:cs="Times New Roman"/>
          <w:sz w:val="24"/>
          <w:szCs w:val="24"/>
          <w:lang w:val="sr-Cyrl-CS"/>
        </w:rPr>
        <w:t xml:space="preserve"> додају се речи: „или примарни дилер</w:t>
      </w:r>
      <w:r w:rsidR="00CE7484" w:rsidRPr="00B0100F">
        <w:rPr>
          <w:rFonts w:ascii="Times New Roman" w:eastAsia="Times New Roman" w:hAnsi="Times New Roman" w:cs="Times New Roman"/>
          <w:sz w:val="24"/>
          <w:szCs w:val="24"/>
          <w:lang w:val="sr-Cyrl-CS"/>
        </w:rPr>
        <w:t>”</w:t>
      </w:r>
      <w:r w:rsidRPr="00B0100F">
        <w:rPr>
          <w:rFonts w:ascii="Times New Roman" w:eastAsia="Times New Roman" w:hAnsi="Times New Roman" w:cs="Times New Roman"/>
          <w:sz w:val="24"/>
          <w:szCs w:val="24"/>
          <w:lang w:val="sr-Cyrl-CS"/>
        </w:rPr>
        <w:t>.</w:t>
      </w:r>
    </w:p>
    <w:p w14:paraId="58182F53" w14:textId="77777777" w:rsidR="004C09FB" w:rsidRPr="00B0100F" w:rsidRDefault="004C09FB" w:rsidP="004C09FB">
      <w:pPr>
        <w:spacing w:after="0" w:line="240" w:lineRule="auto"/>
        <w:ind w:right="-45"/>
        <w:jc w:val="both"/>
        <w:rPr>
          <w:rFonts w:ascii="Times New Roman" w:eastAsia="Times New Roman" w:hAnsi="Times New Roman" w:cs="Times New Roman"/>
          <w:lang w:val="sr-Cyrl-CS"/>
        </w:rPr>
      </w:pPr>
    </w:p>
    <w:p w14:paraId="32DC65D6" w14:textId="77777777" w:rsidR="004C09FB" w:rsidRPr="00B0100F" w:rsidRDefault="004C09FB" w:rsidP="004C09FB">
      <w:pPr>
        <w:spacing w:after="0" w:line="240" w:lineRule="auto"/>
        <w:ind w:right="-45"/>
        <w:jc w:val="center"/>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Члан 2.</w:t>
      </w:r>
    </w:p>
    <w:p w14:paraId="4C3B7EAF" w14:textId="3DCAB56E" w:rsidR="004C09FB" w:rsidRPr="00B0100F" w:rsidRDefault="004C09FB" w:rsidP="00CE7484">
      <w:pPr>
        <w:spacing w:after="0" w:line="240" w:lineRule="auto"/>
        <w:ind w:right="-45" w:firstLine="709"/>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 xml:space="preserve">У члану 5. став 1. </w:t>
      </w:r>
      <w:r w:rsidR="00CE7484" w:rsidRPr="00B0100F">
        <w:rPr>
          <w:rFonts w:ascii="Times New Roman" w:eastAsia="Times New Roman" w:hAnsi="Times New Roman" w:cs="Times New Roman"/>
          <w:sz w:val="24"/>
          <w:szCs w:val="24"/>
          <w:lang w:val="sr-Cyrl-CS"/>
        </w:rPr>
        <w:t>после</w:t>
      </w:r>
      <w:r w:rsidR="00B02723" w:rsidRPr="00B0100F">
        <w:rPr>
          <w:rFonts w:ascii="Times New Roman" w:eastAsia="Times New Roman" w:hAnsi="Times New Roman" w:cs="Times New Roman"/>
          <w:sz w:val="24"/>
          <w:szCs w:val="24"/>
          <w:lang w:val="sr-Cyrl-CS"/>
        </w:rPr>
        <w:t xml:space="preserve"> </w:t>
      </w:r>
      <w:r w:rsidRPr="00B0100F">
        <w:rPr>
          <w:rFonts w:ascii="Times New Roman" w:eastAsia="Times New Roman" w:hAnsi="Times New Roman" w:cs="Times New Roman"/>
          <w:sz w:val="24"/>
          <w:szCs w:val="24"/>
          <w:lang w:val="sr-Cyrl-CS"/>
        </w:rPr>
        <w:t xml:space="preserve">тачке 2) </w:t>
      </w:r>
      <w:r w:rsidR="00B02723" w:rsidRPr="00B0100F">
        <w:rPr>
          <w:rFonts w:ascii="Times New Roman" w:eastAsia="Times New Roman" w:hAnsi="Times New Roman" w:cs="Times New Roman"/>
          <w:sz w:val="24"/>
          <w:szCs w:val="24"/>
          <w:lang w:val="sr-Cyrl-CS"/>
        </w:rPr>
        <w:t>додаје се тачка 2а</w:t>
      </w:r>
      <w:r w:rsidRPr="00B0100F">
        <w:rPr>
          <w:rFonts w:ascii="Times New Roman" w:eastAsia="Times New Roman" w:hAnsi="Times New Roman" w:cs="Times New Roman"/>
          <w:sz w:val="24"/>
          <w:szCs w:val="24"/>
          <w:lang w:val="sr-Cyrl-CS"/>
        </w:rPr>
        <w:t>), која гласи:</w:t>
      </w:r>
    </w:p>
    <w:p w14:paraId="2177E567" w14:textId="77777777" w:rsidR="004C09FB" w:rsidRPr="00B0100F" w:rsidRDefault="00B02723" w:rsidP="00CE7484">
      <w:pPr>
        <w:spacing w:after="0" w:line="240" w:lineRule="auto"/>
        <w:ind w:right="-45" w:firstLine="709"/>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„2а) примарни дилери;</w:t>
      </w:r>
      <w:r w:rsidR="00AE0879" w:rsidRPr="00B0100F">
        <w:rPr>
          <w:rFonts w:ascii="Times New Roman" w:eastAsia="Times New Roman" w:hAnsi="Times New Roman" w:cs="Times New Roman"/>
          <w:sz w:val="24"/>
          <w:szCs w:val="24"/>
          <w:lang w:val="sr-Cyrl-CS"/>
        </w:rPr>
        <w:t>ˮ.</w:t>
      </w:r>
    </w:p>
    <w:p w14:paraId="0FA8747E" w14:textId="77777777" w:rsidR="004C09FB" w:rsidRPr="00B0100F" w:rsidRDefault="004C09FB" w:rsidP="004C09FB">
      <w:pPr>
        <w:spacing w:after="0" w:line="240" w:lineRule="auto"/>
        <w:ind w:right="-45"/>
        <w:jc w:val="both"/>
        <w:rPr>
          <w:rFonts w:ascii="Times New Roman" w:eastAsia="Times New Roman" w:hAnsi="Times New Roman" w:cs="Times New Roman"/>
          <w:lang w:val="sr-Cyrl-CS"/>
        </w:rPr>
      </w:pPr>
    </w:p>
    <w:p w14:paraId="1D34F8B8" w14:textId="77777777" w:rsidR="00D33D09" w:rsidRPr="00B0100F" w:rsidRDefault="00D33D09" w:rsidP="00D33D09">
      <w:pPr>
        <w:spacing w:after="0" w:line="240" w:lineRule="auto"/>
        <w:ind w:right="-45"/>
        <w:jc w:val="center"/>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Члан 3.</w:t>
      </w:r>
    </w:p>
    <w:p w14:paraId="143662D1" w14:textId="01C64D9F" w:rsidR="00D33D09" w:rsidRPr="00B0100F" w:rsidRDefault="00D33D09" w:rsidP="00D33D09">
      <w:pPr>
        <w:spacing w:after="0" w:line="240" w:lineRule="auto"/>
        <w:ind w:right="-45"/>
        <w:jc w:val="both"/>
        <w:rPr>
          <w:rFonts w:ascii="Times New Roman" w:eastAsia="Times New Roman" w:hAnsi="Times New Roman" w:cs="Times New Roman"/>
          <w:sz w:val="24"/>
          <w:szCs w:val="24"/>
          <w:lang w:val="sr-Cyrl-CS"/>
        </w:rPr>
      </w:pPr>
      <w:r w:rsidRPr="00B0100F">
        <w:rPr>
          <w:rFonts w:ascii="Times New Roman" w:eastAsia="Times New Roman" w:hAnsi="Times New Roman" w:cs="Times New Roman"/>
          <w:sz w:val="24"/>
          <w:szCs w:val="24"/>
          <w:lang w:val="sr-Cyrl-CS"/>
        </w:rPr>
        <w:tab/>
        <w:t>У члану 24. став 1. речи: „Трговина државним хартијама” з</w:t>
      </w:r>
      <w:r w:rsidR="00B0100F">
        <w:rPr>
          <w:rFonts w:ascii="Times New Roman" w:eastAsia="Times New Roman" w:hAnsi="Times New Roman" w:cs="Times New Roman"/>
          <w:sz w:val="24"/>
          <w:szCs w:val="24"/>
          <w:lang w:val="sr-Cyrl-CS"/>
        </w:rPr>
        <w:t>а</w:t>
      </w:r>
      <w:r w:rsidRPr="00B0100F">
        <w:rPr>
          <w:rFonts w:ascii="Times New Roman" w:eastAsia="Times New Roman" w:hAnsi="Times New Roman" w:cs="Times New Roman"/>
          <w:sz w:val="24"/>
          <w:szCs w:val="24"/>
          <w:lang w:val="sr-Cyrl-CS"/>
        </w:rPr>
        <w:t>мењују се речима: „Продаја државних хартија”.</w:t>
      </w:r>
    </w:p>
    <w:p w14:paraId="2A377C50" w14:textId="0579B9B5" w:rsidR="004C09FB" w:rsidRPr="00B0100F" w:rsidRDefault="004C09FB" w:rsidP="004C09FB">
      <w:pPr>
        <w:spacing w:after="0" w:line="240" w:lineRule="auto"/>
        <w:ind w:right="-45"/>
        <w:rPr>
          <w:rFonts w:ascii="Times New Roman" w:eastAsia="Times New Roman" w:hAnsi="Times New Roman" w:cs="Times New Roman"/>
          <w:sz w:val="24"/>
          <w:szCs w:val="24"/>
          <w:lang w:val="sr-Cyrl-CS"/>
        </w:rPr>
      </w:pPr>
    </w:p>
    <w:p w14:paraId="29D5F6B3" w14:textId="77777777" w:rsidR="00D33D09" w:rsidRPr="00B0100F" w:rsidRDefault="00D33D09" w:rsidP="004C09FB">
      <w:pPr>
        <w:spacing w:after="0" w:line="240" w:lineRule="auto"/>
        <w:ind w:right="-45"/>
        <w:rPr>
          <w:rFonts w:ascii="Times New Roman" w:eastAsia="Times New Roman" w:hAnsi="Times New Roman" w:cs="Times New Roman"/>
          <w:sz w:val="24"/>
          <w:szCs w:val="24"/>
          <w:lang w:val="sr-Cyrl-CS"/>
        </w:rPr>
      </w:pPr>
    </w:p>
    <w:p w14:paraId="2DA8CCCD" w14:textId="77777777" w:rsidR="004C09FB" w:rsidRPr="00B0100F" w:rsidRDefault="004C09FB" w:rsidP="004C09FB">
      <w:pPr>
        <w:spacing w:after="0" w:line="240" w:lineRule="auto"/>
        <w:ind w:right="-45"/>
        <w:jc w:val="center"/>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Члан 4.</w:t>
      </w:r>
    </w:p>
    <w:p w14:paraId="3FC58FBE" w14:textId="4A56BFA5" w:rsidR="004C09FB" w:rsidRPr="00B0100F" w:rsidRDefault="004C09FB" w:rsidP="004C09FB">
      <w:pPr>
        <w:tabs>
          <w:tab w:val="left" w:pos="658"/>
        </w:tabs>
        <w:spacing w:after="0" w:line="240" w:lineRule="auto"/>
        <w:ind w:right="-45"/>
        <w:jc w:val="both"/>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ab/>
      </w:r>
      <w:r w:rsidR="00FF41A5" w:rsidRPr="00B0100F">
        <w:rPr>
          <w:rFonts w:ascii="Times New Roman" w:hAnsi="Times New Roman" w:cs="Times New Roman"/>
          <w:iCs/>
          <w:sz w:val="24"/>
          <w:szCs w:val="24"/>
          <w:lang w:val="sr-Cyrl-CS"/>
        </w:rPr>
        <w:t xml:space="preserve">У члану 35. </w:t>
      </w:r>
      <w:r w:rsidR="00C81827" w:rsidRPr="00B0100F">
        <w:rPr>
          <w:rFonts w:ascii="Times New Roman" w:hAnsi="Times New Roman" w:cs="Times New Roman"/>
          <w:iCs/>
          <w:sz w:val="24"/>
          <w:szCs w:val="24"/>
          <w:lang w:val="sr-Cyrl-CS"/>
        </w:rPr>
        <w:t xml:space="preserve">став 1. </w:t>
      </w:r>
      <w:r w:rsidR="00FF41A5" w:rsidRPr="00B0100F">
        <w:rPr>
          <w:rFonts w:ascii="Times New Roman" w:hAnsi="Times New Roman" w:cs="Times New Roman"/>
          <w:iCs/>
          <w:sz w:val="24"/>
          <w:szCs w:val="24"/>
          <w:lang w:val="sr-Cyrl-CS"/>
        </w:rPr>
        <w:t xml:space="preserve">после речи: </w:t>
      </w:r>
      <w:r w:rsidR="009654F1" w:rsidRPr="00B0100F">
        <w:rPr>
          <w:rFonts w:ascii="Times New Roman" w:hAnsi="Times New Roman" w:cs="Times New Roman"/>
          <w:iCs/>
          <w:sz w:val="24"/>
          <w:szCs w:val="24"/>
          <w:lang w:val="sr-Cyrl-CS"/>
        </w:rPr>
        <w:t>„Управа за јавни дуг</w:t>
      </w:r>
      <w:r w:rsidR="00D33D09" w:rsidRPr="00B0100F">
        <w:rPr>
          <w:rFonts w:ascii="Times New Roman" w:hAnsi="Times New Roman" w:cs="Times New Roman"/>
          <w:iCs/>
          <w:sz w:val="24"/>
          <w:szCs w:val="24"/>
          <w:lang w:val="sr-Cyrl-CS"/>
        </w:rPr>
        <w:t>”</w:t>
      </w:r>
      <w:r w:rsidR="009654F1" w:rsidRPr="00B0100F">
        <w:rPr>
          <w:rFonts w:ascii="Times New Roman" w:hAnsi="Times New Roman" w:cs="Times New Roman"/>
          <w:iCs/>
          <w:sz w:val="24"/>
          <w:szCs w:val="24"/>
          <w:lang w:val="sr-Cyrl-CS"/>
        </w:rPr>
        <w:t xml:space="preserve"> запета и речи: „Управа за трезор</w:t>
      </w:r>
      <w:r w:rsidR="00D33D09" w:rsidRPr="00B0100F">
        <w:rPr>
          <w:rFonts w:ascii="Times New Roman" w:hAnsi="Times New Roman" w:cs="Times New Roman"/>
          <w:iCs/>
          <w:sz w:val="24"/>
          <w:szCs w:val="24"/>
          <w:lang w:val="sr-Cyrl-CS"/>
        </w:rPr>
        <w:t>”</w:t>
      </w:r>
      <w:r w:rsidR="009654F1" w:rsidRPr="00B0100F">
        <w:rPr>
          <w:rFonts w:ascii="Times New Roman" w:hAnsi="Times New Roman" w:cs="Times New Roman"/>
          <w:iCs/>
          <w:sz w:val="24"/>
          <w:szCs w:val="24"/>
          <w:lang w:val="sr-Cyrl-CS"/>
        </w:rPr>
        <w:t xml:space="preserve">, бришу се, после речи: </w:t>
      </w:r>
      <w:r w:rsidR="00FF41A5" w:rsidRPr="00B0100F">
        <w:rPr>
          <w:rFonts w:ascii="Times New Roman" w:hAnsi="Times New Roman" w:cs="Times New Roman"/>
          <w:iCs/>
          <w:sz w:val="24"/>
          <w:szCs w:val="24"/>
          <w:lang w:val="sr-Cyrl-CS"/>
        </w:rPr>
        <w:t>„овлашћеним учесницима</w:t>
      </w:r>
      <w:r w:rsidR="00D33D09" w:rsidRPr="00B0100F">
        <w:rPr>
          <w:rFonts w:ascii="Times New Roman" w:hAnsi="Times New Roman" w:cs="Times New Roman"/>
          <w:iCs/>
          <w:sz w:val="24"/>
          <w:szCs w:val="24"/>
          <w:lang w:val="sr-Cyrl-CS"/>
        </w:rPr>
        <w:t>”</w:t>
      </w:r>
      <w:r w:rsidR="00FF41A5" w:rsidRPr="00B0100F">
        <w:rPr>
          <w:rFonts w:ascii="Times New Roman" w:hAnsi="Times New Roman" w:cs="Times New Roman"/>
          <w:iCs/>
          <w:sz w:val="24"/>
          <w:szCs w:val="24"/>
          <w:lang w:val="sr-Cyrl-CS"/>
        </w:rPr>
        <w:t xml:space="preserve"> додају с</w:t>
      </w:r>
      <w:r w:rsidR="00D33D09" w:rsidRPr="00B0100F">
        <w:rPr>
          <w:rFonts w:ascii="Times New Roman" w:hAnsi="Times New Roman" w:cs="Times New Roman"/>
          <w:iCs/>
          <w:sz w:val="24"/>
          <w:szCs w:val="24"/>
          <w:lang w:val="sr-Cyrl-CS"/>
        </w:rPr>
        <w:t>е речи: „или примарним дилерима”</w:t>
      </w:r>
      <w:r w:rsidR="00FF41A5" w:rsidRPr="00B0100F">
        <w:rPr>
          <w:rFonts w:ascii="Times New Roman" w:hAnsi="Times New Roman" w:cs="Times New Roman"/>
          <w:iCs/>
          <w:sz w:val="24"/>
          <w:szCs w:val="24"/>
          <w:lang w:val="sr-Cyrl-CS"/>
        </w:rPr>
        <w:t xml:space="preserve">, а </w:t>
      </w:r>
      <w:r w:rsidR="00C81827" w:rsidRPr="00B0100F">
        <w:rPr>
          <w:rFonts w:ascii="Times New Roman" w:hAnsi="Times New Roman" w:cs="Times New Roman"/>
          <w:iCs/>
          <w:sz w:val="24"/>
          <w:szCs w:val="24"/>
          <w:lang w:val="sr-Cyrl-CS"/>
        </w:rPr>
        <w:t>запета и речи: „</w:t>
      </w:r>
      <w:r w:rsidR="00D33D09" w:rsidRPr="00B0100F">
        <w:rPr>
          <w:rFonts w:ascii="Times New Roman" w:hAnsi="Times New Roman" w:cs="Times New Roman"/>
          <w:iCs/>
          <w:sz w:val="24"/>
          <w:szCs w:val="24"/>
          <w:lang w:val="sr-Cyrl-CS"/>
        </w:rPr>
        <w:t>Управи за трезор”</w:t>
      </w:r>
      <w:r w:rsidR="00FF41A5" w:rsidRPr="00B0100F">
        <w:rPr>
          <w:rFonts w:ascii="Times New Roman" w:hAnsi="Times New Roman" w:cs="Times New Roman"/>
          <w:iCs/>
          <w:sz w:val="24"/>
          <w:szCs w:val="24"/>
          <w:lang w:val="sr-Cyrl-CS"/>
        </w:rPr>
        <w:t>, бришу се.</w:t>
      </w:r>
    </w:p>
    <w:p w14:paraId="19283981" w14:textId="77777777" w:rsidR="002E6B54" w:rsidRPr="00B0100F" w:rsidRDefault="002E6B54" w:rsidP="004C09FB">
      <w:pPr>
        <w:tabs>
          <w:tab w:val="left" w:pos="658"/>
        </w:tabs>
        <w:spacing w:after="0" w:line="240" w:lineRule="auto"/>
        <w:ind w:right="-45"/>
        <w:jc w:val="both"/>
        <w:rPr>
          <w:rFonts w:ascii="Times New Roman" w:hAnsi="Times New Roman" w:cs="Times New Roman"/>
          <w:iCs/>
          <w:sz w:val="24"/>
          <w:szCs w:val="24"/>
          <w:lang w:val="sr-Cyrl-CS"/>
        </w:rPr>
      </w:pPr>
    </w:p>
    <w:p w14:paraId="3732B64C" w14:textId="77777777" w:rsidR="002E6B54" w:rsidRPr="00B0100F" w:rsidRDefault="002E6B54" w:rsidP="002E6B54">
      <w:pPr>
        <w:tabs>
          <w:tab w:val="left" w:pos="658"/>
        </w:tabs>
        <w:spacing w:after="0" w:line="240" w:lineRule="auto"/>
        <w:ind w:right="-45"/>
        <w:jc w:val="center"/>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Члан 5.</w:t>
      </w:r>
    </w:p>
    <w:p w14:paraId="2F88506F" w14:textId="1AC05D31" w:rsidR="002E6B54" w:rsidRPr="00B0100F" w:rsidRDefault="002E6B54" w:rsidP="002E6B54">
      <w:pPr>
        <w:tabs>
          <w:tab w:val="left" w:pos="658"/>
        </w:tabs>
        <w:spacing w:after="0" w:line="240" w:lineRule="auto"/>
        <w:ind w:right="-45"/>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ab/>
        <w:t>Члан 38. мења се и гласи:</w:t>
      </w:r>
    </w:p>
    <w:p w14:paraId="77127932" w14:textId="77777777" w:rsidR="00D33D09" w:rsidRPr="00B0100F" w:rsidRDefault="00D33D09" w:rsidP="00D33D09">
      <w:pPr>
        <w:tabs>
          <w:tab w:val="left" w:pos="658"/>
        </w:tabs>
        <w:spacing w:after="0" w:line="240" w:lineRule="auto"/>
        <w:ind w:right="-45"/>
        <w:jc w:val="center"/>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„Члан 38.</w:t>
      </w:r>
    </w:p>
    <w:p w14:paraId="7AC6733C" w14:textId="60E55B7A" w:rsidR="002E6B54" w:rsidRPr="00B0100F" w:rsidRDefault="00D33D09" w:rsidP="002E6B54">
      <w:pPr>
        <w:tabs>
          <w:tab w:val="left" w:pos="658"/>
        </w:tabs>
        <w:spacing w:after="0" w:line="240" w:lineRule="auto"/>
        <w:ind w:right="-45"/>
        <w:jc w:val="both"/>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ab/>
      </w:r>
      <w:r w:rsidR="0044085F" w:rsidRPr="00B0100F">
        <w:rPr>
          <w:rFonts w:ascii="Times New Roman" w:hAnsi="Times New Roman" w:cs="Times New Roman"/>
          <w:iCs/>
          <w:sz w:val="24"/>
          <w:szCs w:val="24"/>
          <w:lang w:val="sr-Cyrl-CS"/>
        </w:rPr>
        <w:t>Изузетно, Влада може одлучити да државне хартије прода квалификованим инвеститорима домаћим или страним, у земљи или иностранству. У случају продаје државних хартија директном погодбом са квалификованим инвеститором, трансакција ће се извршити у складу са актом о емисији, којим ће се ближе дефинисати услови директне погодбе. Квалификовани инвеститор се ближе уређује Законом о тржишту капитала</w:t>
      </w:r>
      <w:r w:rsidR="002E6B54" w:rsidRPr="00B0100F">
        <w:rPr>
          <w:rFonts w:ascii="Times New Roman" w:hAnsi="Times New Roman" w:cs="Times New Roman"/>
          <w:iCs/>
          <w:sz w:val="24"/>
          <w:szCs w:val="24"/>
          <w:lang w:val="sr-Cyrl-CS"/>
        </w:rPr>
        <w:t>.</w:t>
      </w:r>
    </w:p>
    <w:p w14:paraId="2A3FCF0B" w14:textId="20DB7A1B" w:rsidR="002E6B54" w:rsidRPr="00B0100F" w:rsidRDefault="002E6B54" w:rsidP="002E6B54">
      <w:pPr>
        <w:tabs>
          <w:tab w:val="left" w:pos="658"/>
        </w:tabs>
        <w:spacing w:after="0" w:line="240" w:lineRule="auto"/>
        <w:ind w:right="-45"/>
        <w:jc w:val="both"/>
        <w:rPr>
          <w:rFonts w:ascii="Times New Roman" w:hAnsi="Times New Roman" w:cs="Times New Roman"/>
          <w:iCs/>
          <w:sz w:val="24"/>
          <w:szCs w:val="24"/>
          <w:lang w:val="sr-Cyrl-CS"/>
        </w:rPr>
      </w:pPr>
      <w:r w:rsidRPr="00B0100F">
        <w:rPr>
          <w:rFonts w:ascii="Times New Roman" w:hAnsi="Times New Roman" w:cs="Times New Roman"/>
          <w:iCs/>
          <w:sz w:val="24"/>
          <w:szCs w:val="24"/>
          <w:lang w:val="sr-Cyrl-CS"/>
        </w:rPr>
        <w:tab/>
        <w:t>Управа за јавни дуг ће објавити податке о извршеној трансакцији из става 1. овог чла</w:t>
      </w:r>
      <w:r w:rsidR="00063505" w:rsidRPr="00B0100F">
        <w:rPr>
          <w:rFonts w:ascii="Times New Roman" w:hAnsi="Times New Roman" w:cs="Times New Roman"/>
          <w:iCs/>
          <w:sz w:val="24"/>
          <w:szCs w:val="24"/>
          <w:lang w:val="sr-Cyrl-CS"/>
        </w:rPr>
        <w:t>на на својој интернет страници.”</w:t>
      </w:r>
      <w:r w:rsidRPr="00B0100F">
        <w:rPr>
          <w:rFonts w:ascii="Times New Roman" w:hAnsi="Times New Roman" w:cs="Times New Roman"/>
          <w:iCs/>
          <w:sz w:val="24"/>
          <w:szCs w:val="24"/>
          <w:lang w:val="sr-Cyrl-CS"/>
        </w:rPr>
        <w:t>.</w:t>
      </w:r>
    </w:p>
    <w:p w14:paraId="6CF6916A" w14:textId="77777777" w:rsidR="004C09FB" w:rsidRPr="00B0100F" w:rsidRDefault="004C09FB" w:rsidP="00B33E1A">
      <w:pPr>
        <w:tabs>
          <w:tab w:val="left" w:pos="658"/>
        </w:tabs>
        <w:spacing w:after="0" w:line="240" w:lineRule="auto"/>
        <w:ind w:right="-45"/>
        <w:rPr>
          <w:rFonts w:ascii="Times New Roman" w:hAnsi="Times New Roman" w:cs="Times New Roman"/>
          <w:iCs/>
          <w:sz w:val="24"/>
          <w:szCs w:val="24"/>
          <w:lang w:val="sr-Cyrl-CS"/>
        </w:rPr>
      </w:pPr>
    </w:p>
    <w:p w14:paraId="4A358718" w14:textId="77777777" w:rsidR="00EB3AB5" w:rsidRPr="00B0100F" w:rsidRDefault="002E6B54" w:rsidP="00D600F6">
      <w:pPr>
        <w:spacing w:after="0" w:line="240" w:lineRule="auto"/>
        <w:ind w:right="-45"/>
        <w:jc w:val="center"/>
        <w:rPr>
          <w:rFonts w:ascii="Times New Roman" w:eastAsia="Times New Roman" w:hAnsi="Times New Roman" w:cs="Times New Roman"/>
          <w:sz w:val="24"/>
          <w:szCs w:val="24"/>
          <w:lang w:val="sr-Cyrl-CS"/>
        </w:rPr>
      </w:pPr>
      <w:r w:rsidRPr="00B0100F">
        <w:rPr>
          <w:rFonts w:ascii="Times New Roman" w:hAnsi="Times New Roman" w:cs="Times New Roman"/>
          <w:iCs/>
          <w:sz w:val="24"/>
          <w:szCs w:val="24"/>
          <w:lang w:val="sr-Cyrl-CS"/>
        </w:rPr>
        <w:t>Члан 6</w:t>
      </w:r>
      <w:r w:rsidR="004C09FB" w:rsidRPr="00B0100F">
        <w:rPr>
          <w:rFonts w:ascii="Times New Roman" w:hAnsi="Times New Roman" w:cs="Times New Roman"/>
          <w:iCs/>
          <w:sz w:val="24"/>
          <w:szCs w:val="24"/>
          <w:lang w:val="sr-Cyrl-CS"/>
        </w:rPr>
        <w:t>.</w:t>
      </w:r>
    </w:p>
    <w:p w14:paraId="028C79AA" w14:textId="77777777" w:rsidR="004C09FB" w:rsidRPr="00B0100F" w:rsidRDefault="004D58D6" w:rsidP="004C09FB">
      <w:pPr>
        <w:pStyle w:val="Default"/>
        <w:tabs>
          <w:tab w:val="left" w:pos="5205"/>
        </w:tabs>
        <w:spacing w:after="0" w:afterAutospacing="0" w:line="240" w:lineRule="auto"/>
        <w:ind w:left="0" w:right="-45"/>
        <w:jc w:val="left"/>
        <w:rPr>
          <w:rFonts w:ascii="Times New Roman" w:hAnsi="Times New Roman" w:cs="Times New Roman"/>
          <w:lang w:val="sr-Cyrl-CS"/>
        </w:rPr>
      </w:pPr>
      <w:r w:rsidRPr="00B0100F">
        <w:rPr>
          <w:rFonts w:ascii="Times New Roman" w:hAnsi="Times New Roman" w:cs="Times New Roman"/>
          <w:lang w:val="sr-Cyrl-CS"/>
        </w:rPr>
        <w:t xml:space="preserve">           </w:t>
      </w:r>
      <w:r w:rsidR="004C09FB" w:rsidRPr="00B0100F">
        <w:rPr>
          <w:rFonts w:ascii="Times New Roman" w:hAnsi="Times New Roman" w:cs="Times New Roman"/>
          <w:lang w:val="sr-Cyrl-CS"/>
        </w:rPr>
        <w:t xml:space="preserve">Ова уредба ступа на снагу </w:t>
      </w:r>
      <w:r w:rsidR="004C09FB" w:rsidRPr="00B0100F">
        <w:rPr>
          <w:rFonts w:ascii="Times New Roman" w:hAnsi="Times New Roman"/>
          <w:lang w:val="sr-Cyrl-CS"/>
        </w:rPr>
        <w:t xml:space="preserve">осмог дана од дана објављивања у </w:t>
      </w:r>
      <w:r w:rsidR="004C09FB" w:rsidRPr="00B0100F">
        <w:rPr>
          <w:rFonts w:ascii="Times New Roman" w:hAnsi="Times New Roman" w:cs="Times New Roman"/>
          <w:lang w:val="sr-Cyrl-CS"/>
        </w:rPr>
        <w:t>„</w:t>
      </w:r>
      <w:r w:rsidR="004C09FB" w:rsidRPr="00B0100F">
        <w:rPr>
          <w:rFonts w:ascii="Times New Roman" w:hAnsi="Times New Roman"/>
          <w:lang w:val="sr-Cyrl-CS"/>
        </w:rPr>
        <w:t>Службеном гласнику Републике Србије</w:t>
      </w:r>
      <w:r w:rsidR="004C09FB" w:rsidRPr="00B0100F">
        <w:rPr>
          <w:rFonts w:ascii="Times New Roman" w:hAnsi="Times New Roman" w:cs="Times New Roman"/>
          <w:lang w:val="sr-Cyrl-CS"/>
        </w:rPr>
        <w:t>ˮ.</w:t>
      </w:r>
    </w:p>
    <w:p w14:paraId="62242F58" w14:textId="57838AFC" w:rsidR="00D600F6" w:rsidRPr="00B0100F" w:rsidRDefault="00D600F6" w:rsidP="004C09FB">
      <w:pPr>
        <w:pStyle w:val="Default"/>
        <w:tabs>
          <w:tab w:val="left" w:pos="5205"/>
        </w:tabs>
        <w:spacing w:after="0" w:afterAutospacing="0" w:line="240" w:lineRule="auto"/>
        <w:ind w:left="0" w:right="-45"/>
        <w:jc w:val="left"/>
        <w:rPr>
          <w:rFonts w:ascii="Times New Roman" w:hAnsi="Times New Roman" w:cs="Times New Roman"/>
          <w:lang w:val="sr-Cyrl-CS"/>
        </w:rPr>
      </w:pPr>
    </w:p>
    <w:p w14:paraId="6C77BCC3" w14:textId="775E1FAA" w:rsidR="00D33D09" w:rsidRPr="00B0100F" w:rsidRDefault="00D33D09" w:rsidP="004C09FB">
      <w:pPr>
        <w:pStyle w:val="Default"/>
        <w:tabs>
          <w:tab w:val="left" w:pos="5205"/>
        </w:tabs>
        <w:spacing w:after="0" w:afterAutospacing="0" w:line="240" w:lineRule="auto"/>
        <w:ind w:left="0" w:right="-45"/>
        <w:jc w:val="left"/>
        <w:rPr>
          <w:rFonts w:ascii="Times New Roman" w:hAnsi="Times New Roman" w:cs="Times New Roman"/>
          <w:lang w:val="sr-Cyrl-CS"/>
        </w:rPr>
      </w:pPr>
    </w:p>
    <w:p w14:paraId="70F1C0EE" w14:textId="77777777" w:rsidR="00D33D09" w:rsidRPr="00B0100F" w:rsidRDefault="00D33D09" w:rsidP="004C09FB">
      <w:pPr>
        <w:pStyle w:val="Default"/>
        <w:tabs>
          <w:tab w:val="left" w:pos="5205"/>
        </w:tabs>
        <w:spacing w:after="0" w:afterAutospacing="0" w:line="240" w:lineRule="auto"/>
        <w:ind w:left="0" w:right="-45"/>
        <w:jc w:val="left"/>
        <w:rPr>
          <w:rFonts w:ascii="Times New Roman" w:hAnsi="Times New Roman" w:cs="Times New Roman"/>
          <w:lang w:val="sr-Cyrl-CS"/>
        </w:rPr>
      </w:pPr>
    </w:p>
    <w:p w14:paraId="213932D7" w14:textId="23DF327B" w:rsidR="004C09FB" w:rsidRPr="00573F70" w:rsidRDefault="004C09FB" w:rsidP="004C09FB">
      <w:pPr>
        <w:pStyle w:val="Default"/>
        <w:spacing w:after="0" w:afterAutospacing="0" w:line="240" w:lineRule="auto"/>
        <w:ind w:left="0" w:right="-45"/>
        <w:rPr>
          <w:rFonts w:ascii="Times New Roman" w:hAnsi="Times New Roman" w:cs="Times New Roman"/>
          <w:color w:val="auto"/>
          <w:lang w:val="sr-Latn-RS"/>
        </w:rPr>
      </w:pPr>
      <w:r w:rsidRPr="00B0100F">
        <w:rPr>
          <w:rFonts w:ascii="Times New Roman" w:hAnsi="Times New Roman" w:cs="Times New Roman"/>
          <w:color w:val="auto"/>
          <w:lang w:val="sr-Cyrl-CS"/>
        </w:rPr>
        <w:t>05 Број:</w:t>
      </w:r>
      <w:r w:rsidR="00573F70">
        <w:rPr>
          <w:rFonts w:ascii="Times New Roman" w:hAnsi="Times New Roman" w:cs="Times New Roman"/>
          <w:color w:val="auto"/>
          <w:lang w:val="sr-Latn-RS"/>
        </w:rPr>
        <w:t>110-3904/2022-1</w:t>
      </w:r>
    </w:p>
    <w:p w14:paraId="2A6033DB" w14:textId="542AA0AF" w:rsidR="004C09FB" w:rsidRPr="00B0100F" w:rsidRDefault="00D82BA2" w:rsidP="00EB3AB5">
      <w:pPr>
        <w:pStyle w:val="Default"/>
        <w:spacing w:after="0" w:afterAutospacing="0" w:line="240" w:lineRule="auto"/>
        <w:ind w:left="0"/>
        <w:rPr>
          <w:rFonts w:ascii="Times New Roman" w:hAnsi="Times New Roman" w:cs="Times New Roman"/>
          <w:color w:val="auto"/>
          <w:lang w:val="sr-Cyrl-CS"/>
        </w:rPr>
      </w:pPr>
      <w:r w:rsidRPr="00B0100F">
        <w:rPr>
          <w:rFonts w:ascii="Times New Roman" w:hAnsi="Times New Roman" w:cs="Times New Roman"/>
          <w:color w:val="auto"/>
          <w:lang w:val="sr-Cyrl-CS"/>
        </w:rPr>
        <w:t xml:space="preserve">У Београду,  </w:t>
      </w:r>
      <w:r w:rsidR="00573F70">
        <w:rPr>
          <w:rFonts w:ascii="Times New Roman" w:hAnsi="Times New Roman" w:cs="Times New Roman"/>
          <w:color w:val="auto"/>
          <w:lang w:val="sr-Latn-RS"/>
        </w:rPr>
        <w:t>19.</w:t>
      </w:r>
      <w:r w:rsidRPr="00B0100F">
        <w:rPr>
          <w:rFonts w:ascii="Times New Roman" w:hAnsi="Times New Roman" w:cs="Times New Roman"/>
          <w:color w:val="auto"/>
          <w:lang w:val="sr-Cyrl-CS"/>
        </w:rPr>
        <w:t xml:space="preserve">  мај</w:t>
      </w:r>
      <w:r w:rsidR="00D33D09" w:rsidRPr="00B0100F">
        <w:rPr>
          <w:rFonts w:ascii="Times New Roman" w:hAnsi="Times New Roman" w:cs="Times New Roman"/>
          <w:color w:val="auto"/>
          <w:lang w:val="sr-Cyrl-CS"/>
        </w:rPr>
        <w:t>а</w:t>
      </w:r>
      <w:r w:rsidR="00D600F6" w:rsidRPr="00B0100F">
        <w:rPr>
          <w:rFonts w:ascii="Times New Roman" w:hAnsi="Times New Roman" w:cs="Times New Roman"/>
          <w:color w:val="auto"/>
          <w:lang w:val="sr-Cyrl-CS"/>
        </w:rPr>
        <w:t xml:space="preserve"> </w:t>
      </w:r>
      <w:r w:rsidR="00ED787F" w:rsidRPr="00B0100F">
        <w:rPr>
          <w:rFonts w:ascii="Times New Roman" w:hAnsi="Times New Roman" w:cs="Times New Roman"/>
          <w:color w:val="auto"/>
          <w:lang w:val="sr-Cyrl-CS"/>
        </w:rPr>
        <w:t>2022</w:t>
      </w:r>
      <w:r w:rsidR="004C09FB" w:rsidRPr="00B0100F">
        <w:rPr>
          <w:rFonts w:ascii="Times New Roman" w:hAnsi="Times New Roman" w:cs="Times New Roman"/>
          <w:color w:val="auto"/>
          <w:lang w:val="sr-Cyrl-CS"/>
        </w:rPr>
        <w:t xml:space="preserve">. године  </w:t>
      </w:r>
    </w:p>
    <w:p w14:paraId="47FE480D" w14:textId="77777777" w:rsidR="00063505" w:rsidRPr="00B0100F" w:rsidRDefault="00063505" w:rsidP="00EB3AB5">
      <w:pPr>
        <w:pStyle w:val="Default"/>
        <w:spacing w:after="0" w:afterAutospacing="0" w:line="240" w:lineRule="auto"/>
        <w:ind w:left="0"/>
        <w:rPr>
          <w:rFonts w:ascii="Times New Roman" w:hAnsi="Times New Roman" w:cs="Times New Roman"/>
          <w:color w:val="auto"/>
          <w:lang w:val="sr-Cyrl-CS"/>
        </w:rPr>
      </w:pPr>
    </w:p>
    <w:p w14:paraId="47B2128E" w14:textId="77777777" w:rsidR="004C09FB" w:rsidRPr="00B0100F" w:rsidRDefault="004C09FB" w:rsidP="00063505">
      <w:pPr>
        <w:pStyle w:val="Default"/>
        <w:spacing w:after="0" w:afterAutospacing="0" w:line="240" w:lineRule="auto"/>
        <w:ind w:left="0"/>
        <w:jc w:val="center"/>
        <w:rPr>
          <w:rFonts w:ascii="Times New Roman" w:hAnsi="Times New Roman" w:cs="Times New Roman"/>
          <w:color w:val="auto"/>
          <w:lang w:val="sr-Cyrl-CS"/>
        </w:rPr>
      </w:pPr>
      <w:r w:rsidRPr="00B0100F">
        <w:rPr>
          <w:rFonts w:ascii="Times New Roman" w:hAnsi="Times New Roman" w:cs="Times New Roman"/>
          <w:color w:val="auto"/>
          <w:lang w:val="sr-Cyrl-CS"/>
        </w:rPr>
        <w:t>В Л А Д А</w:t>
      </w:r>
    </w:p>
    <w:p w14:paraId="157E9BB1" w14:textId="77777777" w:rsidR="004C09FB" w:rsidRPr="00B0100F" w:rsidRDefault="004C09FB" w:rsidP="004C09FB">
      <w:pPr>
        <w:pStyle w:val="Default"/>
        <w:spacing w:after="0" w:afterAutospacing="0" w:line="240" w:lineRule="auto"/>
        <w:jc w:val="center"/>
        <w:rPr>
          <w:rFonts w:ascii="Times New Roman" w:hAnsi="Times New Roman" w:cs="Times New Roman"/>
          <w:color w:val="auto"/>
          <w:lang w:val="sr-Cyrl-CS"/>
        </w:rPr>
      </w:pPr>
    </w:p>
    <w:p w14:paraId="3527A16E" w14:textId="77777777" w:rsidR="004C09FB" w:rsidRPr="00B0100F" w:rsidRDefault="004D58D6" w:rsidP="004C09FB">
      <w:pPr>
        <w:pStyle w:val="Default"/>
        <w:spacing w:after="0" w:afterAutospacing="0" w:line="240" w:lineRule="auto"/>
        <w:jc w:val="center"/>
        <w:rPr>
          <w:rFonts w:ascii="Times New Roman" w:hAnsi="Times New Roman" w:cs="Times New Roman"/>
          <w:color w:val="auto"/>
          <w:lang w:val="sr-Cyrl-CS"/>
        </w:rPr>
      </w:pPr>
      <w:r w:rsidRPr="00B0100F">
        <w:rPr>
          <w:rFonts w:ascii="Times New Roman" w:hAnsi="Times New Roman" w:cs="Times New Roman"/>
          <w:color w:val="auto"/>
          <w:lang w:val="sr-Cyrl-CS"/>
        </w:rPr>
        <w:t xml:space="preserve">                                                                                                      </w:t>
      </w:r>
      <w:r w:rsidR="004C09FB" w:rsidRPr="00B0100F">
        <w:rPr>
          <w:rFonts w:ascii="Times New Roman" w:hAnsi="Times New Roman" w:cs="Times New Roman"/>
          <w:color w:val="auto"/>
          <w:lang w:val="sr-Cyrl-CS"/>
        </w:rPr>
        <w:t xml:space="preserve">ПРЕДСЕДНИК </w:t>
      </w:r>
    </w:p>
    <w:p w14:paraId="4C68C16B" w14:textId="77777777" w:rsidR="004C09FB" w:rsidRPr="00B0100F" w:rsidRDefault="004C09FB" w:rsidP="004C09FB">
      <w:pPr>
        <w:pStyle w:val="Default"/>
        <w:spacing w:after="0" w:afterAutospacing="0" w:line="240" w:lineRule="auto"/>
        <w:rPr>
          <w:rFonts w:ascii="Times New Roman" w:hAnsi="Times New Roman" w:cs="Times New Roman"/>
          <w:color w:val="auto"/>
          <w:lang w:val="sr-Cyrl-CS"/>
        </w:rPr>
      </w:pPr>
    </w:p>
    <w:p w14:paraId="69D0F225" w14:textId="64135C68" w:rsidR="009B4424" w:rsidRPr="00153CF9" w:rsidRDefault="004D58D6" w:rsidP="00EB3AB5">
      <w:pPr>
        <w:pStyle w:val="Default"/>
        <w:spacing w:after="0" w:afterAutospacing="0" w:line="240" w:lineRule="auto"/>
        <w:jc w:val="center"/>
        <w:rPr>
          <w:rFonts w:ascii="Times New Roman" w:hAnsi="Times New Roman" w:cs="Times New Roman"/>
          <w:color w:val="auto"/>
          <w:lang w:val="sr-Cyrl-RS"/>
        </w:rPr>
      </w:pPr>
      <w:r w:rsidRPr="00B0100F">
        <w:rPr>
          <w:rFonts w:ascii="Times New Roman" w:hAnsi="Times New Roman" w:cs="Times New Roman"/>
          <w:color w:val="auto"/>
          <w:lang w:val="sr-Cyrl-CS"/>
        </w:rPr>
        <w:t xml:space="preserve">                                                                       </w:t>
      </w:r>
      <w:r w:rsidR="00D33D09" w:rsidRPr="00B0100F">
        <w:rPr>
          <w:rFonts w:ascii="Times New Roman" w:hAnsi="Times New Roman" w:cs="Times New Roman"/>
          <w:color w:val="auto"/>
          <w:lang w:val="sr-Cyrl-CS"/>
        </w:rPr>
        <w:t xml:space="preserve">                               </w:t>
      </w:r>
      <w:r w:rsidR="004C09FB" w:rsidRPr="00B0100F">
        <w:rPr>
          <w:rFonts w:ascii="Times New Roman" w:hAnsi="Times New Roman" w:cs="Times New Roman"/>
          <w:color w:val="auto"/>
          <w:lang w:val="sr-Cyrl-CS"/>
        </w:rPr>
        <w:t>Ана Брнабић</w:t>
      </w:r>
      <w:r w:rsidR="00153CF9">
        <w:rPr>
          <w:rFonts w:ascii="Times New Roman" w:hAnsi="Times New Roman" w:cs="Times New Roman"/>
          <w:color w:val="auto"/>
          <w:lang w:val="sr-Cyrl-RS"/>
        </w:rPr>
        <w:t>, с.р.</w:t>
      </w:r>
    </w:p>
    <w:sectPr w:rsidR="009B4424" w:rsidRPr="00153CF9" w:rsidSect="00FE2E09">
      <w:headerReference w:type="default" r:id="rId8"/>
      <w:footerReference w:type="default" r:id="rId9"/>
      <w:pgSz w:w="12240" w:h="15840"/>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E93A8" w14:textId="77777777" w:rsidR="00076422" w:rsidRDefault="00076422" w:rsidP="008C4781">
      <w:pPr>
        <w:spacing w:after="0" w:line="240" w:lineRule="auto"/>
      </w:pPr>
      <w:r>
        <w:separator/>
      </w:r>
    </w:p>
  </w:endnote>
  <w:endnote w:type="continuationSeparator" w:id="0">
    <w:p w14:paraId="034BC872" w14:textId="77777777" w:rsidR="00076422" w:rsidRDefault="00076422" w:rsidP="008C4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E9EF" w14:textId="77777777" w:rsidR="008C4781" w:rsidRDefault="008C4781" w:rsidP="009B4424">
    <w:pPr>
      <w:pStyle w:val="Footer"/>
      <w:jc w:val="center"/>
    </w:pPr>
  </w:p>
  <w:p w14:paraId="12EA69F7" w14:textId="77777777" w:rsidR="008C4781" w:rsidRDefault="008C4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730E4" w14:textId="77777777" w:rsidR="00076422" w:rsidRDefault="00076422" w:rsidP="008C4781">
      <w:pPr>
        <w:spacing w:after="0" w:line="240" w:lineRule="auto"/>
      </w:pPr>
      <w:r>
        <w:separator/>
      </w:r>
    </w:p>
  </w:footnote>
  <w:footnote w:type="continuationSeparator" w:id="0">
    <w:p w14:paraId="2043303C" w14:textId="77777777" w:rsidR="00076422" w:rsidRDefault="00076422" w:rsidP="008C4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3960785"/>
      <w:docPartObj>
        <w:docPartGallery w:val="Page Numbers (Top of Page)"/>
        <w:docPartUnique/>
      </w:docPartObj>
    </w:sdtPr>
    <w:sdtEndPr>
      <w:rPr>
        <w:noProof/>
      </w:rPr>
    </w:sdtEndPr>
    <w:sdtContent>
      <w:p w14:paraId="76A6D346" w14:textId="048D089E" w:rsidR="00D33D09" w:rsidRDefault="00D33D09">
        <w:pPr>
          <w:pStyle w:val="Header"/>
          <w:jc w:val="center"/>
        </w:pPr>
        <w:r>
          <w:fldChar w:fldCharType="begin"/>
        </w:r>
        <w:r>
          <w:instrText xml:space="preserve"> PAGE   \* MERGEFORMAT </w:instrText>
        </w:r>
        <w:r>
          <w:fldChar w:fldCharType="separate"/>
        </w:r>
        <w:r w:rsidR="00153CF9">
          <w:rPr>
            <w:noProof/>
          </w:rPr>
          <w:t>2</w:t>
        </w:r>
        <w:r>
          <w:rPr>
            <w:noProof/>
          </w:rPr>
          <w:fldChar w:fldCharType="end"/>
        </w:r>
      </w:p>
    </w:sdtContent>
  </w:sdt>
  <w:p w14:paraId="4FAE4FF6" w14:textId="77777777" w:rsidR="00D33D09" w:rsidRDefault="00D33D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CEB"/>
    <w:multiLevelType w:val="hybridMultilevel"/>
    <w:tmpl w:val="3BB2AB72"/>
    <w:lvl w:ilvl="0" w:tplc="BAD402A8">
      <w:start w:val="4"/>
      <w:numFmt w:val="bullet"/>
      <w:lvlText w:val="-"/>
      <w:lvlJc w:val="left"/>
      <w:pPr>
        <w:ind w:left="1539" w:hanging="360"/>
      </w:pPr>
      <w:rPr>
        <w:rFonts w:ascii="Arial" w:eastAsia="Times New Roman" w:hAnsi="Aria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num w:numId="1" w16cid:durableId="1289093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9FB"/>
    <w:rsid w:val="00005898"/>
    <w:rsid w:val="00036581"/>
    <w:rsid w:val="00061125"/>
    <w:rsid w:val="00063505"/>
    <w:rsid w:val="00076422"/>
    <w:rsid w:val="00076E21"/>
    <w:rsid w:val="000C2ECA"/>
    <w:rsid w:val="000C6C19"/>
    <w:rsid w:val="00137908"/>
    <w:rsid w:val="001524C7"/>
    <w:rsid w:val="00152B64"/>
    <w:rsid w:val="00153CF9"/>
    <w:rsid w:val="00166E55"/>
    <w:rsid w:val="001821C2"/>
    <w:rsid w:val="001B7DF7"/>
    <w:rsid w:val="00241852"/>
    <w:rsid w:val="002515FE"/>
    <w:rsid w:val="002A1816"/>
    <w:rsid w:val="002A46FB"/>
    <w:rsid w:val="002E6B54"/>
    <w:rsid w:val="003010AA"/>
    <w:rsid w:val="00313306"/>
    <w:rsid w:val="00374A8F"/>
    <w:rsid w:val="003873C6"/>
    <w:rsid w:val="00397897"/>
    <w:rsid w:val="003F282D"/>
    <w:rsid w:val="003F532C"/>
    <w:rsid w:val="00407749"/>
    <w:rsid w:val="0044085F"/>
    <w:rsid w:val="004671DF"/>
    <w:rsid w:val="004A0131"/>
    <w:rsid w:val="004A11EC"/>
    <w:rsid w:val="004A7510"/>
    <w:rsid w:val="004B5AFA"/>
    <w:rsid w:val="004C09FB"/>
    <w:rsid w:val="004D58D6"/>
    <w:rsid w:val="004F5E6C"/>
    <w:rsid w:val="00502267"/>
    <w:rsid w:val="005140E3"/>
    <w:rsid w:val="005378D4"/>
    <w:rsid w:val="00553FAF"/>
    <w:rsid w:val="005567B4"/>
    <w:rsid w:val="00573F70"/>
    <w:rsid w:val="005B37E5"/>
    <w:rsid w:val="005B76C4"/>
    <w:rsid w:val="00617C75"/>
    <w:rsid w:val="00626B92"/>
    <w:rsid w:val="006844CE"/>
    <w:rsid w:val="006D3A54"/>
    <w:rsid w:val="006E09B6"/>
    <w:rsid w:val="0076506D"/>
    <w:rsid w:val="00770800"/>
    <w:rsid w:val="007F2C3E"/>
    <w:rsid w:val="00821B09"/>
    <w:rsid w:val="00823832"/>
    <w:rsid w:val="008A5375"/>
    <w:rsid w:val="008C4781"/>
    <w:rsid w:val="008C5AF9"/>
    <w:rsid w:val="008C68EC"/>
    <w:rsid w:val="008D21E6"/>
    <w:rsid w:val="00902F5B"/>
    <w:rsid w:val="0092529F"/>
    <w:rsid w:val="00940C8A"/>
    <w:rsid w:val="009654F1"/>
    <w:rsid w:val="009B4424"/>
    <w:rsid w:val="00A31C59"/>
    <w:rsid w:val="00A454BC"/>
    <w:rsid w:val="00A5382D"/>
    <w:rsid w:val="00A6134F"/>
    <w:rsid w:val="00AB4EE2"/>
    <w:rsid w:val="00AC0E46"/>
    <w:rsid w:val="00AD1948"/>
    <w:rsid w:val="00AE0879"/>
    <w:rsid w:val="00B0100F"/>
    <w:rsid w:val="00B02723"/>
    <w:rsid w:val="00B33E1A"/>
    <w:rsid w:val="00B55116"/>
    <w:rsid w:val="00B64637"/>
    <w:rsid w:val="00BA06F1"/>
    <w:rsid w:val="00C254B0"/>
    <w:rsid w:val="00C35AA6"/>
    <w:rsid w:val="00C64F87"/>
    <w:rsid w:val="00C81827"/>
    <w:rsid w:val="00CE236E"/>
    <w:rsid w:val="00CE7484"/>
    <w:rsid w:val="00D06E1F"/>
    <w:rsid w:val="00D33D09"/>
    <w:rsid w:val="00D600F6"/>
    <w:rsid w:val="00D82463"/>
    <w:rsid w:val="00D82BA2"/>
    <w:rsid w:val="00D93A9D"/>
    <w:rsid w:val="00DD1C7A"/>
    <w:rsid w:val="00DF2118"/>
    <w:rsid w:val="00E8476E"/>
    <w:rsid w:val="00EB3AB5"/>
    <w:rsid w:val="00EC1F3D"/>
    <w:rsid w:val="00ED787F"/>
    <w:rsid w:val="00F001CB"/>
    <w:rsid w:val="00FE2E09"/>
    <w:rsid w:val="00FE43DE"/>
    <w:rsid w:val="00FF41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0902"/>
  <w15:docId w15:val="{D8686BD9-41F6-4365-8242-B3100175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C09FB"/>
    <w:pPr>
      <w:widowControl w:val="0"/>
      <w:autoSpaceDE w:val="0"/>
      <w:autoSpaceDN w:val="0"/>
      <w:adjustRightInd w:val="0"/>
      <w:spacing w:after="100" w:afterAutospacing="1" w:line="196" w:lineRule="atLeast"/>
      <w:ind w:left="425"/>
      <w:jc w:val="both"/>
    </w:pPr>
    <w:rPr>
      <w:rFonts w:ascii="Calibri" w:eastAsia="Times New Roman" w:hAnsi="Calibri" w:cs="Calibri"/>
      <w:color w:val="000000"/>
      <w:sz w:val="24"/>
      <w:szCs w:val="24"/>
      <w:lang w:val="en-GB" w:eastAsia="en-GB"/>
    </w:rPr>
  </w:style>
  <w:style w:type="paragraph" w:customStyle="1" w:styleId="stil1tekst">
    <w:name w:val="stil_1tekst"/>
    <w:basedOn w:val="Normal"/>
    <w:rsid w:val="004C09FB"/>
    <w:pPr>
      <w:spacing w:after="0" w:line="240" w:lineRule="auto"/>
      <w:ind w:left="525" w:right="525" w:firstLine="240"/>
      <w:jc w:val="both"/>
    </w:pPr>
    <w:rPr>
      <w:rFonts w:ascii="Times New Roman" w:eastAsia="Times New Roman" w:hAnsi="Times New Roman" w:cs="Times New Roman"/>
      <w:sz w:val="24"/>
      <w:szCs w:val="24"/>
      <w:lang w:val="en-GB" w:eastAsia="en-GB"/>
    </w:rPr>
  </w:style>
  <w:style w:type="paragraph" w:styleId="NoSpacing">
    <w:name w:val="No Spacing"/>
    <w:uiPriority w:val="1"/>
    <w:qFormat/>
    <w:rsid w:val="004C09FB"/>
    <w:pPr>
      <w:spacing w:after="0" w:line="240" w:lineRule="auto"/>
    </w:pPr>
    <w:rPr>
      <w:lang w:val="en-GB" w:eastAsia="en-GB"/>
    </w:rPr>
  </w:style>
  <w:style w:type="paragraph" w:customStyle="1" w:styleId="stil6naslov">
    <w:name w:val="stil_6naslov"/>
    <w:basedOn w:val="Normal"/>
    <w:uiPriority w:val="99"/>
    <w:rsid w:val="004C09FB"/>
    <w:pPr>
      <w:spacing w:before="240" w:after="240" w:line="240" w:lineRule="auto"/>
      <w:jc w:val="center"/>
    </w:pPr>
    <w:rPr>
      <w:rFonts w:ascii="Times New Roman" w:eastAsia="Times New Roman" w:hAnsi="Times New Roman" w:cs="Times New Roman"/>
      <w:spacing w:val="20"/>
      <w:sz w:val="36"/>
      <w:szCs w:val="36"/>
      <w:lang w:val="en-GB" w:eastAsia="en-GB"/>
    </w:rPr>
  </w:style>
  <w:style w:type="paragraph" w:customStyle="1" w:styleId="stil4clan">
    <w:name w:val="stil_4clan"/>
    <w:basedOn w:val="Normal"/>
    <w:uiPriority w:val="99"/>
    <w:rsid w:val="004C09FB"/>
    <w:pPr>
      <w:spacing w:before="240" w:after="240" w:line="240" w:lineRule="auto"/>
      <w:jc w:val="center"/>
    </w:pPr>
    <w:rPr>
      <w:rFonts w:ascii="Times New Roman" w:eastAsia="Times New Roman" w:hAnsi="Times New Roman" w:cs="Times New Roman"/>
      <w:b/>
      <w:bCs/>
      <w:sz w:val="26"/>
      <w:szCs w:val="26"/>
      <w:lang w:val="en-GB" w:eastAsia="en-GB"/>
    </w:rPr>
  </w:style>
  <w:style w:type="paragraph" w:styleId="BalloonText">
    <w:name w:val="Balloon Text"/>
    <w:basedOn w:val="Normal"/>
    <w:link w:val="BalloonTextChar"/>
    <w:uiPriority w:val="99"/>
    <w:semiHidden/>
    <w:unhideWhenUsed/>
    <w:rsid w:val="004C09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9FB"/>
    <w:rPr>
      <w:rFonts w:ascii="Tahoma" w:hAnsi="Tahoma" w:cs="Tahoma"/>
      <w:sz w:val="16"/>
      <w:szCs w:val="16"/>
    </w:rPr>
  </w:style>
  <w:style w:type="paragraph" w:styleId="Header">
    <w:name w:val="header"/>
    <w:basedOn w:val="Normal"/>
    <w:link w:val="HeaderChar"/>
    <w:uiPriority w:val="99"/>
    <w:unhideWhenUsed/>
    <w:rsid w:val="008C47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781"/>
  </w:style>
  <w:style w:type="paragraph" w:styleId="Footer">
    <w:name w:val="footer"/>
    <w:basedOn w:val="Normal"/>
    <w:link w:val="FooterChar"/>
    <w:uiPriority w:val="99"/>
    <w:unhideWhenUsed/>
    <w:rsid w:val="008C47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F2E1A-9C08-48FF-98F3-B35CCC1FC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Ivana Vojinović</cp:lastModifiedBy>
  <cp:revision>2</cp:revision>
  <cp:lastPrinted>2022-05-19T08:39:00Z</cp:lastPrinted>
  <dcterms:created xsi:type="dcterms:W3CDTF">2022-05-19T12:34:00Z</dcterms:created>
  <dcterms:modified xsi:type="dcterms:W3CDTF">2022-05-19T12:34:00Z</dcterms:modified>
</cp:coreProperties>
</file>