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3F2B8" w14:textId="77777777" w:rsidR="006C4B8A" w:rsidRPr="003569BD" w:rsidRDefault="006C4B8A" w:rsidP="0021223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5F38763" w14:textId="77777777" w:rsidR="00212238" w:rsidRPr="003569BD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28. тачка 10) и члана 29. став 3. Закона о туризму („Службени гласник РС”, број 17/19)</w:t>
      </w:r>
      <w:r w:rsidRPr="003569BD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17. став 1. и члана 42. став 1. Закона о Влади („Службени гласник РС”, бр. 55/05, 71/05 – исправка, 101/07, 65/08, 16/11, 68/12 – УС, 72/12, 7/14 – УС, 44/14 и 30/18 – др. закон)</w:t>
      </w: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</w:p>
    <w:p w14:paraId="5A9DB542" w14:textId="77777777" w:rsidR="00212238" w:rsidRPr="003569BD" w:rsidRDefault="00212238" w:rsidP="0021223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3F8C13" w14:textId="77777777" w:rsidR="00212238" w:rsidRPr="003569BD" w:rsidRDefault="00212238" w:rsidP="00212238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73EDB2B4" w14:textId="77777777" w:rsidR="00212238" w:rsidRPr="003569BD" w:rsidRDefault="00212238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EDA2B3" w14:textId="77777777" w:rsidR="006C4B8A" w:rsidRPr="003569BD" w:rsidRDefault="00212238" w:rsidP="0021223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37875185" w14:textId="77777777" w:rsidR="00212238" w:rsidRPr="003569BD" w:rsidRDefault="00212238" w:rsidP="006C4B8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 ИЗМЕНАМА УРЕДБЕ</w:t>
      </w:r>
      <w:r w:rsidR="006C4B8A" w:rsidRPr="003569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</w:p>
    <w:p w14:paraId="5D4F2066" w14:textId="77777777" w:rsidR="00212238" w:rsidRPr="003569BD" w:rsidRDefault="00212238" w:rsidP="0021223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F9AE07E" w14:textId="77777777" w:rsidR="001F1B3D" w:rsidRPr="003569BD" w:rsidRDefault="001F1B3D" w:rsidP="0021223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</w:p>
    <w:p w14:paraId="33A309C8" w14:textId="77777777" w:rsidR="00212238" w:rsidRPr="003569BD" w:rsidRDefault="00212238" w:rsidP="00212238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10BB067D" w14:textId="77777777" w:rsidR="00212238" w:rsidRPr="003569BD" w:rsidRDefault="00212238" w:rsidP="00794736">
      <w:pPr>
        <w:pStyle w:val="odluka-zakon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iCs/>
          <w:lang w:val="sr-Cyrl-CS"/>
        </w:rPr>
      </w:pPr>
      <w:r w:rsidRPr="003569BD">
        <w:rPr>
          <w:lang w:val="sr-Cyrl-CS"/>
        </w:rPr>
        <w:t>У Уредби 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  <w:r w:rsidRPr="003569BD">
        <w:rPr>
          <w:iCs/>
          <w:lang w:val="sr-Cyrl-CS"/>
        </w:rPr>
        <w:t xml:space="preserve"> (</w:t>
      </w:r>
      <w:r w:rsidRPr="003569BD">
        <w:rPr>
          <w:lang w:val="sr-Cyrl-CS"/>
        </w:rPr>
        <w:t>„</w:t>
      </w:r>
      <w:r w:rsidRPr="003569BD">
        <w:rPr>
          <w:iCs/>
          <w:lang w:val="sr-Cyrl-CS"/>
        </w:rPr>
        <w:t>Службени  гласник РС</w:t>
      </w:r>
      <w:r w:rsidRPr="003569BD">
        <w:rPr>
          <w:lang w:val="sr-Cyrl-CS"/>
        </w:rPr>
        <w:t>”</w:t>
      </w:r>
      <w:r w:rsidRPr="003569BD">
        <w:rPr>
          <w:iCs/>
          <w:lang w:val="sr-Cyrl-CS"/>
        </w:rPr>
        <w:t xml:space="preserve">, број </w:t>
      </w:r>
      <w:r w:rsidRPr="003569BD">
        <w:rPr>
          <w:lang w:val="sr-Cyrl-CS" w:eastAsia="en-GB"/>
        </w:rPr>
        <w:t>125/21</w:t>
      </w:r>
      <w:r w:rsidRPr="003569BD">
        <w:rPr>
          <w:iCs/>
          <w:lang w:val="sr-Cyrl-CS"/>
        </w:rPr>
        <w:t>), члан  3. мења се и гласи:</w:t>
      </w:r>
    </w:p>
    <w:p w14:paraId="71F4B22A" w14:textId="77777777" w:rsidR="001F1B3D" w:rsidRPr="003569BD" w:rsidRDefault="001F1B3D" w:rsidP="00794736">
      <w:pPr>
        <w:pStyle w:val="odluka-zakon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iCs/>
          <w:lang w:val="sr-Cyrl-CS"/>
        </w:rPr>
      </w:pPr>
    </w:p>
    <w:p w14:paraId="5363DD68" w14:textId="77777777" w:rsidR="001F1B3D" w:rsidRPr="003569BD" w:rsidRDefault="001F1B3D" w:rsidP="001F1B3D">
      <w:pPr>
        <w:pStyle w:val="odluka-zakon"/>
        <w:shd w:val="clear" w:color="auto" w:fill="FFFFFF"/>
        <w:spacing w:before="0" w:beforeAutospacing="0" w:after="0" w:afterAutospacing="0" w:line="276" w:lineRule="auto"/>
        <w:jc w:val="center"/>
        <w:rPr>
          <w:iCs/>
          <w:lang w:val="sr-Cyrl-CS"/>
        </w:rPr>
      </w:pPr>
      <w:r w:rsidRPr="003569BD">
        <w:rPr>
          <w:iCs/>
          <w:lang w:val="sr-Cyrl-CS"/>
        </w:rPr>
        <w:t>„Члан 3.</w:t>
      </w:r>
    </w:p>
    <w:p w14:paraId="3931CB34" w14:textId="77777777" w:rsidR="00212238" w:rsidRPr="003569BD" w:rsidRDefault="00212238" w:rsidP="0079473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Услуге смештаја из члана 2. ове уредбе пружа привредно друштво, друго правно лице, предузетник, физичко лице, као и здравствене установе које организују боравак и пружају услуге превенције, лечења и рехабилитације, а пружају услуге смештаја и исхране трећим лицима у складу са прописима којима се уређује област угоститељства, као и физичка лица која пружају угоститељске услуге у категорисаним објектима домаће радиности и сеоског туристичког домаћинства, а у којима се угоститељска делатност обавља у складу са прописима којима се уређује област угоститељства (у даљем тексту: Угоститељ).</w:t>
      </w:r>
    </w:p>
    <w:p w14:paraId="464D5D5C" w14:textId="77777777" w:rsidR="00212238" w:rsidRPr="003569BD" w:rsidRDefault="00212238" w:rsidP="0079473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 завршетку коришћења услуга смештаја, Угоститељ јe у обавези да кориснику ваучера изда фискални рачун за пружене услуге.</w:t>
      </w:r>
    </w:p>
    <w:p w14:paraId="2103799A" w14:textId="77777777" w:rsidR="00212238" w:rsidRPr="003569BD" w:rsidRDefault="00212238" w:rsidP="00794736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Фискални рачун из става 2. овог члана мора да садржи све елементе прописане </w:t>
      </w:r>
      <w:r w:rsidRPr="003569BD">
        <w:rPr>
          <w:rFonts w:ascii="Times New Roman" w:hAnsi="Times New Roman" w:cs="Times New Roman"/>
          <w:strike/>
          <w:color w:val="000000"/>
          <w:sz w:val="24"/>
          <w:szCs w:val="24"/>
          <w:lang w:val="sr-Cyrl-CS"/>
        </w:rPr>
        <w:t xml:space="preserve"> </w:t>
      </w: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законом који</w:t>
      </w:r>
      <w:r w:rsidR="00F2376B"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 се уређује фискализација</w:t>
      </w: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као и износ боравишне таксе, ослобађања од њеног плаћања или умањења, у складу са прописима којима се уређује област угоститељства.</w:t>
      </w:r>
    </w:p>
    <w:p w14:paraId="1D5CC0FE" w14:textId="77777777" w:rsidR="00212238" w:rsidRPr="003569BD" w:rsidRDefault="00212238" w:rsidP="00794736">
      <w:pPr>
        <w:pStyle w:val="basic-paragraph"/>
        <w:spacing w:before="0" w:beforeAutospacing="0" w:after="0" w:afterAutospacing="0" w:line="276" w:lineRule="auto"/>
        <w:ind w:firstLine="720"/>
        <w:jc w:val="both"/>
        <w:rPr>
          <w:lang w:val="sr-Cyrl-CS"/>
        </w:rPr>
      </w:pPr>
      <w:r w:rsidRPr="003569BD">
        <w:rPr>
          <w:lang w:val="sr-Cyrl-CS"/>
        </w:rPr>
        <w:t>Из</w:t>
      </w:r>
      <w:r w:rsidR="0010535B" w:rsidRPr="003569BD">
        <w:rPr>
          <w:lang w:val="sr-Cyrl-CS"/>
        </w:rPr>
        <w:t>уз</w:t>
      </w:r>
      <w:r w:rsidR="00025668" w:rsidRPr="003569BD">
        <w:rPr>
          <w:lang w:val="sr-Cyrl-CS"/>
        </w:rPr>
        <w:t xml:space="preserve">етно од ст. 2. и 3. овог чланa, </w:t>
      </w:r>
      <w:r w:rsidR="0010535B" w:rsidRPr="003569BD">
        <w:rPr>
          <w:lang w:val="sr-Cyrl-CS"/>
        </w:rPr>
        <w:t>физичко лице којe</w:t>
      </w:r>
      <w:r w:rsidRPr="003569BD">
        <w:rPr>
          <w:lang w:val="sr-Cyrl-CS"/>
        </w:rPr>
        <w:t xml:space="preserve"> угоститељске услуге пружа непосредно, по завршетку коришћења услуге смештаја у обавези је да кориснику изда посебан рачун.</w:t>
      </w:r>
    </w:p>
    <w:p w14:paraId="0A64A505" w14:textId="77777777" w:rsidR="00212238" w:rsidRPr="003569BD" w:rsidRDefault="00212238" w:rsidP="00794736">
      <w:pPr>
        <w:pStyle w:val="basic-paragraph"/>
        <w:spacing w:before="0" w:beforeAutospacing="0" w:after="0" w:afterAutospacing="0" w:line="276" w:lineRule="auto"/>
        <w:ind w:firstLine="720"/>
        <w:jc w:val="both"/>
        <w:rPr>
          <w:lang w:val="sr-Cyrl-CS"/>
        </w:rPr>
      </w:pPr>
      <w:r w:rsidRPr="003569BD">
        <w:rPr>
          <w:lang w:val="sr-Cyrl-CS"/>
        </w:rPr>
        <w:t>Посебан рачун из става 4. овог члана физичко лице својеручно потписује и исти садржи све прописане елементе из члана 34. став 2. Закона о угоститељству („Службени гласник РСˮ, број 17/19).</w:t>
      </w:r>
    </w:p>
    <w:p w14:paraId="521B7500" w14:textId="77777777" w:rsidR="00212238" w:rsidRPr="003569BD" w:rsidRDefault="00212238" w:rsidP="00794736">
      <w:pPr>
        <w:pStyle w:val="basic-paragraph"/>
        <w:spacing w:before="0" w:beforeAutospacing="0" w:after="0" w:afterAutospacing="0" w:line="276" w:lineRule="auto"/>
        <w:ind w:firstLine="720"/>
        <w:jc w:val="both"/>
        <w:rPr>
          <w:lang w:val="sr-Cyrl-CS"/>
        </w:rPr>
      </w:pPr>
      <w:r w:rsidRPr="003569BD">
        <w:rPr>
          <w:lang w:val="sr-Cyrl-CS"/>
        </w:rPr>
        <w:lastRenderedPageBreak/>
        <w:t>У случају да физичко лице, као Угоститељ, угоститељске услуге пружа преко посредника (привредно друштво, друго правно лице или предузетник) посредник је у обавези да по завршетку коришћења услуге смештаја кориснику изда фискални рачун, који мора да садржи све елементе проп</w:t>
      </w:r>
      <w:r w:rsidR="00F66595" w:rsidRPr="003569BD">
        <w:rPr>
          <w:lang w:val="sr-Cyrl-CS"/>
        </w:rPr>
        <w:t>исане Законом о фискализацији</w:t>
      </w:r>
      <w:r w:rsidRPr="003569BD">
        <w:rPr>
          <w:lang w:val="sr-Cyrl-CS"/>
        </w:rPr>
        <w:t>.</w:t>
      </w:r>
    </w:p>
    <w:p w14:paraId="02646615" w14:textId="77777777" w:rsidR="00212238" w:rsidRPr="003569BD" w:rsidRDefault="00212238" w:rsidP="00794736">
      <w:pPr>
        <w:pStyle w:val="basic-paragraph"/>
        <w:spacing w:before="0" w:beforeAutospacing="0" w:after="0" w:afterAutospacing="0" w:line="276" w:lineRule="auto"/>
        <w:ind w:firstLine="720"/>
        <w:jc w:val="both"/>
        <w:rPr>
          <w:color w:val="000000"/>
          <w:lang w:val="sr-Cyrl-CS"/>
        </w:rPr>
      </w:pPr>
      <w:r w:rsidRPr="003569BD">
        <w:rPr>
          <w:lang w:val="sr-Cyrl-CS"/>
        </w:rPr>
        <w:t>Посебан рачун из става 4. овог члана и фискални рачун из става 6. овог члана не садржи податке о боравишној такси.</w:t>
      </w:r>
      <w:r w:rsidRPr="003569BD">
        <w:rPr>
          <w:color w:val="000000"/>
          <w:lang w:val="sr-Cyrl-CS"/>
        </w:rPr>
        <w:t>”</w:t>
      </w:r>
      <w:r w:rsidR="0010535B" w:rsidRPr="003569BD">
        <w:rPr>
          <w:color w:val="000000"/>
          <w:lang w:val="sr-Cyrl-CS"/>
        </w:rPr>
        <w:t>.</w:t>
      </w:r>
    </w:p>
    <w:p w14:paraId="60ACE860" w14:textId="77777777" w:rsidR="00212238" w:rsidRPr="003569BD" w:rsidRDefault="00212238" w:rsidP="00212238">
      <w:pPr>
        <w:pStyle w:val="basic-paragraph"/>
        <w:spacing w:before="0" w:beforeAutospacing="0" w:after="0" w:afterAutospacing="0" w:line="276" w:lineRule="auto"/>
        <w:ind w:firstLine="480"/>
        <w:jc w:val="both"/>
        <w:rPr>
          <w:color w:val="000000"/>
          <w:lang w:val="sr-Cyrl-CS"/>
        </w:rPr>
      </w:pPr>
    </w:p>
    <w:p w14:paraId="645BA648" w14:textId="77777777" w:rsidR="00212238" w:rsidRPr="003569BD" w:rsidRDefault="00212238" w:rsidP="006C4B8A">
      <w:pPr>
        <w:pStyle w:val="basic-paragraph"/>
        <w:spacing w:before="0" w:beforeAutospacing="0" w:after="0" w:afterAutospacing="0" w:line="276" w:lineRule="auto"/>
        <w:jc w:val="center"/>
        <w:rPr>
          <w:lang w:val="sr-Cyrl-CS"/>
        </w:rPr>
      </w:pPr>
      <w:r w:rsidRPr="003569BD">
        <w:rPr>
          <w:color w:val="000000"/>
          <w:lang w:val="sr-Cyrl-CS"/>
        </w:rPr>
        <w:t>Члан 2.</w:t>
      </w:r>
    </w:p>
    <w:p w14:paraId="2B070F38" w14:textId="77777777" w:rsidR="00212238" w:rsidRPr="003569BD" w:rsidRDefault="00212238" w:rsidP="00212238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</w:t>
      </w:r>
      <w:r w:rsidRPr="003569BD">
        <w:rPr>
          <w:rFonts w:ascii="Times New Roman" w:hAnsi="Times New Roman" w:cs="Times New Roman"/>
          <w:sz w:val="24"/>
          <w:szCs w:val="24"/>
          <w:lang w:val="sr-Cyrl-CS"/>
        </w:rPr>
        <w:t xml:space="preserve">члану 11. став 12. тачка 3) мења се и гласи: </w:t>
      </w:r>
    </w:p>
    <w:p w14:paraId="48DFA2DF" w14:textId="77777777" w:rsidR="00212238" w:rsidRPr="003569BD" w:rsidRDefault="00212238" w:rsidP="0010535B">
      <w:pPr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„3) фискални исечак, односно фискални рачун за пружене услуге;”</w:t>
      </w:r>
      <w:r w:rsidR="00037870"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6782272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9CE5CAA" w14:textId="77777777" w:rsidR="00212238" w:rsidRPr="003569BD" w:rsidRDefault="00212238" w:rsidP="00212238">
      <w:pPr>
        <w:pStyle w:val="Heading4"/>
        <w:shd w:val="clear" w:color="auto" w:fill="FFFFFF"/>
        <w:spacing w:before="0" w:after="0"/>
        <w:jc w:val="center"/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b w:val="0"/>
          <w:i w:val="0"/>
          <w:color w:val="auto"/>
          <w:sz w:val="24"/>
          <w:szCs w:val="24"/>
          <w:lang w:val="sr-Cyrl-CS"/>
        </w:rPr>
        <w:t>Члан 3.</w:t>
      </w:r>
    </w:p>
    <w:p w14:paraId="4CC592CA" w14:textId="77777777" w:rsidR="00212238" w:rsidRPr="003569BD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c0035"/>
      <w:bookmarkEnd w:id="0"/>
      <w:r w:rsidRPr="003569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</w:t>
      </w:r>
      <w:r w:rsidR="00BF54D0" w:rsidRPr="003569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, а </w:t>
      </w:r>
      <w:r w:rsidRPr="003569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примењује </w:t>
      </w:r>
      <w:r w:rsidR="00BF54D0" w:rsidRPr="003569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се </w:t>
      </w:r>
      <w:r w:rsidRPr="003569B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од 1. маја 2022. године</w:t>
      </w:r>
      <w:r w:rsidRPr="003569B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9D2F97" w14:textId="77777777" w:rsidR="00212238" w:rsidRPr="003569BD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379662" w14:textId="77777777" w:rsidR="00037870" w:rsidRPr="003569BD" w:rsidRDefault="00037870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912856" w14:textId="77777777" w:rsidR="00212238" w:rsidRPr="003569BD" w:rsidRDefault="00E741DF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</w:t>
      </w:r>
      <w:r w:rsidR="00212238"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рој: </w:t>
      </w:r>
      <w:r w:rsid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110-3448/2022-1</w:t>
      </w:r>
    </w:p>
    <w:p w14:paraId="79C53318" w14:textId="77777777" w:rsidR="00212238" w:rsidRPr="003569BD" w:rsidRDefault="00212238" w:rsidP="00212238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 w:rsid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28. априла 2022. године</w:t>
      </w:r>
    </w:p>
    <w:p w14:paraId="1D462757" w14:textId="77777777" w:rsidR="00E741DF" w:rsidRPr="003569BD" w:rsidRDefault="00E741DF" w:rsidP="00212238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6005C1" w14:textId="77777777" w:rsidR="00212238" w:rsidRPr="003569BD" w:rsidRDefault="00E741DF" w:rsidP="00E741D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 Л А Д А</w:t>
      </w:r>
    </w:p>
    <w:p w14:paraId="29C98C17" w14:textId="77777777" w:rsidR="00E741DF" w:rsidRPr="003569BD" w:rsidRDefault="00E741DF" w:rsidP="0021223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4101311" w14:textId="77777777" w:rsidR="00212238" w:rsidRDefault="00E741DF" w:rsidP="00794736">
      <w:pPr>
        <w:tabs>
          <w:tab w:val="left" w:pos="7230"/>
        </w:tabs>
        <w:spacing w:after="0"/>
        <w:ind w:left="720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569BD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67B83C4E" w14:textId="77777777" w:rsidR="003569BD" w:rsidRDefault="003569BD" w:rsidP="00794736">
      <w:pPr>
        <w:tabs>
          <w:tab w:val="left" w:pos="7230"/>
        </w:tabs>
        <w:spacing w:after="0"/>
        <w:ind w:left="720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1EE60F7" w14:textId="77777777" w:rsidR="003569BD" w:rsidRDefault="003569BD" w:rsidP="00794736">
      <w:pPr>
        <w:tabs>
          <w:tab w:val="left" w:pos="7230"/>
        </w:tabs>
        <w:spacing w:after="0"/>
        <w:ind w:left="720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Ана Брнабић, с.р.</w:t>
      </w:r>
    </w:p>
    <w:p w14:paraId="510ABB65" w14:textId="77777777" w:rsidR="003569BD" w:rsidRPr="003569BD" w:rsidRDefault="003569BD" w:rsidP="00794736">
      <w:pPr>
        <w:tabs>
          <w:tab w:val="left" w:pos="7230"/>
        </w:tabs>
        <w:spacing w:after="0"/>
        <w:ind w:left="720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3C3FF77" w14:textId="77777777" w:rsidR="00212238" w:rsidRPr="003569BD" w:rsidRDefault="00212238" w:rsidP="0021223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2C2FAE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2DE993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7666B32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2B18E1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666706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8B319C" w14:textId="77777777" w:rsidR="00212238" w:rsidRPr="003569BD" w:rsidRDefault="00212238" w:rsidP="00212238">
      <w:pPr>
        <w:spacing w:after="0"/>
        <w:ind w:firstLine="480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212238" w:rsidRPr="003569BD" w:rsidSect="006C4B8A">
      <w:foot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D6AEB" w14:textId="77777777" w:rsidR="00985AEE" w:rsidRDefault="00985AEE" w:rsidP="006C4B8A">
      <w:pPr>
        <w:spacing w:after="0" w:line="240" w:lineRule="auto"/>
      </w:pPr>
      <w:r>
        <w:separator/>
      </w:r>
    </w:p>
  </w:endnote>
  <w:endnote w:type="continuationSeparator" w:id="0">
    <w:p w14:paraId="717DADA1" w14:textId="77777777" w:rsidR="00985AEE" w:rsidRDefault="00985AEE" w:rsidP="006C4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70694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885BB1" w14:textId="77777777" w:rsidR="006C4B8A" w:rsidRDefault="006C4B8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69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32633B" w14:textId="77777777" w:rsidR="006C4B8A" w:rsidRDefault="006C4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0C66" w14:textId="77777777" w:rsidR="00985AEE" w:rsidRDefault="00985AEE" w:rsidP="006C4B8A">
      <w:pPr>
        <w:spacing w:after="0" w:line="240" w:lineRule="auto"/>
      </w:pPr>
      <w:r>
        <w:separator/>
      </w:r>
    </w:p>
  </w:footnote>
  <w:footnote w:type="continuationSeparator" w:id="0">
    <w:p w14:paraId="366C481B" w14:textId="77777777" w:rsidR="00985AEE" w:rsidRDefault="00985AEE" w:rsidP="006C4B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EFD"/>
    <w:rsid w:val="000074A6"/>
    <w:rsid w:val="00025668"/>
    <w:rsid w:val="00037870"/>
    <w:rsid w:val="0010535B"/>
    <w:rsid w:val="001F1B3D"/>
    <w:rsid w:val="00212238"/>
    <w:rsid w:val="003569BD"/>
    <w:rsid w:val="003B7CAA"/>
    <w:rsid w:val="00550114"/>
    <w:rsid w:val="005F613F"/>
    <w:rsid w:val="00602EFD"/>
    <w:rsid w:val="006C4B8A"/>
    <w:rsid w:val="00745B3C"/>
    <w:rsid w:val="00794736"/>
    <w:rsid w:val="00985AEE"/>
    <w:rsid w:val="009C7936"/>
    <w:rsid w:val="00A05D54"/>
    <w:rsid w:val="00AC7F1C"/>
    <w:rsid w:val="00BD7918"/>
    <w:rsid w:val="00BF54D0"/>
    <w:rsid w:val="00C7659B"/>
    <w:rsid w:val="00DB5A21"/>
    <w:rsid w:val="00E741DF"/>
    <w:rsid w:val="00E87ACF"/>
    <w:rsid w:val="00ED05B7"/>
    <w:rsid w:val="00F2376B"/>
    <w:rsid w:val="00F6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88328"/>
  <w15:chartTrackingRefBased/>
  <w15:docId w15:val="{337C08C7-930B-40F7-B160-5DACACD4F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2238"/>
    <w:pPr>
      <w:spacing w:after="200" w:line="276" w:lineRule="auto"/>
    </w:pPr>
    <w:rPr>
      <w:rFonts w:ascii="Verdana" w:hAnsi="Verdana" w:cs="Verdan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223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21223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odluka-zakon">
    <w:name w:val="odluka-zakon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212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F1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C4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4B8A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6C4B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4B8A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Ivana Vojinović</cp:lastModifiedBy>
  <cp:revision>2</cp:revision>
  <cp:lastPrinted>2022-04-28T06:32:00Z</cp:lastPrinted>
  <dcterms:created xsi:type="dcterms:W3CDTF">2022-04-29T11:00:00Z</dcterms:created>
  <dcterms:modified xsi:type="dcterms:W3CDTF">2022-04-29T11:00:00Z</dcterms:modified>
</cp:coreProperties>
</file>