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470" w:rsidRPr="001F111B" w:rsidRDefault="003A4470" w:rsidP="003A4470">
      <w:pPr>
        <w:rPr>
          <w:rFonts w:eastAsia="Calibri"/>
          <w:lang w:val="sr-Cyrl-RS"/>
        </w:rPr>
      </w:pPr>
      <w:r>
        <w:rPr>
          <w:lang w:val="sr-Cyrl-RS"/>
        </w:rPr>
        <w:tab/>
      </w:r>
      <w:r w:rsidRPr="001F111B">
        <w:rPr>
          <w:lang w:val="sr-Cyrl-RS"/>
        </w:rPr>
        <w:t>На основу члана 29а став 4</w:t>
      </w:r>
      <w:r w:rsidRPr="001F111B">
        <w:rPr>
          <w:lang w:val="sr-Latn-RS"/>
        </w:rPr>
        <w:t>.</w:t>
      </w:r>
      <w:r w:rsidRPr="001F111B">
        <w:rPr>
          <w:lang w:val="sr-Cyrl-RS"/>
        </w:rPr>
        <w:t xml:space="preserve"> члана 31а став 11. и члана 53а тач. а) и г) Закона о заштити становништва од заразних болести („Службени гласник РС”, бр. 15/16, 68/20 и 136/20) и члана 42. став 1. Закона о Влади </w:t>
      </w:r>
      <w:r w:rsidRPr="001F111B">
        <w:rPr>
          <w:color w:val="000000"/>
          <w:lang w:val="sr-Cyrl-CS" w:eastAsia="sr-Latn-CS"/>
        </w:rPr>
        <w:t>(„Службени гласник РС</w:t>
      </w:r>
      <w:r w:rsidRPr="001F111B">
        <w:rPr>
          <w:bCs/>
          <w:color w:val="000000"/>
          <w:lang w:val="sr-Cyrl-CS" w:eastAsia="sr-Latn-CS"/>
        </w:rPr>
        <w:t>”</w:t>
      </w:r>
      <w:r w:rsidRPr="001F111B">
        <w:rPr>
          <w:color w:val="000000"/>
          <w:lang w:val="sr-Cyrl-CS" w:eastAsia="sr-Latn-CS"/>
        </w:rPr>
        <w:t>, бр. 55/05, 71/05 – исправка, 101/07, 65/08, 16/11, 68/12 – УС, 72/12, 7/14 – УС, 44/14 и 30/18 – др. закон)</w:t>
      </w:r>
      <w:r w:rsidRPr="001F111B">
        <w:rPr>
          <w:lang w:val="sr-Cyrl-RS"/>
        </w:rPr>
        <w:t>,</w:t>
      </w:r>
      <w:r w:rsidRPr="001F111B">
        <w:rPr>
          <w:rFonts w:eastAsia="Calibri"/>
          <w:lang w:val="sr-Cyrl-RS"/>
        </w:rPr>
        <w:t xml:space="preserve"> </w:t>
      </w:r>
    </w:p>
    <w:p w:rsidR="003A4470" w:rsidRPr="001F111B" w:rsidRDefault="003A4470" w:rsidP="003A4470">
      <w:pPr>
        <w:rPr>
          <w:rFonts w:eastAsia="Calibri"/>
          <w:lang w:val="sr-Cyrl-RS"/>
        </w:rPr>
      </w:pPr>
    </w:p>
    <w:p w:rsidR="003A4470" w:rsidRPr="001F111B" w:rsidRDefault="003A4470" w:rsidP="003A4470">
      <w:pPr>
        <w:rPr>
          <w:lang w:val="sr-Cyrl-RS"/>
        </w:rPr>
      </w:pPr>
      <w:r w:rsidRPr="001F111B">
        <w:rPr>
          <w:rFonts w:eastAsia="Calibri"/>
          <w:lang w:val="sr-Cyrl-RS"/>
        </w:rPr>
        <w:tab/>
      </w:r>
      <w:r w:rsidRPr="001F111B">
        <w:rPr>
          <w:lang w:val="sr-Cyrl-RS"/>
        </w:rPr>
        <w:t>Влада доноси</w:t>
      </w:r>
    </w:p>
    <w:p w:rsidR="003A4470" w:rsidRPr="001F111B" w:rsidRDefault="003A4470" w:rsidP="003A4470">
      <w:pPr>
        <w:rPr>
          <w:lang w:val="sr-Cyrl-RS"/>
        </w:rPr>
      </w:pPr>
    </w:p>
    <w:p w:rsidR="003A4470" w:rsidRPr="001F111B" w:rsidRDefault="003A4470" w:rsidP="003A4470">
      <w:pPr>
        <w:jc w:val="center"/>
        <w:rPr>
          <w:b/>
          <w:lang w:val="sr-Cyrl-RS"/>
        </w:rPr>
      </w:pPr>
      <w:r w:rsidRPr="001F111B">
        <w:rPr>
          <w:b/>
          <w:lang w:val="sr-Cyrl-RS"/>
        </w:rPr>
        <w:t>УРЕДБУ</w:t>
      </w:r>
    </w:p>
    <w:p w:rsidR="003A4470" w:rsidRPr="001F111B" w:rsidRDefault="003A4470" w:rsidP="003A4470">
      <w:pPr>
        <w:jc w:val="center"/>
        <w:rPr>
          <w:b/>
          <w:lang w:val="sr-Cyrl-RS"/>
        </w:rPr>
      </w:pPr>
      <w:r w:rsidRPr="001F111B">
        <w:rPr>
          <w:b/>
          <w:lang w:val="sr-Cyrl-RS"/>
        </w:rPr>
        <w:t>о  измени Уредбе о мерама за спречавање и сузбијање заразне болести COVID-19</w:t>
      </w:r>
    </w:p>
    <w:p w:rsidR="003A4470" w:rsidRPr="001F111B" w:rsidRDefault="003A4470" w:rsidP="003A4470">
      <w:pPr>
        <w:rPr>
          <w:lang w:val="sr-Cyrl-RS"/>
        </w:rPr>
      </w:pPr>
    </w:p>
    <w:p w:rsidR="003A4470" w:rsidRPr="001F111B" w:rsidRDefault="003A4470" w:rsidP="003A4470">
      <w:pPr>
        <w:jc w:val="center"/>
        <w:rPr>
          <w:b/>
          <w:lang w:val="sr-Cyrl-RS"/>
        </w:rPr>
      </w:pPr>
      <w:r w:rsidRPr="001F111B">
        <w:rPr>
          <w:b/>
          <w:lang w:val="sr-Cyrl-RS"/>
        </w:rPr>
        <w:t>Члан 1.</w:t>
      </w:r>
    </w:p>
    <w:p w:rsidR="003A4470" w:rsidRPr="001F111B" w:rsidRDefault="003A4470" w:rsidP="003A4470">
      <w:pPr>
        <w:jc w:val="center"/>
        <w:rPr>
          <w:b/>
          <w:lang w:val="sr-Cyrl-RS"/>
        </w:rPr>
      </w:pPr>
    </w:p>
    <w:p w:rsidR="003A4470" w:rsidRPr="001F111B" w:rsidRDefault="003A4470" w:rsidP="003A4470">
      <w:pPr>
        <w:rPr>
          <w:lang w:val="sr-Cyrl-RS"/>
        </w:rPr>
      </w:pPr>
      <w:r w:rsidRPr="001F111B">
        <w:rPr>
          <w:lang w:val="sr-Cyrl-RS"/>
        </w:rPr>
        <w:tab/>
        <w:t>У Уредби о мерама за спречавање и сузбијање заразне болести COVID-19 („Службени гласник РС”, бр. 151/20, 152/20, 153/20, 156/20, 158/20, 1/21, 17/21, 19/21, 22/21, 29/21, 34/21, 48/21, 54/21, 59/21, 60/21, 64/21, 69/21, 86/21, 95/21, 99/21, 101/21, 105/21, 108/21, 117/21 и 125/21) члан 2. мења се и гласи:</w:t>
      </w:r>
    </w:p>
    <w:p w:rsidR="003A4470" w:rsidRPr="001F111B" w:rsidRDefault="003A4470" w:rsidP="003A4470">
      <w:pPr>
        <w:rPr>
          <w:lang w:val="sr-Cyrl-RS"/>
        </w:rPr>
      </w:pPr>
    </w:p>
    <w:p w:rsidR="003A4470" w:rsidRDefault="003A4470" w:rsidP="003A4470">
      <w:pPr>
        <w:jc w:val="center"/>
        <w:rPr>
          <w:lang w:val="sr-Cyrl-RS"/>
        </w:rPr>
      </w:pPr>
      <w:r w:rsidRPr="001F111B">
        <w:rPr>
          <w:lang w:val="sr-Cyrl-RS"/>
        </w:rPr>
        <w:t>„Члан 2.</w:t>
      </w:r>
    </w:p>
    <w:p w:rsidR="003A4470" w:rsidRPr="001F111B" w:rsidRDefault="003A4470" w:rsidP="003A4470">
      <w:pPr>
        <w:jc w:val="center"/>
        <w:rPr>
          <w:lang w:val="sr-Cyrl-RS"/>
        </w:rPr>
      </w:pPr>
    </w:p>
    <w:p w:rsidR="003A4470" w:rsidRPr="001F111B" w:rsidRDefault="003A4470" w:rsidP="003A4470">
      <w:pPr>
        <w:ind w:firstLine="1418"/>
        <w:rPr>
          <w:lang w:val="sr-Cyrl-RS"/>
        </w:rPr>
      </w:pPr>
      <w:r w:rsidRPr="001F111B">
        <w:rPr>
          <w:lang w:val="sr-Cyrl-RS"/>
        </w:rPr>
        <w:t>Лица оболела од заразне болести COVID-19 изолују се и лече у објектима који су посебно одређени и припремљени за изолацију и лечење оболелих.</w:t>
      </w:r>
    </w:p>
    <w:p w:rsidR="003A4470" w:rsidRPr="001F111B" w:rsidRDefault="003A4470" w:rsidP="003A4470">
      <w:pPr>
        <w:ind w:firstLine="1418"/>
        <w:rPr>
          <w:lang w:val="sr-Cyrl-RS"/>
        </w:rPr>
      </w:pPr>
      <w:r w:rsidRPr="001F111B">
        <w:rPr>
          <w:lang w:val="sr-Cyrl-RS"/>
        </w:rPr>
        <w:t>Лица из става 1. овог члана дужна су да прихвате изолацију у за то одређеним објектима и да се придржавају мера и упутстава које нареди надлежни доктор медицине, односно доктор медицине специјалиста епидемиологије.</w:t>
      </w:r>
    </w:p>
    <w:p w:rsidR="003A4470" w:rsidRPr="001F111B" w:rsidRDefault="003A4470" w:rsidP="003A4470">
      <w:pPr>
        <w:ind w:firstLine="1418"/>
        <w:rPr>
          <w:lang w:val="sr-Cyrl-RS"/>
        </w:rPr>
      </w:pPr>
    </w:p>
    <w:p w:rsidR="003A4470" w:rsidRPr="001F111B" w:rsidRDefault="003A4470" w:rsidP="003A4470">
      <w:pPr>
        <w:ind w:firstLine="1418"/>
        <w:rPr>
          <w:lang w:val="sr-Cyrl-RS"/>
        </w:rPr>
      </w:pPr>
      <w:r w:rsidRPr="001F111B">
        <w:rPr>
          <w:lang w:val="sr-Cyrl-RS"/>
        </w:rPr>
        <w:t>Лице које се не придржава налога доктора медицине, у складу са ставом 2. овог члана, по пријави здравствене установе принудно се изолује у присуству представника органа управе надлежног за унутрашње послове.</w:t>
      </w:r>
    </w:p>
    <w:p w:rsidR="003A4470" w:rsidRPr="001F111B" w:rsidRDefault="003A4470" w:rsidP="003A4470">
      <w:pPr>
        <w:ind w:firstLine="1418"/>
        <w:rPr>
          <w:lang w:val="sr-Cyrl-RS"/>
        </w:rPr>
      </w:pPr>
    </w:p>
    <w:p w:rsidR="003A4470" w:rsidRPr="001F111B" w:rsidRDefault="003A4470" w:rsidP="003A4470">
      <w:pPr>
        <w:ind w:firstLine="1418"/>
        <w:rPr>
          <w:lang w:val="sr-Cyrl-RS"/>
        </w:rPr>
      </w:pPr>
      <w:r>
        <w:rPr>
          <w:lang w:val="sr-Cyrl-RS"/>
        </w:rPr>
        <w:t>Изузетн</w:t>
      </w:r>
      <w:r w:rsidRPr="001F111B">
        <w:rPr>
          <w:lang w:val="sr-Cyrl-RS"/>
        </w:rPr>
        <w:t>о од става 1. овог члана, лица код којих је тестирањем утврђено присуство вируса SARS-CoV-2, а код којих није утврђено присуство ниједног симптома или знака заразне болести COVID-19, односно код којих тежина болести не захтева лечење у болничким условима, упућују се, у складу са Законом о заштити становништва од заразних болести (у даљем тексту: Закон), у кућну изолацију са здравственим надзором на акутно респираторно обољење изазвано вирусом SARS-CoV-2 у трајању од седам дана, након чега се јављају на преглед лекара примарне здравствене заштите (COVID амбуланте) у дому здравља у месту пребивалишта, односно боравишта, а изолација се прекида без тестирања.</w:t>
      </w:r>
    </w:p>
    <w:p w:rsidR="003A4470" w:rsidRPr="001F111B" w:rsidRDefault="003A4470" w:rsidP="003A4470">
      <w:pPr>
        <w:ind w:firstLine="1418"/>
        <w:rPr>
          <w:lang w:val="sr-Cyrl-RS"/>
        </w:rPr>
      </w:pPr>
      <w:r>
        <w:rPr>
          <w:lang w:val="sr-Cyrl-RS"/>
        </w:rPr>
        <w:t>Уколико</w:t>
      </w:r>
      <w:r w:rsidRPr="001F111B">
        <w:rPr>
          <w:lang w:val="sr-Cyrl-RS"/>
        </w:rPr>
        <w:t xml:space="preserve"> лице из става 4. овог члана има примарну или секундарну имунодефицијенцију  упућује се у кућну изолацију у трајању од 14 дана, а које стање имунодефицијенције утврђује лекар примарне здравствене заштитите.</w:t>
      </w:r>
    </w:p>
    <w:p w:rsidR="003A4470" w:rsidRDefault="003A4470" w:rsidP="003A4470">
      <w:pPr>
        <w:ind w:firstLine="1418"/>
        <w:rPr>
          <w:lang w:val="sr-Cyrl-RS"/>
        </w:rPr>
      </w:pPr>
    </w:p>
    <w:p w:rsidR="003A4470" w:rsidRDefault="003A4470" w:rsidP="003A4470">
      <w:pPr>
        <w:ind w:firstLine="1418"/>
        <w:rPr>
          <w:lang w:val="sr-Cyrl-RS"/>
        </w:rPr>
      </w:pPr>
    </w:p>
    <w:p w:rsidR="003A4470" w:rsidRDefault="003A4470" w:rsidP="003A4470">
      <w:pPr>
        <w:ind w:firstLine="1418"/>
        <w:rPr>
          <w:lang w:val="sr-Cyrl-RS"/>
        </w:rPr>
      </w:pPr>
    </w:p>
    <w:p w:rsidR="003A4470" w:rsidRPr="001F111B" w:rsidRDefault="003A4470" w:rsidP="003A4470">
      <w:pPr>
        <w:ind w:firstLine="1418"/>
        <w:rPr>
          <w:lang w:val="sr-Cyrl-RS"/>
        </w:rPr>
      </w:pPr>
    </w:p>
    <w:p w:rsidR="003A4470" w:rsidRPr="001F111B" w:rsidRDefault="003A4470" w:rsidP="003A4470">
      <w:pPr>
        <w:ind w:firstLine="1418"/>
        <w:rPr>
          <w:lang w:val="sr-Cyrl-RS"/>
        </w:rPr>
      </w:pPr>
      <w:r w:rsidRPr="001F111B">
        <w:rPr>
          <w:lang w:val="sr-Cyrl-RS"/>
        </w:rPr>
        <w:t>Запослени у здравственим установама и установама социјалне заштите тестирају</w:t>
      </w:r>
      <w:r>
        <w:rPr>
          <w:lang w:val="sr-Cyrl-RS"/>
        </w:rPr>
        <w:t xml:space="preserve"> </w:t>
      </w:r>
      <w:r w:rsidRPr="001F111B">
        <w:rPr>
          <w:lang w:val="sr-Cyrl-RS"/>
        </w:rPr>
        <w:t>се PCR тестом нако</w:t>
      </w:r>
      <w:r>
        <w:rPr>
          <w:lang w:val="sr-Cyrl-RS"/>
        </w:rPr>
        <w:t>н кућне изолације у трајању од седам</w:t>
      </w:r>
      <w:r w:rsidRPr="001F111B">
        <w:rPr>
          <w:lang w:val="sr-Cyrl-RS"/>
        </w:rPr>
        <w:t xml:space="preserve"> дана и враћају се на посао уколико је PCR</w:t>
      </w:r>
      <w:r>
        <w:rPr>
          <w:lang w:val="sr-Cyrl-RS"/>
        </w:rPr>
        <w:t xml:space="preserve"> тест који је узоркован седмог дана кућне изолације </w:t>
      </w:r>
      <w:r w:rsidRPr="001F111B">
        <w:rPr>
          <w:lang w:val="sr-Cyrl-RS"/>
        </w:rPr>
        <w:t xml:space="preserve">негативан. У случају позитивног резултата PCR теста, остају у изолацији </w:t>
      </w:r>
      <w:r>
        <w:rPr>
          <w:lang w:val="sr-Cyrl-RS"/>
        </w:rPr>
        <w:t>до десетог</w:t>
      </w:r>
      <w:r w:rsidRPr="001F111B">
        <w:rPr>
          <w:lang w:val="sr-Cyrl-RS"/>
        </w:rPr>
        <w:t xml:space="preserve"> дана када се изолација прекида без тестирања. </w:t>
      </w:r>
    </w:p>
    <w:p w:rsidR="003A4470" w:rsidRPr="001F111B" w:rsidRDefault="003A4470" w:rsidP="003A4470">
      <w:pPr>
        <w:ind w:firstLine="1418"/>
        <w:rPr>
          <w:lang w:val="sr-Cyrl-RS"/>
        </w:rPr>
      </w:pPr>
      <w:r w:rsidRPr="001F111B">
        <w:rPr>
          <w:lang w:val="sr-Cyrl-RS"/>
        </w:rPr>
        <w:t xml:space="preserve">Контролу придржавања мере кућне изолације из ст. </w:t>
      </w:r>
      <w:r>
        <w:rPr>
          <w:lang w:val="sr-Cyrl-RS"/>
        </w:rPr>
        <w:t xml:space="preserve">4, </w:t>
      </w:r>
      <w:r w:rsidRPr="001F111B">
        <w:rPr>
          <w:lang w:val="sr-Cyrl-RS"/>
        </w:rPr>
        <w:t>5.</w:t>
      </w:r>
      <w:r>
        <w:rPr>
          <w:lang w:val="sr-Cyrl-RS"/>
        </w:rPr>
        <w:t xml:space="preserve"> и 6. </w:t>
      </w:r>
      <w:r w:rsidRPr="001F111B">
        <w:rPr>
          <w:lang w:val="sr-Cyrl-RS"/>
        </w:rPr>
        <w:t>овог члана врши орган државне управе надлежан за унутрашње послове, на основу података које доставља установа која је извршила тестирање</w:t>
      </w:r>
      <w:r>
        <w:rPr>
          <w:lang w:val="sr-Cyrl-RS"/>
        </w:rPr>
        <w:t>.</w:t>
      </w:r>
      <w:r w:rsidRPr="00604221">
        <w:rPr>
          <w:lang w:val="sr-Cyrl-RS"/>
        </w:rPr>
        <w:t>”</w:t>
      </w:r>
    </w:p>
    <w:p w:rsidR="003A4470" w:rsidRPr="001F111B" w:rsidRDefault="003A4470" w:rsidP="003A4470">
      <w:pPr>
        <w:ind w:firstLine="1418"/>
        <w:rPr>
          <w:lang w:val="sr-Cyrl-RS"/>
        </w:rPr>
      </w:pPr>
    </w:p>
    <w:p w:rsidR="003A4470" w:rsidRPr="001F111B" w:rsidRDefault="003A4470" w:rsidP="003A4470">
      <w:pPr>
        <w:jc w:val="center"/>
        <w:rPr>
          <w:b/>
          <w:lang w:val="sr-Cyrl-RS"/>
        </w:rPr>
      </w:pPr>
      <w:r w:rsidRPr="001F111B">
        <w:rPr>
          <w:b/>
          <w:lang w:val="sr-Cyrl-RS"/>
        </w:rPr>
        <w:t>Члан 2.</w:t>
      </w:r>
    </w:p>
    <w:p w:rsidR="003A4470" w:rsidRPr="001F111B" w:rsidRDefault="003A4470" w:rsidP="003A4470">
      <w:pPr>
        <w:ind w:firstLine="1418"/>
        <w:jc w:val="center"/>
        <w:rPr>
          <w:b/>
          <w:lang w:val="sr-Cyrl-RS"/>
        </w:rPr>
      </w:pPr>
    </w:p>
    <w:p w:rsidR="003A4470" w:rsidRPr="001F111B" w:rsidRDefault="003A4470" w:rsidP="003A4470">
      <w:pPr>
        <w:ind w:firstLine="1418"/>
        <w:rPr>
          <w:lang w:val="sr-Cyrl-RS"/>
        </w:rPr>
      </w:pPr>
      <w:r w:rsidRPr="001F111B">
        <w:rPr>
          <w:lang w:val="sr-Cyrl-RS"/>
        </w:rPr>
        <w:t xml:space="preserve">Ова уредба ступа на снагу даном објављивања у „Службеном гласнику </w:t>
      </w:r>
      <w:r>
        <w:rPr>
          <w:lang w:val="sr-Cyrl-RS"/>
        </w:rPr>
        <w:t>Републике Србије</w:t>
      </w:r>
      <w:r w:rsidRPr="001F111B">
        <w:rPr>
          <w:lang w:val="sr-Cyrl-RS"/>
        </w:rPr>
        <w:t>”.</w:t>
      </w:r>
    </w:p>
    <w:p w:rsidR="003A4470" w:rsidRPr="001F111B" w:rsidRDefault="003A4470" w:rsidP="003A4470">
      <w:pPr>
        <w:rPr>
          <w:lang w:val="sr-Cyrl-RS"/>
        </w:rPr>
      </w:pPr>
    </w:p>
    <w:p w:rsidR="003A4470" w:rsidRDefault="003A4470" w:rsidP="003A4470">
      <w:pPr>
        <w:rPr>
          <w:lang w:val="sr-Cyrl-RS"/>
        </w:rPr>
      </w:pPr>
    </w:p>
    <w:p w:rsidR="003A4470" w:rsidRDefault="003A4470" w:rsidP="003A4470">
      <w:pPr>
        <w:rPr>
          <w:lang w:val="sr-Cyrl-RS"/>
        </w:rPr>
      </w:pPr>
    </w:p>
    <w:p w:rsidR="003A4470" w:rsidRPr="00753C04" w:rsidRDefault="003A4470" w:rsidP="003A4470">
      <w:pPr>
        <w:rPr>
          <w:lang w:val="sr-Cyrl-RS"/>
        </w:rPr>
      </w:pPr>
      <w:proofErr w:type="gramStart"/>
      <w:r>
        <w:t>05</w:t>
      </w:r>
      <w:proofErr w:type="gramEnd"/>
      <w:r>
        <w:t xml:space="preserve"> </w:t>
      </w:r>
      <w:proofErr w:type="spellStart"/>
      <w:r>
        <w:t>Број</w:t>
      </w:r>
      <w:proofErr w:type="spellEnd"/>
      <w:r>
        <w:t xml:space="preserve">: </w:t>
      </w:r>
      <w:r>
        <w:rPr>
          <w:lang w:val="sr-Cyrl-RS"/>
        </w:rPr>
        <w:t>53-302/2022</w:t>
      </w:r>
    </w:p>
    <w:p w:rsidR="003A4470" w:rsidRPr="00753C04" w:rsidRDefault="003A4470" w:rsidP="003A4470">
      <w:pPr>
        <w:rPr>
          <w:lang w:val="sr-Latn-CS"/>
        </w:rPr>
      </w:pPr>
      <w:r w:rsidRPr="00753C04">
        <w:t>У</w:t>
      </w:r>
      <w:r w:rsidRPr="00753C04">
        <w:rPr>
          <w:lang w:val="sr-Latn-CS"/>
        </w:rPr>
        <w:t xml:space="preserve"> </w:t>
      </w:r>
      <w:proofErr w:type="spellStart"/>
      <w:r w:rsidRPr="00753C04">
        <w:t>Београду</w:t>
      </w:r>
      <w:proofErr w:type="spellEnd"/>
      <w:r w:rsidRPr="00753C04">
        <w:rPr>
          <w:lang w:val="sr-Latn-CS"/>
        </w:rPr>
        <w:t>,</w:t>
      </w:r>
      <w:r w:rsidRPr="00753C04">
        <w:rPr>
          <w:lang w:val="sr-Cyrl-RS"/>
        </w:rPr>
        <w:t xml:space="preserve"> </w:t>
      </w:r>
      <w:r>
        <w:rPr>
          <w:lang w:val="sr-Cyrl-RS"/>
        </w:rPr>
        <w:t>17. јануа</w:t>
      </w:r>
      <w:r w:rsidRPr="00753C04">
        <w:rPr>
          <w:lang w:val="sr-Cyrl-RS"/>
        </w:rPr>
        <w:t xml:space="preserve">ра </w:t>
      </w:r>
      <w:r w:rsidRPr="00753C04">
        <w:rPr>
          <w:lang w:val="sr-Latn-CS"/>
        </w:rPr>
        <w:t>20</w:t>
      </w:r>
      <w:r w:rsidRPr="00753C04">
        <w:rPr>
          <w:lang w:val="sr-Cyrl-RS"/>
        </w:rPr>
        <w:t>2</w:t>
      </w:r>
      <w:r>
        <w:rPr>
          <w:lang w:val="sr-Cyrl-RS"/>
        </w:rPr>
        <w:t>2</w:t>
      </w:r>
      <w:r w:rsidRPr="00753C04">
        <w:rPr>
          <w:lang w:val="sr-Latn-CS"/>
        </w:rPr>
        <w:t xml:space="preserve">. </w:t>
      </w:r>
      <w:proofErr w:type="spellStart"/>
      <w:proofErr w:type="gramStart"/>
      <w:r w:rsidRPr="00753C04">
        <w:t>године</w:t>
      </w:r>
      <w:proofErr w:type="spellEnd"/>
      <w:proofErr w:type="gramEnd"/>
    </w:p>
    <w:p w:rsidR="003A4470" w:rsidRDefault="003A4470" w:rsidP="003A4470"/>
    <w:p w:rsidR="003A4470" w:rsidRDefault="003A4470" w:rsidP="003A4470"/>
    <w:p w:rsidR="003A4470" w:rsidRDefault="003A4470" w:rsidP="003A4470"/>
    <w:p w:rsidR="003A4470" w:rsidRDefault="003A4470" w:rsidP="003A4470">
      <w:pPr>
        <w:pStyle w:val="1tekst"/>
        <w:spacing w:before="0" w:after="0"/>
        <w:ind w:hanging="26"/>
        <w:jc w:val="center"/>
        <w:rPr>
          <w:spacing w:val="40"/>
          <w:szCs w:val="24"/>
          <w:lang w:val="sr-Cyrl-CS"/>
        </w:rPr>
      </w:pPr>
      <w:r w:rsidRPr="00753C04">
        <w:rPr>
          <w:spacing w:val="40"/>
          <w:szCs w:val="24"/>
          <w:lang w:val="sr-Cyrl-CS"/>
        </w:rPr>
        <w:t>В</w:t>
      </w:r>
      <w:r w:rsidRPr="00753C04">
        <w:rPr>
          <w:spacing w:val="40"/>
          <w:szCs w:val="24"/>
          <w:lang w:val="sr-Latn-CS"/>
        </w:rPr>
        <w:t xml:space="preserve"> </w:t>
      </w:r>
      <w:r w:rsidRPr="00753C04">
        <w:rPr>
          <w:spacing w:val="40"/>
          <w:szCs w:val="24"/>
          <w:lang w:val="sr-Cyrl-CS"/>
        </w:rPr>
        <w:t>Л</w:t>
      </w:r>
      <w:r w:rsidRPr="00753C04">
        <w:rPr>
          <w:spacing w:val="40"/>
          <w:szCs w:val="24"/>
          <w:lang w:val="sr-Latn-CS"/>
        </w:rPr>
        <w:t xml:space="preserve"> </w:t>
      </w:r>
      <w:r w:rsidRPr="00753C04">
        <w:rPr>
          <w:spacing w:val="40"/>
          <w:szCs w:val="24"/>
          <w:lang w:val="sr-Cyrl-CS"/>
        </w:rPr>
        <w:t>А</w:t>
      </w:r>
      <w:r w:rsidRPr="00753C04">
        <w:rPr>
          <w:spacing w:val="40"/>
          <w:szCs w:val="24"/>
          <w:lang w:val="sr-Latn-CS"/>
        </w:rPr>
        <w:t xml:space="preserve"> </w:t>
      </w:r>
      <w:r w:rsidRPr="00753C04">
        <w:rPr>
          <w:spacing w:val="40"/>
          <w:szCs w:val="24"/>
          <w:lang w:val="sr-Cyrl-CS"/>
        </w:rPr>
        <w:t>Д</w:t>
      </w:r>
      <w:r w:rsidRPr="00753C04">
        <w:rPr>
          <w:spacing w:val="40"/>
          <w:szCs w:val="24"/>
          <w:lang w:val="sr-Latn-CS"/>
        </w:rPr>
        <w:t xml:space="preserve"> </w:t>
      </w:r>
      <w:r w:rsidRPr="00753C04">
        <w:rPr>
          <w:spacing w:val="40"/>
          <w:szCs w:val="24"/>
          <w:lang w:val="sr-Cyrl-CS"/>
        </w:rPr>
        <w:t>А</w:t>
      </w:r>
    </w:p>
    <w:p w:rsidR="003A4470" w:rsidRPr="00753C04" w:rsidRDefault="003A4470" w:rsidP="003A4470">
      <w:pPr>
        <w:pStyle w:val="1tekst"/>
        <w:spacing w:before="0" w:after="0"/>
        <w:ind w:firstLine="0"/>
        <w:rPr>
          <w:spacing w:val="40"/>
          <w:szCs w:val="24"/>
          <w:lang w:val="sr-Cyrl-CS"/>
        </w:rPr>
      </w:pPr>
    </w:p>
    <w:tbl>
      <w:tblPr>
        <w:tblW w:w="0" w:type="auto"/>
        <w:jc w:val="center"/>
        <w:tblLook w:val="01E0" w:firstRow="1" w:lastRow="1" w:firstColumn="1" w:lastColumn="1" w:noHBand="0" w:noVBand="0"/>
      </w:tblPr>
      <w:tblGrid>
        <w:gridCol w:w="4118"/>
        <w:gridCol w:w="4195"/>
      </w:tblGrid>
      <w:tr w:rsidR="003A4470" w:rsidTr="00F345FE">
        <w:trPr>
          <w:jc w:val="center"/>
        </w:trPr>
        <w:tc>
          <w:tcPr>
            <w:tcW w:w="4265" w:type="dxa"/>
          </w:tcPr>
          <w:p w:rsidR="003A4470" w:rsidRDefault="003A4470" w:rsidP="00F345FE">
            <w:pPr>
              <w:spacing w:line="360" w:lineRule="auto"/>
              <w:jc w:val="center"/>
              <w:rPr>
                <w:lang w:val="sr-Cyrl-CS"/>
              </w:rPr>
            </w:pPr>
          </w:p>
        </w:tc>
        <w:tc>
          <w:tcPr>
            <w:tcW w:w="4266" w:type="dxa"/>
          </w:tcPr>
          <w:p w:rsidR="003A4470" w:rsidRDefault="003A4470" w:rsidP="00F345FE">
            <w:pPr>
              <w:jc w:val="center"/>
              <w:rPr>
                <w:lang w:val="ru-RU"/>
              </w:rPr>
            </w:pPr>
          </w:p>
          <w:p w:rsidR="003A4470" w:rsidRDefault="003A4470" w:rsidP="00F345FE">
            <w:pPr>
              <w:jc w:val="center"/>
              <w:rPr>
                <w:lang w:val="ru-RU"/>
              </w:rPr>
            </w:pPr>
            <w:r>
              <w:rPr>
                <w:lang w:val="ru-RU"/>
              </w:rPr>
              <w:t>ПРВИ ПОТПРЕДСЕДНИК ВЛАДЕ</w:t>
            </w:r>
          </w:p>
          <w:p w:rsidR="003A4470" w:rsidRDefault="003A4470" w:rsidP="00F345FE">
            <w:pPr>
              <w:jc w:val="center"/>
              <w:rPr>
                <w:lang w:val="ru-RU"/>
              </w:rPr>
            </w:pPr>
          </w:p>
          <w:p w:rsidR="003A4470" w:rsidRDefault="003A4470" w:rsidP="00F345FE">
            <w:pPr>
              <w:jc w:val="center"/>
              <w:rPr>
                <w:lang w:val="ru-RU"/>
              </w:rPr>
            </w:pPr>
          </w:p>
          <w:p w:rsidR="003A4470" w:rsidRDefault="003A4470" w:rsidP="00F345FE">
            <w:pPr>
              <w:jc w:val="center"/>
              <w:rPr>
                <w:lang w:val="sr-Cyrl-CS"/>
              </w:rPr>
            </w:pPr>
            <w:r>
              <w:rPr>
                <w:lang w:val="ru-RU"/>
              </w:rPr>
              <w:t>Бранко Ружић</w:t>
            </w:r>
          </w:p>
        </w:tc>
      </w:tr>
    </w:tbl>
    <w:p w:rsidR="003A4470" w:rsidRDefault="003A4470" w:rsidP="003A4470">
      <w:pPr>
        <w:rPr>
          <w:lang w:val="sr-Cyrl-RS"/>
        </w:rPr>
      </w:pPr>
    </w:p>
    <w:p w:rsidR="003A4470" w:rsidRDefault="003A4470" w:rsidP="003A4470">
      <w:pPr>
        <w:rPr>
          <w:lang w:val="sr-Cyrl-RS"/>
        </w:rPr>
      </w:pPr>
    </w:p>
    <w:p w:rsidR="003A4470" w:rsidRDefault="003A4470" w:rsidP="003A4470">
      <w:pPr>
        <w:rPr>
          <w:lang w:val="sr-Cyrl-RS"/>
        </w:rPr>
      </w:pPr>
    </w:p>
    <w:p w:rsidR="003A4470" w:rsidRPr="000A36DA" w:rsidRDefault="003A4470" w:rsidP="003A4470">
      <w:pPr>
        <w:rPr>
          <w:lang w:val="sr-Cyrl-CS"/>
        </w:rPr>
      </w:pPr>
    </w:p>
    <w:p w:rsidR="003A4470" w:rsidRDefault="003A4470" w:rsidP="003A4470">
      <w:pPr>
        <w:rPr>
          <w:lang w:val="sr-Cyrl-RS"/>
        </w:rPr>
      </w:pPr>
    </w:p>
    <w:p w:rsidR="003A4470" w:rsidRPr="000A36DA" w:rsidRDefault="003A4470" w:rsidP="003A4470">
      <w:pPr>
        <w:rPr>
          <w:lang w:val="sr-Cyrl-CS"/>
        </w:rPr>
      </w:pPr>
    </w:p>
    <w:p w:rsidR="003A4470" w:rsidRPr="00A55FD5" w:rsidRDefault="003A4470" w:rsidP="003A4470">
      <w:pPr>
        <w:rPr>
          <w:lang w:val="sr-Cyrl-RS"/>
        </w:rPr>
      </w:pPr>
    </w:p>
    <w:p w:rsidR="00136480" w:rsidRDefault="00136480">
      <w:bookmarkStart w:id="0" w:name="_GoBack"/>
      <w:bookmarkEnd w:id="0"/>
    </w:p>
    <w:sectPr w:rsidR="00136480" w:rsidSect="004E7D93">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D93" w:rsidRDefault="004E7D93" w:rsidP="004E7D93">
      <w:r>
        <w:separator/>
      </w:r>
    </w:p>
  </w:endnote>
  <w:endnote w:type="continuationSeparator" w:id="0">
    <w:p w:rsidR="004E7D93" w:rsidRDefault="004E7D93" w:rsidP="004E7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D93" w:rsidRDefault="004E7D93" w:rsidP="004E7D93">
      <w:r>
        <w:separator/>
      </w:r>
    </w:p>
  </w:footnote>
  <w:footnote w:type="continuationSeparator" w:id="0">
    <w:p w:rsidR="004E7D93" w:rsidRDefault="004E7D93" w:rsidP="004E7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rsidP="002E500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E7D93" w:rsidRDefault="004E7D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rsidP="002E500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4E7D93" w:rsidRDefault="004E7D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A21"/>
    <w:rsid w:val="00000567"/>
    <w:rsid w:val="00006BAF"/>
    <w:rsid w:val="00014424"/>
    <w:rsid w:val="00066420"/>
    <w:rsid w:val="000A0257"/>
    <w:rsid w:val="000A60EF"/>
    <w:rsid w:val="000B0A4C"/>
    <w:rsid w:val="000C2D8C"/>
    <w:rsid w:val="000E11E9"/>
    <w:rsid w:val="000F1F2B"/>
    <w:rsid w:val="0010778F"/>
    <w:rsid w:val="00111CD0"/>
    <w:rsid w:val="00120350"/>
    <w:rsid w:val="00133656"/>
    <w:rsid w:val="00136480"/>
    <w:rsid w:val="001366E9"/>
    <w:rsid w:val="001551E5"/>
    <w:rsid w:val="00155B4D"/>
    <w:rsid w:val="00164EBB"/>
    <w:rsid w:val="00180F94"/>
    <w:rsid w:val="001B5155"/>
    <w:rsid w:val="002015F4"/>
    <w:rsid w:val="00202797"/>
    <w:rsid w:val="00203177"/>
    <w:rsid w:val="002116F8"/>
    <w:rsid w:val="002162A2"/>
    <w:rsid w:val="00264312"/>
    <w:rsid w:val="002667B7"/>
    <w:rsid w:val="00270B5A"/>
    <w:rsid w:val="00272D80"/>
    <w:rsid w:val="00292546"/>
    <w:rsid w:val="002A784F"/>
    <w:rsid w:val="002B2658"/>
    <w:rsid w:val="002E45B2"/>
    <w:rsid w:val="002F08BD"/>
    <w:rsid w:val="0032520A"/>
    <w:rsid w:val="00326DA4"/>
    <w:rsid w:val="00375456"/>
    <w:rsid w:val="003A4470"/>
    <w:rsid w:val="003A671D"/>
    <w:rsid w:val="003B277C"/>
    <w:rsid w:val="003D5BB7"/>
    <w:rsid w:val="003E156B"/>
    <w:rsid w:val="00404127"/>
    <w:rsid w:val="00423954"/>
    <w:rsid w:val="004263C7"/>
    <w:rsid w:val="00426CD9"/>
    <w:rsid w:val="00464A54"/>
    <w:rsid w:val="004729B1"/>
    <w:rsid w:val="004806CB"/>
    <w:rsid w:val="004916B4"/>
    <w:rsid w:val="004929D5"/>
    <w:rsid w:val="004C1167"/>
    <w:rsid w:val="004D40A6"/>
    <w:rsid w:val="004E5E7A"/>
    <w:rsid w:val="004E7D93"/>
    <w:rsid w:val="00506E84"/>
    <w:rsid w:val="005151E7"/>
    <w:rsid w:val="00517662"/>
    <w:rsid w:val="00520E7F"/>
    <w:rsid w:val="0059156C"/>
    <w:rsid w:val="00597AED"/>
    <w:rsid w:val="005B32A2"/>
    <w:rsid w:val="005D6C05"/>
    <w:rsid w:val="005E4F8A"/>
    <w:rsid w:val="005E574E"/>
    <w:rsid w:val="00611210"/>
    <w:rsid w:val="00635C22"/>
    <w:rsid w:val="00681511"/>
    <w:rsid w:val="006906A0"/>
    <w:rsid w:val="00690F22"/>
    <w:rsid w:val="006A7A94"/>
    <w:rsid w:val="006B6447"/>
    <w:rsid w:val="006C0314"/>
    <w:rsid w:val="006D2768"/>
    <w:rsid w:val="006D38ED"/>
    <w:rsid w:val="006E09C5"/>
    <w:rsid w:val="006F7392"/>
    <w:rsid w:val="00726A8F"/>
    <w:rsid w:val="00741451"/>
    <w:rsid w:val="007A401E"/>
    <w:rsid w:val="007A6801"/>
    <w:rsid w:val="007B1A8E"/>
    <w:rsid w:val="007B4AFB"/>
    <w:rsid w:val="007D079B"/>
    <w:rsid w:val="00820190"/>
    <w:rsid w:val="008618C8"/>
    <w:rsid w:val="008722E0"/>
    <w:rsid w:val="00873A82"/>
    <w:rsid w:val="00876EE2"/>
    <w:rsid w:val="008820F3"/>
    <w:rsid w:val="00883683"/>
    <w:rsid w:val="00884922"/>
    <w:rsid w:val="00884ACB"/>
    <w:rsid w:val="008945B1"/>
    <w:rsid w:val="008D4430"/>
    <w:rsid w:val="00900F2A"/>
    <w:rsid w:val="0091680A"/>
    <w:rsid w:val="0096095B"/>
    <w:rsid w:val="00962AB6"/>
    <w:rsid w:val="009817ED"/>
    <w:rsid w:val="009967B0"/>
    <w:rsid w:val="009A4E70"/>
    <w:rsid w:val="009B039D"/>
    <w:rsid w:val="009C2051"/>
    <w:rsid w:val="009E01A4"/>
    <w:rsid w:val="009E4BC8"/>
    <w:rsid w:val="009E5858"/>
    <w:rsid w:val="009E6C5C"/>
    <w:rsid w:val="00A04D71"/>
    <w:rsid w:val="00A10B28"/>
    <w:rsid w:val="00A201F5"/>
    <w:rsid w:val="00A616C3"/>
    <w:rsid w:val="00A672F0"/>
    <w:rsid w:val="00A82B08"/>
    <w:rsid w:val="00A9294F"/>
    <w:rsid w:val="00AA654D"/>
    <w:rsid w:val="00B070CE"/>
    <w:rsid w:val="00B1351E"/>
    <w:rsid w:val="00B331F8"/>
    <w:rsid w:val="00B52BFB"/>
    <w:rsid w:val="00B53BF2"/>
    <w:rsid w:val="00B56B91"/>
    <w:rsid w:val="00B72612"/>
    <w:rsid w:val="00B73067"/>
    <w:rsid w:val="00BA7007"/>
    <w:rsid w:val="00BF6C4F"/>
    <w:rsid w:val="00C0377D"/>
    <w:rsid w:val="00C1309A"/>
    <w:rsid w:val="00C157FD"/>
    <w:rsid w:val="00C34230"/>
    <w:rsid w:val="00C34691"/>
    <w:rsid w:val="00C370B4"/>
    <w:rsid w:val="00C552BD"/>
    <w:rsid w:val="00C761C6"/>
    <w:rsid w:val="00C83630"/>
    <w:rsid w:val="00C876C3"/>
    <w:rsid w:val="00CD2EDF"/>
    <w:rsid w:val="00D133E5"/>
    <w:rsid w:val="00D37EC2"/>
    <w:rsid w:val="00D455BD"/>
    <w:rsid w:val="00D938C7"/>
    <w:rsid w:val="00DD77B8"/>
    <w:rsid w:val="00E15CCC"/>
    <w:rsid w:val="00E22220"/>
    <w:rsid w:val="00E34C0E"/>
    <w:rsid w:val="00E71920"/>
    <w:rsid w:val="00E80267"/>
    <w:rsid w:val="00E80ED9"/>
    <w:rsid w:val="00E841C8"/>
    <w:rsid w:val="00E92A3E"/>
    <w:rsid w:val="00EA4716"/>
    <w:rsid w:val="00EC5A21"/>
    <w:rsid w:val="00EC76FC"/>
    <w:rsid w:val="00ED45AE"/>
    <w:rsid w:val="00ED7376"/>
    <w:rsid w:val="00F03FF6"/>
    <w:rsid w:val="00F15905"/>
    <w:rsid w:val="00F27EF8"/>
    <w:rsid w:val="00F4637A"/>
    <w:rsid w:val="00F47450"/>
    <w:rsid w:val="00F736DB"/>
    <w:rsid w:val="00F90187"/>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62516"/>
  <w15:chartTrackingRefBased/>
  <w15:docId w15:val="{97700EAA-2BF1-488E-946C-FA1B691C1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47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3A4470"/>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r1"/>
    <w:basedOn w:val="DefaultParagraphFont"/>
    <w:link w:val="Footer"/>
    <w:rsid w:val="003A4470"/>
    <w:rPr>
      <w:sz w:val="24"/>
      <w:szCs w:val="24"/>
    </w:rPr>
  </w:style>
  <w:style w:type="paragraph" w:customStyle="1" w:styleId="1tekst">
    <w:name w:val="1tekst"/>
    <w:basedOn w:val="Normal"/>
    <w:rsid w:val="003A4470"/>
    <w:pPr>
      <w:tabs>
        <w:tab w:val="clear" w:pos="1418"/>
      </w:tabs>
      <w:spacing w:before="100" w:after="100"/>
      <w:ind w:firstLine="240"/>
    </w:pPr>
    <w:rPr>
      <w:szCs w:val="20"/>
    </w:rPr>
  </w:style>
  <w:style w:type="paragraph" w:styleId="Header">
    <w:name w:val="header"/>
    <w:basedOn w:val="Normal"/>
    <w:link w:val="HeaderChar"/>
    <w:rsid w:val="004E7D93"/>
    <w:pPr>
      <w:tabs>
        <w:tab w:val="clear" w:pos="1418"/>
        <w:tab w:val="center" w:pos="4680"/>
        <w:tab w:val="right" w:pos="9360"/>
      </w:tabs>
    </w:pPr>
  </w:style>
  <w:style w:type="character" w:customStyle="1" w:styleId="HeaderChar">
    <w:name w:val="Header Char"/>
    <w:basedOn w:val="DefaultParagraphFont"/>
    <w:link w:val="Header"/>
    <w:rsid w:val="004E7D93"/>
    <w:rPr>
      <w:sz w:val="24"/>
      <w:szCs w:val="24"/>
    </w:rPr>
  </w:style>
  <w:style w:type="character" w:styleId="PageNumber">
    <w:name w:val="page number"/>
    <w:basedOn w:val="DefaultParagraphFont"/>
    <w:rsid w:val="004E7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3</cp:revision>
  <dcterms:created xsi:type="dcterms:W3CDTF">2022-01-17T14:06:00Z</dcterms:created>
  <dcterms:modified xsi:type="dcterms:W3CDTF">2022-01-17T14:07:00Z</dcterms:modified>
</cp:coreProperties>
</file>