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B7" w:rsidRPr="00FD6B74" w:rsidRDefault="00876AB7" w:rsidP="00876AB7">
      <w:pPr>
        <w:jc w:val="center"/>
        <w:rPr>
          <w:b/>
          <w:lang w:val="sr-Cyrl-CS"/>
        </w:rPr>
      </w:pPr>
      <w:r w:rsidRPr="00FD6B74">
        <w:rPr>
          <w:b/>
          <w:lang w:val="sr-Cyrl-CS"/>
        </w:rPr>
        <w:t>О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Б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Р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А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З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Л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О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Ж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Е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Њ</w:t>
      </w:r>
      <w:r w:rsidR="00FD6B74">
        <w:rPr>
          <w:b/>
          <w:lang w:val="sr-Cyrl-CS"/>
        </w:rPr>
        <w:t xml:space="preserve"> </w:t>
      </w:r>
      <w:r w:rsidRPr="00FD6B74">
        <w:rPr>
          <w:b/>
          <w:lang w:val="sr-Cyrl-CS"/>
        </w:rPr>
        <w:t>Е</w:t>
      </w:r>
    </w:p>
    <w:p w:rsidR="00876AB7" w:rsidRPr="00FD6B74" w:rsidRDefault="00876AB7" w:rsidP="00876AB7">
      <w:pPr>
        <w:jc w:val="center"/>
        <w:rPr>
          <w:b/>
          <w:lang w:val="sr-Cyrl-CS"/>
        </w:rPr>
      </w:pPr>
    </w:p>
    <w:p w:rsidR="00876AB7" w:rsidRPr="00FD6B74" w:rsidRDefault="00876AB7" w:rsidP="00876AB7">
      <w:pPr>
        <w:rPr>
          <w:sz w:val="12"/>
          <w:szCs w:val="12"/>
          <w:lang w:val="sr-Cyrl-CS"/>
        </w:rPr>
      </w:pPr>
    </w:p>
    <w:p w:rsidR="00876AB7" w:rsidRPr="00FD6B74" w:rsidRDefault="00876AB7" w:rsidP="00876AB7">
      <w:pPr>
        <w:ind w:left="360"/>
        <w:rPr>
          <w:b/>
          <w:kern w:val="0"/>
          <w:szCs w:val="24"/>
          <w:lang w:val="sr-Cyrl-CS" w:eastAsia="sr-Cyrl-CS"/>
        </w:rPr>
      </w:pPr>
      <w:r w:rsidRPr="00FD6B74">
        <w:rPr>
          <w:b/>
          <w:kern w:val="0"/>
          <w:szCs w:val="24"/>
          <w:lang w:val="sr-Cyrl-CS" w:eastAsia="sr-Cyrl-CS"/>
        </w:rPr>
        <w:t>I</w:t>
      </w:r>
      <w:r w:rsidR="001B3756" w:rsidRPr="00FD6B74">
        <w:rPr>
          <w:b/>
          <w:kern w:val="0"/>
          <w:szCs w:val="24"/>
          <w:lang w:val="sr-Cyrl-CS" w:eastAsia="sr-Cyrl-CS"/>
        </w:rPr>
        <w:t>.</w:t>
      </w:r>
      <w:r w:rsidRPr="00FD6B74">
        <w:rPr>
          <w:b/>
          <w:kern w:val="0"/>
          <w:szCs w:val="24"/>
          <w:lang w:val="sr-Cyrl-CS" w:eastAsia="sr-Cyrl-CS"/>
        </w:rPr>
        <w:t xml:space="preserve">   УСТАВНИ ОСНОВ ЗА </w:t>
      </w:r>
      <w:r w:rsidR="00D72307">
        <w:rPr>
          <w:b/>
          <w:kern w:val="0"/>
          <w:szCs w:val="24"/>
          <w:lang w:val="sr-Cyrl-CS" w:eastAsia="sr-Cyrl-CS"/>
        </w:rPr>
        <w:t>ПОТВРЂИВАЊЕ СПОРАЗУМА</w:t>
      </w:r>
    </w:p>
    <w:p w:rsidR="00876AB7" w:rsidRPr="00FD6B74" w:rsidRDefault="00876AB7" w:rsidP="00876AB7">
      <w:pPr>
        <w:rPr>
          <w:sz w:val="18"/>
          <w:szCs w:val="18"/>
          <w:lang w:val="sr-Cyrl-CS"/>
        </w:rPr>
      </w:pPr>
    </w:p>
    <w:p w:rsidR="00876AB7" w:rsidRPr="00FD6B74" w:rsidRDefault="001B3756" w:rsidP="00876AB7">
      <w:pPr>
        <w:ind w:firstLine="720"/>
        <w:jc w:val="both"/>
        <w:rPr>
          <w:lang w:val="sr-Cyrl-CS"/>
        </w:rPr>
      </w:pPr>
      <w:r w:rsidRPr="00FD6B74">
        <w:rPr>
          <w:szCs w:val="24"/>
          <w:lang w:val="sr-Cyrl-CS"/>
        </w:rPr>
        <w:t>Уставни основ за доношење овог з</w:t>
      </w:r>
      <w:r w:rsidR="00876AB7" w:rsidRPr="00FD6B74">
        <w:rPr>
          <w:szCs w:val="24"/>
          <w:lang w:val="sr-Cyrl-CS"/>
        </w:rPr>
        <w:t>акона садржан је у одредби члана 99. став 1. тачка 4. Устава Републике Србије, којим је прописано да Народна скупштина потврђује међународне уговоре када је законом предвиђена обавеза њиховог потврђивања.</w:t>
      </w:r>
      <w:r w:rsidR="00876AB7" w:rsidRPr="00FD6B74">
        <w:rPr>
          <w:lang w:val="sr-Cyrl-CS"/>
        </w:rPr>
        <w:t xml:space="preserve"> </w:t>
      </w:r>
    </w:p>
    <w:p w:rsidR="00876AB7" w:rsidRPr="00FD6B74" w:rsidRDefault="00876AB7" w:rsidP="00876AB7">
      <w:pPr>
        <w:ind w:firstLine="708"/>
        <w:jc w:val="both"/>
        <w:rPr>
          <w:kern w:val="0"/>
          <w:sz w:val="18"/>
          <w:szCs w:val="18"/>
          <w:lang w:val="sr-Cyrl-CS" w:eastAsia="sr-Cyrl-CS"/>
        </w:rPr>
      </w:pPr>
    </w:p>
    <w:p w:rsidR="00876AB7" w:rsidRPr="00FD6B74" w:rsidRDefault="00876AB7" w:rsidP="00876AB7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D6B74">
        <w:rPr>
          <w:b/>
          <w:kern w:val="0"/>
          <w:szCs w:val="24"/>
          <w:lang w:val="sr-Cyrl-CS" w:eastAsia="sr-Cyrl-CS"/>
        </w:rPr>
        <w:t>II</w:t>
      </w:r>
      <w:r w:rsidR="001B3756" w:rsidRPr="00FD6B74">
        <w:rPr>
          <w:b/>
          <w:kern w:val="0"/>
          <w:szCs w:val="24"/>
          <w:lang w:val="sr-Cyrl-CS" w:eastAsia="sr-Cyrl-CS"/>
        </w:rPr>
        <w:t>.</w:t>
      </w:r>
      <w:r w:rsidRPr="00FD6B74">
        <w:rPr>
          <w:b/>
          <w:kern w:val="0"/>
          <w:szCs w:val="24"/>
          <w:lang w:val="sr-Cyrl-CS" w:eastAsia="sr-Cyrl-CS"/>
        </w:rPr>
        <w:t xml:space="preserve">   РАЗЛОЗИ </w:t>
      </w:r>
      <w:r w:rsidR="00D72307" w:rsidRPr="00D72307">
        <w:rPr>
          <w:b/>
          <w:kern w:val="0"/>
          <w:szCs w:val="24"/>
          <w:lang w:val="sr-Cyrl-CS" w:eastAsia="sr-Cyrl-CS"/>
        </w:rPr>
        <w:t>ЗА ПОТВРЂИВАЊЕ СПОРАЗУМА</w:t>
      </w:r>
    </w:p>
    <w:p w:rsidR="00876AB7" w:rsidRPr="00FD6B74" w:rsidRDefault="00876AB7" w:rsidP="00876AB7">
      <w:pPr>
        <w:rPr>
          <w:bCs/>
          <w:sz w:val="18"/>
          <w:szCs w:val="18"/>
          <w:lang w:val="sr-Cyrl-CS"/>
        </w:rPr>
      </w:pP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>Унапређивање економских односа са међународним финансијских институцијама, као и стварање што бољих економских услова за раст привреде и животног стандарда грађана Републике Србије, представљају једне од осн</w:t>
      </w:r>
      <w:r w:rsidR="006F7E1E">
        <w:rPr>
          <w:bCs/>
          <w:kern w:val="0"/>
          <w:szCs w:val="24"/>
          <w:lang w:val="sr-Cyrl-CS"/>
        </w:rPr>
        <w:t>овних циљева Владе</w:t>
      </w:r>
      <w:bookmarkStart w:id="0" w:name="_GoBack"/>
      <w:bookmarkEnd w:id="0"/>
      <w:r w:rsidRPr="00FD6B74">
        <w:rPr>
          <w:bCs/>
          <w:kern w:val="0"/>
          <w:szCs w:val="24"/>
          <w:lang w:val="sr-Cyrl-CS"/>
        </w:rPr>
        <w:t xml:space="preserve">. 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 xml:space="preserve">Међународна инвестициона банка (на енглеском језику: </w:t>
      </w:r>
      <w:r w:rsidRPr="00FD6B74">
        <w:rPr>
          <w:bCs/>
          <w:i/>
          <w:kern w:val="0"/>
          <w:szCs w:val="24"/>
          <w:lang w:val="sr-Cyrl-CS"/>
        </w:rPr>
        <w:t>International Investment Bank</w:t>
      </w:r>
      <w:r w:rsidRPr="00FD6B74">
        <w:rPr>
          <w:bCs/>
          <w:kern w:val="0"/>
          <w:szCs w:val="24"/>
          <w:lang w:val="sr-Cyrl-CS"/>
        </w:rPr>
        <w:t>) представља једну од водећих међународних финансијских институција са чланством које чине: Република Бугарска, Република Куба, Чешка Република, Мађарска, Монголија, Румунија, Руска Федерација, Словачка Република и Социјалистичка Република Вијетнам.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 xml:space="preserve">Међународна инвестициона банка је једна од најбоље оцењених финансијских институција, у својим регионима пословања, са просечном оценом А од стране међународних рејтинг агенција. </w:t>
      </w:r>
      <w:r w:rsidRPr="00FD6B74">
        <w:rPr>
          <w:bCs/>
          <w:i/>
          <w:kern w:val="0"/>
          <w:szCs w:val="24"/>
          <w:lang w:val="sr-Cyrl-CS"/>
        </w:rPr>
        <w:t xml:space="preserve">Moody’s </w:t>
      </w:r>
      <w:r w:rsidRPr="00FD6B74">
        <w:rPr>
          <w:bCs/>
          <w:kern w:val="0"/>
          <w:szCs w:val="24"/>
          <w:lang w:val="sr-Cyrl-CS"/>
        </w:rPr>
        <w:t xml:space="preserve">оцењује Међународну инвестициону банку као А3, са стабилним изгледима, </w:t>
      </w:r>
      <w:r w:rsidRPr="00FD6B74">
        <w:rPr>
          <w:bCs/>
          <w:i/>
          <w:kern w:val="0"/>
          <w:szCs w:val="24"/>
          <w:lang w:val="sr-Cyrl-CS"/>
        </w:rPr>
        <w:t>S&amp;P</w:t>
      </w:r>
      <w:r w:rsidRPr="00FD6B74">
        <w:rPr>
          <w:bCs/>
          <w:kern w:val="0"/>
          <w:szCs w:val="24"/>
          <w:lang w:val="sr-Cyrl-CS"/>
        </w:rPr>
        <w:t xml:space="preserve"> оцењује као А-, са стабилним изгледима, </w:t>
      </w:r>
      <w:r w:rsidRPr="00FD6B74">
        <w:rPr>
          <w:bCs/>
          <w:i/>
          <w:kern w:val="0"/>
          <w:szCs w:val="24"/>
          <w:lang w:val="sr-Cyrl-CS"/>
        </w:rPr>
        <w:t>Fitch</w:t>
      </w:r>
      <w:r w:rsidRPr="00FD6B74">
        <w:rPr>
          <w:bCs/>
          <w:kern w:val="0"/>
          <w:szCs w:val="24"/>
          <w:lang w:val="sr-Cyrl-CS"/>
        </w:rPr>
        <w:t xml:space="preserve"> оцењује као А-, са стабилним изгледима, док руска </w:t>
      </w:r>
      <w:r w:rsidRPr="00FD6B74">
        <w:rPr>
          <w:bCs/>
          <w:i/>
          <w:kern w:val="0"/>
          <w:szCs w:val="24"/>
          <w:lang w:val="sr-Cyrl-CS"/>
        </w:rPr>
        <w:t>АКРА</w:t>
      </w:r>
      <w:r w:rsidRPr="00FD6B74">
        <w:rPr>
          <w:bCs/>
          <w:kern w:val="0"/>
          <w:szCs w:val="24"/>
          <w:lang w:val="sr-Cyrl-CS"/>
        </w:rPr>
        <w:t xml:space="preserve"> оцењује као А, са стабилним изгледима. </w:t>
      </w:r>
    </w:p>
    <w:p w:rsidR="00D746D3" w:rsidRPr="00FD6B74" w:rsidRDefault="00D746D3" w:rsidP="00D746D3">
      <w:pPr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>Напомиње</w:t>
      </w:r>
      <w:r w:rsidR="006F7E1E">
        <w:rPr>
          <w:bCs/>
          <w:kern w:val="0"/>
          <w:szCs w:val="24"/>
        </w:rPr>
        <w:t xml:space="preserve"> </w:t>
      </w:r>
      <w:r w:rsidR="006F7E1E">
        <w:rPr>
          <w:bCs/>
          <w:kern w:val="0"/>
          <w:szCs w:val="24"/>
          <w:lang w:val="sr-Cyrl-RS"/>
        </w:rPr>
        <w:t>се</w:t>
      </w:r>
      <w:r w:rsidRPr="00FD6B74">
        <w:rPr>
          <w:bCs/>
          <w:kern w:val="0"/>
          <w:szCs w:val="24"/>
          <w:lang w:val="sr-Cyrl-CS"/>
        </w:rPr>
        <w:t xml:space="preserve"> да су хартије од вредности Међународне инвестиционе банке предмет трговања на берзама у Братислави, Букурешту, Будимпешти, Москви, Прагу и Бечу.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 xml:space="preserve">Међународна инвестициона банка је специјализована за средњорочно и дугорочно финансирање пројеката, чији је циљ подршка економском развоју држава чланица, и позитиван друштвени, економски и еколошки утицај. 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>Истовремено, Међународна инвестициона банка нуди директно финансирање и кредите у партнерству са другим финансијским институцијама, као и преко партнерских банака.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 xml:space="preserve">За започињање преговора о приступању у чланство Међународне инвестиционе банке, Република Србије је доставила 17. септембра 2021. године, Изјаву о заинтересованости са којом је, формално, исказала своју заинтересованост да постане држава чланица Међународне инвестиционе банке. 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 xml:space="preserve">Република Србија и Међународна инвестициона банка су потписале 4. новембра 2021. године Меморандум о разумевању чије одредбе представљају оквир параметара неопходних за чланство Републике Србије у Међународној инвестиционој банци, и након </w:t>
      </w:r>
      <w:r w:rsidR="006F7E1E">
        <w:rPr>
          <w:bCs/>
          <w:kern w:val="0"/>
          <w:szCs w:val="24"/>
          <w:lang w:val="sr-Cyrl-CS"/>
        </w:rPr>
        <w:t>наведеног</w:t>
      </w:r>
      <w:r w:rsidRPr="00FD6B74">
        <w:rPr>
          <w:bCs/>
          <w:kern w:val="0"/>
          <w:szCs w:val="24"/>
          <w:lang w:val="sr-Cyrl-CS"/>
        </w:rPr>
        <w:t xml:space="preserve"> меморандума доставила је званичну Апликацију за приступање Међународној инвестиционој банци, која представља један од формалних докумената са којим Република Србија изражава своју намеру да приступи предметној међународној организацији. </w:t>
      </w:r>
    </w:p>
    <w:p w:rsidR="00D746D3" w:rsidRPr="00FD6B74" w:rsidRDefault="00D746D3" w:rsidP="00D746D3">
      <w:pPr>
        <w:spacing w:after="100" w:afterAutospacing="1"/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lastRenderedPageBreak/>
        <w:t xml:space="preserve">На датум 8. децембра 2021. године надлежни органи Међународне инвестиционе банке одобрили су приступање Републике Србије овој организацији. </w:t>
      </w:r>
    </w:p>
    <w:p w:rsidR="00D746D3" w:rsidRPr="00FD6B74" w:rsidRDefault="00D746D3" w:rsidP="00D746D3">
      <w:pPr>
        <w:ind w:firstLine="708"/>
        <w:jc w:val="both"/>
        <w:rPr>
          <w:bCs/>
          <w:kern w:val="0"/>
          <w:szCs w:val="24"/>
          <w:lang w:val="sr-Cyrl-CS"/>
        </w:rPr>
      </w:pPr>
      <w:r w:rsidRPr="00FD6B74">
        <w:rPr>
          <w:bCs/>
          <w:kern w:val="0"/>
          <w:szCs w:val="24"/>
          <w:lang w:val="sr-Cyrl-CS"/>
        </w:rPr>
        <w:t xml:space="preserve">У циљу испуњења обавеза које је Република Србија преузела ступањем у </w:t>
      </w:r>
      <w:r w:rsidR="006F7E1E">
        <w:rPr>
          <w:bCs/>
          <w:kern w:val="0"/>
          <w:szCs w:val="24"/>
          <w:lang w:val="sr-Cyrl-CS"/>
        </w:rPr>
        <w:t>наведену</w:t>
      </w:r>
      <w:r w:rsidRPr="00FD6B74">
        <w:rPr>
          <w:bCs/>
          <w:kern w:val="0"/>
          <w:szCs w:val="24"/>
          <w:lang w:val="sr-Cyrl-CS"/>
        </w:rPr>
        <w:t xml:space="preserve"> организацију потребно је </w:t>
      </w:r>
      <w:r w:rsidR="006F7E1E">
        <w:rPr>
          <w:bCs/>
          <w:kern w:val="0"/>
          <w:szCs w:val="24"/>
          <w:lang w:val="sr-Cyrl-CS"/>
        </w:rPr>
        <w:t>потврдити</w:t>
      </w:r>
      <w:r w:rsidRPr="00FD6B74">
        <w:rPr>
          <w:bCs/>
          <w:kern w:val="0"/>
          <w:szCs w:val="24"/>
          <w:lang w:val="sr-Cyrl-CS"/>
        </w:rPr>
        <w:t xml:space="preserve"> конститутиван документ ове организације у виду Споразума о оснивању Међународне инвестиционе банке. </w:t>
      </w:r>
    </w:p>
    <w:p w:rsidR="00876AB7" w:rsidRPr="00FD6B74" w:rsidRDefault="00876AB7" w:rsidP="00876AB7">
      <w:pPr>
        <w:rPr>
          <w:szCs w:val="24"/>
          <w:lang w:val="sr-Cyrl-CS"/>
        </w:rPr>
      </w:pPr>
    </w:p>
    <w:p w:rsidR="00876AB7" w:rsidRPr="00FD6B74" w:rsidRDefault="00876AB7" w:rsidP="00876AB7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D6B74">
        <w:rPr>
          <w:b/>
          <w:kern w:val="0"/>
          <w:szCs w:val="24"/>
          <w:lang w:val="sr-Cyrl-CS" w:eastAsia="sr-Cyrl-CS"/>
        </w:rPr>
        <w:t>III</w:t>
      </w:r>
      <w:r w:rsidR="001B3756" w:rsidRPr="00FD6B74">
        <w:rPr>
          <w:b/>
          <w:kern w:val="0"/>
          <w:szCs w:val="24"/>
          <w:lang w:val="sr-Cyrl-CS" w:eastAsia="sr-Cyrl-CS"/>
        </w:rPr>
        <w:t>.</w:t>
      </w:r>
      <w:r w:rsidRPr="00FD6B74">
        <w:rPr>
          <w:b/>
          <w:kern w:val="0"/>
          <w:szCs w:val="24"/>
          <w:lang w:val="sr-Cyrl-CS" w:eastAsia="sr-Cyrl-CS"/>
        </w:rPr>
        <w:t xml:space="preserve">   ОСНОВНИ ПРАВНИ ИНСТИТУТИ И ПОЈЕДИНАЧНА РЕШЕЊА</w:t>
      </w:r>
    </w:p>
    <w:p w:rsidR="00876AB7" w:rsidRPr="00FD6B74" w:rsidRDefault="00876AB7" w:rsidP="00876AB7">
      <w:pPr>
        <w:ind w:left="360"/>
        <w:jc w:val="both"/>
        <w:rPr>
          <w:b/>
          <w:kern w:val="0"/>
          <w:szCs w:val="24"/>
          <w:lang w:val="sr-Cyrl-CS" w:eastAsia="sr-Cyrl-CS"/>
        </w:rPr>
      </w:pPr>
    </w:p>
    <w:p w:rsidR="002F2F21" w:rsidRPr="00FD6B74" w:rsidRDefault="001B3756" w:rsidP="00532399">
      <w:pPr>
        <w:spacing w:after="100" w:afterAutospacing="1"/>
        <w:ind w:firstLine="360"/>
        <w:jc w:val="both"/>
        <w:rPr>
          <w:rFonts w:eastAsiaTheme="minorHAnsi"/>
          <w:kern w:val="0"/>
          <w:szCs w:val="24"/>
          <w:lang w:val="sr-Cyrl-CS"/>
        </w:rPr>
      </w:pPr>
      <w:r w:rsidRPr="00FD6B74">
        <w:rPr>
          <w:kern w:val="0"/>
          <w:szCs w:val="24"/>
          <w:lang w:val="sr-Cyrl-CS" w:eastAsia="sr-Cyrl-CS"/>
        </w:rPr>
        <w:t xml:space="preserve">        Члан 1. овог з</w:t>
      </w:r>
      <w:r w:rsidR="00876AB7" w:rsidRPr="00FD6B74">
        <w:rPr>
          <w:kern w:val="0"/>
          <w:szCs w:val="24"/>
          <w:lang w:val="sr-Cyrl-CS" w:eastAsia="sr-Cyrl-CS"/>
        </w:rPr>
        <w:t>акона прописује да се потврђује</w:t>
      </w:r>
      <w:r w:rsidR="00876AB7" w:rsidRPr="00FD6B74">
        <w:rPr>
          <w:lang w:val="sr-Cyrl-CS"/>
        </w:rPr>
        <w:t xml:space="preserve"> </w:t>
      </w:r>
      <w:r w:rsidR="002F2F21" w:rsidRPr="00FD6B74">
        <w:rPr>
          <w:rFonts w:eastAsia="Calibri"/>
          <w:kern w:val="0"/>
          <w:szCs w:val="24"/>
          <w:lang w:val="sr-Cyrl-CS" w:eastAsia="en-GB"/>
        </w:rPr>
        <w:t>Споразум о оснивању Међународне инвестиционе банке</w:t>
      </w:r>
      <w:r w:rsidRPr="00FD6B74">
        <w:rPr>
          <w:rFonts w:eastAsia="Calibri"/>
          <w:kern w:val="0"/>
          <w:szCs w:val="24"/>
          <w:lang w:val="sr-Cyrl-CS" w:eastAsia="en-GB"/>
        </w:rPr>
        <w:t>,</w:t>
      </w:r>
      <w:r w:rsidR="002F2F21" w:rsidRPr="00FD6B74">
        <w:rPr>
          <w:rFonts w:eastAsiaTheme="minorHAnsi"/>
          <w:kern w:val="0"/>
          <w:szCs w:val="24"/>
          <w:lang w:val="sr-Cyrl-CS"/>
        </w:rPr>
        <w:t xml:space="preserve"> потписан </w:t>
      </w:r>
      <w:r w:rsidR="00532399" w:rsidRPr="00FD6B74">
        <w:rPr>
          <w:rFonts w:eastAsiaTheme="minorHAnsi"/>
          <w:kern w:val="0"/>
          <w:szCs w:val="24"/>
          <w:lang w:val="sr-Cyrl-CS"/>
        </w:rPr>
        <w:t>у Мо</w:t>
      </w:r>
      <w:r w:rsidR="00771DA3" w:rsidRPr="00FD6B74">
        <w:rPr>
          <w:rFonts w:eastAsiaTheme="minorHAnsi"/>
          <w:kern w:val="0"/>
          <w:szCs w:val="24"/>
          <w:lang w:val="sr-Cyrl-CS"/>
        </w:rPr>
        <w:t>ск</w:t>
      </w:r>
      <w:r w:rsidR="00532399" w:rsidRPr="00FD6B74">
        <w:rPr>
          <w:rFonts w:eastAsiaTheme="minorHAnsi"/>
          <w:kern w:val="0"/>
          <w:szCs w:val="24"/>
          <w:lang w:val="sr-Cyrl-CS"/>
        </w:rPr>
        <w:t>ви, 10. јула 1970. године, у оригиналу на руском и енглеском језику</w:t>
      </w:r>
      <w:r w:rsidR="002F2F21" w:rsidRPr="00FD6B74">
        <w:rPr>
          <w:rFonts w:eastAsiaTheme="minorHAnsi"/>
          <w:kern w:val="0"/>
          <w:szCs w:val="24"/>
          <w:lang w:val="sr-Cyrl-CS"/>
        </w:rPr>
        <w:t>.</w:t>
      </w:r>
    </w:p>
    <w:p w:rsidR="00876AB7" w:rsidRPr="00FD6B74" w:rsidRDefault="001B3756" w:rsidP="00D746D3">
      <w:pPr>
        <w:spacing w:after="100" w:afterAutospacing="1"/>
        <w:ind w:firstLine="360"/>
        <w:jc w:val="both"/>
        <w:rPr>
          <w:kern w:val="0"/>
          <w:szCs w:val="24"/>
          <w:lang w:val="sr-Cyrl-CS" w:eastAsia="sr-Cyrl-CS"/>
        </w:rPr>
      </w:pPr>
      <w:r w:rsidRPr="00FD6B74">
        <w:rPr>
          <w:kern w:val="0"/>
          <w:szCs w:val="24"/>
          <w:lang w:val="sr-Cyrl-CS" w:eastAsia="sr-Cyrl-CS"/>
        </w:rPr>
        <w:t xml:space="preserve">       Члан 2. овог з</w:t>
      </w:r>
      <w:r w:rsidR="00876AB7" w:rsidRPr="00FD6B74">
        <w:rPr>
          <w:kern w:val="0"/>
          <w:szCs w:val="24"/>
          <w:lang w:val="sr-Cyrl-CS" w:eastAsia="sr-Cyrl-CS"/>
        </w:rPr>
        <w:t>акона садржи текст Споразума</w:t>
      </w:r>
      <w:r w:rsidRPr="00FD6B74">
        <w:rPr>
          <w:kern w:val="0"/>
          <w:szCs w:val="24"/>
          <w:lang w:val="sr-Cyrl-CS" w:eastAsia="sr-Cyrl-CS"/>
        </w:rPr>
        <w:t xml:space="preserve"> </w:t>
      </w:r>
      <w:r w:rsidRPr="00FD6B74">
        <w:rPr>
          <w:rFonts w:eastAsia="Calibri"/>
          <w:kern w:val="0"/>
          <w:szCs w:val="24"/>
          <w:lang w:val="sr-Cyrl-CS" w:eastAsia="en-GB"/>
        </w:rPr>
        <w:t xml:space="preserve">о оснивању Међународне инвестиционе банке, у </w:t>
      </w:r>
      <w:r w:rsidRPr="00FD6B74">
        <w:rPr>
          <w:rFonts w:eastAsiaTheme="minorHAnsi"/>
          <w:kern w:val="0"/>
          <w:szCs w:val="24"/>
          <w:lang w:val="sr-Cyrl-CS"/>
        </w:rPr>
        <w:t>оригиналу</w:t>
      </w:r>
      <w:r w:rsidRPr="00FD6B74">
        <w:rPr>
          <w:rFonts w:eastAsia="Calibri"/>
          <w:kern w:val="0"/>
          <w:szCs w:val="24"/>
          <w:lang w:val="sr-Cyrl-CS" w:eastAsia="en-GB"/>
        </w:rPr>
        <w:t xml:space="preserve"> </w:t>
      </w:r>
      <w:r w:rsidR="00876AB7" w:rsidRPr="00FD6B74">
        <w:rPr>
          <w:kern w:val="0"/>
          <w:szCs w:val="24"/>
          <w:lang w:val="sr-Cyrl-CS" w:eastAsia="sr-Cyrl-CS"/>
        </w:rPr>
        <w:t xml:space="preserve"> на </w:t>
      </w:r>
      <w:r w:rsidRPr="00FD6B74">
        <w:rPr>
          <w:kern w:val="0"/>
          <w:szCs w:val="24"/>
          <w:lang w:val="sr-Cyrl-CS" w:eastAsia="sr-Cyrl-CS"/>
        </w:rPr>
        <w:t>енглеском језику</w:t>
      </w:r>
      <w:r w:rsidR="005B4EDC" w:rsidRPr="00FD6B74">
        <w:rPr>
          <w:kern w:val="0"/>
          <w:szCs w:val="24"/>
          <w:lang w:val="sr-Cyrl-CS" w:eastAsia="sr-Cyrl-CS"/>
        </w:rPr>
        <w:t xml:space="preserve"> и </w:t>
      </w:r>
      <w:r w:rsidR="00F70303" w:rsidRPr="00FD6B74">
        <w:rPr>
          <w:kern w:val="0"/>
          <w:szCs w:val="24"/>
          <w:lang w:val="sr-Cyrl-CS" w:eastAsia="sr-Cyrl-CS"/>
        </w:rPr>
        <w:t xml:space="preserve">у </w:t>
      </w:r>
      <w:r w:rsidR="005B4EDC" w:rsidRPr="00FD6B74">
        <w:rPr>
          <w:kern w:val="0"/>
          <w:szCs w:val="24"/>
          <w:lang w:val="sr-Cyrl-CS" w:eastAsia="sr-Cyrl-CS"/>
        </w:rPr>
        <w:t>превод</w:t>
      </w:r>
      <w:r w:rsidR="00F70303" w:rsidRPr="00FD6B74">
        <w:rPr>
          <w:kern w:val="0"/>
          <w:szCs w:val="24"/>
          <w:lang w:val="sr-Cyrl-CS" w:eastAsia="sr-Cyrl-CS"/>
        </w:rPr>
        <w:t>у</w:t>
      </w:r>
      <w:r w:rsidR="005B4EDC" w:rsidRPr="00FD6B74">
        <w:rPr>
          <w:kern w:val="0"/>
          <w:szCs w:val="24"/>
          <w:lang w:val="sr-Cyrl-CS" w:eastAsia="sr-Cyrl-CS"/>
        </w:rPr>
        <w:t xml:space="preserve"> на српском језику</w:t>
      </w:r>
      <w:r w:rsidR="00876AB7" w:rsidRPr="00FD6B74">
        <w:rPr>
          <w:kern w:val="0"/>
          <w:szCs w:val="24"/>
          <w:lang w:val="sr-Cyrl-CS" w:eastAsia="sr-Cyrl-CS"/>
        </w:rPr>
        <w:t>.</w:t>
      </w:r>
    </w:p>
    <w:p w:rsidR="00876AB7" w:rsidRPr="00FD6B74" w:rsidRDefault="001B3756" w:rsidP="00876AB7">
      <w:pPr>
        <w:ind w:firstLine="360"/>
        <w:jc w:val="both"/>
        <w:rPr>
          <w:kern w:val="0"/>
          <w:szCs w:val="24"/>
          <w:lang w:val="sr-Cyrl-CS" w:eastAsia="sr-Cyrl-CS"/>
        </w:rPr>
      </w:pPr>
      <w:r w:rsidRPr="00FD6B74">
        <w:rPr>
          <w:kern w:val="0"/>
          <w:szCs w:val="24"/>
          <w:lang w:val="sr-Cyrl-CS" w:eastAsia="sr-Cyrl-CS"/>
        </w:rPr>
        <w:t xml:space="preserve">       Члан  3. прописује да овај з</w:t>
      </w:r>
      <w:r w:rsidR="00876AB7" w:rsidRPr="00FD6B74">
        <w:rPr>
          <w:kern w:val="0"/>
          <w:szCs w:val="24"/>
          <w:lang w:val="sr-Cyrl-CS" w:eastAsia="sr-Cyrl-CS"/>
        </w:rPr>
        <w:t xml:space="preserve">акон ступа на снагу </w:t>
      </w:r>
      <w:r w:rsidR="00FB4C62" w:rsidRPr="00FD6B74">
        <w:rPr>
          <w:kern w:val="0"/>
          <w:szCs w:val="24"/>
          <w:lang w:val="sr-Cyrl-CS" w:eastAsia="sr-Cyrl-CS"/>
        </w:rPr>
        <w:t xml:space="preserve">наредног </w:t>
      </w:r>
      <w:r w:rsidR="00876AB7" w:rsidRPr="00FD6B74">
        <w:rPr>
          <w:kern w:val="0"/>
          <w:szCs w:val="24"/>
          <w:lang w:val="sr-Cyrl-CS" w:eastAsia="sr-Cyrl-CS"/>
        </w:rPr>
        <w:t xml:space="preserve"> дана </w:t>
      </w:r>
      <w:r w:rsidR="00092C9E" w:rsidRPr="00FD6B74">
        <w:rPr>
          <w:kern w:val="0"/>
          <w:szCs w:val="24"/>
          <w:lang w:val="sr-Cyrl-CS" w:eastAsia="sr-Cyrl-CS"/>
        </w:rPr>
        <w:t xml:space="preserve">од </w:t>
      </w:r>
      <w:r w:rsidRPr="00FD6B74">
        <w:rPr>
          <w:kern w:val="0"/>
          <w:szCs w:val="24"/>
          <w:lang w:val="sr-Cyrl-CS" w:eastAsia="sr-Cyrl-CS"/>
        </w:rPr>
        <w:t xml:space="preserve">дана </w:t>
      </w:r>
      <w:r w:rsidR="00876AB7" w:rsidRPr="00FD6B74">
        <w:rPr>
          <w:kern w:val="0"/>
          <w:szCs w:val="24"/>
          <w:lang w:val="sr-Cyrl-CS" w:eastAsia="sr-Cyrl-CS"/>
        </w:rPr>
        <w:t>објављивања у „Службеном гласнику Републике Србије - Међународни уговори</w:t>
      </w:r>
      <w:r w:rsidR="0012240E" w:rsidRPr="00FD6B74">
        <w:rPr>
          <w:lang w:val="sr-Cyrl-CS"/>
        </w:rPr>
        <w:t>”</w:t>
      </w:r>
      <w:r w:rsidR="00876AB7" w:rsidRPr="00FD6B74">
        <w:rPr>
          <w:kern w:val="0"/>
          <w:szCs w:val="24"/>
          <w:lang w:val="sr-Cyrl-CS" w:eastAsia="sr-Cyrl-CS"/>
        </w:rPr>
        <w:t>.</w:t>
      </w:r>
    </w:p>
    <w:p w:rsidR="00876AB7" w:rsidRPr="00FD6B74" w:rsidRDefault="00876AB7" w:rsidP="00876AB7">
      <w:pPr>
        <w:jc w:val="both"/>
        <w:rPr>
          <w:b/>
          <w:kern w:val="0"/>
          <w:szCs w:val="24"/>
          <w:lang w:val="sr-Cyrl-CS" w:eastAsia="sr-Cyrl-CS"/>
        </w:rPr>
      </w:pPr>
    </w:p>
    <w:p w:rsidR="00876AB7" w:rsidRPr="00FD6B74" w:rsidRDefault="00876AB7" w:rsidP="00876AB7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D6B74">
        <w:rPr>
          <w:b/>
          <w:kern w:val="0"/>
          <w:szCs w:val="24"/>
          <w:lang w:val="sr-Cyrl-CS" w:eastAsia="sr-Cyrl-CS"/>
        </w:rPr>
        <w:t>IV</w:t>
      </w:r>
      <w:r w:rsidR="001B3756" w:rsidRPr="00FD6B74">
        <w:rPr>
          <w:b/>
          <w:kern w:val="0"/>
          <w:szCs w:val="24"/>
          <w:lang w:val="sr-Cyrl-CS" w:eastAsia="sr-Cyrl-CS"/>
        </w:rPr>
        <w:t>.</w:t>
      </w:r>
      <w:r w:rsidRPr="00FD6B74">
        <w:rPr>
          <w:b/>
          <w:kern w:val="0"/>
          <w:szCs w:val="24"/>
          <w:lang w:val="sr-Cyrl-CS" w:eastAsia="sr-Cyrl-CS"/>
        </w:rPr>
        <w:t xml:space="preserve"> ПРОЦЕНА ПОТРЕБНИХ ФИНАНСИЈСКИХ СРЕДСТАВА ЗА СПРОВОЂЕЊЕ ЗАКОНА</w:t>
      </w:r>
      <w:r w:rsidR="00D72307">
        <w:rPr>
          <w:b/>
          <w:kern w:val="0"/>
          <w:szCs w:val="24"/>
          <w:lang w:val="sr-Cyrl-CS" w:eastAsia="sr-Cyrl-CS"/>
        </w:rPr>
        <w:t xml:space="preserve"> О ПОТВРЂИВАЊУ СПОРАЗУМА</w:t>
      </w:r>
    </w:p>
    <w:p w:rsidR="00876AB7" w:rsidRPr="00FD6B74" w:rsidRDefault="00876AB7" w:rsidP="00876AB7">
      <w:pPr>
        <w:jc w:val="both"/>
        <w:rPr>
          <w:b/>
          <w:kern w:val="0"/>
          <w:szCs w:val="24"/>
          <w:lang w:val="sr-Cyrl-CS" w:eastAsia="sr-Cyrl-CS"/>
        </w:rPr>
      </w:pPr>
    </w:p>
    <w:p w:rsidR="00876AB7" w:rsidRPr="00FD6B74" w:rsidRDefault="001B3756" w:rsidP="00876AB7">
      <w:pPr>
        <w:ind w:firstLine="360"/>
        <w:jc w:val="both"/>
        <w:rPr>
          <w:kern w:val="0"/>
          <w:szCs w:val="24"/>
          <w:lang w:val="sr-Cyrl-CS" w:eastAsia="sr-Cyrl-CS"/>
        </w:rPr>
      </w:pPr>
      <w:r w:rsidRPr="00FD6B74">
        <w:rPr>
          <w:kern w:val="0"/>
          <w:szCs w:val="24"/>
          <w:lang w:val="sr-Cyrl-CS" w:eastAsia="sr-Cyrl-CS"/>
        </w:rPr>
        <w:t xml:space="preserve">        За спровођење овог з</w:t>
      </w:r>
      <w:r w:rsidR="00876AB7" w:rsidRPr="00FD6B74">
        <w:rPr>
          <w:kern w:val="0"/>
          <w:szCs w:val="24"/>
          <w:lang w:val="sr-Cyrl-CS" w:eastAsia="sr-Cyrl-CS"/>
        </w:rPr>
        <w:t>акона није потребно обезбеђивање средстава у буџету Републике Србије.</w:t>
      </w:r>
    </w:p>
    <w:p w:rsidR="00247C9E" w:rsidRPr="00FD6B74" w:rsidRDefault="00247C9E">
      <w:pPr>
        <w:rPr>
          <w:lang w:val="sr-Cyrl-CS"/>
        </w:rPr>
      </w:pPr>
    </w:p>
    <w:p w:rsidR="00355D9B" w:rsidRPr="00FD6B74" w:rsidRDefault="00355D9B" w:rsidP="00355D9B">
      <w:pPr>
        <w:ind w:left="360"/>
        <w:jc w:val="both"/>
        <w:rPr>
          <w:b/>
          <w:kern w:val="0"/>
          <w:szCs w:val="24"/>
          <w:lang w:val="sr-Cyrl-CS" w:eastAsia="sr-Cyrl-CS"/>
        </w:rPr>
      </w:pPr>
      <w:r w:rsidRPr="00FD6B74">
        <w:rPr>
          <w:b/>
          <w:lang w:val="sr-Cyrl-CS"/>
        </w:rPr>
        <w:t>V</w:t>
      </w:r>
      <w:r w:rsidR="001B3756" w:rsidRPr="00FD6B74">
        <w:rPr>
          <w:b/>
          <w:lang w:val="sr-Cyrl-CS"/>
        </w:rPr>
        <w:t>.</w:t>
      </w:r>
      <w:r w:rsidR="00FA0971" w:rsidRPr="00FD6B74">
        <w:rPr>
          <w:b/>
          <w:lang w:val="sr-Cyrl-CS"/>
        </w:rPr>
        <w:tab/>
        <w:t xml:space="preserve">    </w:t>
      </w:r>
      <w:r w:rsidRPr="00FD6B74">
        <w:rPr>
          <w:b/>
          <w:kern w:val="0"/>
          <w:szCs w:val="24"/>
          <w:lang w:val="sr-Cyrl-CS" w:eastAsia="sr-Cyrl-CS"/>
        </w:rPr>
        <w:t xml:space="preserve">РАЗЛОЗИ ЗБОГ КОЈИХ СЕ ПРЕДЛАЖЕ СТУПАЊЕ НА СНАГУ ЗАКОНА </w:t>
      </w:r>
      <w:r w:rsidR="000128D3">
        <w:rPr>
          <w:b/>
          <w:kern w:val="0"/>
          <w:szCs w:val="24"/>
          <w:lang w:val="sr-Cyrl-RS" w:eastAsia="sr-Cyrl-CS"/>
        </w:rPr>
        <w:t xml:space="preserve">О </w:t>
      </w:r>
      <w:r w:rsidR="000128D3" w:rsidRPr="000128D3">
        <w:rPr>
          <w:b/>
          <w:kern w:val="0"/>
          <w:szCs w:val="24"/>
          <w:lang w:val="sr-Cyrl-CS" w:eastAsia="sr-Cyrl-CS"/>
        </w:rPr>
        <w:t>ПОТВРЂИВАЊ</w:t>
      </w:r>
      <w:r w:rsidR="000128D3">
        <w:rPr>
          <w:b/>
          <w:kern w:val="0"/>
          <w:szCs w:val="24"/>
          <w:lang w:val="sr-Cyrl-CS" w:eastAsia="sr-Cyrl-CS"/>
        </w:rPr>
        <w:t>У</w:t>
      </w:r>
      <w:r w:rsidR="000128D3" w:rsidRPr="000128D3">
        <w:rPr>
          <w:b/>
          <w:kern w:val="0"/>
          <w:szCs w:val="24"/>
          <w:lang w:val="sr-Cyrl-CS" w:eastAsia="sr-Cyrl-CS"/>
        </w:rPr>
        <w:t xml:space="preserve"> СПОРАЗУМА </w:t>
      </w:r>
      <w:r w:rsidRPr="00FD6B74">
        <w:rPr>
          <w:b/>
          <w:kern w:val="0"/>
          <w:szCs w:val="24"/>
          <w:lang w:val="sr-Cyrl-CS" w:eastAsia="sr-Cyrl-CS"/>
        </w:rPr>
        <w:t>ПРЕ ОСМОГ ДАНА ОД ДАНА ОБЈАВЉИВАЊА У „СЛУЖБЕНОМ ГЛАСНИКУ РЕПУБЛИКЕ СРБИЈЕ</w:t>
      </w:r>
      <w:r w:rsidR="000128D3">
        <w:rPr>
          <w:b/>
          <w:kern w:val="0"/>
          <w:szCs w:val="24"/>
          <w:lang w:val="sr-Cyrl-CS" w:eastAsia="sr-Cyrl-CS"/>
        </w:rPr>
        <w:t xml:space="preserve"> </w:t>
      </w:r>
      <w:r w:rsidR="000128D3" w:rsidRPr="000128D3">
        <w:rPr>
          <w:b/>
          <w:kern w:val="0"/>
          <w:szCs w:val="24"/>
          <w:lang w:val="sr-Cyrl-CS" w:eastAsia="sr-Cyrl-CS"/>
        </w:rPr>
        <w:t xml:space="preserve">– МЕЂУНАРОДНИ УГОВОРИ </w:t>
      </w:r>
      <w:r w:rsidRPr="00FD6B74">
        <w:rPr>
          <w:b/>
          <w:kern w:val="0"/>
          <w:szCs w:val="24"/>
          <w:lang w:val="sr-Cyrl-CS" w:eastAsia="sr-Cyrl-CS"/>
        </w:rPr>
        <w:t>”</w:t>
      </w:r>
    </w:p>
    <w:p w:rsidR="00355D9B" w:rsidRPr="00FD6B74" w:rsidRDefault="00355D9B" w:rsidP="00355D9B">
      <w:pPr>
        <w:ind w:left="360"/>
        <w:jc w:val="both"/>
        <w:rPr>
          <w:b/>
          <w:lang w:val="sr-Cyrl-CS"/>
        </w:rPr>
      </w:pPr>
    </w:p>
    <w:p w:rsidR="00355D9B" w:rsidRPr="00FD6B74" w:rsidRDefault="00355D9B" w:rsidP="00355D9B">
      <w:pPr>
        <w:spacing w:after="100" w:afterAutospacing="1"/>
        <w:ind w:firstLine="708"/>
        <w:jc w:val="both"/>
        <w:rPr>
          <w:kern w:val="0"/>
          <w:lang w:val="sr-Cyrl-CS"/>
        </w:rPr>
      </w:pPr>
      <w:r w:rsidRPr="00FD6B74">
        <w:rPr>
          <w:b/>
          <w:lang w:val="sr-Cyrl-CS"/>
        </w:rPr>
        <w:tab/>
      </w:r>
      <w:r w:rsidRPr="00FD6B74">
        <w:rPr>
          <w:lang w:val="sr-Cyrl-CS"/>
        </w:rPr>
        <w:t>Предлаже се да овај закон ступи на снагу наредног дана од дана објављивања у „Службеном гласнику Републике Србије</w:t>
      </w:r>
      <w:r w:rsidR="001B3756" w:rsidRPr="00FD6B74">
        <w:rPr>
          <w:lang w:val="sr-Cyrl-CS"/>
        </w:rPr>
        <w:t xml:space="preserve"> – Међународни уговори</w:t>
      </w:r>
      <w:r w:rsidRPr="00FD6B74">
        <w:rPr>
          <w:lang w:val="sr-Cyrl-CS"/>
        </w:rPr>
        <w:t xml:space="preserve">”, будући да постоји нарочито оправдани разлог за ступање на снагу закона пре осмог дана од дана објављивања, у складу са чланом 196. став 4. Устава Републике Србије. Наиме, Република Србија потписивањем Меморандума о разумевању између Републике Србије и Међународне инвестиционе банке преузела је обавезу уплаћивања прве рате у основни капитал Међународне инвестиционе банке у вредности од 10.000.000,00 евра (десет милиона евра) у року од месец дана од датума </w:t>
      </w:r>
      <w:r w:rsidR="0054387A">
        <w:rPr>
          <w:lang w:val="sr-Cyrl-CS"/>
        </w:rPr>
        <w:t>потврђивања</w:t>
      </w:r>
      <w:r w:rsidRPr="00FD6B74">
        <w:rPr>
          <w:lang w:val="sr-Cyrl-CS"/>
        </w:rPr>
        <w:t xml:space="preserve"> Споразума о оснивању Међународне инвестиционе банке од стране Народне скупштине.</w:t>
      </w:r>
    </w:p>
    <w:p w:rsidR="00355D9B" w:rsidRPr="00FD6B74" w:rsidRDefault="00355D9B" w:rsidP="00355D9B">
      <w:pPr>
        <w:ind w:left="360"/>
        <w:jc w:val="both"/>
        <w:rPr>
          <w:b/>
          <w:kern w:val="0"/>
          <w:lang w:val="sr-Cyrl-CS"/>
        </w:rPr>
      </w:pPr>
    </w:p>
    <w:p w:rsidR="00355D9B" w:rsidRPr="00FD6B74" w:rsidRDefault="00355D9B">
      <w:pPr>
        <w:rPr>
          <w:lang w:val="sr-Cyrl-CS"/>
        </w:rPr>
      </w:pPr>
    </w:p>
    <w:sectPr w:rsidR="00355D9B" w:rsidRPr="00FD6B74" w:rsidSect="00F45D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A8" w:rsidRDefault="00736BA8" w:rsidP="00F45DE1">
      <w:r>
        <w:separator/>
      </w:r>
    </w:p>
  </w:endnote>
  <w:endnote w:type="continuationSeparator" w:id="0">
    <w:p w:rsidR="00736BA8" w:rsidRDefault="00736BA8" w:rsidP="00F4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E1" w:rsidRDefault="00F45D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996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DE1" w:rsidRDefault="00F45D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5DE1" w:rsidRDefault="00F45D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E1" w:rsidRDefault="00F45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A8" w:rsidRDefault="00736BA8" w:rsidP="00F45DE1">
      <w:r>
        <w:separator/>
      </w:r>
    </w:p>
  </w:footnote>
  <w:footnote w:type="continuationSeparator" w:id="0">
    <w:p w:rsidR="00736BA8" w:rsidRDefault="00736BA8" w:rsidP="00F45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E1" w:rsidRDefault="00F45D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E1" w:rsidRDefault="00F45D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DE1" w:rsidRDefault="00F45D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B7"/>
    <w:rsid w:val="000128D3"/>
    <w:rsid w:val="00022556"/>
    <w:rsid w:val="00092C9E"/>
    <w:rsid w:val="0012240E"/>
    <w:rsid w:val="001464B4"/>
    <w:rsid w:val="00151236"/>
    <w:rsid w:val="001B3756"/>
    <w:rsid w:val="00247C9E"/>
    <w:rsid w:val="00254F00"/>
    <w:rsid w:val="002F2F21"/>
    <w:rsid w:val="00300F3A"/>
    <w:rsid w:val="00355D9B"/>
    <w:rsid w:val="00532399"/>
    <w:rsid w:val="0054387A"/>
    <w:rsid w:val="005B4EDC"/>
    <w:rsid w:val="006F7E1E"/>
    <w:rsid w:val="00736BA8"/>
    <w:rsid w:val="00771DA3"/>
    <w:rsid w:val="007F6408"/>
    <w:rsid w:val="00821CDD"/>
    <w:rsid w:val="00876AB7"/>
    <w:rsid w:val="00BB10B0"/>
    <w:rsid w:val="00BC0290"/>
    <w:rsid w:val="00BC36E5"/>
    <w:rsid w:val="00C3301C"/>
    <w:rsid w:val="00D72307"/>
    <w:rsid w:val="00D746D3"/>
    <w:rsid w:val="00F45DE1"/>
    <w:rsid w:val="00F70303"/>
    <w:rsid w:val="00FA0971"/>
    <w:rsid w:val="00FB4C62"/>
    <w:rsid w:val="00FD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0657"/>
  <w15:chartTrackingRefBased/>
  <w15:docId w15:val="{68CEF4F8-8F71-452E-9384-03312ADF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AB7"/>
    <w:pPr>
      <w:spacing w:after="0" w:line="240" w:lineRule="auto"/>
    </w:pPr>
    <w:rPr>
      <w:rFonts w:eastAsia="Times New Roman" w:cs="Times New Roman"/>
      <w:kern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rsid w:val="00355D9B"/>
    <w:pPr>
      <w:spacing w:after="120"/>
    </w:pPr>
    <w:rPr>
      <w:rFonts w:eastAsiaTheme="minorHAnsi"/>
      <w:kern w:val="0"/>
      <w:szCs w:val="24"/>
      <w:lang w:eastAsia="x-none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55D9B"/>
    <w:rPr>
      <w:rFonts w:cs="Times New Roman"/>
      <w:szCs w:val="24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4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40E"/>
    <w:rPr>
      <w:rFonts w:ascii="Segoe UI" w:eastAsia="Times New Roman" w:hAnsi="Segoe UI" w:cs="Segoe UI"/>
      <w:kern w:val="24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5D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DE1"/>
    <w:rPr>
      <w:rFonts w:eastAsia="Times New Roman" w:cs="Times New Roman"/>
      <w:kern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45D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DE1"/>
    <w:rPr>
      <w:rFonts w:eastAsia="Times New Roman" w:cs="Times New Roman"/>
      <w:kern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5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Milenković</dc:creator>
  <cp:keywords/>
  <dc:description/>
  <cp:lastModifiedBy>Strahinja Vujicic</cp:lastModifiedBy>
  <cp:revision>13</cp:revision>
  <cp:lastPrinted>2021-12-15T12:57:00Z</cp:lastPrinted>
  <dcterms:created xsi:type="dcterms:W3CDTF">2021-12-29T08:51:00Z</dcterms:created>
  <dcterms:modified xsi:type="dcterms:W3CDTF">2021-12-29T18:14:00Z</dcterms:modified>
</cp:coreProperties>
</file>