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851" w:rsidRPr="008F01FF" w:rsidRDefault="008E5851" w:rsidP="008E5851">
      <w:pPr>
        <w:ind w:left="2160" w:firstLine="720"/>
        <w:rPr>
          <w:b/>
          <w:kern w:val="24"/>
          <w:lang w:val="sr-Cyrl-CS"/>
        </w:rPr>
      </w:pPr>
      <w:r w:rsidRPr="008F01FF">
        <w:rPr>
          <w:b/>
          <w:kern w:val="24"/>
          <w:lang w:val="sr-Cyrl-CS"/>
        </w:rPr>
        <w:t>АНАЛИЗА ЕФЕКАТА ЗАКОНА</w:t>
      </w:r>
    </w:p>
    <w:p w:rsidR="008E5851" w:rsidRPr="008F01FF" w:rsidRDefault="008E5851" w:rsidP="008E5851">
      <w:pPr>
        <w:rPr>
          <w:kern w:val="24"/>
          <w:lang w:val="sr-Cyrl-CS"/>
        </w:rPr>
      </w:pP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ПРИЛОГ 2:</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Кључна</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питања за анализу постојећег стања и правилно дефинисање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промене која се предлаже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1) Који показатељи се прате у области, који су разлози због којих се ови показатељи прате и које су њихове вредности?</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 xml:space="preserve">У области се прати ниво и квалитет уређености заштите културног наслеђа, како у погледу уређености елемената културног наслеђа тако и услова за обављање делатности заштите културног наслеђа, институционалне изграђености и уређености области културног наслеђа. Након што се остваре све претпоставке за функционисање заштите културног наслеђа сагласно циљевима због којих се уређује, као показатељи који би били праћени у контроли реализације су: очување целовитог корпуса културног наслеђа, проучавање, тумачење, вредновање и представљање јавности културног наслеђа.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hAnsi="Times New Roman" w:cs="Times New Roman"/>
          <w:lang w:val="ru-RU"/>
        </w:rPr>
        <w:t xml:space="preserve">У предметној области спроводио се </w:t>
      </w:r>
      <w:r w:rsidRPr="008F01FF">
        <w:rPr>
          <w:rFonts w:ascii="Times New Roman" w:hAnsi="Times New Roman"/>
          <w:noProof/>
          <w:lang w:val="sr-Cyrl-RS"/>
        </w:rPr>
        <w:t xml:space="preserve">Закон о културним добрима </w:t>
      </w:r>
      <w:r w:rsidR="00D92D1B" w:rsidRPr="00D92D1B">
        <w:rPr>
          <w:rFonts w:ascii="Times New Roman" w:hAnsi="Times New Roman"/>
          <w:lang w:val="sr-Cyrl-RS"/>
        </w:rPr>
        <w:t>(„Службени гласник РС</w:t>
      </w:r>
      <w:r w:rsidR="00D92D1B" w:rsidRPr="00D92D1B">
        <w:rPr>
          <w:rFonts w:ascii="Times New Roman" w:hAnsi="Times New Roman"/>
          <w:bCs/>
          <w:color w:val="000000"/>
          <w:lang w:val="sr-Cyrl-CS" w:eastAsia="sr-Latn-CS"/>
        </w:rPr>
        <w:t>”</w:t>
      </w:r>
      <w:r w:rsidR="00D92D1B" w:rsidRPr="00D92D1B">
        <w:rPr>
          <w:rFonts w:ascii="Times New Roman" w:hAnsi="Times New Roman"/>
          <w:lang w:val="sr-Cyrl-RS"/>
        </w:rPr>
        <w:t>, бр.</w:t>
      </w:r>
      <w:r w:rsidRPr="008F01FF">
        <w:rPr>
          <w:rFonts w:ascii="Times New Roman" w:hAnsi="Times New Roman"/>
          <w:lang w:val="sr-Cyrl-CS"/>
        </w:rPr>
        <w:t xml:space="preserve"> 71/94, 52/11</w:t>
      </w:r>
      <w:r w:rsidR="00D92D1B">
        <w:rPr>
          <w:rFonts w:ascii="Times New Roman" w:hAnsi="Times New Roman"/>
          <w:lang w:val="sr-Cyrl-CS"/>
        </w:rPr>
        <w:t xml:space="preserve"> </w:t>
      </w:r>
      <w:r w:rsidRPr="008F01FF">
        <w:rPr>
          <w:rFonts w:ascii="Times New Roman" w:hAnsi="Times New Roman"/>
          <w:lang w:val="sr-Cyrl-CS"/>
        </w:rPr>
        <w:t>–</w:t>
      </w:r>
      <w:r w:rsidR="00D92D1B">
        <w:rPr>
          <w:rFonts w:ascii="Times New Roman" w:hAnsi="Times New Roman"/>
          <w:lang w:val="sr-Cyrl-CS"/>
        </w:rPr>
        <w:t xml:space="preserve"> </w:t>
      </w:r>
      <w:r w:rsidRPr="008F01FF">
        <w:rPr>
          <w:rFonts w:ascii="Times New Roman" w:hAnsi="Times New Roman"/>
          <w:lang w:val="sr-Cyrl-CS"/>
        </w:rPr>
        <w:t>др.</w:t>
      </w:r>
      <w:r w:rsidR="00D92D1B">
        <w:rPr>
          <w:rFonts w:ascii="Times New Roman" w:hAnsi="Times New Roman"/>
          <w:lang w:val="sr-Cyrl-CS"/>
        </w:rPr>
        <w:t xml:space="preserve"> </w:t>
      </w:r>
      <w:r w:rsidRPr="008F01FF">
        <w:rPr>
          <w:rFonts w:ascii="Times New Roman" w:hAnsi="Times New Roman"/>
          <w:lang w:val="sr-Cyrl-CS"/>
        </w:rPr>
        <w:t>закони,</w:t>
      </w:r>
      <w:r w:rsidRPr="008F01FF">
        <w:rPr>
          <w:rFonts w:ascii="Times New Roman" w:hAnsi="Times New Roman"/>
        </w:rPr>
        <w:t xml:space="preserve"> 99</w:t>
      </w:r>
      <w:r w:rsidRPr="008F01FF">
        <w:rPr>
          <w:rFonts w:ascii="Times New Roman" w:hAnsi="Times New Roman"/>
          <w:lang w:val="sr-Cyrl-CS"/>
        </w:rPr>
        <w:t>/11 – др.</w:t>
      </w:r>
      <w:r w:rsidR="00D92D1B">
        <w:rPr>
          <w:rFonts w:ascii="Times New Roman" w:hAnsi="Times New Roman"/>
          <w:lang w:val="sr-Cyrl-CS"/>
        </w:rPr>
        <w:t xml:space="preserve"> </w:t>
      </w:r>
      <w:r w:rsidRPr="008F01FF">
        <w:rPr>
          <w:rFonts w:ascii="Times New Roman" w:hAnsi="Times New Roman"/>
          <w:lang w:val="sr-Cyrl-CS"/>
        </w:rPr>
        <w:t>закон, 6/20 – др.</w:t>
      </w:r>
      <w:r w:rsidR="00D92D1B">
        <w:rPr>
          <w:rFonts w:ascii="Times New Roman" w:hAnsi="Times New Roman"/>
          <w:lang w:val="sr-Cyrl-CS"/>
        </w:rPr>
        <w:t xml:space="preserve"> </w:t>
      </w:r>
      <w:r w:rsidRPr="008F01FF">
        <w:rPr>
          <w:rFonts w:ascii="Times New Roman" w:hAnsi="Times New Roman"/>
          <w:lang w:val="sr-Cyrl-CS"/>
        </w:rPr>
        <w:t>закон и 35/21 – др.</w:t>
      </w:r>
      <w:r w:rsidR="00D92D1B">
        <w:rPr>
          <w:rFonts w:ascii="Times New Roman" w:hAnsi="Times New Roman"/>
          <w:lang w:val="sr-Cyrl-CS"/>
        </w:rPr>
        <w:t xml:space="preserve"> </w:t>
      </w:r>
      <w:r w:rsidRPr="008F01FF">
        <w:rPr>
          <w:rFonts w:ascii="Times New Roman" w:hAnsi="Times New Roman"/>
          <w:lang w:val="sr-Cyrl-CS"/>
        </w:rPr>
        <w:t xml:space="preserve">закон) </w:t>
      </w:r>
      <w:r w:rsidRPr="008F01FF">
        <w:rPr>
          <w:rFonts w:ascii="Times New Roman" w:hAnsi="Times New Roman" w:cs="Times New Roman"/>
          <w:lang w:val="ru-RU"/>
        </w:rPr>
        <w:t xml:space="preserve"> </w:t>
      </w:r>
      <w:r w:rsidRPr="008F01FF">
        <w:rPr>
          <w:rFonts w:ascii="Times New Roman" w:hAnsi="Times New Roman"/>
          <w:noProof/>
          <w:lang w:val="sr-Cyrl-RS"/>
        </w:rPr>
        <w:t>који је усвојен 1994. године и осим терминолошке застарелости, у међувремену, до данас, су се променила два устава, и читав друштвено политички систем па је било</w:t>
      </w:r>
      <w:r w:rsidR="004F7C1A">
        <w:rPr>
          <w:rFonts w:ascii="Times New Roman" w:hAnsi="Times New Roman"/>
          <w:noProof/>
          <w:lang w:val="sr-Cyrl-RS"/>
        </w:rPr>
        <w:t xml:space="preserve"> потребно ускладити се са правним</w:t>
      </w:r>
      <w:r w:rsidRPr="008F01FF">
        <w:rPr>
          <w:rFonts w:ascii="Times New Roman" w:hAnsi="Times New Roman"/>
          <w:noProof/>
          <w:lang w:val="sr-Cyrl-RS"/>
        </w:rPr>
        <w:t xml:space="preserve"> системом. Поред тога Закон из 1994. године је по свом карактеру био и општи пропис јер је уређивао општа, заједничка питања заштите културних добара (архивистику, музеологију, стару и ретку књигу, непокретна културна добра и кинотеку) а истовремено је уређивао и посебно сваку област заштите културних добара. Из ових разлога Закон о културним добрима из 1994. године је компликован и обиман пропис, са бројним одредбама које су скоро неприменљиве.</w:t>
      </w:r>
    </w:p>
    <w:p w:rsidR="008E5851" w:rsidRPr="008F01FF" w:rsidRDefault="008E5851" w:rsidP="008E5851">
      <w:pPr>
        <w:pStyle w:val="NormalWeb"/>
        <w:spacing w:before="0" w:beforeAutospacing="0" w:after="0" w:afterAutospacing="0"/>
        <w:textAlignment w:val="baseline"/>
        <w:rPr>
          <w:rFonts w:ascii="Times New Roman" w:hAnsi="Times New Roman" w:cs="Times New Roman"/>
          <w:lang w:val="sr-Cyrl-RS"/>
        </w:rPr>
      </w:pPr>
      <w:r w:rsidRPr="008F01FF">
        <w:rPr>
          <w:rFonts w:ascii="Times New Roman" w:eastAsia="Segoe UI" w:hAnsi="Times New Roman" w:cs="Times New Roman"/>
          <w:shd w:val="clear" w:color="auto" w:fill="FFFFFF"/>
          <w:lang w:val="sr-Cyrl-RS"/>
        </w:rPr>
        <w:t xml:space="preserve">.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Који су важећи прописи и документи јавних политика од значаја за промену која се предлаже и у чему се тај значај огледа?</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 xml:space="preserve">Република Србија спроводи Закон о културним добрима </w:t>
      </w:r>
      <w:r w:rsidR="00D92D1B" w:rsidRPr="00D92D1B">
        <w:rPr>
          <w:lang w:val="sr-Cyrl-RS"/>
        </w:rPr>
        <w:t>(„Службени гласник РС</w:t>
      </w:r>
      <w:r w:rsidR="00D92D1B" w:rsidRPr="00D92D1B">
        <w:rPr>
          <w:bCs/>
          <w:color w:val="000000"/>
          <w:lang w:val="sr-Cyrl-CS" w:eastAsia="sr-Latn-CS"/>
        </w:rPr>
        <w:t>”</w:t>
      </w:r>
      <w:r w:rsidR="00D92D1B" w:rsidRPr="00D92D1B">
        <w:rPr>
          <w:lang w:val="sr-Cyrl-RS"/>
        </w:rPr>
        <w:t>, бр.</w:t>
      </w:r>
      <w:r w:rsidRPr="008F01FF">
        <w:rPr>
          <w:lang w:val="ru-RU"/>
        </w:rPr>
        <w:t xml:space="preserve"> 71/94, 52/11</w:t>
      </w:r>
      <w:r w:rsidR="00D92D1B">
        <w:rPr>
          <w:lang w:val="ru-RU"/>
        </w:rPr>
        <w:t xml:space="preserve"> </w:t>
      </w:r>
      <w:r w:rsidRPr="008F01FF">
        <w:rPr>
          <w:lang w:val="ru-RU"/>
        </w:rPr>
        <w:t>–</w:t>
      </w:r>
      <w:r w:rsidR="00D92D1B">
        <w:rPr>
          <w:lang w:val="ru-RU"/>
        </w:rPr>
        <w:t xml:space="preserve"> </w:t>
      </w:r>
      <w:r w:rsidRPr="008F01FF">
        <w:rPr>
          <w:lang w:val="ru-RU"/>
        </w:rPr>
        <w:t>др.</w:t>
      </w:r>
      <w:r w:rsidR="00D92D1B">
        <w:rPr>
          <w:lang w:val="ru-RU"/>
        </w:rPr>
        <w:t xml:space="preserve"> </w:t>
      </w:r>
      <w:r w:rsidRPr="008F01FF">
        <w:rPr>
          <w:lang w:val="ru-RU"/>
        </w:rPr>
        <w:t>закони, 99/11 – др.</w:t>
      </w:r>
      <w:r w:rsidR="00D92D1B">
        <w:rPr>
          <w:lang w:val="ru-RU"/>
        </w:rPr>
        <w:t xml:space="preserve"> </w:t>
      </w:r>
      <w:r w:rsidRPr="008F01FF">
        <w:rPr>
          <w:lang w:val="ru-RU"/>
        </w:rPr>
        <w:t>закон, 6/20 – др.</w:t>
      </w:r>
      <w:r w:rsidR="00D92D1B">
        <w:rPr>
          <w:lang w:val="ru-RU"/>
        </w:rPr>
        <w:t xml:space="preserve"> </w:t>
      </w:r>
      <w:r w:rsidRPr="008F01FF">
        <w:rPr>
          <w:lang w:val="ru-RU"/>
        </w:rPr>
        <w:t>закон и 35/21 – др.</w:t>
      </w:r>
      <w:r w:rsidR="00D92D1B">
        <w:rPr>
          <w:lang w:val="ru-RU"/>
        </w:rPr>
        <w:t xml:space="preserve"> </w:t>
      </w:r>
      <w:r w:rsidRPr="008F01FF">
        <w:rPr>
          <w:lang w:val="ru-RU"/>
        </w:rPr>
        <w:t>закон) који је усвојен 1994. године. Закон из 1994. године је по свом карактеру био и општи пропис који уређује општа, заједничка питања заштите културних добара (архивистику, музеологију, стару и ретку књигу, непокретна културна добра и кинотеку), као и посебно сваку област заштите културних добара. Пракса је показала да је важећи Закон о културним добрима компликован и обиман пропис, са бројним одредбама које су скоро неприменљиве. Поред тога, током примене овог закона, доношењем Устава 2006. године и значајним изменама</w:t>
      </w:r>
      <w:r w:rsidR="004F7C1A">
        <w:rPr>
          <w:lang w:val="ru-RU"/>
        </w:rPr>
        <w:t xml:space="preserve"> у политичком и правном систему</w:t>
      </w:r>
      <w:r w:rsidRPr="008F01FF">
        <w:rPr>
          <w:lang w:val="ru-RU"/>
        </w:rPr>
        <w:t xml:space="preserve"> дошло је и до терминолошке застарелости прописа.  </w:t>
      </w:r>
    </w:p>
    <w:p w:rsidR="008E5851" w:rsidRPr="008F01FF" w:rsidRDefault="008E5851" w:rsidP="008E5851">
      <w:pPr>
        <w:jc w:val="both"/>
        <w:rPr>
          <w:lang w:val="ru-RU"/>
        </w:rPr>
      </w:pPr>
      <w:r w:rsidRPr="008F01FF">
        <w:rPr>
          <w:lang w:val="ru-RU"/>
        </w:rPr>
        <w:t xml:space="preserve">Из ових разлога, предлаже се промена правног уређења заштите културних добара у Републици Србији, тако што ће се донети један општи пропис којим би се уредила област очувања и системског организовања заштите културног наслеђа, утврдио статус културног наслеђа и поставила општа јединствена правила и основе заштите културних добара у </w:t>
      </w:r>
      <w:r w:rsidRPr="008F01FF">
        <w:rPr>
          <w:lang w:val="ru-RU"/>
        </w:rPr>
        <w:lastRenderedPageBreak/>
        <w:t>Републици Србији, као и посебни закони којима би се уредиле поједине области заштите културних добара.</w:t>
      </w:r>
    </w:p>
    <w:p w:rsidR="008E5851" w:rsidRPr="008F01FF" w:rsidRDefault="008E5851" w:rsidP="008E5851">
      <w:pPr>
        <w:jc w:val="both"/>
        <w:rPr>
          <w:lang w:val="ru-RU"/>
        </w:rPr>
      </w:pPr>
      <w:r>
        <w:rPr>
          <w:lang w:val="ru-RU"/>
        </w:rPr>
        <w:t>Предлог</w:t>
      </w:r>
      <w:r w:rsidRPr="008F01FF">
        <w:rPr>
          <w:lang w:val="ru-RU"/>
        </w:rPr>
        <w:t xml:space="preserve"> закон</w:t>
      </w:r>
      <w:r>
        <w:rPr>
          <w:lang w:val="ru-RU"/>
        </w:rPr>
        <w:t>а</w:t>
      </w:r>
      <w:r w:rsidRPr="008F01FF">
        <w:rPr>
          <w:lang w:val="ru-RU"/>
        </w:rPr>
        <w:t xml:space="preserve"> о културном наслеђу дефинише културно наслеђе, врсте културног наслеђа, односно материјално културно наслеђе и нематеријално културно наслеђе, утврђује, циљеве заштите и очу</w:t>
      </w:r>
      <w:r w:rsidR="004F7C1A">
        <w:rPr>
          <w:lang w:val="ru-RU"/>
        </w:rPr>
        <w:t>вања културног наслеђа, Програм</w:t>
      </w:r>
      <w:r w:rsidRPr="008F01FF">
        <w:rPr>
          <w:lang w:val="ru-RU"/>
        </w:rPr>
        <w:t xml:space="preserve"> заштите и очувања културног наслеђа у Републици Србији, врсте културног наслеђа, вредновање културног наслеђа, утврђивање културних добара, упис у регистар и вођење регистра културних добара, нематеријалног културног наслеђа и евиденцију добара </w:t>
      </w:r>
      <w:r w:rsidR="004F7C1A">
        <w:rPr>
          <w:lang w:val="ru-RU"/>
        </w:rPr>
        <w:t>под претходном заштитом</w:t>
      </w:r>
      <w:r w:rsidRPr="008F01FF">
        <w:rPr>
          <w:lang w:val="ru-RU"/>
        </w:rPr>
        <w:t>, Национални регистар нематеријалног културног наслеђа, јединствени информациони систем културног наслеђа, опште мере заштите, делатност заштите и очувања културног наслеђа, установе заштите и очувања културног наслеђa, делатност установа заштите, услови за њено основање, почетак рада и обављање делатност</w:t>
      </w:r>
      <w:r w:rsidR="004F7C1A">
        <w:rPr>
          <w:lang w:val="ru-RU"/>
        </w:rPr>
        <w:t>и</w:t>
      </w:r>
      <w:r w:rsidRPr="008F01FF">
        <w:rPr>
          <w:lang w:val="ru-RU"/>
        </w:rPr>
        <w:t>, мрежу установа заштите, централне, матичне и територијално надлежне установе заштите, поставља заједничке опште мере заштите и очувања културног наслеђа, подршку научно-истраживачким и образовним активностима на заштити и очувању културног наслеђа, утврђује права и обавезе власника и држалаца културних добара и</w:t>
      </w:r>
      <w:r w:rsidR="004F7C1A">
        <w:rPr>
          <w:lang w:val="ru-RU"/>
        </w:rPr>
        <w:t xml:space="preserve"> добара под претходном заштитом</w:t>
      </w:r>
      <w:r w:rsidRPr="008F01FF">
        <w:rPr>
          <w:lang w:val="ru-RU"/>
        </w:rPr>
        <w:t xml:space="preserve"> уређује промет</w:t>
      </w:r>
      <w:r w:rsidR="004F7C1A">
        <w:rPr>
          <w:lang w:val="ru-RU"/>
        </w:rPr>
        <w:t>,</w:t>
      </w:r>
      <w:r w:rsidRPr="008F01FF">
        <w:rPr>
          <w:lang w:val="ru-RU"/>
        </w:rPr>
        <w:t xml:space="preserve"> комерцијално коришћење и експропријацију културних добара, увоз, уношење и извоз и изношење културних добара, повраћај културних предмета као имплементацију Директивe 2014/60/ЕУ Европског парламента и Савета од 15. маја 2014.</w:t>
      </w:r>
      <w:r w:rsidR="00D92D1B" w:rsidRPr="00D92D1B">
        <w:rPr>
          <w:lang w:val="sr-Cyrl-RS"/>
        </w:rPr>
        <w:t xml:space="preserve"> </w:t>
      </w:r>
      <w:r w:rsidR="00D92D1B">
        <w:rPr>
          <w:lang w:val="sr-Cyrl-RS"/>
        </w:rPr>
        <w:t>године</w:t>
      </w:r>
      <w:r w:rsidRPr="008F01FF">
        <w:rPr>
          <w:lang w:val="ru-RU"/>
        </w:rPr>
        <w:t xml:space="preserve"> о повраћају културних предмета незаконито изнесених с тероторије државе чланице и о измени Уредбе (ЕУ) бр. 1024/2012 (исправка), Спроведбенe уредбe Комисије (ЕУ) бр. 1081/2012 од 9. новембра 2012</w:t>
      </w:r>
      <w:r w:rsidR="00D92D1B">
        <w:rPr>
          <w:lang w:val="ru-RU"/>
        </w:rPr>
        <w:t xml:space="preserve">. </w:t>
      </w:r>
      <w:r w:rsidR="00D92D1B">
        <w:rPr>
          <w:lang w:val="sr-Cyrl-RS"/>
        </w:rPr>
        <w:t>године</w:t>
      </w:r>
      <w:r w:rsidRPr="008F01FF">
        <w:rPr>
          <w:lang w:val="ru-RU"/>
        </w:rPr>
        <w:t xml:space="preserve"> за потребе Уредбе Савета (ЕЗ) бр. 116/2009 о извозу културних добара (Кодификована верзија), Уредба Савета (ЕЗ) бр. 116/2009 од 18. децембра 2008.</w:t>
      </w:r>
      <w:r w:rsidR="00D92D1B">
        <w:rPr>
          <w:lang w:val="ru-RU"/>
        </w:rPr>
        <w:t xml:space="preserve"> </w:t>
      </w:r>
      <w:r w:rsidR="00D92D1B">
        <w:rPr>
          <w:lang w:val="sr-Cyrl-RS"/>
        </w:rPr>
        <w:t>године</w:t>
      </w:r>
      <w:r w:rsidRPr="008F01FF">
        <w:rPr>
          <w:lang w:val="ru-RU"/>
        </w:rPr>
        <w:t xml:space="preserve"> о извозу културних добара (Кодификована верзија), Уредба (ЕУ) 2019/880 Европског парламента и Савета од 17. априла 2019.</w:t>
      </w:r>
      <w:r w:rsidR="00D92D1B">
        <w:rPr>
          <w:lang w:val="ru-RU"/>
        </w:rPr>
        <w:t xml:space="preserve"> </w:t>
      </w:r>
      <w:r w:rsidR="00D92D1B">
        <w:rPr>
          <w:lang w:val="sr-Cyrl-RS"/>
        </w:rPr>
        <w:t>године</w:t>
      </w:r>
      <w:r w:rsidRPr="008F01FF">
        <w:rPr>
          <w:lang w:val="ru-RU"/>
        </w:rPr>
        <w:t xml:space="preserve"> о уносу и увозу културних добара, као одредбе са одложеном применом после уласка Србије у Европску унију, и надзор над применом Закона. Предложеним законом је утврђено да Министарство образује Национални комитет за материјално културно наслеђе и Национални комитет за нематеријално културно наслеђе.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hAnsi="Times New Roman"/>
          <w:lang w:val="ru-RU"/>
        </w:rPr>
        <w:t>На овај начин биће створен законски оквир  за свеобухватно уређивање заштите и очувања културног наслеђа и  правни оквир за детаљно уређење  делатности посебним законима из свих области заштите културних добара, као основним извором права за ову материју.</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Да ли су уочени проблеми у области и на кога се они односе? Представити узроке и последице проблема.</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 xml:space="preserve">Овај </w:t>
      </w:r>
      <w:r w:rsidR="00D92D1B" w:rsidRPr="008F01FF">
        <w:rPr>
          <w:lang w:val="ru-RU"/>
        </w:rPr>
        <w:t>закон</w:t>
      </w:r>
      <w:r w:rsidRPr="008F01FF">
        <w:rPr>
          <w:lang w:val="ru-RU"/>
        </w:rPr>
        <w:t>, као основни извором права за ову материју, треба да обезбеди институционалне основе за детаљно уређење свих делатности културно наслеђа посебним законима из свих области заштите културног наслеђа, као и да обезбеди правни оквир за обезбеђивање услова неопходних за обављање делатности заштите и равномеран развој установа заштите. Тако би, поред већ донетих закона којим се уређује музејска, архивска и делатност заштите старе и ретке библиотечке грађе, требали да се донесу закони из области заштите непокретних културних добара, филмске и остале аудиовизуелне грађе.</w:t>
      </w:r>
    </w:p>
    <w:p w:rsidR="008E5851" w:rsidRPr="008F01FF" w:rsidRDefault="008E5851" w:rsidP="008E5851">
      <w:pPr>
        <w:jc w:val="both"/>
        <w:rPr>
          <w:lang w:val="ru-RU"/>
        </w:rPr>
      </w:pPr>
      <w:r w:rsidRPr="008F01FF">
        <w:rPr>
          <w:lang w:val="ru-RU"/>
        </w:rPr>
        <w:t>Доношење закона је неопходно и једино могуће решење за свеобухватно регулисање система заштите културног наслеђа као и поставање система и организације и функционисање делатности заштите и очувања културног наслеђа ако имамо у виду да се не могу на други начин решити актуелни проблеми са којима се свакодневно суочавају установе у обављању делатности.</w:t>
      </w:r>
    </w:p>
    <w:p w:rsidR="008E5851" w:rsidRPr="008F01FF" w:rsidRDefault="008E5851" w:rsidP="008E5851">
      <w:pPr>
        <w:jc w:val="both"/>
        <w:rPr>
          <w:lang w:val="ru-RU"/>
        </w:rPr>
      </w:pPr>
      <w:r w:rsidRPr="008F01FF">
        <w:rPr>
          <w:lang w:val="ru-RU"/>
        </w:rPr>
        <w:t>Осим тога, садашњи законски оквир је делимично застарео и не уређује бројна питања која су од значаја за рад установа и примену добре праксе из света на коју треба да се угледамо.</w:t>
      </w:r>
    </w:p>
    <w:p w:rsidR="008E5851" w:rsidRPr="008F01FF" w:rsidRDefault="008E5851" w:rsidP="008E5851">
      <w:pPr>
        <w:jc w:val="both"/>
        <w:rPr>
          <w:lang w:val="ru-RU"/>
        </w:rPr>
      </w:pPr>
      <w:r w:rsidRPr="008F01FF">
        <w:rPr>
          <w:lang w:val="ru-RU"/>
        </w:rPr>
        <w:t>Законско уређивање обавеза права и обавезе власника и држалаца културних добара и добара која уживају претходни заштиту, Јединствени информациони систем културног наслеђа, питања права и обавеза установа заштите, њихову делатност, стварање мреже установа жаштите културног наслеђа, упис у регистар и вођење регистра културних добара, нематеријалног културног наслеђа и евиденцију добара која уживају претходну заштиту, категорисање и утврђивање културних добара, уређивање добара под претходном заштитом, промет и извоз културних добара, повраћај културних предмета у земљу, надзор над применом закона и инспекцијски надзор, образовање Националног комитета за материјално културно наслеђе и Националног комитета за нематеријално културно наслеђе и бројна друга питања су важна ради стварања јединственог система за очување и заштиту све укупно културно наслеђе Србије.</w:t>
      </w:r>
    </w:p>
    <w:p w:rsidR="008E5851" w:rsidRPr="008F01FF" w:rsidRDefault="008E5851" w:rsidP="008E5851">
      <w:pPr>
        <w:ind w:firstLine="720"/>
        <w:jc w:val="both"/>
        <w:rPr>
          <w:noProof/>
          <w:lang w:val="sr-Cyrl-RS"/>
        </w:rPr>
      </w:pPr>
    </w:p>
    <w:p w:rsidR="008E5851" w:rsidRPr="008F01FF" w:rsidRDefault="008E5851" w:rsidP="008E5851">
      <w:pPr>
        <w:pStyle w:val="NormalWeb"/>
        <w:numPr>
          <w:ilvl w:val="0"/>
          <w:numId w:val="1"/>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Која промена се предлаже?</w:t>
      </w:r>
      <w:r w:rsidRPr="008F01FF">
        <w:rPr>
          <w:rFonts w:ascii="Times New Roman" w:eastAsia="Segoe UI" w:hAnsi="Times New Roman" w:cs="Times New Roman"/>
          <w:shd w:val="clear" w:color="auto" w:fill="FFFFFF"/>
        </w:rPr>
        <w:t> </w:t>
      </w:r>
    </w:p>
    <w:p w:rsidR="008E5851" w:rsidRPr="008F01FF" w:rsidRDefault="008E5851" w:rsidP="008E5851">
      <w:pPr>
        <w:jc w:val="both"/>
        <w:rPr>
          <w:noProof/>
          <w:lang w:val="sr-Cyrl-RS"/>
        </w:rPr>
      </w:pPr>
      <w:r w:rsidRPr="008F01FF">
        <w:rPr>
          <w:lang w:val="ru-RU"/>
        </w:rPr>
        <w:t>Циљ предложених законских решења је стварање законског оквира који ће обезбедити потпуну заштиту и очување културних наслеђа и културних добара на јединствен начин, без обзира на облик у којем настаје.</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b/>
          <w:shd w:val="clear" w:color="auto" w:fill="FFFFFF"/>
        </w:rPr>
      </w:pPr>
    </w:p>
    <w:p w:rsidR="008E5851" w:rsidRPr="008F01FF" w:rsidRDefault="008E5851" w:rsidP="008E5851">
      <w:pPr>
        <w:pStyle w:val="NormalWeb"/>
        <w:tabs>
          <w:tab w:val="left" w:pos="312"/>
        </w:tabs>
        <w:spacing w:before="0" w:beforeAutospacing="0" w:after="0" w:afterAutospacing="0"/>
        <w:jc w:val="both"/>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lang w:val="sr-Cyrl-RS"/>
        </w:rPr>
        <w:t xml:space="preserve">6) </w:t>
      </w:r>
      <w:r w:rsidRPr="008F01FF">
        <w:rPr>
          <w:rFonts w:ascii="Times New Roman" w:eastAsia="Segoe UI" w:hAnsi="Times New Roman" w:cs="Times New Roman"/>
          <w:b/>
          <w:shd w:val="clear" w:color="auto" w:fill="FFFFFF"/>
        </w:rPr>
        <w:t>Да ли је промена заиста неопходна и у ком обиму?</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 xml:space="preserve">Доношење закона је неопходно и једино могуће решење за свеобухватно регулисање система заштите културног наслеђа као и поставање система и организације и функционисање делатности заштите ако имамо у виду да се не могу на други начин решити актуелни проблеми са којима се свакодневно суочавају установе у обављању делатности. </w:t>
      </w:r>
    </w:p>
    <w:p w:rsidR="008E5851" w:rsidRPr="008F01FF" w:rsidRDefault="008E5851" w:rsidP="008E5851">
      <w:pPr>
        <w:jc w:val="both"/>
        <w:rPr>
          <w:noProof/>
          <w:lang w:val="sr-Cyrl-RS"/>
        </w:rPr>
      </w:pPr>
      <w:r w:rsidRPr="008F01FF">
        <w:rPr>
          <w:lang w:val="ru-RU"/>
        </w:rPr>
        <w:t>Имајући у виду значај културног наслеђа и културних добара у савременом свету који их је препознао и као један од битних елемената покретача привредног раста, туристичке понуде једне земље и битног услова за разумевање прошлости и будућности једне земље, неопходно је сва питања у вези настанка културних добара, чувања и заштите као и друга питања у вези надлежности и рада установа заштите културног наслеђа и обавеза и права власника и држаоца, као и питања нематеријалног културног наслеђа уредити општим законом, којим ће поставити правни основи за уређење посебних области заштите културног наслеђа.</w:t>
      </w:r>
      <w:r w:rsidRPr="008F01FF">
        <w:rPr>
          <w:noProof/>
          <w:lang w:val="sr-Cyrl-RS"/>
        </w:rPr>
        <w:t xml:space="preserve"> </w:t>
      </w:r>
    </w:p>
    <w:p w:rsidR="008E5851" w:rsidRPr="008F01FF" w:rsidRDefault="008E5851" w:rsidP="008E5851">
      <w:pPr>
        <w:ind w:firstLine="720"/>
        <w:jc w:val="both"/>
        <w:rPr>
          <w:noProof/>
          <w:lang w:val="sr-Cyrl-RS"/>
        </w:rPr>
      </w:pPr>
    </w:p>
    <w:p w:rsidR="008E5851" w:rsidRPr="008F01FF" w:rsidRDefault="008E5851" w:rsidP="008B5B0F">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7) На које циљне групе ће утицати предложена пр</w:t>
      </w:r>
      <w:r w:rsidR="008B5B0F">
        <w:rPr>
          <w:rFonts w:ascii="Times New Roman" w:eastAsia="Segoe UI" w:hAnsi="Times New Roman" w:cs="Times New Roman"/>
          <w:b/>
          <w:shd w:val="clear" w:color="auto" w:fill="FFFFFF"/>
        </w:rPr>
        <w:t>омена? Утврдити и представити ци</w:t>
      </w:r>
      <w:r w:rsidRPr="008F01FF">
        <w:rPr>
          <w:rFonts w:ascii="Times New Roman" w:eastAsia="Segoe UI" w:hAnsi="Times New Roman" w:cs="Times New Roman"/>
          <w:b/>
          <w:shd w:val="clear" w:color="auto" w:fill="FFFFFF"/>
        </w:rPr>
        <w:t>љне групе на које ће промена имати непосредан односно посредан утицај.</w:t>
      </w:r>
      <w:r w:rsidRPr="008F01FF">
        <w:rPr>
          <w:rFonts w:ascii="Times New Roman" w:eastAsia="Segoe UI" w:hAnsi="Times New Roman" w:cs="Times New Roman"/>
          <w:shd w:val="clear" w:color="auto" w:fill="FFFFFF"/>
        </w:rPr>
        <w:t> </w:t>
      </w:r>
    </w:p>
    <w:p w:rsidR="008E5851" w:rsidRDefault="008E5851" w:rsidP="008E5851">
      <w:pPr>
        <w:pStyle w:val="NormalWeb"/>
        <w:spacing w:before="0" w:beforeAutospacing="0" w:after="0" w:afterAutospacing="0"/>
        <w:jc w:val="both"/>
        <w:textAlignment w:val="baseline"/>
        <w:rPr>
          <w:rFonts w:ascii="Times New Roman" w:hAnsi="Times New Roman"/>
          <w:lang w:val="ru-RU"/>
        </w:rPr>
      </w:pPr>
      <w:r w:rsidRPr="008E5851">
        <w:rPr>
          <w:rFonts w:ascii="Times New Roman" w:hAnsi="Times New Roman"/>
          <w:lang w:val="ru-RU"/>
        </w:rPr>
        <w:t>Предлог</w:t>
      </w:r>
      <w:r w:rsidRPr="008F01FF">
        <w:rPr>
          <w:rFonts w:ascii="Times New Roman" w:hAnsi="Times New Roman"/>
          <w:lang w:val="ru-RU"/>
        </w:rPr>
        <w:t xml:space="preserve"> закона ће утицати на Министарство културе и информисања, у оквиру ког функционише систем републичких установа заштите културног наслеђа, на установе заштите  и очувања културног наслеђа, на кориснике услуга установа заштите културног наслеђа, на специјализована правна и физичка лица који нису део јавног сектора.</w:t>
      </w:r>
    </w:p>
    <w:p w:rsidR="0084336C" w:rsidRDefault="0084336C" w:rsidP="008E5851">
      <w:pPr>
        <w:pStyle w:val="NormalWeb"/>
        <w:spacing w:before="0" w:beforeAutospacing="0" w:after="0" w:afterAutospacing="0"/>
        <w:jc w:val="both"/>
        <w:textAlignment w:val="baseline"/>
        <w:rPr>
          <w:rFonts w:ascii="Times New Roman" w:hAnsi="Times New Roman"/>
          <w:lang w:val="ru-RU"/>
        </w:rPr>
      </w:pPr>
    </w:p>
    <w:p w:rsidR="0084336C" w:rsidRPr="008F01FF" w:rsidRDefault="0084336C"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lang w:val="sr-Cyrl-RS"/>
        </w:rPr>
        <w:t>8)</w:t>
      </w:r>
      <w:r w:rsidRPr="008F01FF">
        <w:rPr>
          <w:rFonts w:ascii="Times New Roman" w:eastAsia="Segoe UI" w:hAnsi="Times New Roman" w:cs="Times New Roman"/>
          <w:b/>
          <w:shd w:val="clear" w:color="auto" w:fill="FFFFFF"/>
        </w:rPr>
        <w:t> Да ли постоје важећи документи јавних политика којима би се могла остварити жељена промена и о којим документима се ради?</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Не постоје важећи документи.</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 </w:t>
      </w:r>
    </w:p>
    <w:p w:rsidR="008E5851" w:rsidRPr="008F01FF" w:rsidRDefault="008E5851" w:rsidP="008E5851">
      <w:pPr>
        <w:pStyle w:val="NormalWeb"/>
        <w:numPr>
          <w:ilvl w:val="0"/>
          <w:numId w:val="2"/>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Да ли је промену могуће остварити применом важећих прописа?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Не.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numPr>
          <w:ilvl w:val="0"/>
          <w:numId w:val="2"/>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Квантитативно (нумерички, статистички) представити очекиване трендове у предметној области, уколико се одустане од интервенције (status quo).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noProof/>
          <w:lang w:val="sr-Cyrl-RS"/>
        </w:rPr>
      </w:pPr>
      <w:r w:rsidRPr="008F01FF">
        <w:rPr>
          <w:rFonts w:ascii="Times New Roman" w:eastAsia="Segoe UI" w:hAnsi="Times New Roman" w:cs="Times New Roman"/>
          <w:shd w:val="clear" w:color="auto" w:fill="FFFFFF"/>
          <w:lang w:val="sr-Cyrl-RS"/>
        </w:rPr>
        <w:t xml:space="preserve">У случају недоношења закона </w:t>
      </w:r>
      <w:r w:rsidRPr="008F01FF">
        <w:rPr>
          <w:rFonts w:ascii="Times New Roman" w:hAnsi="Times New Roman" w:cs="Times New Roman"/>
          <w:noProof/>
          <w:lang w:val="sr-Cyrl-RS"/>
        </w:rPr>
        <w:t>систем заштите културног наслеђа не би био свеобухватно регулисан као и поставање система и организације и функционисање делатности заштите ако имамо у виду да се не могу на други начин решити актуелни проблеми са којима се свакодневно суочавају установе у обављању делатности</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8F01FF">
        <w:rPr>
          <w:rFonts w:ascii="Times New Roman" w:hAnsi="Times New Roman" w:cs="Times New Roman"/>
          <w:lang w:val="sr-Cyrl-RS"/>
        </w:rPr>
        <w:t>У правним системима европских земаља постоје слични модели уређења заштите културног наслеђа, нарочито ако се имају у виду обавезујући прописи ЕУ у уобласти увоза и извоза па се овај предлог закона уклапа у сличну или исту праксу заштите културног наслеђа.</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ПРИЛОГ 3: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 Кључна питања за утврђивање циљева</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1) Због чега је неопходно постићи жељену промену на нивоу друштва? (одговором на ово питање дефинише се општи циљ).</w:t>
      </w:r>
      <w:r w:rsidRPr="008F01FF">
        <w:rPr>
          <w:rFonts w:ascii="Times New Roman" w:eastAsia="Segoe UI" w:hAnsi="Times New Roman" w:cs="Times New Roman"/>
          <w:shd w:val="clear" w:color="auto" w:fill="FFFFFF"/>
        </w:rPr>
        <w:t> </w:t>
      </w:r>
    </w:p>
    <w:p w:rsidR="008E5851" w:rsidRPr="008F01FF" w:rsidRDefault="008E5851" w:rsidP="008E5851">
      <w:pPr>
        <w:jc w:val="both"/>
        <w:rPr>
          <w:noProof/>
          <w:lang w:val="sr-Cyrl-RS"/>
        </w:rPr>
      </w:pPr>
      <w:r w:rsidRPr="008F01FF">
        <w:rPr>
          <w:lang w:val="ru-RU"/>
        </w:rPr>
        <w:t>Општи циљ чијем остваривању треба да допринесе доношење и</w:t>
      </w:r>
      <w:r w:rsidR="008B5B0F">
        <w:rPr>
          <w:lang w:val="ru-RU"/>
        </w:rPr>
        <w:t xml:space="preserve"> примена предложеног закона је з</w:t>
      </w:r>
      <w:r w:rsidRPr="008F01FF">
        <w:rPr>
          <w:lang w:val="ru-RU"/>
        </w:rPr>
        <w:t xml:space="preserve">аштита и очување културног наслеђа, циљ који је утврђен као један од приоритетних циљева Владе </w:t>
      </w:r>
      <w:r w:rsidR="008B5B0F">
        <w:rPr>
          <w:lang w:val="ru-RU"/>
        </w:rPr>
        <w:t xml:space="preserve">Републике </w:t>
      </w:r>
      <w:r w:rsidRPr="008F01FF">
        <w:rPr>
          <w:lang w:val="ru-RU"/>
        </w:rPr>
        <w:t>Србије дефинисани Акционим планом за спровођење Програма Владе.</w:t>
      </w:r>
    </w:p>
    <w:p w:rsidR="008E5851" w:rsidRPr="008F01FF" w:rsidRDefault="008E5851" w:rsidP="008E5851">
      <w:pPr>
        <w:ind w:firstLine="720"/>
        <w:jc w:val="both"/>
        <w:rPr>
          <w:noProof/>
          <w:lang w:val="sr-Cyrl-RS"/>
        </w:rPr>
      </w:pPr>
      <w:r w:rsidRPr="008F01FF">
        <w:rPr>
          <w:rFonts w:eastAsia="Segoe UI"/>
          <w:shd w:val="clear" w:color="auto" w:fill="FFFFFF"/>
        </w:rPr>
        <w:t> </w:t>
      </w:r>
    </w:p>
    <w:p w:rsidR="008E5851" w:rsidRPr="008F01FF" w:rsidRDefault="008E5851" w:rsidP="008E5851">
      <w:pPr>
        <w:pStyle w:val="NormalWeb"/>
        <w:numPr>
          <w:ilvl w:val="0"/>
          <w:numId w:val="3"/>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Посебан циљ је стварање законског оквира који ће обезбедити потпуну заштиту и очување културних наслеђа и културних добара на јединствен начин, без обзира на облик у којем настаје.</w:t>
      </w:r>
    </w:p>
    <w:p w:rsidR="008E5851" w:rsidRPr="008F01FF" w:rsidRDefault="008E5851" w:rsidP="008E5851">
      <w:pPr>
        <w:jc w:val="both"/>
        <w:rPr>
          <w:lang w:val="ru-RU"/>
        </w:rPr>
      </w:pPr>
      <w:r w:rsidRPr="008F01FF">
        <w:rPr>
          <w:lang w:val="ru-RU"/>
        </w:rPr>
        <w:t>За постизање овог циља предузеће се следеће мере:</w:t>
      </w:r>
    </w:p>
    <w:p w:rsidR="008E5851" w:rsidRPr="008F01FF" w:rsidRDefault="008E5851" w:rsidP="008E5851">
      <w:pPr>
        <w:jc w:val="both"/>
        <w:rPr>
          <w:lang w:val="ru-RU"/>
        </w:rPr>
      </w:pPr>
      <w:r w:rsidRPr="008F01FF">
        <w:rPr>
          <w:lang w:val="ru-RU"/>
        </w:rPr>
        <w:t>1. Успостављање правно уређеног и организованог система заштите и очувања културног наслеђа, његове идентификације, проучавања, вредновања, катег</w:t>
      </w:r>
      <w:r w:rsidR="008B5B0F">
        <w:rPr>
          <w:lang w:val="ru-RU"/>
        </w:rPr>
        <w:t>орисања, проучавања и коришћења</w:t>
      </w:r>
      <w:r w:rsidRPr="008F01FF">
        <w:rPr>
          <w:lang w:val="ru-RU"/>
        </w:rPr>
        <w:t xml:space="preserve"> као циља овог закона.</w:t>
      </w:r>
    </w:p>
    <w:p w:rsidR="008E5851" w:rsidRPr="008F01FF" w:rsidRDefault="008E5851" w:rsidP="008E5851">
      <w:pPr>
        <w:jc w:val="both"/>
        <w:rPr>
          <w:lang w:val="ru-RU"/>
        </w:rPr>
      </w:pPr>
      <w:r w:rsidRPr="008F01FF">
        <w:rPr>
          <w:lang w:val="ru-RU"/>
        </w:rPr>
        <w:t>2. Уређивање институционалног и правног основа за заштиту и коришћење свих облика културног наслеђа.</w:t>
      </w:r>
    </w:p>
    <w:p w:rsidR="008E5851" w:rsidRPr="008F01FF" w:rsidRDefault="008E5851" w:rsidP="008E5851">
      <w:pPr>
        <w:jc w:val="both"/>
        <w:rPr>
          <w:lang w:val="ru-RU"/>
        </w:rPr>
      </w:pPr>
      <w:r w:rsidRPr="008F01FF">
        <w:rPr>
          <w:lang w:val="ru-RU"/>
        </w:rPr>
        <w:t>3. Јасно дефинисање и остваривање циљева заштите и очувања културног наслеђа.</w:t>
      </w:r>
    </w:p>
    <w:p w:rsidR="008E5851" w:rsidRPr="008F01FF" w:rsidRDefault="008E5851" w:rsidP="008E5851">
      <w:pPr>
        <w:jc w:val="both"/>
        <w:rPr>
          <w:lang w:val="ru-RU"/>
        </w:rPr>
      </w:pPr>
      <w:r w:rsidRPr="008F01FF">
        <w:rPr>
          <w:lang w:val="ru-RU"/>
        </w:rPr>
        <w:t>4. Доношење Програма заштите и очувања културног наслеђа у Републици Србији.</w:t>
      </w:r>
    </w:p>
    <w:p w:rsidR="008E5851" w:rsidRPr="008F01FF" w:rsidRDefault="008E5851" w:rsidP="008E5851">
      <w:pPr>
        <w:jc w:val="both"/>
        <w:rPr>
          <w:lang w:val="ru-RU"/>
        </w:rPr>
      </w:pPr>
      <w:r>
        <w:rPr>
          <w:lang w:val="ru-RU"/>
        </w:rPr>
        <w:t>5.</w:t>
      </w:r>
      <w:r w:rsidRPr="008F01FF">
        <w:rPr>
          <w:lang w:val="ru-RU"/>
        </w:rPr>
        <w:t xml:space="preserve"> Јединствено уређивање система вредновања и утврђивања вредности материјалног и нематеријалног наслеђа, као и утврђивања културних добара и идентификације и евиденције нематеријалног културног наслеђа.</w:t>
      </w:r>
    </w:p>
    <w:p w:rsidR="008E5851" w:rsidRPr="008F01FF" w:rsidRDefault="008E5851" w:rsidP="008E5851">
      <w:pPr>
        <w:jc w:val="both"/>
        <w:rPr>
          <w:lang w:val="ru-RU"/>
        </w:rPr>
      </w:pPr>
      <w:r w:rsidRPr="008F01FF">
        <w:rPr>
          <w:lang w:val="ru-RU"/>
        </w:rPr>
        <w:t>6. Успостављање јединственог система делатности заштите и очувања културног наслеђа које обављају за то основане установе заштите и очувања културног наслеђа.</w:t>
      </w:r>
    </w:p>
    <w:p w:rsidR="008E5851" w:rsidRPr="008F01FF" w:rsidRDefault="0084336C" w:rsidP="008E5851">
      <w:pPr>
        <w:jc w:val="both"/>
        <w:rPr>
          <w:lang w:val="ru-RU"/>
        </w:rPr>
      </w:pPr>
      <w:r>
        <w:rPr>
          <w:lang w:val="ru-RU"/>
        </w:rPr>
        <w:t>7.</w:t>
      </w:r>
      <w:r w:rsidR="008E5851" w:rsidRPr="008F01FF">
        <w:rPr>
          <w:lang w:val="ru-RU"/>
        </w:rPr>
        <w:t xml:space="preserve"> Успостављање Мреже установа заштите културног наслеђа Републике Србије, коју чине јавне установе заштите: централне, матичне и територијално надлежне установе заштите.</w:t>
      </w:r>
    </w:p>
    <w:p w:rsidR="008E5851" w:rsidRPr="008F01FF" w:rsidRDefault="008E5851" w:rsidP="008E5851">
      <w:pPr>
        <w:jc w:val="both"/>
        <w:rPr>
          <w:lang w:val="ru-RU"/>
        </w:rPr>
      </w:pPr>
      <w:r w:rsidRPr="008F01FF">
        <w:rPr>
          <w:lang w:val="ru-RU"/>
        </w:rPr>
        <w:t>8. Образовање Националног комитета за материјално културно наслеђе и Националног комитета за нематеријално културно наслеђе.</w:t>
      </w:r>
    </w:p>
    <w:p w:rsidR="008E5851" w:rsidRPr="008F01FF" w:rsidRDefault="008E5851" w:rsidP="008E5851">
      <w:pPr>
        <w:jc w:val="both"/>
        <w:rPr>
          <w:lang w:val="ru-RU"/>
        </w:rPr>
      </w:pPr>
      <w:r w:rsidRPr="008F01FF">
        <w:rPr>
          <w:lang w:val="ru-RU"/>
        </w:rPr>
        <w:t>9. Обезбеђивање подршке научно-истраживачким и образовним активностима  на заштити и очувању културног наслеђа.</w:t>
      </w:r>
    </w:p>
    <w:p w:rsidR="008E5851" w:rsidRPr="008F01FF" w:rsidRDefault="008E5851" w:rsidP="008E5851">
      <w:pPr>
        <w:jc w:val="both"/>
        <w:rPr>
          <w:lang w:val="ru-RU"/>
        </w:rPr>
      </w:pPr>
      <w:r w:rsidRPr="008F01FF">
        <w:rPr>
          <w:lang w:val="ru-RU"/>
        </w:rPr>
        <w:t>10. Усклађеност са обавезујућим прописима ЕУ, који се односе на увоз, уношење и извоз и изношење културних добара, повраћај културних предмета незаконито изнесених с тероторије државе чланице Европске Уније.</w:t>
      </w:r>
    </w:p>
    <w:p w:rsidR="008E5851" w:rsidRPr="008F01FF" w:rsidRDefault="008E5851" w:rsidP="008E5851">
      <w:pPr>
        <w:jc w:val="both"/>
        <w:rPr>
          <w:lang w:val="ru-RU"/>
        </w:rPr>
      </w:pPr>
      <w:r w:rsidRPr="008F01FF">
        <w:rPr>
          <w:lang w:val="ru-RU"/>
        </w:rPr>
        <w:t>Стварање законског оквира који ће обезбедити потпуну заштиту и очување културних наслеђа и културних добара на јединствен начин, без обзира на облик у којем настаје и где се налази један је од основних циљева који ће се постићи доношењем и спровођењем овог закона. Уређивање ове материје законом, као и усклађена изградња и функционисање савременог система заштите и очувања културног наслеђа и добара ће утицати и на развој свести о важности очувања културних добара и нашег наслеђа за будуће генерације, односно свести да се најважнији предмети и елементи нематеријалног културног наслеђа морају заштитити од уништења јер они представљају својеврсно материјално сведочанство о постојању, организацији и функционисању друштва и државе.</w:t>
      </w:r>
    </w:p>
    <w:p w:rsidR="008E5851" w:rsidRPr="008F01FF" w:rsidRDefault="008E5851" w:rsidP="008E5851">
      <w:pPr>
        <w:jc w:val="both"/>
        <w:rPr>
          <w:noProo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r w:rsidRPr="008F01FF">
        <w:rPr>
          <w:rFonts w:ascii="Times New Roman" w:eastAsia="Segoe UI" w:hAnsi="Times New Roman" w:cs="Times New Roman"/>
          <w:shd w:val="clear" w:color="auto" w:fill="FFFFFF"/>
        </w:rPr>
        <w:t> </w:t>
      </w:r>
    </w:p>
    <w:p w:rsidR="008E5851" w:rsidRPr="008F01FF" w:rsidRDefault="008E5851" w:rsidP="008B5B0F">
      <w:pPr>
        <w:pStyle w:val="NormalWeb"/>
        <w:spacing w:before="0" w:beforeAutospacing="0" w:after="0" w:afterAutospacing="0"/>
        <w:jc w:val="both"/>
        <w:textAlignment w:val="baseline"/>
        <w:rPr>
          <w:rFonts w:ascii="Times New Roman" w:eastAsia="Segoe UI" w:hAnsi="Times New Roman" w:cs="Times New Roman"/>
          <w:shd w:val="clear" w:color="auto" w:fill="FFFFFF"/>
        </w:rPr>
      </w:pPr>
      <w:r w:rsidRPr="008F01FF">
        <w:rPr>
          <w:rFonts w:ascii="Times New Roman" w:hAnsi="Times New Roman"/>
          <w:lang w:val="ru-RU"/>
        </w:rPr>
        <w:t xml:space="preserve">Да. </w:t>
      </w:r>
      <w:r w:rsidRPr="008E5851">
        <w:rPr>
          <w:rFonts w:ascii="Times New Roman" w:hAnsi="Times New Roman"/>
          <w:lang w:val="ru-RU"/>
        </w:rPr>
        <w:t>Предлог</w:t>
      </w:r>
      <w:r w:rsidR="008B5B0F">
        <w:rPr>
          <w:rFonts w:ascii="Times New Roman" w:hAnsi="Times New Roman"/>
          <w:lang w:val="ru-RU"/>
        </w:rPr>
        <w:t xml:space="preserve"> закона је усклађен са циљем заштите</w:t>
      </w:r>
      <w:r w:rsidRPr="008F01FF">
        <w:rPr>
          <w:rFonts w:ascii="Times New Roman" w:hAnsi="Times New Roman"/>
          <w:lang w:val="ru-RU"/>
        </w:rPr>
        <w:t xml:space="preserve"> и очување културног наслеђа, који је утврђен као један од приоритетних циљева Владе </w:t>
      </w:r>
      <w:r w:rsidR="008B5B0F">
        <w:rPr>
          <w:rFonts w:ascii="Times New Roman" w:hAnsi="Times New Roman"/>
          <w:lang w:val="ru-RU"/>
        </w:rPr>
        <w:t xml:space="preserve">Републике </w:t>
      </w:r>
      <w:r w:rsidRPr="008F01FF">
        <w:rPr>
          <w:rFonts w:ascii="Times New Roman" w:hAnsi="Times New Roman"/>
          <w:lang w:val="ru-RU"/>
        </w:rPr>
        <w:t>Србије дефинисаних Акционим планом за спровођење Програма Владе. Поред тога, предложена решења су усклађена и са</w:t>
      </w:r>
      <w:r w:rsidR="008B5B0F">
        <w:rPr>
          <w:rFonts w:ascii="Times New Roman" w:hAnsi="Times New Roman"/>
          <w:lang w:val="ru-RU"/>
        </w:rPr>
        <w:t xml:space="preserve"> </w:t>
      </w:r>
      <w:r w:rsidRPr="008F01FF">
        <w:rPr>
          <w:rFonts w:ascii="Times New Roman" w:hAnsi="Times New Roman"/>
          <w:lang w:val="ru-RU"/>
        </w:rPr>
        <w:t>посебним циљевима</w:t>
      </w:r>
      <w:r w:rsidRPr="008F01FF">
        <w:rPr>
          <w:lang w:val="ru-RU"/>
        </w:rPr>
        <w:t xml:space="preserve"> </w:t>
      </w:r>
      <w:r w:rsidRPr="008F01FF">
        <w:rPr>
          <w:rFonts w:ascii="Times New Roman" w:hAnsi="Times New Roman"/>
          <w:lang w:val="ru-RU"/>
        </w:rPr>
        <w:t>предложене Стратегије развоја културе Републике Србије од 2020. до 2029. године: 1. унапређење регулаторног оквира, институционалних капацитета и система финансирања у култури и 2. развој система улагања у установе културе и заштиту културног наслеђа, остварује се приоритет развоја кадрова и инфраструктуре, као нормативна, инфраструктурна и управљачка основа за развој културе и стварање неопходног институционалног амбијента за савремено стваралаштво и заштиту културног наслеђа.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На основу којих показатеља учинка ће бити могуће утврдити да ли је дошло до остваривања општих односно посебних циљева?</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Показатељи су:</w:t>
      </w:r>
    </w:p>
    <w:p w:rsidR="008E5851" w:rsidRPr="008F01FF" w:rsidRDefault="008E5851" w:rsidP="008E5851">
      <w:pPr>
        <w:jc w:val="both"/>
        <w:rPr>
          <w:lang w:val="ru-RU"/>
        </w:rPr>
      </w:pPr>
      <w:r w:rsidRPr="008F01FF">
        <w:rPr>
          <w:lang w:val="ru-RU"/>
        </w:rPr>
        <w:t xml:space="preserve">1. Доношење </w:t>
      </w:r>
      <w:r w:rsidRPr="008F01FF">
        <w:rPr>
          <w:lang w:val="sr-Cyrl-RS"/>
        </w:rPr>
        <w:t xml:space="preserve">Програма </w:t>
      </w:r>
      <w:r w:rsidRPr="008F01FF">
        <w:rPr>
          <w:lang w:val="ru-RU"/>
        </w:rPr>
        <w:t>заштите и очувања културног наслеђа у Републици Србији,</w:t>
      </w:r>
    </w:p>
    <w:p w:rsidR="008E5851" w:rsidRPr="008F01FF" w:rsidRDefault="008E5851" w:rsidP="008E5851">
      <w:pPr>
        <w:jc w:val="both"/>
        <w:rPr>
          <w:lang w:val="ru-RU"/>
        </w:rPr>
      </w:pPr>
      <w:r w:rsidRPr="008F01FF">
        <w:rPr>
          <w:lang w:val="ru-RU"/>
        </w:rPr>
        <w:t>2. Јединствено уређивање система вредновања и утврђивања вредности материјалног и нематеријалног наслеђа, као и утврђивања културних добара и идентификације и евиденције нематеријалног културног наслеђа,</w:t>
      </w:r>
    </w:p>
    <w:p w:rsidR="008E5851" w:rsidRPr="008F01FF" w:rsidRDefault="008E5851" w:rsidP="008E5851">
      <w:pPr>
        <w:jc w:val="both"/>
        <w:rPr>
          <w:lang w:val="ru-RU"/>
        </w:rPr>
      </w:pPr>
      <w:r w:rsidRPr="008F01FF">
        <w:rPr>
          <w:lang w:val="ru-RU"/>
        </w:rPr>
        <w:t>3. Успостављање јединственог система делатности заштите и очувања културног наслеђа које обављају за то основане установе заштите и очувања културног наслеђа,</w:t>
      </w:r>
    </w:p>
    <w:p w:rsidR="008E5851" w:rsidRPr="008F01FF" w:rsidRDefault="008E5851" w:rsidP="008E5851">
      <w:pPr>
        <w:jc w:val="both"/>
        <w:rPr>
          <w:lang w:val="ru-RU"/>
        </w:rPr>
      </w:pPr>
      <w:r w:rsidRPr="008F01FF">
        <w:rPr>
          <w:lang w:val="ru-RU"/>
        </w:rPr>
        <w:t>4. Успостављање Мреже установа заштите културног наслеђа Републике Србије, коју чине јавне установе заштите: централне, матичне и територијално надлежне установе заштите,</w:t>
      </w:r>
    </w:p>
    <w:p w:rsidR="008E5851" w:rsidRPr="008F01FF" w:rsidRDefault="008E5851" w:rsidP="008E5851">
      <w:pPr>
        <w:jc w:val="both"/>
        <w:rPr>
          <w:lang w:val="ru-RU"/>
        </w:rPr>
      </w:pPr>
      <w:r w:rsidRPr="008F01FF">
        <w:rPr>
          <w:lang w:val="ru-RU"/>
        </w:rPr>
        <w:t>5. Образовање Националног комитета за материјално културно наслеђе и Националног комитета за нематеријално културно наслеђе, као и</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8F01FF">
        <w:rPr>
          <w:rFonts w:ascii="Times New Roman" w:hAnsi="Times New Roman"/>
          <w:lang w:val="ru-RU"/>
        </w:rPr>
        <w:t>6. Спроведено усклађивање са обавезујућим прописима ЕУ, који се односе на увоз, уношење и извоз и изношење културних добара, повраћај културних предмета незаконито изнесених с тероторије државе чланице Европске Уније.</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8F01FF">
        <w:rPr>
          <w:rFonts w:ascii="Times New Roman" w:hAnsi="Times New Roman" w:cs="Times New Roman"/>
          <w:lang w:val="sr-Cyrl-RS"/>
        </w:rPr>
        <w:t xml:space="preserve">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ПРИЛОГ 4:</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 Кључна питања за идентификовање опција јавних политика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numPr>
          <w:ilvl w:val="0"/>
          <w:numId w:val="4"/>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Које релевантне опције (алтернативне мере, односно групе мера) за остварење циља су узете у разматрање? Да ли је разматрана "status quo" опција? </w:t>
      </w:r>
      <w:r w:rsidRPr="008F01FF">
        <w:rPr>
          <w:rFonts w:ascii="Times New Roman" w:eastAsia="Segoe UI" w:hAnsi="Times New Roman" w:cs="Times New Roman"/>
          <w:shd w:val="clear" w:color="auto" w:fill="FFFFFF"/>
        </w:rPr>
        <w:t> </w:t>
      </w:r>
    </w:p>
    <w:p w:rsidR="008E5851" w:rsidRPr="008F01FF" w:rsidRDefault="008E5851" w:rsidP="008E5851">
      <w:pPr>
        <w:jc w:val="both"/>
        <w:rPr>
          <w:noProof/>
          <w:lang w:val="sr-Cyrl-RS"/>
        </w:rPr>
      </w:pPr>
      <w:r w:rsidRPr="008F01FF">
        <w:rPr>
          <w:lang w:val="ru-RU"/>
        </w:rPr>
        <w:t xml:space="preserve">У току анализе  разматрана је могућности </w:t>
      </w:r>
      <w:r w:rsidRPr="008F01FF">
        <w:t>status</w:t>
      </w:r>
      <w:r w:rsidRPr="008F01FF">
        <w:rPr>
          <w:lang w:val="ru-RU"/>
        </w:rPr>
        <w:t xml:space="preserve"> </w:t>
      </w:r>
      <w:r w:rsidRPr="008F01FF">
        <w:t>quo</w:t>
      </w:r>
      <w:r w:rsidRPr="008F01FF">
        <w:rPr>
          <w:lang w:val="ru-RU"/>
        </w:rPr>
        <w:t xml:space="preserve"> – не доношење Закона о културном наслеђу, односно не мењање важећег Закона о културним добрима. Ова опција није одржива из разлога што више није могуће постојећим правним оквиром обезбедити потпуну заштиту и очување културних добара. </w:t>
      </w:r>
      <w:r w:rsidRPr="008F01FF">
        <w:rPr>
          <w:noProof/>
          <w:lang w:val="sr-Cyrl-RS"/>
        </w:rPr>
        <w:t xml:space="preserve"> </w:t>
      </w:r>
    </w:p>
    <w:p w:rsidR="008E5851" w:rsidRPr="008F01FF" w:rsidRDefault="008E5851" w:rsidP="008E5851">
      <w:pPr>
        <w:rPr>
          <w:noProof/>
          <w:lang w:val="sr-Cyrl-RS"/>
        </w:rPr>
      </w:pPr>
    </w:p>
    <w:p w:rsidR="008E5851" w:rsidRPr="008F01FF" w:rsidRDefault="008E5851" w:rsidP="008E5851">
      <w:pPr>
        <w:pStyle w:val="NormalWeb"/>
        <w:numPr>
          <w:ilvl w:val="0"/>
          <w:numId w:val="4"/>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Да ли су, поред регулаторних мера, идентификоване и друге опције за постизање жељене промене и анализирани њихови потенцијални ефекти?</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У току анализе  разматрано је неколико релевантних могућности:</w:t>
      </w:r>
    </w:p>
    <w:p w:rsidR="008E5851" w:rsidRPr="008F01FF" w:rsidRDefault="008E5851" w:rsidP="008E5851">
      <w:pPr>
        <w:pStyle w:val="NormalWeb"/>
        <w:spacing w:before="0" w:beforeAutospacing="0" w:after="0" w:afterAutospacing="0"/>
        <w:jc w:val="both"/>
        <w:rPr>
          <w:rFonts w:ascii="Times New Roman" w:eastAsia="Calibri" w:hAnsi="Times New Roman" w:cs="Times New Roman"/>
          <w:noProof/>
          <w:lang w:val="sr-Cyrl-RS"/>
        </w:rPr>
      </w:pPr>
      <w:r w:rsidRPr="008F01FF">
        <w:rPr>
          <w:rFonts w:ascii="Times New Roman" w:hAnsi="Times New Roman"/>
          <w:lang w:val="ru-RU"/>
        </w:rPr>
        <w:t>Измен</w:t>
      </w:r>
      <w:r w:rsidRPr="008F01FF">
        <w:rPr>
          <w:rFonts w:ascii="Times New Roman" w:hAnsi="Times New Roman"/>
        </w:rPr>
        <w:t>e</w:t>
      </w:r>
      <w:r w:rsidRPr="008F01FF">
        <w:rPr>
          <w:rFonts w:ascii="Times New Roman" w:hAnsi="Times New Roman"/>
          <w:lang w:val="ru-RU"/>
        </w:rPr>
        <w:t xml:space="preserve"> односно допуне Закона о културним добрима којим би се извршила корекција дела уочених проблема не би било добро решење имајући у виду обим потребних измена, односно допуна, те је из наведених разлога целисходније доношење новог закона који би поставио јединствене основе за област заштите културних добара на савремен начин поставио организацију и функционисање делатности заштите, које би се појединачним прописима разрадиле. </w:t>
      </w:r>
      <w:r w:rsidRPr="008F01FF">
        <w:rPr>
          <w:rFonts w:ascii="Times New Roman" w:hAnsi="Times New Roman" w:cs="Times New Roman"/>
          <w:noProof/>
          <w:lang w:val="sr-Cyrl-RS"/>
        </w:rPr>
        <w:t xml:space="preserve">  </w:t>
      </w:r>
    </w:p>
    <w:p w:rsidR="008E5851" w:rsidRPr="008F01FF" w:rsidRDefault="008E5851" w:rsidP="008E5851">
      <w:pPr>
        <w:jc w:val="both"/>
        <w:rPr>
          <w:noProof/>
          <w:lang w:val="sr-Cyrl-RS"/>
        </w:rPr>
      </w:pPr>
    </w:p>
    <w:p w:rsidR="008E5851" w:rsidRPr="008F01FF" w:rsidRDefault="008E5851" w:rsidP="008E5851">
      <w:pPr>
        <w:pStyle w:val="NormalWeb"/>
        <w:numPr>
          <w:ilvl w:val="0"/>
          <w:numId w:val="4"/>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Да ли су, поред рестриктивних мера (забране, ограничења, санкције и слично) ис</w:t>
      </w:r>
      <w:r w:rsidRPr="008F01FF">
        <w:rPr>
          <w:rFonts w:ascii="Times New Roman" w:eastAsia="Segoe UI" w:hAnsi="Times New Roman" w:cs="Times New Roman"/>
          <w:b/>
          <w:shd w:val="clear" w:color="auto" w:fill="FFFFFF"/>
          <w:lang w:val="sr-Cyrl-RS"/>
        </w:rPr>
        <w:t>п</w:t>
      </w:r>
      <w:r w:rsidRPr="008F01FF">
        <w:rPr>
          <w:rFonts w:ascii="Times New Roman" w:eastAsia="Segoe UI" w:hAnsi="Times New Roman" w:cs="Times New Roman"/>
          <w:b/>
          <w:shd w:val="clear" w:color="auto" w:fill="FFFFFF"/>
        </w:rPr>
        <w:t>итане и подстицајне мере за постизање посебног циља?</w:t>
      </w:r>
      <w:r w:rsidRPr="008F01FF">
        <w:rPr>
          <w:rFonts w:ascii="Times New Roman" w:eastAsia="Segoe UI" w:hAnsi="Times New Roman" w:cs="Times New Roman"/>
          <w:shd w:val="clear" w:color="auto" w:fill="FFFFFF"/>
        </w:rPr>
        <w:t> </w:t>
      </w:r>
    </w:p>
    <w:p w:rsidR="008E5851" w:rsidRPr="008F01FF" w:rsidRDefault="008E5851" w:rsidP="008E5851">
      <w:pPr>
        <w:pBdr>
          <w:top w:val="none" w:sz="0" w:space="0" w:color="000000"/>
          <w:left w:val="none" w:sz="0" w:space="0" w:color="000000"/>
          <w:bottom w:val="none" w:sz="0" w:space="0" w:color="000000"/>
          <w:right w:val="none" w:sz="0" w:space="0" w:color="000000"/>
        </w:pBdr>
        <w:tabs>
          <w:tab w:val="left" w:pos="510"/>
        </w:tabs>
        <w:suppressAutoHyphens/>
        <w:autoSpaceDE w:val="0"/>
        <w:rPr>
          <w:rFonts w:eastAsia="Segoe UI"/>
          <w:shd w:val="clear" w:color="auto" w:fill="FFFFFF"/>
          <w:lang w:val="sr-Cyrl-RS"/>
        </w:rPr>
      </w:pPr>
      <w:r w:rsidRPr="008F01FF">
        <w:rPr>
          <w:rFonts w:eastAsia="Segoe UI"/>
          <w:shd w:val="clear" w:color="auto" w:fill="FFFFFF"/>
          <w:lang w:val="sr-Cyrl-RS"/>
        </w:rPr>
        <w:t xml:space="preserve">Предвиђено је </w:t>
      </w:r>
      <w:r w:rsidRPr="008F01FF">
        <w:rPr>
          <w:bCs/>
          <w:lang w:val="sr-Cyrl-RS"/>
        </w:rPr>
        <w:t xml:space="preserve">право </w:t>
      </w:r>
      <w:r w:rsidRPr="008F01FF">
        <w:rPr>
          <w:lang w:val="sr-Cyrl-RS"/>
        </w:rPr>
        <w:t>на ослобађање од плаћања</w:t>
      </w:r>
      <w:r>
        <w:rPr>
          <w:lang w:val="sr-Cyrl-RS"/>
        </w:rPr>
        <w:t xml:space="preserve"> судских</w:t>
      </w:r>
      <w:r w:rsidRPr="008F01FF">
        <w:rPr>
          <w:lang w:val="sr-Cyrl-RS"/>
        </w:rPr>
        <w:t xml:space="preserve"> такси у складу са законом</w:t>
      </w:r>
      <w:r w:rsidRPr="008F01FF">
        <w:rPr>
          <w:rFonts w:eastAsia="Segoe UI"/>
          <w:shd w:val="clear" w:color="auto" w:fill="FFFFFF"/>
          <w:lang w:val="sr-Cyrl-RS"/>
        </w:rPr>
        <w:t>.</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8E5851" w:rsidRPr="008F01FF" w:rsidRDefault="008E5851" w:rsidP="008E5851">
      <w:pPr>
        <w:jc w:val="both"/>
        <w:rPr>
          <w:noProof/>
          <w:lang w:val="sr-Cyrl-RS"/>
        </w:rPr>
      </w:pPr>
      <w:r>
        <w:rPr>
          <w:lang w:val="ru-RU"/>
        </w:rPr>
        <w:t>Предлог</w:t>
      </w:r>
      <w:r w:rsidRPr="008F01FF">
        <w:rPr>
          <w:rFonts w:eastAsia="Segoe UI"/>
          <w:shd w:val="clear" w:color="auto" w:fill="FFFFFF"/>
          <w:lang w:val="sr-Cyrl-RS"/>
        </w:rPr>
        <w:t xml:space="preserve">ом закона је предвиђено </w:t>
      </w:r>
      <w:r w:rsidRPr="008F01FF">
        <w:rPr>
          <w:bCs/>
          <w:lang w:val="sr-Cyrl-RS"/>
        </w:rPr>
        <w:t>успостављање</w:t>
      </w:r>
      <w:r w:rsidRPr="008F01FF">
        <w:rPr>
          <w:b/>
        </w:rPr>
        <w:t xml:space="preserve"> </w:t>
      </w:r>
      <w:r w:rsidRPr="008F01FF">
        <w:t>Мреже установа заштите културног наслеђа Републике Србије</w:t>
      </w:r>
      <w:r w:rsidRPr="008F01FF">
        <w:rPr>
          <w:lang w:val="sr-Cyrl-RS"/>
        </w:rPr>
        <w:t>, коју</w:t>
      </w:r>
      <w:r w:rsidRPr="008F01FF">
        <w:rPr>
          <w:b/>
          <w:lang w:val="sr-Cyrl-RS"/>
        </w:rPr>
        <w:t xml:space="preserve"> </w:t>
      </w:r>
      <w:r w:rsidRPr="008F01FF">
        <w:t xml:space="preserve">чине </w:t>
      </w:r>
      <w:r w:rsidRPr="008F01FF">
        <w:rPr>
          <w:noProof/>
        </w:rPr>
        <w:t>јавне установе заштите</w:t>
      </w:r>
      <w:r w:rsidRPr="008F01FF">
        <w:rPr>
          <w:noProof/>
          <w:lang w:val="sr-Cyrl-RS"/>
        </w:rPr>
        <w:t xml:space="preserve">: </w:t>
      </w:r>
      <w:r w:rsidRPr="008F01FF">
        <w:rPr>
          <w:noProof/>
        </w:rPr>
        <w:t xml:space="preserve">централне, матичне и </w:t>
      </w:r>
      <w:r w:rsidRPr="008F01FF">
        <w:t>територијално надлежне установе заштите</w:t>
      </w:r>
      <w:r w:rsidRPr="008F01FF">
        <w:rPr>
          <w:noProof/>
          <w:lang w:val="sr-Cyrl-RS"/>
        </w:rPr>
        <w:t>.</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5) Да ли се промена може постићи кроз спровођење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информативно-едукативних мера?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Не.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shd w:val="clear" w:color="auto" w:fill="FFFFFF"/>
          <w:lang w:val="sr-Cyrl-RS"/>
        </w:rPr>
        <w:t xml:space="preserve">Могу.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7) Да ли постоје расположиви, односно потенцијални ресурси за спровођење идентификованих опција?</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Да. Расположиви ресурси су постојеће установе заштите културних добара односно заводи за заштиту споменика културе, музеји и галерије, архиви, библиотеке, кинотека, и њихови капацитети у погледу запослених и опреме и објеката.</w:t>
      </w:r>
    </w:p>
    <w:p w:rsidR="008E5851" w:rsidRPr="008F01FF" w:rsidRDefault="008E5851" w:rsidP="008E5851">
      <w:pPr>
        <w:jc w:val="both"/>
        <w:rPr>
          <w:noProof/>
          <w:lang w:val="sr-Cyrl-RS"/>
        </w:rPr>
      </w:pPr>
      <w:r w:rsidRPr="008F01FF">
        <w:rPr>
          <w:noProof/>
          <w:lang w:val="sr-Cyrl-RS"/>
        </w:rPr>
        <w:t xml:space="preserve">Према </w:t>
      </w:r>
      <w:r>
        <w:rPr>
          <w:lang w:val="ru-RU"/>
        </w:rPr>
        <w:t>Предлог</w:t>
      </w:r>
      <w:r w:rsidRPr="008F01FF">
        <w:rPr>
          <w:noProof/>
          <w:lang w:val="sr-Cyrl-RS"/>
        </w:rPr>
        <w:t>у закона о култу</w:t>
      </w:r>
      <w:r w:rsidR="008B5B0F">
        <w:rPr>
          <w:noProof/>
          <w:lang w:val="sr-Cyrl-RS"/>
        </w:rPr>
        <w:t>р</w:t>
      </w:r>
      <w:r w:rsidRPr="008F01FF">
        <w:rPr>
          <w:noProof/>
          <w:lang w:val="sr-Cyrl-RS"/>
        </w:rPr>
        <w:t xml:space="preserve">ном наслеђу </w:t>
      </w:r>
      <w:r w:rsidR="008B5B0F">
        <w:rPr>
          <w:noProof/>
        </w:rPr>
        <w:t>ц</w:t>
      </w:r>
      <w:r w:rsidRPr="008F01FF">
        <w:rPr>
          <w:noProof/>
        </w:rPr>
        <w:t>ентралне установе заштите у Р</w:t>
      </w:r>
      <w:r w:rsidR="008B5B0F">
        <w:rPr>
          <w:noProof/>
        </w:rPr>
        <w:t>епублици Србију су: Републички з</w:t>
      </w:r>
      <w:r w:rsidRPr="008F01FF">
        <w:rPr>
          <w:noProof/>
        </w:rPr>
        <w:t>авод за заштиту споменика културе, Народни музеј Србије, Државни архив Србије, Народна библиотека Србије и Југословенска кинотека</w:t>
      </w:r>
      <w:r w:rsidRPr="008F01FF">
        <w:rPr>
          <w:noProof/>
          <w:lang w:val="sr-Cyrl-RS"/>
        </w:rPr>
        <w:t>.</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jc w:val="both"/>
        <w:rPr>
          <w:noProof/>
        </w:rPr>
      </w:pPr>
      <w:r w:rsidRPr="008F01FF">
        <w:rPr>
          <w:noProof/>
        </w:rPr>
        <w:t>Матичне установе заштите су јавне установе заштите</w:t>
      </w:r>
      <w:r w:rsidRPr="008F01FF">
        <w:rPr>
          <w:noProof/>
          <w:lang w:val="sr-Cyrl-RS"/>
        </w:rPr>
        <w:t xml:space="preserve"> које обављају матичне послове и чија се </w:t>
      </w:r>
      <w:r w:rsidRPr="008F01FF">
        <w:rPr>
          <w:noProof/>
        </w:rPr>
        <w:t>надлежност, права и обавезе, уређују се посебним законима којима се уређују појединачне делатности заштите културног наслеђа.</w:t>
      </w:r>
    </w:p>
    <w:p w:rsidR="008E5851" w:rsidRPr="008F01FF" w:rsidRDefault="008E5851" w:rsidP="008E5851">
      <w:pPr>
        <w:jc w:val="both"/>
        <w:rPr>
          <w:noProof/>
          <w:lang w:val="sr-Cyrl-RS"/>
        </w:rPr>
      </w:pPr>
      <w:r w:rsidRPr="008F01FF">
        <w:rPr>
          <w:lang w:val="sr-Cyrl-CS"/>
        </w:rPr>
        <w:t>Територијално надлежне</w:t>
      </w:r>
      <w:r w:rsidRPr="008F01FF">
        <w:rPr>
          <w:noProof/>
        </w:rPr>
        <w:t xml:space="preserve"> установе заштите</w:t>
      </w:r>
      <w:r w:rsidRPr="008F01FF">
        <w:rPr>
          <w:noProof/>
          <w:lang w:val="sr-Cyrl-RS"/>
        </w:rPr>
        <w:t xml:space="preserve"> су јавне установе заштите које обављају послове заштите културног наслеђа на одређеној територији </w:t>
      </w:r>
      <w:r w:rsidRPr="008F01FF">
        <w:rPr>
          <w:lang w:val="sr-Cyrl-RS"/>
        </w:rPr>
        <w:t>у складу са посебним законима</w:t>
      </w:r>
      <w:r w:rsidRPr="008F01FF">
        <w:rPr>
          <w:noProof/>
          <w:lang w:val="sr-Cyrl-RS"/>
        </w:rPr>
        <w:t>.</w:t>
      </w:r>
    </w:p>
    <w:p w:rsidR="008E5851" w:rsidRPr="008F01FF" w:rsidRDefault="008E5851" w:rsidP="008E5851">
      <w:pPr>
        <w:pStyle w:val="NormalWeb"/>
        <w:spacing w:before="0" w:beforeAutospacing="0" w:after="0" w:afterAutospacing="0"/>
        <w:jc w:val="both"/>
        <w:textAlignment w:val="baseline"/>
        <w:rPr>
          <w:rFonts w:ascii="Times New Roman" w:hAnsi="Times New Roman"/>
        </w:rPr>
      </w:pPr>
      <w:r w:rsidRPr="008F01FF">
        <w:rPr>
          <w:rFonts w:ascii="Times New Roman" w:hAnsi="Times New Roman"/>
        </w:rPr>
        <w:t>Установу заштите може основати Република Србија, аутономна покрајина, јединица локалне самоуправе, друго правно или физичко лице, под условима прописаним законом.</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8) Која опција је изабрана за спровођење и на основу чега је процењено да ће се том опцијом постићи жељена промена и остварење утврђених циљева?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8F01FF">
        <w:rPr>
          <w:rFonts w:ascii="Times New Roman" w:hAnsi="Times New Roman" w:cs="Times New Roman"/>
          <w:lang w:val="sr-Cyrl-RS"/>
        </w:rPr>
        <w:t>Опција је примена регулаторне мере односно доношење Закона о културном нслеђу.</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8F01FF">
        <w:rPr>
          <w:rFonts w:ascii="Times New Roman" w:hAnsi="Times New Roman" w:cs="Times New Roman"/>
          <w:lang w:val="sr-Cyrl-RS"/>
        </w:rPr>
        <w:t xml:space="preserve">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ПРИЛОГ 5: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 Кључна питања за анализу финансијских ефеката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1) Какве ће ефекте изабрана опција имати на јавне приходе и расходе у средњем и </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дугом року?</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У предстојећем периоду неће бити значајнијих ефеката на јавне приходе и расходе.</w:t>
      </w:r>
    </w:p>
    <w:p w:rsidR="008E5851" w:rsidRPr="008F01FF" w:rsidRDefault="008E5851" w:rsidP="008E5851">
      <w:pPr>
        <w:jc w:val="both"/>
        <w:rPr>
          <w:lang w:val="sr-Cyrl-CS"/>
        </w:rPr>
      </w:pPr>
      <w:r w:rsidRPr="008F01FF">
        <w:rPr>
          <w:lang w:val="sr-Cyrl-CS"/>
        </w:rPr>
        <w:t>За спровођење Закона о културном наслеђу није потребно обезбедити средства у буџету Републике Србије за 2021. годину</w:t>
      </w:r>
      <w:r w:rsidRPr="008F01FF">
        <w:rPr>
          <w:lang w:val="sr-Latn-RS"/>
        </w:rPr>
        <w:t xml:space="preserve">, </w:t>
      </w:r>
      <w:r w:rsidRPr="008F01FF">
        <w:rPr>
          <w:lang w:val="sr-Cyrl-CS"/>
        </w:rPr>
        <w:t>јер је овим законом предвиђена његова одложена примена годину дана од дана ступања на снагу</w:t>
      </w:r>
      <w:r w:rsidRPr="008F01FF">
        <w:rPr>
          <w:lang w:val="sr-Latn-RS"/>
        </w:rPr>
        <w:t>.</w:t>
      </w:r>
      <w:r w:rsidRPr="008F01FF">
        <w:rPr>
          <w:lang w:val="sr-Cyrl-CS"/>
        </w:rPr>
        <w:t xml:space="preserve"> </w:t>
      </w:r>
      <w:r w:rsidRPr="008F01FF">
        <w:rPr>
          <w:lang w:val="sr-Cyrl-RS"/>
        </w:rPr>
        <w:t>Примена Закона</w:t>
      </w:r>
      <w:r w:rsidRPr="008F01FF">
        <w:rPr>
          <w:lang w:val="sr-Cyrl-CS"/>
        </w:rPr>
        <w:t xml:space="preserve"> се очекује крајем 2022. односно почетком 2023. године. </w:t>
      </w:r>
    </w:p>
    <w:p w:rsidR="008E5851" w:rsidRPr="008F01FF" w:rsidRDefault="00442B02" w:rsidP="008E5851">
      <w:pPr>
        <w:jc w:val="both"/>
        <w:rPr>
          <w:lang w:val="sr-Cyrl-CS"/>
        </w:rPr>
      </w:pPr>
      <w:r>
        <w:rPr>
          <w:lang w:val="sr-Cyrl-CS"/>
        </w:rPr>
        <w:t>У члану 97. став 5</w:t>
      </w:r>
      <w:r w:rsidR="008B5B0F">
        <w:rPr>
          <w:lang w:val="sr-Cyrl-CS"/>
        </w:rPr>
        <w:t>.</w:t>
      </w:r>
      <w:r w:rsidR="008E5851" w:rsidRPr="008F01FF">
        <w:rPr>
          <w:lang w:val="sr-Cyrl-CS"/>
        </w:rPr>
        <w:t xml:space="preserve"> Закона о културном наслеђу</w:t>
      </w:r>
      <w:r w:rsidR="008B5B0F">
        <w:rPr>
          <w:lang w:val="sr-Cyrl-CS"/>
        </w:rPr>
        <w:t xml:space="preserve"> предвиђено је да</w:t>
      </w:r>
      <w:r w:rsidR="008E5851" w:rsidRPr="008F01FF">
        <w:rPr>
          <w:lang w:val="sr-Cyrl-CS"/>
        </w:rPr>
        <w:t xml:space="preserve"> </w:t>
      </w:r>
      <w:r w:rsidR="008E5851" w:rsidRPr="008F01FF">
        <w:rPr>
          <w:lang w:val="sr-Cyrl-RS"/>
        </w:rPr>
        <w:t xml:space="preserve">чланови и председник Националног комитета за материјално културно наслеђе односно Националног комитета за нематеријално културно наслеђе имају право на </w:t>
      </w:r>
      <w:r w:rsidR="008E5851" w:rsidRPr="008F01FF">
        <w:rPr>
          <w:shd w:val="clear" w:color="auto" w:fill="FFFFFF"/>
        </w:rPr>
        <w:t>накнаду за рад у висини коју</w:t>
      </w:r>
      <w:r w:rsidR="008E5851" w:rsidRPr="008F01FF">
        <w:rPr>
          <w:bCs/>
          <w:shd w:val="clear" w:color="auto" w:fill="FFFFFF"/>
        </w:rPr>
        <w:t xml:space="preserve"> утвр</w:t>
      </w:r>
      <w:r w:rsidR="008B5B0F">
        <w:rPr>
          <w:bCs/>
          <w:shd w:val="clear" w:color="auto" w:fill="FFFFFF"/>
          <w:lang w:val="sr-Cyrl-RS"/>
        </w:rPr>
        <w:t>ди м</w:t>
      </w:r>
      <w:r w:rsidR="008E5851" w:rsidRPr="008F01FF">
        <w:rPr>
          <w:bCs/>
          <w:shd w:val="clear" w:color="auto" w:fill="FFFFFF"/>
        </w:rPr>
        <w:t>инистар</w:t>
      </w:r>
      <w:r w:rsidR="008E5851" w:rsidRPr="008F01FF">
        <w:rPr>
          <w:bCs/>
          <w:shd w:val="clear" w:color="auto" w:fill="FFFFFF"/>
          <w:lang w:val="sr-Cyrl-RS"/>
        </w:rPr>
        <w:t>.</w:t>
      </w:r>
      <w:r w:rsidR="008E5851" w:rsidRPr="008F01FF">
        <w:rPr>
          <w:lang w:val="sr-Cyrl-CS"/>
        </w:rPr>
        <w:t xml:space="preserve"> Процена висина накнаде за једног члана Комитета на годишњем нивоу у бруто износу од 60.000 динара.</w:t>
      </w:r>
    </w:p>
    <w:p w:rsidR="008E5851" w:rsidRPr="008F01FF" w:rsidRDefault="008E5851" w:rsidP="008E5851">
      <w:pPr>
        <w:jc w:val="both"/>
        <w:rPr>
          <w:lang w:val="sr-Cyrl-CS"/>
        </w:rPr>
      </w:pPr>
      <w:r w:rsidRPr="008F01FF">
        <w:rPr>
          <w:lang w:val="sr-Cyrl-CS"/>
        </w:rPr>
        <w:t xml:space="preserve">Сходно члану 94. став 2. </w:t>
      </w:r>
      <w:r>
        <w:rPr>
          <w:lang w:val="ru-RU"/>
        </w:rPr>
        <w:t>Предлог</w:t>
      </w:r>
      <w:r w:rsidRPr="008F01FF">
        <w:rPr>
          <w:lang w:val="sr-Cyrl-CS"/>
        </w:rPr>
        <w:t xml:space="preserve">а закона </w:t>
      </w:r>
      <w:r w:rsidRPr="008F01FF">
        <w:rPr>
          <w:lang w:val="sr-Cyrl-RS"/>
        </w:rPr>
        <w:t>Национални комитет за материјално културно наслеђе и Национални комитет за нематеријално културно наслеђе, имају</w:t>
      </w:r>
      <w:r w:rsidR="008B5B0F">
        <w:rPr>
          <w:lang w:val="sr-Cyrl-RS"/>
        </w:rPr>
        <w:t xml:space="preserve"> по седам чланова које именује м</w:t>
      </w:r>
      <w:r w:rsidRPr="008F01FF">
        <w:rPr>
          <w:lang w:val="sr-Cyrl-RS"/>
        </w:rPr>
        <w:t>инистар на период од четири године из редова истакнутих стручњака из области</w:t>
      </w:r>
      <w:r w:rsidRPr="008F01FF">
        <w:t xml:space="preserve"> </w:t>
      </w:r>
      <w:r w:rsidRPr="008F01FF">
        <w:rPr>
          <w:lang w:val="sr-Cyrl-RS"/>
        </w:rPr>
        <w:t>заштите и очувања културног наслеђа</w:t>
      </w:r>
      <w:r w:rsidRPr="008F01FF">
        <w:t xml:space="preserve"> </w:t>
      </w:r>
      <w:r w:rsidRPr="008F01FF">
        <w:rPr>
          <w:lang w:val="sr-Cyrl-RS"/>
        </w:rPr>
        <w:t xml:space="preserve">и других сродних области. </w:t>
      </w:r>
    </w:p>
    <w:p w:rsidR="008E5851" w:rsidRPr="008F01FF" w:rsidRDefault="008E5851" w:rsidP="008B5B0F">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hAnsi="Times New Roman" w:cs="Times New Roman"/>
          <w:lang w:val="sr-Cyrl-CS"/>
        </w:rPr>
        <w:t xml:space="preserve">Средства за спровођење предметног акта </w:t>
      </w:r>
      <w:r w:rsidRPr="008F01FF">
        <w:rPr>
          <w:rFonts w:ascii="Times New Roman" w:hAnsi="Times New Roman" w:cs="Times New Roman"/>
          <w:lang w:eastAsia="sr-Cyrl-CS"/>
        </w:rPr>
        <w:t>ће се планирати у складу са лимитима утврђеним од стране Министарства финансија у поступку планирања и припреме Закона о буџету Републике Србије</w:t>
      </w:r>
      <w:r w:rsidRPr="008F01FF">
        <w:rPr>
          <w:rFonts w:ascii="Times New Roman" w:hAnsi="Times New Roman" w:cs="Times New Roman"/>
          <w:lang w:val="sr-Cyrl-RS" w:eastAsia="sr-Cyrl-CS"/>
        </w:rPr>
        <w:t xml:space="preserve"> за 2022. и 2023. годину</w:t>
      </w:r>
      <w:r w:rsidRPr="008F01FF">
        <w:rPr>
          <w:rFonts w:ascii="Times New Roman" w:hAnsi="Times New Roman" w:cs="Times New Roman"/>
          <w:lang w:eastAsia="sr-Cyrl-CS"/>
        </w:rPr>
        <w:t>.</w:t>
      </w:r>
      <w:r w:rsidRPr="008F01FF">
        <w:rPr>
          <w:rFonts w:ascii="Times New Roman" w:eastAsia="Segoe UI" w:hAnsi="Times New Roman" w:cs="Times New Roman"/>
          <w:shd w:val="clear" w:color="auto" w:fill="FFFFFF"/>
          <w:lang w:val="sr-Cyrl-RS"/>
        </w:rPr>
        <w:t xml:space="preserve"> </w:t>
      </w:r>
    </w:p>
    <w:p w:rsidR="008E5851" w:rsidRPr="008F01FF" w:rsidRDefault="008E5851" w:rsidP="008B5B0F">
      <w:pPr>
        <w:pStyle w:val="NormalWeb"/>
        <w:spacing w:before="0" w:beforeAutospacing="0" w:after="0" w:afterAutospacing="0"/>
        <w:jc w:val="both"/>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2) Да ли је финансијске ресурсе за спровођење изабране опције потребно обезбедити у </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буџету, или из других извора финансирања и којих?</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Финансијске ресурсе потребно је обезбедити из буџета Републике Србије.</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Како ће спровођење изабране опције утицати на међународне финансијске обавезе?</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Неће утицати на међународне финансијске обавезе.</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Колики су процењени трошкови увођења промена који проистичу из спровођења изабране опције (оснивање нових институција, реструкт</w:t>
      </w:r>
      <w:bookmarkStart w:id="0" w:name="_GoBack"/>
      <w:bookmarkEnd w:id="0"/>
      <w:r w:rsidRPr="008F01FF">
        <w:rPr>
          <w:rFonts w:ascii="Times New Roman" w:eastAsia="Segoe UI" w:hAnsi="Times New Roman" w:cs="Times New Roman"/>
          <w:b/>
          <w:shd w:val="clear" w:color="auto" w:fill="FFFFFF"/>
        </w:rPr>
        <w:t>урирање постојећих институција и обука државних службеника) исказани у категоријама капиталних трошкова, текућих трошкова и зарада?</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sr-Cyrl-CS"/>
        </w:rPr>
      </w:pPr>
      <w:r w:rsidRPr="008F01FF">
        <w:rPr>
          <w:lang w:val="sr-Cyrl-CS"/>
        </w:rPr>
        <w:t>За спровођење Закона о културном наслеђу није потребно обезбедити средства у буџету Републике Србије за 2021. годину</w:t>
      </w:r>
      <w:r w:rsidRPr="008F01FF">
        <w:rPr>
          <w:lang w:val="sr-Latn-RS"/>
        </w:rPr>
        <w:t xml:space="preserve">, </w:t>
      </w:r>
      <w:r w:rsidRPr="008F01FF">
        <w:rPr>
          <w:lang w:val="sr-Cyrl-CS"/>
        </w:rPr>
        <w:t>јер је овим законом предвиђена његова одложена примена годину дана од дана ступања на снагу</w:t>
      </w:r>
      <w:r w:rsidRPr="008F01FF">
        <w:rPr>
          <w:lang w:val="sr-Latn-RS"/>
        </w:rPr>
        <w:t>.</w:t>
      </w:r>
      <w:r w:rsidRPr="008F01FF">
        <w:rPr>
          <w:lang w:val="sr-Cyrl-CS"/>
        </w:rPr>
        <w:t xml:space="preserve"> </w:t>
      </w:r>
      <w:r w:rsidRPr="008F01FF">
        <w:rPr>
          <w:lang w:val="sr-Cyrl-RS"/>
        </w:rPr>
        <w:t>Примена Закона</w:t>
      </w:r>
      <w:r w:rsidRPr="008F01FF">
        <w:rPr>
          <w:lang w:val="sr-Cyrl-CS"/>
        </w:rPr>
        <w:t xml:space="preserve"> се очекује крајем 2022. односно почетком 2023. године. </w:t>
      </w:r>
    </w:p>
    <w:p w:rsidR="008E5851" w:rsidRPr="008F01FF" w:rsidRDefault="008B5B0F" w:rsidP="008E5851">
      <w:pPr>
        <w:jc w:val="both"/>
        <w:rPr>
          <w:lang w:val="sr-Cyrl-CS"/>
        </w:rPr>
      </w:pPr>
      <w:r>
        <w:rPr>
          <w:lang w:val="sr-Cyrl-CS"/>
        </w:rPr>
        <w:t>У члану 97. став</w:t>
      </w:r>
      <w:r w:rsidR="00442B02">
        <w:rPr>
          <w:lang w:val="sr-Cyrl-CS"/>
        </w:rPr>
        <w:t xml:space="preserve"> 5</w:t>
      </w:r>
      <w:r w:rsidR="008E5851" w:rsidRPr="008F01FF">
        <w:rPr>
          <w:lang w:val="sr-Cyrl-CS"/>
        </w:rPr>
        <w:t>. Закона о културном наслеђу</w:t>
      </w:r>
      <w:r>
        <w:rPr>
          <w:lang w:val="sr-Cyrl-CS"/>
        </w:rPr>
        <w:t xml:space="preserve"> предвиђено је да</w:t>
      </w:r>
      <w:r w:rsidR="008E5851" w:rsidRPr="008F01FF">
        <w:rPr>
          <w:lang w:val="sr-Cyrl-CS"/>
        </w:rPr>
        <w:t xml:space="preserve"> </w:t>
      </w:r>
      <w:r w:rsidR="008E5851" w:rsidRPr="008F01FF">
        <w:rPr>
          <w:lang w:val="sr-Cyrl-RS"/>
        </w:rPr>
        <w:t xml:space="preserve">чланови и председник Националног комитета за материјално културно наслеђе односно Националног комитета за нематеријално културно наслеђе имају право на </w:t>
      </w:r>
      <w:r w:rsidR="008E5851" w:rsidRPr="008F01FF">
        <w:rPr>
          <w:shd w:val="clear" w:color="auto" w:fill="FFFFFF"/>
        </w:rPr>
        <w:t>накнаду за рад у висини коју</w:t>
      </w:r>
      <w:r w:rsidR="008E5851" w:rsidRPr="008F01FF">
        <w:rPr>
          <w:bCs/>
          <w:shd w:val="clear" w:color="auto" w:fill="FFFFFF"/>
        </w:rPr>
        <w:t xml:space="preserve"> утвр</w:t>
      </w:r>
      <w:r w:rsidR="008E5851" w:rsidRPr="008F01FF">
        <w:rPr>
          <w:bCs/>
          <w:shd w:val="clear" w:color="auto" w:fill="FFFFFF"/>
          <w:lang w:val="sr-Cyrl-RS"/>
        </w:rPr>
        <w:t>ди</w:t>
      </w:r>
      <w:r w:rsidR="008E5851" w:rsidRPr="008F01FF">
        <w:rPr>
          <w:bCs/>
          <w:shd w:val="clear" w:color="auto" w:fill="FFFFFF"/>
        </w:rPr>
        <w:t xml:space="preserve"> </w:t>
      </w:r>
      <w:r>
        <w:rPr>
          <w:bCs/>
          <w:shd w:val="clear" w:color="auto" w:fill="FFFFFF"/>
          <w:lang w:val="sr-Cyrl-RS"/>
        </w:rPr>
        <w:t>м</w:t>
      </w:r>
      <w:r w:rsidR="008E5851" w:rsidRPr="008F01FF">
        <w:rPr>
          <w:bCs/>
          <w:shd w:val="clear" w:color="auto" w:fill="FFFFFF"/>
        </w:rPr>
        <w:t>инистар</w:t>
      </w:r>
      <w:r w:rsidR="008E5851" w:rsidRPr="008F01FF">
        <w:rPr>
          <w:bCs/>
          <w:shd w:val="clear" w:color="auto" w:fill="FFFFFF"/>
          <w:lang w:val="sr-Cyrl-RS"/>
        </w:rPr>
        <w:t>.</w:t>
      </w:r>
      <w:r w:rsidR="008E5851" w:rsidRPr="008F01FF">
        <w:rPr>
          <w:lang w:val="sr-Cyrl-CS"/>
        </w:rPr>
        <w:t xml:space="preserve"> Процена висина накнаде за једног члана Комитета на годишњем нивоу у бруто износу од 60.000 динара.</w:t>
      </w:r>
    </w:p>
    <w:p w:rsidR="008E5851" w:rsidRPr="008F01FF" w:rsidRDefault="008E5851" w:rsidP="008E5851">
      <w:pPr>
        <w:jc w:val="both"/>
        <w:rPr>
          <w:lang w:eastAsia="sr-Cyrl-CS"/>
        </w:rPr>
      </w:pPr>
      <w:r w:rsidRPr="008F01FF">
        <w:rPr>
          <w:lang w:val="sr-Cyrl-CS"/>
        </w:rPr>
        <w:t xml:space="preserve">Средства за спровођење предметног акта </w:t>
      </w:r>
      <w:r w:rsidRPr="008F01FF">
        <w:rPr>
          <w:lang w:eastAsia="sr-Cyrl-CS"/>
        </w:rPr>
        <w:t>ће се планирати у складу са лимитима утврђеним од стране Министарства финансија у поступку планирања и припреме Закона о буџету Републике Србије</w:t>
      </w:r>
      <w:r w:rsidRPr="008F01FF">
        <w:rPr>
          <w:lang w:val="sr-Cyrl-RS" w:eastAsia="sr-Cyrl-CS"/>
        </w:rPr>
        <w:t xml:space="preserve"> за 2022. и 2023. годину</w:t>
      </w:r>
      <w:r w:rsidRPr="008F01FF">
        <w:rPr>
          <w:lang w:eastAsia="sr-Cyrl-CS"/>
        </w:rPr>
        <w:t>.</w:t>
      </w:r>
    </w:p>
    <w:p w:rsidR="008E5851" w:rsidRPr="008F01FF" w:rsidRDefault="008E5851" w:rsidP="008E5851">
      <w:pPr>
        <w:jc w:val="both"/>
        <w:rPr>
          <w:lang w:val="sr-Cyrl-RS"/>
        </w:rPr>
      </w:pPr>
      <w:r w:rsidRPr="008F01FF">
        <w:rPr>
          <w:bCs/>
          <w:shd w:val="clear" w:color="auto" w:fill="FFFFFF"/>
          <w:lang w:val="sr-Cyrl-RS"/>
        </w:rPr>
        <w:t xml:space="preserve">Напомињемо да се средства за накнаде за рад председника и чланова </w:t>
      </w:r>
      <w:r w:rsidRPr="008F01FF">
        <w:rPr>
          <w:lang w:val="sr-Cyrl-RS"/>
        </w:rPr>
        <w:t xml:space="preserve">Националног комитета за нематеријално културно наслеђе од 2012. године обезбеђују у буџету Републике Србије на Програму 1202, Програмска активност 0011, апропријација економска класификација 423. Такође, средства потребна за рад, односно накнаде за рад председника и чланова Националног комитета за материјално културно наслеђе се обезбеђују на Програму 1202, Програмска активност 0001, апропријација економска класификација 423. </w:t>
      </w:r>
    </w:p>
    <w:p w:rsidR="008E5851" w:rsidRDefault="008E5851" w:rsidP="008E5851">
      <w:pPr>
        <w:jc w:val="both"/>
        <w:rPr>
          <w:lang w:val="sr-Cyrl-RS"/>
        </w:rPr>
      </w:pPr>
      <w:r w:rsidRPr="008F01FF">
        <w:rPr>
          <w:lang w:val="sr-Cyrl-CS"/>
        </w:rPr>
        <w:t xml:space="preserve">Сходно члану 94. став 2. </w:t>
      </w:r>
      <w:r>
        <w:rPr>
          <w:lang w:val="ru-RU"/>
        </w:rPr>
        <w:t>Предлог</w:t>
      </w:r>
      <w:r w:rsidRPr="008F01FF">
        <w:rPr>
          <w:lang w:val="sr-Cyrl-CS"/>
        </w:rPr>
        <w:t xml:space="preserve">а закона </w:t>
      </w:r>
      <w:r w:rsidRPr="008F01FF">
        <w:rPr>
          <w:lang w:val="sr-Cyrl-RS"/>
        </w:rPr>
        <w:t>Национални комитет за материјално културно наслеђе и Национални комитет за нематеријално културно наслеђе, имају</w:t>
      </w:r>
      <w:r w:rsidR="008B5B0F">
        <w:rPr>
          <w:lang w:val="sr-Cyrl-RS"/>
        </w:rPr>
        <w:t xml:space="preserve"> по седам чланова које именује м</w:t>
      </w:r>
      <w:r w:rsidRPr="008F01FF">
        <w:rPr>
          <w:lang w:val="sr-Cyrl-RS"/>
        </w:rPr>
        <w:t>инистар на период од четири године из редова истакнутих стручњака из области</w:t>
      </w:r>
      <w:r w:rsidRPr="008F01FF">
        <w:t xml:space="preserve"> </w:t>
      </w:r>
      <w:r w:rsidRPr="008F01FF">
        <w:rPr>
          <w:lang w:val="sr-Cyrl-RS"/>
        </w:rPr>
        <w:t>заштите и очувања културног наслеђа</w:t>
      </w:r>
      <w:r w:rsidRPr="008F01FF">
        <w:t xml:space="preserve"> </w:t>
      </w:r>
      <w:r w:rsidRPr="008F01FF">
        <w:rPr>
          <w:lang w:val="sr-Cyrl-RS"/>
        </w:rPr>
        <w:t>и других сродних области.</w:t>
      </w:r>
    </w:p>
    <w:p w:rsidR="008E5851" w:rsidRPr="008E5851" w:rsidRDefault="008E5851" w:rsidP="008E5851">
      <w:pPr>
        <w:jc w:val="both"/>
        <w:rPr>
          <w:sz w:val="12"/>
          <w:szCs w:val="12"/>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5) Да ли је могуће финансирати расходе изабране опције кроз редистрибуцију постојећих средстава?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shd w:val="clear" w:color="auto" w:fill="FFFFFF"/>
          <w:lang w:val="sr-Cyrl-RS"/>
        </w:rPr>
        <w:t>Делимично.</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6) </w:t>
      </w:r>
      <w:r w:rsidRPr="00DD2E51">
        <w:rPr>
          <w:rFonts w:ascii="Times New Roman Bold" w:eastAsia="Segoe UI" w:hAnsi="Times New Roman Bold" w:cs="Times New Roman"/>
          <w:b/>
          <w:spacing w:val="-2"/>
          <w:shd w:val="clear" w:color="auto" w:fill="FFFFFF"/>
        </w:rPr>
        <w:t>Какви ће бити ефекти спровођења изабране опције на расходе других институција?</w:t>
      </w:r>
      <w:r w:rsidRPr="008F01FF">
        <w:rPr>
          <w:rFonts w:ascii="Times New Roman" w:eastAsia="Segoe UI" w:hAnsi="Times New Roman" w:cs="Times New Roman"/>
          <w:shd w:val="clear" w:color="auto" w:fill="FFFFFF"/>
        </w:rPr>
        <w:t> </w:t>
      </w:r>
    </w:p>
    <w:p w:rsidR="008E5851"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DD2E51" w:rsidRPr="008F01FF" w:rsidRDefault="00DD2E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ПРИЛОГ 6: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Кључна питања за анализу економских ефеката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1) Које трошкове и користи (материјалне и нематеријалне) ће изабрана опција </w:t>
      </w:r>
      <w:r w:rsidR="003D6FDA">
        <w:rPr>
          <w:rFonts w:ascii="Times New Roman" w:eastAsia="Segoe UI" w:hAnsi="Times New Roman" w:cs="Times New Roman"/>
          <w:b/>
          <w:shd w:val="clear" w:color="auto" w:fill="FFFFFF"/>
        </w:rPr>
        <w:t>проузр</w:t>
      </w:r>
      <w:r w:rsidR="003D6FDA">
        <w:rPr>
          <w:rFonts w:ascii="Times New Roman" w:eastAsia="Segoe UI" w:hAnsi="Times New Roman" w:cs="Times New Roman"/>
          <w:b/>
          <w:shd w:val="clear" w:color="auto" w:fill="FFFFFF"/>
          <w:lang w:val="sr-Cyrl-RS"/>
        </w:rPr>
        <w:t>о</w:t>
      </w:r>
      <w:r w:rsidRPr="008F01FF">
        <w:rPr>
          <w:rFonts w:ascii="Times New Roman" w:eastAsia="Segoe UI" w:hAnsi="Times New Roman" w:cs="Times New Roman"/>
          <w:b/>
          <w:shd w:val="clear" w:color="auto" w:fill="FFFFFF"/>
        </w:rPr>
        <w:t>ковати</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привреди,</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појединој</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грани,</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односно</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одређеној</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категорији привредних</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субјеката?</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Pr>
          <w:lang w:val="ru-RU"/>
        </w:rPr>
        <w:t>Предлог</w:t>
      </w:r>
      <w:r w:rsidRPr="008F01FF">
        <w:rPr>
          <w:lang w:val="ru-RU"/>
        </w:rPr>
        <w:t xml:space="preserve"> закона неће створити додатне трошкове за привреду. Поред тога, стварањем законског оквира којим ће обезбеђује потпуна заштита и очување културног наслеђа и културних добара на јединствен начин, ствара услове за тзв. одрживо коришћење културног наслеђа. Одрживо коришћење културног наслеђа обухвата његову заштиту и коришћење. Коришћењем културног наслеђа се остварују приходи, који се делом могу поново улагати у њену заштиту. То обезбеђује одрживост културног наслеђа и уједно омогућује додатно финансирање из других извора, не ослањајући се само на буџетска средства. Поред то</w:t>
      </w:r>
      <w:r w:rsidR="003D6FDA">
        <w:rPr>
          <w:lang w:val="ru-RU"/>
        </w:rPr>
        <w:t>га, привредно коришћење културног наслеђа</w:t>
      </w:r>
      <w:r w:rsidRPr="008F01FF">
        <w:rPr>
          <w:lang w:val="ru-RU"/>
        </w:rPr>
        <w:t xml:space="preserve"> утиче на подизање свести и разумевање шире јавности о њеном значају за идентитет, заједништво и друштвену кохезију. Коришћење се спроводи кроз два облика: културни туризам и предузетништво засновано на културном наслеђу.</w:t>
      </w:r>
    </w:p>
    <w:p w:rsidR="008E5851" w:rsidRPr="008F01FF" w:rsidRDefault="008E5851" w:rsidP="008E5851">
      <w:pPr>
        <w:jc w:val="both"/>
      </w:pPr>
      <w:r w:rsidRPr="008F01FF">
        <w:t>Културн</w:t>
      </w:r>
      <w:r w:rsidRPr="008F01FF">
        <w:rPr>
          <w:lang w:val="sr-Cyrl-RS"/>
        </w:rPr>
        <w:t>о</w:t>
      </w:r>
      <w:r w:rsidRPr="008F01FF">
        <w:t xml:space="preserve"> </w:t>
      </w:r>
      <w:r w:rsidRPr="008F01FF">
        <w:rPr>
          <w:lang w:val="sr-Cyrl-RS"/>
        </w:rPr>
        <w:t>наслеђе</w:t>
      </w:r>
      <w:r w:rsidRPr="008F01FF">
        <w:t xml:space="preserve"> својом разноликошћу, бројношћу, вредностима, значањем и распрострањеношћу представља </w:t>
      </w:r>
      <w:r w:rsidRPr="008F01FF">
        <w:rPr>
          <w:lang w:val="sr-Cyrl-RS"/>
        </w:rPr>
        <w:t>значајан</w:t>
      </w:r>
      <w:r w:rsidRPr="008F01FF">
        <w:t xml:space="preserve"> потенцијал за развој п</w:t>
      </w:r>
      <w:r w:rsidRPr="008F01FF">
        <w:rPr>
          <w:lang w:val="sr-Cyrl-RS"/>
        </w:rPr>
        <w:t>ре</w:t>
      </w:r>
      <w:r w:rsidRPr="008F01FF">
        <w:t>дузетништва, које има важну улогу за национални и локални друштвено-</w:t>
      </w:r>
      <w:r w:rsidRPr="008F01FF">
        <w:rPr>
          <w:lang w:val="sr-Cyrl-RS"/>
        </w:rPr>
        <w:t>економски</w:t>
      </w:r>
      <w:r w:rsidRPr="008F01FF">
        <w:t xml:space="preserve"> развој (запошљавање, нова п</w:t>
      </w:r>
      <w:r w:rsidRPr="008F01FF">
        <w:rPr>
          <w:lang w:val="sr-Cyrl-RS"/>
        </w:rPr>
        <w:t>ре</w:t>
      </w:r>
      <w:r w:rsidRPr="008F01FF">
        <w:t xml:space="preserve">дузећа, иновације, </w:t>
      </w:r>
      <w:r w:rsidRPr="008F01FF">
        <w:rPr>
          <w:lang w:val="sr-Cyrl-RS"/>
        </w:rPr>
        <w:t xml:space="preserve">јавни </w:t>
      </w:r>
      <w:r w:rsidRPr="008F01FF">
        <w:t>приходи, по</w:t>
      </w:r>
      <w:r w:rsidRPr="008F01FF">
        <w:rPr>
          <w:lang w:val="sr-Cyrl-RS"/>
        </w:rPr>
        <w:t>дс</w:t>
      </w:r>
      <w:r w:rsidRPr="008F01FF">
        <w:t xml:space="preserve">тицање развоја других </w:t>
      </w:r>
      <w:r w:rsidRPr="008F01FF">
        <w:rPr>
          <w:lang w:val="sr-Cyrl-RS"/>
        </w:rPr>
        <w:t>привредних</w:t>
      </w:r>
      <w:r w:rsidRPr="008F01FF">
        <w:t xml:space="preserve"> и друштвених </w:t>
      </w:r>
      <w:r w:rsidRPr="008F01FF">
        <w:rPr>
          <w:lang w:val="sr-Cyrl-RS"/>
        </w:rPr>
        <w:t>д</w:t>
      </w:r>
      <w:r w:rsidRPr="008F01FF">
        <w:t xml:space="preserve">елатности и др). Осим </w:t>
      </w:r>
      <w:r w:rsidRPr="008F01FF">
        <w:rPr>
          <w:lang w:val="sr-Cyrl-RS"/>
        </w:rPr>
        <w:t>значаја</w:t>
      </w:r>
      <w:r w:rsidRPr="008F01FF">
        <w:t xml:space="preserve"> за </w:t>
      </w:r>
      <w:r w:rsidRPr="008F01FF">
        <w:rPr>
          <w:lang w:val="sr-Cyrl-RS"/>
        </w:rPr>
        <w:t>економски</w:t>
      </w:r>
      <w:r w:rsidRPr="008F01FF">
        <w:t xml:space="preserve"> развој, п</w:t>
      </w:r>
      <w:r w:rsidRPr="008F01FF">
        <w:rPr>
          <w:lang w:val="sr-Cyrl-RS"/>
        </w:rPr>
        <w:t>ре</w:t>
      </w:r>
      <w:r w:rsidRPr="008F01FF">
        <w:t xml:space="preserve">дузетништво </w:t>
      </w:r>
      <w:r w:rsidRPr="008F01FF">
        <w:rPr>
          <w:lang w:val="sr-Cyrl-RS"/>
        </w:rPr>
        <w:t>засновано</w:t>
      </w:r>
      <w:r w:rsidR="003D6FDA">
        <w:t xml:space="preserve"> на културном</w:t>
      </w:r>
      <w:r w:rsidRPr="008F01FF">
        <w:t xml:space="preserve"> </w:t>
      </w:r>
      <w:r w:rsidR="003D6FDA">
        <w:rPr>
          <w:lang w:val="sr-Cyrl-RS"/>
        </w:rPr>
        <w:t>наслеђу</w:t>
      </w:r>
      <w:r w:rsidRPr="008F01FF">
        <w:t xml:space="preserve"> </w:t>
      </w:r>
      <w:r w:rsidRPr="008F01FF">
        <w:rPr>
          <w:lang w:val="sr-Cyrl-RS"/>
        </w:rPr>
        <w:t>доприноси</w:t>
      </w:r>
      <w:r w:rsidRPr="008F01FF">
        <w:t xml:space="preserve"> стварању симболичк</w:t>
      </w:r>
      <w:r w:rsidRPr="008F01FF">
        <w:rPr>
          <w:lang w:val="sr-Cyrl-RS"/>
        </w:rPr>
        <w:t>н</w:t>
      </w:r>
      <w:r w:rsidRPr="008F01FF">
        <w:t xml:space="preserve">их вредности и неговању идентитета. </w:t>
      </w:r>
      <w:r w:rsidRPr="008F01FF">
        <w:rPr>
          <w:lang w:val="sr-Cyrl-RS"/>
        </w:rPr>
        <w:t xml:space="preserve">Уз примену </w:t>
      </w:r>
      <w:r w:rsidRPr="008F01FF">
        <w:t>стандард</w:t>
      </w:r>
      <w:r w:rsidRPr="008F01FF">
        <w:rPr>
          <w:lang w:val="sr-Cyrl-RS"/>
        </w:rPr>
        <w:t>а</w:t>
      </w:r>
      <w:r w:rsidRPr="008F01FF">
        <w:t xml:space="preserve"> и </w:t>
      </w:r>
      <w:r w:rsidRPr="008F01FF">
        <w:rPr>
          <w:lang w:val="sr-Cyrl-RS"/>
        </w:rPr>
        <w:t>показатеља</w:t>
      </w:r>
      <w:r w:rsidRPr="008F01FF">
        <w:t xml:space="preserve"> одрживости, оно постаје и кључан </w:t>
      </w:r>
      <w:r w:rsidRPr="008F01FF">
        <w:rPr>
          <w:lang w:val="sr-Cyrl-RS"/>
        </w:rPr>
        <w:t>фактор</w:t>
      </w:r>
      <w:r w:rsidRPr="008F01FF">
        <w:t xml:space="preserve"> одрживог кориш</w:t>
      </w:r>
      <w:r w:rsidRPr="008F01FF">
        <w:rPr>
          <w:lang w:val="sr-Cyrl-RS"/>
        </w:rPr>
        <w:t>ћ</w:t>
      </w:r>
      <w:r w:rsidR="003D6FDA">
        <w:t>ења културног</w:t>
      </w:r>
      <w:r w:rsidRPr="008F01FF">
        <w:t xml:space="preserve"> </w:t>
      </w:r>
      <w:r w:rsidR="003D6FDA">
        <w:rPr>
          <w:lang w:val="sr-Cyrl-RS"/>
        </w:rPr>
        <w:t>наслеђа</w:t>
      </w:r>
      <w:r w:rsidRPr="008F01FF">
        <w:t xml:space="preserve"> јер </w:t>
      </w:r>
      <w:r w:rsidRPr="008F01FF">
        <w:rPr>
          <w:lang w:val="sr-Cyrl-RS"/>
        </w:rPr>
        <w:t>обезбеђује</w:t>
      </w:r>
      <w:r w:rsidRPr="008F01FF">
        <w:t xml:space="preserve"> додатна финансијска средства за заштиту и очување.</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hAnsi="Times New Roman"/>
        </w:rPr>
        <w:t xml:space="preserve">Предузетништво </w:t>
      </w:r>
      <w:r w:rsidRPr="008F01FF">
        <w:rPr>
          <w:rFonts w:ascii="Times New Roman" w:hAnsi="Times New Roman"/>
          <w:lang w:val="sr-Cyrl-RS"/>
        </w:rPr>
        <w:t>засновано</w:t>
      </w:r>
      <w:r w:rsidRPr="008F01FF">
        <w:rPr>
          <w:rFonts w:ascii="Times New Roman" w:hAnsi="Times New Roman"/>
        </w:rPr>
        <w:t xml:space="preserve"> на културно</w:t>
      </w:r>
      <w:r w:rsidRPr="008F01FF">
        <w:rPr>
          <w:rFonts w:ascii="Times New Roman" w:hAnsi="Times New Roman"/>
          <w:lang w:val="sr-Cyrl-RS"/>
        </w:rPr>
        <w:t>м</w:t>
      </w:r>
      <w:r w:rsidRPr="008F01FF">
        <w:rPr>
          <w:rFonts w:ascii="Times New Roman" w:hAnsi="Times New Roman"/>
        </w:rPr>
        <w:t xml:space="preserve"> </w:t>
      </w:r>
      <w:r w:rsidRPr="008F01FF">
        <w:rPr>
          <w:rFonts w:ascii="Times New Roman" w:hAnsi="Times New Roman"/>
          <w:lang w:val="sr-Cyrl-RS"/>
        </w:rPr>
        <w:t>наслеђу</w:t>
      </w:r>
      <w:r w:rsidRPr="008F01FF">
        <w:rPr>
          <w:rFonts w:ascii="Times New Roman" w:hAnsi="Times New Roman"/>
        </w:rPr>
        <w:t xml:space="preserve"> </w:t>
      </w:r>
      <w:r w:rsidRPr="008F01FF">
        <w:rPr>
          <w:rFonts w:ascii="Times New Roman" w:hAnsi="Times New Roman"/>
          <w:lang w:val="sr-Cyrl-RS"/>
        </w:rPr>
        <w:t>чини</w:t>
      </w:r>
      <w:r w:rsidRPr="008F01FF">
        <w:rPr>
          <w:rFonts w:ascii="Times New Roman" w:hAnsi="Times New Roman"/>
        </w:rPr>
        <w:t xml:space="preserve"> скуп </w:t>
      </w:r>
      <w:r w:rsidRPr="008F01FF">
        <w:rPr>
          <w:rFonts w:ascii="Times New Roman" w:hAnsi="Times New Roman"/>
          <w:lang w:val="sr-Cyrl-RS"/>
        </w:rPr>
        <w:t>д</w:t>
      </w:r>
      <w:r w:rsidRPr="008F01FF">
        <w:rPr>
          <w:rFonts w:ascii="Times New Roman" w:hAnsi="Times New Roman"/>
        </w:rPr>
        <w:t>елатности</w:t>
      </w:r>
      <w:r w:rsidRPr="008F01FF">
        <w:rPr>
          <w:rFonts w:ascii="Times New Roman" w:hAnsi="Times New Roman"/>
          <w:lang w:val="sr-Cyrl-RS"/>
        </w:rPr>
        <w:t xml:space="preserve"> </w:t>
      </w:r>
      <w:r w:rsidRPr="008F01FF">
        <w:rPr>
          <w:rFonts w:ascii="Times New Roman" w:hAnsi="Times New Roman"/>
        </w:rPr>
        <w:t xml:space="preserve">чијим производима и услугама комерцијалну вредност даје креативни рад </w:t>
      </w:r>
      <w:r w:rsidRPr="008F01FF">
        <w:rPr>
          <w:rFonts w:ascii="Times New Roman" w:hAnsi="Times New Roman"/>
          <w:lang w:val="sr-Cyrl-RS"/>
        </w:rPr>
        <w:t>заснован</w:t>
      </w:r>
      <w:r w:rsidRPr="008F01FF">
        <w:rPr>
          <w:rFonts w:ascii="Times New Roman" w:hAnsi="Times New Roman"/>
        </w:rPr>
        <w:t xml:space="preserve"> на</w:t>
      </w:r>
      <w:r w:rsidRPr="008F01FF">
        <w:rPr>
          <w:rFonts w:ascii="Times New Roman" w:hAnsi="Times New Roman"/>
          <w:lang w:val="sr-Cyrl-RS"/>
        </w:rPr>
        <w:t xml:space="preserve"> </w:t>
      </w:r>
      <w:r w:rsidRPr="008F01FF">
        <w:rPr>
          <w:rFonts w:ascii="Times New Roman" w:hAnsi="Times New Roman"/>
        </w:rPr>
        <w:t xml:space="preserve">познавању </w:t>
      </w:r>
      <w:r w:rsidRPr="008F01FF">
        <w:rPr>
          <w:rFonts w:ascii="Times New Roman" w:hAnsi="Times New Roman"/>
          <w:lang w:val="sr-Cyrl-RS"/>
        </w:rPr>
        <w:t>историје</w:t>
      </w:r>
      <w:r w:rsidRPr="008F01FF">
        <w:rPr>
          <w:rFonts w:ascii="Times New Roman" w:hAnsi="Times New Roman"/>
        </w:rPr>
        <w:t xml:space="preserve">, уметности и културе. </w:t>
      </w:r>
      <w:r w:rsidRPr="008F01FF">
        <w:rPr>
          <w:rFonts w:ascii="Times New Roman" w:hAnsi="Times New Roman"/>
          <w:lang w:val="sr-Cyrl-RS"/>
        </w:rPr>
        <w:t xml:space="preserve">По </w:t>
      </w:r>
      <w:r w:rsidRPr="008F01FF">
        <w:rPr>
          <w:rFonts w:ascii="Times New Roman" w:hAnsi="Times New Roman"/>
        </w:rPr>
        <w:t>правилу</w:t>
      </w:r>
      <w:r w:rsidRPr="008F01FF">
        <w:rPr>
          <w:rFonts w:ascii="Times New Roman" w:hAnsi="Times New Roman"/>
          <w:lang w:val="sr-Cyrl-RS"/>
        </w:rPr>
        <w:t>,</w:t>
      </w:r>
      <w:r w:rsidRPr="008F01FF">
        <w:rPr>
          <w:rFonts w:ascii="Times New Roman" w:hAnsi="Times New Roman"/>
        </w:rPr>
        <w:t xml:space="preserve"> не финансирају </w:t>
      </w:r>
      <w:r w:rsidRPr="008F01FF">
        <w:rPr>
          <w:rFonts w:ascii="Times New Roman" w:hAnsi="Times New Roman"/>
          <w:lang w:val="sr-Cyrl-RS"/>
        </w:rPr>
        <w:t xml:space="preserve">се </w:t>
      </w:r>
      <w:r w:rsidRPr="008F01FF">
        <w:rPr>
          <w:rFonts w:ascii="Times New Roman" w:hAnsi="Times New Roman"/>
        </w:rPr>
        <w:t>из јавних извора, на</w:t>
      </w:r>
      <w:r w:rsidRPr="008F01FF">
        <w:rPr>
          <w:rFonts w:ascii="Times New Roman" w:hAnsi="Times New Roman"/>
          <w:lang w:val="sr-Cyrl-RS"/>
        </w:rPr>
        <w:t xml:space="preserve"> </w:t>
      </w:r>
      <w:r w:rsidRPr="008F01FF">
        <w:rPr>
          <w:rFonts w:ascii="Times New Roman" w:hAnsi="Times New Roman"/>
        </w:rPr>
        <w:t xml:space="preserve">тржишту имају своје специфичне потрошаче, а </w:t>
      </w:r>
      <w:r w:rsidRPr="008F01FF">
        <w:rPr>
          <w:rFonts w:ascii="Times New Roman" w:hAnsi="Times New Roman"/>
          <w:lang w:val="sr-Cyrl-RS"/>
        </w:rPr>
        <w:t>до</w:t>
      </w:r>
      <w:r w:rsidRPr="008F01FF">
        <w:rPr>
          <w:rFonts w:ascii="Times New Roman" w:hAnsi="Times New Roman"/>
        </w:rPr>
        <w:t>приносе стварању симболичких вредности и</w:t>
      </w:r>
      <w:r w:rsidRPr="008F01FF">
        <w:rPr>
          <w:rFonts w:ascii="Times New Roman" w:hAnsi="Times New Roman"/>
          <w:lang w:val="sr-Cyrl-RS"/>
        </w:rPr>
        <w:t xml:space="preserve"> н</w:t>
      </w:r>
      <w:r w:rsidRPr="008F01FF">
        <w:rPr>
          <w:rFonts w:ascii="Times New Roman" w:hAnsi="Times New Roman"/>
        </w:rPr>
        <w:t>еговању идентитета.</w:t>
      </w:r>
      <w:r w:rsidRPr="008F01FF">
        <w:rPr>
          <w:rFonts w:ascii="Times New Roman" w:hAnsi="Times New Roman"/>
          <w:lang w:val="sr-Cyrl-RS"/>
        </w:rPr>
        <w:t xml:space="preserve"> </w:t>
      </w:r>
      <w:r w:rsidRPr="008F01FF">
        <w:rPr>
          <w:rFonts w:ascii="Times New Roman" w:hAnsi="Times New Roman"/>
        </w:rPr>
        <w:t>Као подручја која добро покривају комплекс п</w:t>
      </w:r>
      <w:r w:rsidRPr="008F01FF">
        <w:rPr>
          <w:rFonts w:ascii="Times New Roman" w:hAnsi="Times New Roman"/>
          <w:lang w:val="sr-Cyrl-RS"/>
        </w:rPr>
        <w:t>ре</w:t>
      </w:r>
      <w:r w:rsidRPr="008F01FF">
        <w:rPr>
          <w:rFonts w:ascii="Times New Roman" w:hAnsi="Times New Roman"/>
        </w:rPr>
        <w:t xml:space="preserve">дузетништва </w:t>
      </w:r>
      <w:r w:rsidRPr="008F01FF">
        <w:rPr>
          <w:rFonts w:ascii="Times New Roman" w:hAnsi="Times New Roman"/>
          <w:lang w:val="sr-Cyrl-RS"/>
        </w:rPr>
        <w:t>заснованог</w:t>
      </w:r>
      <w:r w:rsidR="003D6FDA">
        <w:rPr>
          <w:rFonts w:ascii="Times New Roman" w:hAnsi="Times New Roman"/>
        </w:rPr>
        <w:t xml:space="preserve"> на културном</w:t>
      </w:r>
      <w:r w:rsidRPr="008F01FF">
        <w:rPr>
          <w:rFonts w:ascii="Times New Roman" w:hAnsi="Times New Roman"/>
        </w:rPr>
        <w:t xml:space="preserve"> </w:t>
      </w:r>
      <w:r w:rsidR="003D6FDA">
        <w:rPr>
          <w:rFonts w:ascii="Times New Roman" w:hAnsi="Times New Roman"/>
          <w:lang w:val="sr-Cyrl-RS"/>
        </w:rPr>
        <w:t>наслеђу</w:t>
      </w:r>
      <w:r w:rsidRPr="008F01FF">
        <w:rPr>
          <w:rFonts w:ascii="Times New Roman" w:hAnsi="Times New Roman"/>
        </w:rPr>
        <w:t>,</w:t>
      </w:r>
      <w:r w:rsidRPr="008F01FF">
        <w:rPr>
          <w:rFonts w:ascii="Times New Roman" w:hAnsi="Times New Roman"/>
          <w:lang w:val="sr-Cyrl-RS"/>
        </w:rPr>
        <w:t xml:space="preserve"> </w:t>
      </w:r>
      <w:r w:rsidRPr="008F01FF">
        <w:rPr>
          <w:rFonts w:ascii="Times New Roman" w:hAnsi="Times New Roman"/>
        </w:rPr>
        <w:t xml:space="preserve">могу се издвојити: културне индустрије (креирање и продукција </w:t>
      </w:r>
      <w:r w:rsidRPr="008F01FF">
        <w:rPr>
          <w:rFonts w:ascii="Times New Roman" w:hAnsi="Times New Roman"/>
          <w:lang w:val="sr-Cyrl-RS"/>
        </w:rPr>
        <w:t>музике</w:t>
      </w:r>
      <w:r w:rsidRPr="008F01FF">
        <w:rPr>
          <w:rFonts w:ascii="Times New Roman" w:hAnsi="Times New Roman"/>
        </w:rPr>
        <w:t>, уметничких представа,</w:t>
      </w:r>
      <w:r w:rsidRPr="008F01FF">
        <w:rPr>
          <w:rFonts w:ascii="Times New Roman" w:hAnsi="Times New Roman"/>
          <w:lang w:val="sr-Cyrl-RS"/>
        </w:rPr>
        <w:t xml:space="preserve"> занатство</w:t>
      </w:r>
      <w:r w:rsidRPr="008F01FF">
        <w:rPr>
          <w:rFonts w:ascii="Times New Roman" w:hAnsi="Times New Roman"/>
        </w:rPr>
        <w:t>, књижевност, визуелне уметности, изложбе, фестивала, као и издаваштв</w:t>
      </w:r>
      <w:r w:rsidRPr="008F01FF">
        <w:rPr>
          <w:rFonts w:ascii="Times New Roman" w:hAnsi="Times New Roman"/>
          <w:lang w:val="sr-Cyrl-RS"/>
        </w:rPr>
        <w:t>о</w:t>
      </w:r>
      <w:r w:rsidRPr="008F01FF">
        <w:rPr>
          <w:rFonts w:ascii="Times New Roman" w:hAnsi="Times New Roman"/>
        </w:rPr>
        <w:t>, архитектура,</w:t>
      </w:r>
      <w:r w:rsidRPr="008F01FF">
        <w:rPr>
          <w:rFonts w:ascii="Times New Roman" w:hAnsi="Times New Roman"/>
          <w:lang w:val="sr-Cyrl-RS"/>
        </w:rPr>
        <w:t xml:space="preserve"> </w:t>
      </w:r>
      <w:r w:rsidRPr="008F01FF">
        <w:rPr>
          <w:rFonts w:ascii="Times New Roman" w:hAnsi="Times New Roman"/>
        </w:rPr>
        <w:t>дизајн и др.) и културни менаџмент (истраживање, планирање, продукција, организ</w:t>
      </w:r>
      <w:r w:rsidRPr="008F01FF">
        <w:rPr>
          <w:rFonts w:ascii="Times New Roman" w:hAnsi="Times New Roman"/>
          <w:lang w:val="sr-Cyrl-RS"/>
        </w:rPr>
        <w:t>ов</w:t>
      </w:r>
      <w:r w:rsidRPr="008F01FF">
        <w:rPr>
          <w:rFonts w:ascii="Times New Roman" w:hAnsi="Times New Roman"/>
        </w:rPr>
        <w:t>ање,</w:t>
      </w:r>
      <w:r w:rsidRPr="008F01FF">
        <w:rPr>
          <w:rFonts w:ascii="Times New Roman" w:hAnsi="Times New Roman"/>
          <w:lang w:val="sr-Cyrl-RS"/>
        </w:rPr>
        <w:t xml:space="preserve"> </w:t>
      </w:r>
      <w:r w:rsidRPr="008F01FF">
        <w:rPr>
          <w:rFonts w:ascii="Times New Roman" w:hAnsi="Times New Roman"/>
        </w:rPr>
        <w:t xml:space="preserve">вођење културних пројекта, финансирање, маркетинг, промоција, информирање </w:t>
      </w:r>
      <w:r w:rsidRPr="008F01FF">
        <w:rPr>
          <w:rFonts w:ascii="Times New Roman" w:hAnsi="Times New Roman"/>
          <w:lang w:val="sr-Cyrl-RS"/>
        </w:rPr>
        <w:t>као и</w:t>
      </w:r>
      <w:r w:rsidRPr="008F01FF">
        <w:rPr>
          <w:rFonts w:ascii="Times New Roman" w:hAnsi="Times New Roman"/>
        </w:rPr>
        <w:t xml:space="preserve"> </w:t>
      </w:r>
      <w:r w:rsidRPr="008F01FF">
        <w:rPr>
          <w:rFonts w:ascii="Times New Roman" w:hAnsi="Times New Roman"/>
          <w:lang w:val="sr-Cyrl-RS"/>
        </w:rPr>
        <w:t>образовање</w:t>
      </w:r>
      <w:r w:rsidRPr="008F01FF">
        <w:rPr>
          <w:rFonts w:ascii="Times New Roman" w:hAnsi="Times New Roman"/>
        </w:rPr>
        <w:t xml:space="preserve"> и</w:t>
      </w:r>
      <w:r w:rsidRPr="008F01FF">
        <w:rPr>
          <w:rFonts w:ascii="Times New Roman" w:hAnsi="Times New Roman"/>
          <w:lang w:val="sr-Cyrl-RS"/>
        </w:rPr>
        <w:t xml:space="preserve"> </w:t>
      </w:r>
      <w:r w:rsidRPr="008F01FF">
        <w:rPr>
          <w:rFonts w:ascii="Times New Roman" w:hAnsi="Times New Roman"/>
        </w:rPr>
        <w:t>оспособљавања менаџера).</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2) Да ли изабрана опција утиче на конкурентност привредних субјеката на домаћем и иностраном тржишту (укључујући и ефекте на конкурентност цена) и</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на који</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Не.</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Да ли изабране опције утичу на услове конкуренције и на који 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Не.</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Да ли изабрана опција утиче на трансфер технологије и/или примену техничко-технолошких, организационих и пословних иновација и на који 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Не.</w:t>
      </w:r>
    </w:p>
    <w:p w:rsidR="008E5851" w:rsidRPr="008E5851" w:rsidRDefault="008E5851" w:rsidP="008E5851">
      <w:pPr>
        <w:pStyle w:val="NormalWeb"/>
        <w:spacing w:before="0" w:beforeAutospacing="0" w:after="0" w:afterAutospacing="0"/>
        <w:textAlignment w:val="baseline"/>
        <w:rPr>
          <w:rFonts w:ascii="Times New Roman" w:eastAsia="Segoe UI" w:hAnsi="Times New Roman" w:cs="Times New Roman"/>
          <w:sz w:val="12"/>
          <w:szCs w:val="12"/>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5) Да ли изабрана опција утиче на друштвено богатство и његову расподелу и на који </w:t>
      </w:r>
      <w:r w:rsidRPr="008F01FF">
        <w:rPr>
          <w:rFonts w:ascii="Times New Roman" w:eastAsia="Segoe UI" w:hAnsi="Times New Roman" w:cs="Times New Roman"/>
          <w:b/>
          <w:shd w:val="clear" w:color="auto" w:fill="FFFFFF"/>
          <w:lang w:val="sr-Cyrl-RS"/>
        </w:rPr>
        <w:t xml:space="preserve"> </w:t>
      </w:r>
      <w:r w:rsidRPr="008F01FF">
        <w:rPr>
          <w:rFonts w:ascii="Times New Roman" w:eastAsia="Segoe UI" w:hAnsi="Times New Roman" w:cs="Times New Roman"/>
          <w:b/>
          <w:shd w:val="clear" w:color="auto" w:fill="FFFFFF"/>
        </w:rPr>
        <w:t>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rPr>
        <w:t>Изабрана опција утиче на </w:t>
      </w:r>
      <w:r w:rsidRPr="008F01FF">
        <w:rPr>
          <w:rFonts w:ascii="Times New Roman" w:eastAsia="Segoe UI" w:hAnsi="Times New Roman" w:cs="Times New Roman"/>
          <w:shd w:val="clear" w:color="auto" w:fill="FFFFFF"/>
          <w:lang w:val="sr-Cyrl-RS"/>
        </w:rPr>
        <w:t xml:space="preserve">увећање </w:t>
      </w:r>
      <w:r w:rsidRPr="008F01FF">
        <w:rPr>
          <w:rFonts w:ascii="Times New Roman" w:eastAsia="Segoe UI" w:hAnsi="Times New Roman" w:cs="Times New Roman"/>
          <w:shd w:val="clear" w:color="auto" w:fill="FFFFFF"/>
        </w:rPr>
        <w:t>друштвено</w:t>
      </w:r>
      <w:r w:rsidRPr="008F01FF">
        <w:rPr>
          <w:rFonts w:ascii="Times New Roman" w:eastAsia="Segoe UI" w:hAnsi="Times New Roman" w:cs="Times New Roman"/>
          <w:shd w:val="clear" w:color="auto" w:fill="FFFFFF"/>
          <w:lang w:val="sr-Cyrl-RS"/>
        </w:rPr>
        <w:t>г</w:t>
      </w:r>
      <w:r w:rsidRPr="008F01FF">
        <w:rPr>
          <w:rFonts w:ascii="Times New Roman" w:eastAsia="Segoe UI" w:hAnsi="Times New Roman" w:cs="Times New Roman"/>
          <w:shd w:val="clear" w:color="auto" w:fill="FFFFFF"/>
        </w:rPr>
        <w:t> </w:t>
      </w:r>
      <w:r w:rsidRPr="008F01FF">
        <w:rPr>
          <w:rFonts w:ascii="Times New Roman" w:eastAsia="Segoe UI" w:hAnsi="Times New Roman" w:cs="Times New Roman"/>
          <w:shd w:val="clear" w:color="auto" w:fill="FFFFFF"/>
          <w:lang w:val="sr-Cyrl-RS"/>
        </w:rPr>
        <w:t xml:space="preserve"> </w:t>
      </w:r>
      <w:r w:rsidRPr="008F01FF">
        <w:rPr>
          <w:rFonts w:ascii="Times New Roman" w:eastAsia="Segoe UI" w:hAnsi="Times New Roman" w:cs="Times New Roman"/>
          <w:shd w:val="clear" w:color="auto" w:fill="FFFFFF"/>
        </w:rPr>
        <w:t>богатств</w:t>
      </w:r>
      <w:r w:rsidRPr="008F01FF">
        <w:rPr>
          <w:rFonts w:ascii="Times New Roman" w:eastAsia="Segoe UI" w:hAnsi="Times New Roman" w:cs="Times New Roman"/>
          <w:shd w:val="clear" w:color="auto" w:fill="FFFFFF"/>
          <w:lang w:val="sr-Cyrl-RS"/>
        </w:rPr>
        <w:t>а</w:t>
      </w:r>
      <w:r w:rsidRPr="008F01FF">
        <w:rPr>
          <w:rFonts w:ascii="Times New Roman" w:eastAsia="Segoe UI" w:hAnsi="Times New Roman" w:cs="Times New Roman"/>
          <w:shd w:val="clear" w:color="auto" w:fill="FFFFFF"/>
        </w:rPr>
        <w:t> </w:t>
      </w:r>
      <w:r w:rsidRPr="008F01FF">
        <w:rPr>
          <w:rFonts w:ascii="Times New Roman" w:eastAsia="Segoe UI" w:hAnsi="Times New Roman" w:cs="Times New Roman"/>
          <w:shd w:val="clear" w:color="auto" w:fill="FFFFFF"/>
          <w:lang w:val="sr-Cyrl-RS"/>
        </w:rPr>
        <w:t>на начин очувања културног наслеђа.</w:t>
      </w:r>
    </w:p>
    <w:p w:rsidR="008E5851" w:rsidRPr="008E5851" w:rsidRDefault="008E5851" w:rsidP="008E5851">
      <w:pPr>
        <w:pStyle w:val="NormalWeb"/>
        <w:spacing w:before="0" w:beforeAutospacing="0" w:after="0" w:afterAutospacing="0"/>
        <w:textAlignment w:val="baseline"/>
        <w:rPr>
          <w:rFonts w:ascii="Times New Roman" w:eastAsia="Segoe UI" w:hAnsi="Times New Roman" w:cs="Times New Roman"/>
          <w:sz w:val="12"/>
          <w:szCs w:val="12"/>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lang w:val="sr-Cyrl-RS"/>
        </w:rPr>
        <w:t>6)</w:t>
      </w:r>
      <w:r w:rsidRPr="008F01FF">
        <w:rPr>
          <w:rFonts w:ascii="Times New Roman" w:eastAsia="Segoe UI" w:hAnsi="Times New Roman" w:cs="Times New Roman"/>
          <w:b/>
          <w:shd w:val="clear" w:color="auto" w:fill="FFFFFF"/>
        </w:rPr>
        <w:t> Какве ће ефекте изабрана опција имати на квалитет и статус радне снаге (права, обавезе и одговорности), као и права, обавезе и одговорности послодаваца?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8E5851" w:rsidRPr="005B46B6" w:rsidRDefault="008E5851" w:rsidP="008E5851">
      <w:pPr>
        <w:pStyle w:val="NormalWeb"/>
        <w:spacing w:before="0" w:beforeAutospacing="0" w:after="0" w:afterAutospacing="0"/>
        <w:textAlignment w:val="baseline"/>
        <w:rPr>
          <w:rFonts w:ascii="Times New Roman" w:hAnsi="Times New Roman" w:cs="Times New Roman"/>
          <w:w w:val="5"/>
        </w:rPr>
      </w:pP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ПРИЛОГ 7: </w:t>
      </w:r>
      <w:r w:rsidRPr="008F01FF">
        <w:rPr>
          <w:rFonts w:ascii="Times New Roman" w:eastAsia="Segoe UI" w:hAnsi="Times New Roman" w:cs="Times New Roman"/>
          <w:shd w:val="clear" w:color="auto" w:fill="FFFFFF"/>
        </w:rPr>
        <w:t> </w:t>
      </w:r>
    </w:p>
    <w:p w:rsidR="005B46B6"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Кључна питања за анализу ефеката на друштво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numPr>
          <w:ilvl w:val="0"/>
          <w:numId w:val="5"/>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Колике трошкове и користи (материјалне и нематеријалне) ће изабрана опција проузроковати грађанима?</w:t>
      </w:r>
      <w:r w:rsidRPr="008F01FF">
        <w:rPr>
          <w:rFonts w:ascii="Times New Roman" w:eastAsia="Segoe UI" w:hAnsi="Times New Roman" w:cs="Times New Roman"/>
          <w:shd w:val="clear" w:color="auto" w:fill="FFFFFF"/>
        </w:rPr>
        <w:t> </w:t>
      </w:r>
    </w:p>
    <w:p w:rsidR="00C27B57" w:rsidRDefault="008E5851" w:rsidP="00C27B57">
      <w:pPr>
        <w:tabs>
          <w:tab w:val="left" w:pos="312"/>
        </w:tabs>
        <w:jc w:val="both"/>
        <w:rPr>
          <w:lang w:val="ru-RU"/>
        </w:rPr>
      </w:pPr>
      <w:r w:rsidRPr="008F01FF">
        <w:rPr>
          <w:lang w:val="ru-RU"/>
        </w:rPr>
        <w:t>Изабрана опција неће грађанима проузроковати директне трошкове и користи (материјалне и нематеријалне).</w:t>
      </w:r>
      <w:r w:rsidRPr="008F01FF">
        <w:t xml:space="preserve"> </w:t>
      </w:r>
      <w:r w:rsidRPr="008F01FF">
        <w:rPr>
          <w:lang w:val="sr-Cyrl-RS"/>
        </w:rPr>
        <w:t>Поред тога, и</w:t>
      </w:r>
      <w:r w:rsidRPr="008F01FF">
        <w:rPr>
          <w:lang w:val="ru-RU"/>
        </w:rPr>
        <w:t>мајући у виду да су у савременом свету културно наслеђе и културна добра један од битних елемената за покретање привредног раста, туристичке понуде једне земље, као и битан услов за разумевање прошлости и пројектовања будућности једне земље, процеси настанка културних добара,</w:t>
      </w:r>
      <w:r w:rsidR="00C27B57">
        <w:rPr>
          <w:lang w:val="ru-RU"/>
        </w:rPr>
        <w:t xml:space="preserve"> као и чувања и заштите културног</w:t>
      </w:r>
      <w:r w:rsidRPr="008F01FF">
        <w:rPr>
          <w:lang w:val="ru-RU"/>
        </w:rPr>
        <w:t xml:space="preserve"> </w:t>
      </w:r>
      <w:r w:rsidR="00C27B57">
        <w:rPr>
          <w:lang w:val="ru-RU"/>
        </w:rPr>
        <w:t>наслеђа</w:t>
      </w:r>
      <w:r w:rsidRPr="008F01FF">
        <w:rPr>
          <w:lang w:val="ru-RU"/>
        </w:rPr>
        <w:t xml:space="preserve"> су предмет посебне бриге модерне државе (на централном, регионалном и локалном нивоу организовања)</w:t>
      </w:r>
    </w:p>
    <w:p w:rsidR="008E5851" w:rsidRPr="008F01FF" w:rsidRDefault="008E5851" w:rsidP="00C27B57">
      <w:pPr>
        <w:tabs>
          <w:tab w:val="left" w:pos="312"/>
        </w:tabs>
        <w:jc w:val="both"/>
        <w:rPr>
          <w:lang w:val="ru-RU"/>
        </w:rPr>
      </w:pPr>
      <w:r w:rsidRPr="008F01FF">
        <w:rPr>
          <w:lang w:val="ru-RU"/>
        </w:rPr>
        <w:t>Систематс</w:t>
      </w:r>
      <w:r w:rsidR="00C27B57">
        <w:rPr>
          <w:lang w:val="ru-RU"/>
        </w:rPr>
        <w:t>ком заштитом и очувањем културног</w:t>
      </w:r>
      <w:r w:rsidRPr="008F01FF">
        <w:rPr>
          <w:lang w:val="ru-RU"/>
        </w:rPr>
        <w:t xml:space="preserve"> </w:t>
      </w:r>
      <w:r w:rsidR="00C27B57">
        <w:rPr>
          <w:lang w:val="ru-RU"/>
        </w:rPr>
        <w:t>наслеђа</w:t>
      </w:r>
      <w:r w:rsidRPr="008F01FF">
        <w:rPr>
          <w:lang w:val="ru-RU"/>
        </w:rPr>
        <w:t xml:space="preserve">, </w:t>
      </w:r>
      <w:r w:rsidRPr="008F01FF">
        <w:rPr>
          <w:lang w:val="sr-Cyrl-RS"/>
        </w:rPr>
        <w:t>држава треба да</w:t>
      </w:r>
      <w:r w:rsidRPr="008F01FF">
        <w:rPr>
          <w:lang w:val="ru-RU"/>
        </w:rPr>
        <w:t xml:space="preserve"> обезбеђује стабилност културних вредности и потенцијал за даљи развитак Републике Србије, њено афирмисање у савременом свету, подизање нивоа економске конкурентности, као и квалитета живота.</w:t>
      </w:r>
    </w:p>
    <w:p w:rsidR="008E5851" w:rsidRPr="008E5851" w:rsidRDefault="008E5851" w:rsidP="008E5851">
      <w:pPr>
        <w:pStyle w:val="Bodytext20"/>
        <w:shd w:val="clear" w:color="auto" w:fill="auto"/>
        <w:spacing w:before="0" w:after="0" w:line="240" w:lineRule="auto"/>
        <w:rPr>
          <w:rStyle w:val="Bodytext2"/>
          <w:sz w:val="16"/>
          <w:szCs w:val="16"/>
          <w:highlight w:val="yellow"/>
          <w:lang w:eastAsia="sr-Cyrl-C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8E5851" w:rsidRPr="008E5851" w:rsidRDefault="008E5851" w:rsidP="008E5851">
      <w:pPr>
        <w:pStyle w:val="NormalWeb"/>
        <w:spacing w:before="0" w:beforeAutospacing="0" w:after="0" w:afterAutospacing="0"/>
        <w:textAlignment w:val="baseline"/>
        <w:rPr>
          <w:rFonts w:ascii="Times New Roman" w:eastAsia="Segoe UI" w:hAnsi="Times New Roman" w:cs="Times New Roman"/>
          <w:sz w:val="12"/>
          <w:szCs w:val="12"/>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На које друштвене групе,а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Није релевантно. </w:t>
      </w:r>
    </w:p>
    <w:p w:rsidR="008E5851" w:rsidRPr="008E5851" w:rsidRDefault="008E5851" w:rsidP="008E5851">
      <w:pPr>
        <w:pStyle w:val="NormalWeb"/>
        <w:spacing w:before="0" w:beforeAutospacing="0" w:after="0" w:afterAutospacing="0"/>
        <w:jc w:val="both"/>
        <w:textAlignment w:val="baseline"/>
        <w:rPr>
          <w:rFonts w:ascii="Times New Roman" w:eastAsia="Segoe UI" w:hAnsi="Times New Roman" w:cs="Times New Roman"/>
          <w:sz w:val="12"/>
          <w:szCs w:val="12"/>
          <w:shd w:val="clear" w:color="auto" w:fill="FFFFFF"/>
          <w:lang w:val="sr-Cyrl-RS"/>
        </w:rPr>
      </w:pPr>
    </w:p>
    <w:p w:rsidR="005B46B6" w:rsidRDefault="008E5851" w:rsidP="008E5851">
      <w:pPr>
        <w:pStyle w:val="NormalWeb"/>
        <w:spacing w:before="0" w:beforeAutospacing="0" w:after="0" w:afterAutospacing="0"/>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и слично)?</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b/>
          <w:shd w:val="clear" w:color="auto" w:fill="FFFFFF"/>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инвалидитета,старосне доби,сексуалне оријентације,брачног статуса или других личних својстава)?</w:t>
      </w:r>
      <w:r w:rsidRPr="008F01FF">
        <w:rPr>
          <w:rFonts w:ascii="Times New Roman" w:eastAsia="Segoe UI" w:hAnsi="Times New Roman" w:cs="Times New Roman"/>
          <w:shd w:val="clear" w:color="auto" w:fill="FFFFFF"/>
          <w:lang w:val="sr-Cyrl-RS"/>
        </w:rPr>
        <w:t>Није релевантно.</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6) Да ли би изабрана опција могла да утиче на цене роба и услуга и животни стандард становништва, на који начин и у којем обиму?</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релевантно.</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ПРИЛОГ 8: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Кључна питања за анализу ефеката на животну средину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numPr>
          <w:ilvl w:val="0"/>
          <w:numId w:val="6"/>
        </w:numPr>
        <w:spacing w:before="0" w:beforeAutospacing="0" w:after="0" w:afterAutospacing="0"/>
        <w:jc w:val="both"/>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E5851">
        <w:rPr>
          <w:rFonts w:ascii="Times New Roman" w:eastAsia="Segoe UI" w:hAnsi="Times New Roman" w:cs="Times New Roman"/>
          <w:shd w:val="clear" w:color="auto" w:fill="FFFFFF"/>
          <w:lang w:val="sr-Cyrl-RS"/>
        </w:rPr>
        <w:t>Предлог</w:t>
      </w:r>
      <w:r w:rsidRPr="008F01FF">
        <w:rPr>
          <w:rFonts w:ascii="Times New Roman" w:eastAsia="Segoe UI" w:hAnsi="Times New Roman" w:cs="Times New Roman"/>
          <w:shd w:val="clear" w:color="auto" w:fill="FFFFFF"/>
          <w:lang w:val="sr-Cyrl-RS"/>
        </w:rPr>
        <w:t xml:space="preserve"> закона не проузрокује никакав утицај на животну средину, укључујући воду, ваздух и обновљиве изворе енергије.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rPr>
      </w:pPr>
      <w:r w:rsidRPr="008F01FF">
        <w:rPr>
          <w:rFonts w:ascii="Times New Roman" w:eastAsia="Segoe UI" w:hAnsi="Times New Roman" w:cs="Times New Roman"/>
          <w:b/>
          <w:shd w:val="clear" w:color="auto" w:fill="FFFFFF"/>
        </w:rPr>
        <w:t>2) Да ли изабрана опција утиче на квалитет и структуру екосистема, укључујући и интегритет и биодиверзитет екосистема, као и флору и фауну?</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b/>
          <w:shd w:val="clear" w:color="auto" w:fill="FFFFFF"/>
          <w:lang w:val="sr-Cyrl-RS"/>
        </w:rPr>
      </w:pPr>
      <w:r w:rsidRPr="008E5851">
        <w:rPr>
          <w:rFonts w:ascii="Times New Roman" w:eastAsia="Segoe UI" w:hAnsi="Times New Roman" w:cs="Times New Roman"/>
          <w:shd w:val="clear" w:color="auto" w:fill="FFFFFF"/>
          <w:lang w:val="sr-Cyrl-RS"/>
        </w:rPr>
        <w:t xml:space="preserve">Предлог </w:t>
      </w:r>
      <w:r w:rsidRPr="008F01FF">
        <w:rPr>
          <w:rFonts w:ascii="Times New Roman" w:eastAsia="Segoe UI" w:hAnsi="Times New Roman" w:cs="Times New Roman"/>
          <w:shd w:val="clear" w:color="auto" w:fill="FFFFFF"/>
          <w:lang w:val="sr-Cyrl-RS"/>
        </w:rPr>
        <w:t xml:space="preserve">закона не проузрокује никакав утицај на квалитет и структуру екосистема, укључујући и интегритет и </w:t>
      </w:r>
      <w:r w:rsidRPr="008F01FF">
        <w:rPr>
          <w:rFonts w:ascii="Times New Roman" w:eastAsia="Segoe UI" w:hAnsi="Times New Roman" w:cs="Times New Roman"/>
          <w:shd w:val="clear" w:color="auto" w:fill="FFFFFF"/>
        </w:rPr>
        <w:t>и биодиверзитет екосистема, као и флору и фауну</w:t>
      </w:r>
      <w:r w:rsidRPr="008F01FF">
        <w:rPr>
          <w:rFonts w:ascii="Times New Roman" w:eastAsia="Segoe UI" w:hAnsi="Times New Roman" w:cs="Times New Roman"/>
          <w:shd w:val="clear" w:color="auto" w:fill="FFFFFF"/>
          <w:lang w:val="sr-Cyrl-RS"/>
        </w:rPr>
        <w:t>.</w:t>
      </w:r>
      <w:r w:rsidRPr="008F01FF">
        <w:rPr>
          <w:rFonts w:ascii="Times New Roman" w:eastAsia="Segoe UI" w:hAnsi="Times New Roman" w:cs="Times New Roman"/>
          <w:b/>
          <w:shd w:val="clear" w:color="auto" w:fill="FFFFFF"/>
          <w:lang w:val="sr-Cyrl-RS"/>
        </w:rPr>
        <w:t xml:space="preserve">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Да ли изабрана опција утиче на здравље људи?</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E5851">
        <w:rPr>
          <w:rFonts w:ascii="Times New Roman" w:eastAsia="Segoe UI" w:hAnsi="Times New Roman" w:cs="Times New Roman"/>
          <w:shd w:val="clear" w:color="auto" w:fill="FFFFFF"/>
          <w:lang w:val="sr-Cyrl-RS"/>
        </w:rPr>
        <w:t xml:space="preserve">Предлог </w:t>
      </w:r>
      <w:r w:rsidRPr="008F01FF">
        <w:rPr>
          <w:rFonts w:ascii="Times New Roman" w:eastAsia="Segoe UI" w:hAnsi="Times New Roman" w:cs="Times New Roman"/>
          <w:shd w:val="clear" w:color="auto" w:fill="FFFFFF"/>
          <w:lang w:val="sr-Cyrl-RS"/>
        </w:rPr>
        <w:t>закона неће произвести никакав утицај на здравље људи.</w:t>
      </w:r>
    </w:p>
    <w:p w:rsidR="008E5851" w:rsidRPr="008F01FF" w:rsidRDefault="008E5851" w:rsidP="008E5851">
      <w:pPr>
        <w:pStyle w:val="NormalWeb"/>
        <w:spacing w:before="0" w:beforeAutospacing="0" w:after="0" w:afterAutospacing="0"/>
        <w:textAlignment w:val="baseline"/>
        <w:rPr>
          <w:rFonts w:ascii="Times New Roman" w:hAnsi="Times New Roman" w:cs="Times New Roman"/>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Да ли изабрана опција представља ризик по животну средину и здравље људи и да ли се допунским мерама може утицати на смањење тих ризика?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E5851">
        <w:rPr>
          <w:rFonts w:ascii="Times New Roman" w:eastAsia="Segoe UI" w:hAnsi="Times New Roman" w:cs="Times New Roman"/>
          <w:shd w:val="clear" w:color="auto" w:fill="FFFFFF"/>
          <w:lang w:val="sr-Cyrl-RS"/>
        </w:rPr>
        <w:t xml:space="preserve">Предлог </w:t>
      </w:r>
      <w:r w:rsidRPr="008F01FF">
        <w:rPr>
          <w:rFonts w:ascii="Times New Roman" w:eastAsia="Segoe UI" w:hAnsi="Times New Roman" w:cs="Times New Roman"/>
          <w:shd w:val="clear" w:color="auto" w:fill="FFFFFF"/>
          <w:lang w:val="sr-Cyrl-RS"/>
        </w:rPr>
        <w:t>закона не представља ризик по животну средину и здравље људи.</w:t>
      </w:r>
    </w:p>
    <w:p w:rsidR="008E5851" w:rsidRDefault="008E5851" w:rsidP="008E5851">
      <w:pPr>
        <w:pStyle w:val="NormalWeb"/>
        <w:spacing w:before="0" w:beforeAutospacing="0" w:after="0" w:afterAutospacing="0"/>
        <w:textAlignment w:val="baseline"/>
        <w:rPr>
          <w:rFonts w:ascii="Times New Roman" w:hAnsi="Times New Roman" w:cs="Times New Roman"/>
          <w:lang w:val="sr-Cyrl-RS"/>
        </w:rPr>
      </w:pPr>
    </w:p>
    <w:p w:rsidR="005B46B6" w:rsidRPr="008F01FF" w:rsidRDefault="005B46B6" w:rsidP="008E5851">
      <w:pPr>
        <w:pStyle w:val="NormalWeb"/>
        <w:spacing w:before="0" w:beforeAutospacing="0" w:after="0" w:afterAutospacing="0"/>
        <w:textAlignment w:val="baseline"/>
        <w:rPr>
          <w:rFonts w:ascii="Times New Roman" w:hAnsi="Times New Roman" w:cs="Times New Roman"/>
          <w:lang w:val="sr-Cyrl-RS"/>
        </w:rPr>
      </w:pP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5) Да ли изабрана опција утиче на заштиту и коришћење земљишта у складу са прописима који уређују предметну област?</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8E5851">
        <w:rPr>
          <w:rFonts w:ascii="Times New Roman" w:eastAsia="Segoe UI" w:hAnsi="Times New Roman" w:cs="Times New Roman"/>
          <w:shd w:val="clear" w:color="auto" w:fill="FFFFFF"/>
          <w:lang w:val="sr-Cyrl-RS"/>
        </w:rPr>
        <w:t xml:space="preserve">Предлог </w:t>
      </w:r>
      <w:r w:rsidRPr="008F01FF">
        <w:rPr>
          <w:rFonts w:ascii="Times New Roman" w:hAnsi="Times New Roman" w:cs="Times New Roman"/>
          <w:lang w:val="sr-Cyrl-RS"/>
        </w:rPr>
        <w:t>закона не утиче на заштиту и коришћење земљишта у складу са прописима који уређују предметну област.</w:t>
      </w:r>
    </w:p>
    <w:p w:rsidR="008E5851" w:rsidRPr="006E4B01" w:rsidRDefault="008E5851" w:rsidP="008E5851">
      <w:pPr>
        <w:pStyle w:val="NormalWeb"/>
        <w:spacing w:before="0" w:beforeAutospacing="0" w:after="0" w:afterAutospacing="0"/>
        <w:textAlignment w:val="baseline"/>
        <w:rPr>
          <w:rFonts w:ascii="Times New Roman" w:hAnsi="Times New Roman" w:cs="Times New Roman"/>
          <w:sz w:val="12"/>
          <w:szCs w:val="12"/>
          <w:lang w:val="sr-Cyrl-RS"/>
        </w:rPr>
      </w:pP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 ПРИЛОГ 9: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Кључна питања за анализу управљачких ефеката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numPr>
          <w:ilvl w:val="0"/>
          <w:numId w:val="7"/>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Да ли се изабраном опцијом уводе организационе, управљачке или институционалне промене и које су то промене?</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Pr>
          <w:rFonts w:ascii="Times New Roman" w:eastAsia="Segoe UI" w:hAnsi="Times New Roman" w:cs="Times New Roman"/>
          <w:shd w:val="clear" w:color="auto" w:fill="FFFFFF"/>
          <w:lang w:val="sr-Cyrl-RS"/>
        </w:rPr>
        <w:t>Предлог</w:t>
      </w:r>
      <w:r w:rsidRPr="008F01FF">
        <w:rPr>
          <w:rFonts w:ascii="Times New Roman" w:eastAsia="Segoe UI" w:hAnsi="Times New Roman" w:cs="Times New Roman"/>
          <w:shd w:val="clear" w:color="auto" w:fill="FFFFFF"/>
          <w:lang w:val="sr-Cyrl-RS"/>
        </w:rPr>
        <w:t xml:space="preserve">ом закона предвиђа се систем обављања послова централне установе, матичних и територијално надлежних установа заштите културног наслеђа у мрежи установа заштите културног наслеђа. </w:t>
      </w:r>
    </w:p>
    <w:p w:rsidR="008E5851" w:rsidRPr="006E4B01" w:rsidRDefault="008E5851" w:rsidP="008E5851">
      <w:pPr>
        <w:pStyle w:val="NormalWeb"/>
        <w:spacing w:before="0" w:beforeAutospacing="0" w:after="0" w:afterAutospacing="0"/>
        <w:jc w:val="both"/>
        <w:textAlignment w:val="baseline"/>
        <w:rPr>
          <w:rFonts w:ascii="Times New Roman" w:hAnsi="Times New Roman" w:cs="Times New Roman"/>
          <w:lang w:val="sr-Cyrl-RS"/>
        </w:rPr>
      </w:pPr>
      <w:r w:rsidRPr="006E4B01">
        <w:rPr>
          <w:rStyle w:val="cf01"/>
          <w:rFonts w:ascii="Times New Roman" w:hAnsi="Times New Roman" w:cs="Times New Roman"/>
          <w:sz w:val="24"/>
          <w:szCs w:val="24"/>
        </w:rPr>
        <w:t xml:space="preserve">Министарство културе и информисања, други </w:t>
      </w:r>
      <w:r w:rsidRPr="006E4B01">
        <w:rPr>
          <w:rFonts w:ascii="Times New Roman" w:hAnsi="Times New Roman" w:cs="Times New Roman"/>
        </w:rPr>
        <w:t>државни органи</w:t>
      </w:r>
      <w:r w:rsidRPr="006E4B01">
        <w:rPr>
          <w:rFonts w:ascii="Times New Roman" w:hAnsi="Times New Roman" w:cs="Times New Roman"/>
          <w:lang w:val="sr-Cyrl-RS"/>
        </w:rPr>
        <w:t xml:space="preserve"> у оквиру свог делокруга</w:t>
      </w:r>
      <w:r w:rsidRPr="006E4B01">
        <w:rPr>
          <w:rFonts w:ascii="Times New Roman" w:hAnsi="Times New Roman" w:cs="Times New Roman"/>
        </w:rPr>
        <w:t xml:space="preserve">, </w:t>
      </w:r>
      <w:r w:rsidRPr="006E4B01">
        <w:rPr>
          <w:rFonts w:ascii="Times New Roman" w:hAnsi="Times New Roman" w:cs="Times New Roman"/>
          <w:lang w:val="sr-Cyrl-RS"/>
        </w:rPr>
        <w:t xml:space="preserve">надлежни </w:t>
      </w:r>
      <w:r w:rsidRPr="006E4B01">
        <w:rPr>
          <w:rFonts w:ascii="Times New Roman" w:hAnsi="Times New Roman" w:cs="Times New Roman"/>
        </w:rPr>
        <w:t>органи аутономних покрајина и локалн</w:t>
      </w:r>
      <w:r w:rsidRPr="006E4B01">
        <w:rPr>
          <w:rFonts w:ascii="Times New Roman" w:hAnsi="Times New Roman" w:cs="Times New Roman"/>
          <w:lang w:val="sr-Cyrl-RS"/>
        </w:rPr>
        <w:t>их</w:t>
      </w:r>
      <w:r w:rsidRPr="006E4B01">
        <w:rPr>
          <w:rFonts w:ascii="Times New Roman" w:hAnsi="Times New Roman" w:cs="Times New Roman"/>
        </w:rPr>
        <w:t xml:space="preserve"> самоуправ</w:t>
      </w:r>
      <w:r w:rsidRPr="006E4B01">
        <w:rPr>
          <w:rFonts w:ascii="Times New Roman" w:hAnsi="Times New Roman" w:cs="Times New Roman"/>
          <w:lang w:val="sr-Cyrl-RS"/>
        </w:rPr>
        <w:t>а</w:t>
      </w:r>
      <w:r w:rsidRPr="006E4B01">
        <w:rPr>
          <w:rStyle w:val="cf01"/>
          <w:rFonts w:ascii="Times New Roman" w:hAnsi="Times New Roman" w:cs="Times New Roman"/>
          <w:sz w:val="24"/>
          <w:szCs w:val="24"/>
        </w:rPr>
        <w:t xml:space="preserve"> као и установе заштите културног наслеђа представљају капацитете за спровођење предложених решења.</w:t>
      </w:r>
    </w:p>
    <w:p w:rsidR="008E5851" w:rsidRPr="008F01FF" w:rsidRDefault="008E5851" w:rsidP="008E5851">
      <w:pPr>
        <w:jc w:val="both"/>
        <w:rPr>
          <w:lang w:val="ru-RU"/>
        </w:rPr>
      </w:pPr>
    </w:p>
    <w:p w:rsidR="008E5851" w:rsidRPr="008F01FF" w:rsidRDefault="008E5851" w:rsidP="008E5851">
      <w:pPr>
        <w:jc w:val="both"/>
        <w:rPr>
          <w:lang w:val="ru-RU"/>
        </w:rPr>
      </w:pPr>
      <w:r w:rsidRPr="008F01FF">
        <w:rPr>
          <w:lang w:val="ru-RU"/>
        </w:rPr>
        <w:t xml:space="preserve"> Предвиђено је доношење подзаконских прописа у року од годину дана од дана ступања на снагу Закона о културном наслеђу, а пуни капацитет примене мера заштите културног наслеђа оствариће се и доношењем посебних прописа у облатима заштите културног наслеђа.</w:t>
      </w:r>
    </w:p>
    <w:p w:rsidR="008E5851" w:rsidRPr="008F01FF" w:rsidRDefault="008E5851" w:rsidP="008E5851">
      <w:pPr>
        <w:tabs>
          <w:tab w:val="left" w:pos="0"/>
        </w:tabs>
        <w:jc w:val="both"/>
        <w:rPr>
          <w:lang w:val="sr-Cyrl-CS"/>
        </w:rPr>
      </w:pPr>
      <w:r w:rsidRPr="008F01FF">
        <w:rPr>
          <w:lang w:val="sr-Cyrl-CS"/>
        </w:rPr>
        <w:t xml:space="preserve">1. </w:t>
      </w:r>
      <w:r w:rsidRPr="008F01FF">
        <w:rPr>
          <w:lang w:val="sr-Cyrl-RS"/>
        </w:rPr>
        <w:t>Програм</w:t>
      </w:r>
      <w:r w:rsidRPr="008F01FF">
        <w:t xml:space="preserve"> заштите </w:t>
      </w:r>
      <w:r w:rsidRPr="008F01FF">
        <w:rPr>
          <w:lang w:val="sr-Cyrl-RS"/>
        </w:rPr>
        <w:t xml:space="preserve">и очувања </w:t>
      </w:r>
      <w:r w:rsidRPr="008F01FF">
        <w:t xml:space="preserve">културног наслеђа у Републици Србији </w:t>
      </w:r>
    </w:p>
    <w:p w:rsidR="008E5851" w:rsidRPr="008F01FF" w:rsidRDefault="008E5851" w:rsidP="008E5851">
      <w:pPr>
        <w:tabs>
          <w:tab w:val="num" w:pos="360"/>
        </w:tabs>
        <w:ind w:left="360"/>
        <w:jc w:val="both"/>
        <w:rPr>
          <w:b/>
          <w:lang w:val="sr-Cyrl-CS"/>
        </w:rPr>
      </w:pPr>
      <w:r w:rsidRPr="008F01FF">
        <w:rPr>
          <w:kern w:val="2"/>
          <w:lang w:val="sr-Cyrl-CS"/>
        </w:rPr>
        <w:tab/>
      </w:r>
      <w:r w:rsidRPr="008F01FF">
        <w:rPr>
          <w:kern w:val="2"/>
          <w:lang w:val="ru-RU"/>
        </w:rPr>
        <w:t xml:space="preserve">- </w:t>
      </w:r>
      <w:r w:rsidRPr="008F01FF">
        <w:rPr>
          <w:kern w:val="2"/>
          <w:lang w:val="sr-Cyrl-CS"/>
        </w:rPr>
        <w:t xml:space="preserve">(члан 10. став 1.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sr-Cyrl-CS"/>
        </w:rPr>
        <w:tab/>
        <w:t xml:space="preserve">- </w:t>
      </w:r>
      <w:r w:rsidRPr="008F01FF">
        <w:t>доноси</w:t>
      </w:r>
      <w:r w:rsidRPr="008F01FF">
        <w:rPr>
          <w:lang w:val="ru-RU"/>
        </w:rPr>
        <w:t xml:space="preserve"> В</w:t>
      </w:r>
      <w:r w:rsidRPr="008F01FF">
        <w:t>лада</w:t>
      </w:r>
      <w:r w:rsidRPr="008F01FF">
        <w:rPr>
          <w:lang w:val="ru-RU"/>
        </w:rPr>
        <w:t xml:space="preserve">, на предлог </w:t>
      </w:r>
      <w:r w:rsidRPr="008F01FF">
        <w:t>м</w:t>
      </w:r>
      <w:r w:rsidRPr="008F01FF">
        <w:rPr>
          <w:lang w:val="ru-RU"/>
        </w:rPr>
        <w:t>инистра надлежног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rPr>
          <w:noProof/>
        </w:rPr>
      </w:pPr>
      <w:r w:rsidRPr="008F01FF">
        <w:rPr>
          <w:noProof/>
          <w:lang w:val="sr-Cyrl-RS"/>
        </w:rPr>
        <w:t xml:space="preserve">2. </w:t>
      </w:r>
      <w:r w:rsidRPr="008F01FF">
        <w:rPr>
          <w:lang w:val="sr-Cyrl-CS"/>
        </w:rPr>
        <w:t>Правилник о</w:t>
      </w:r>
      <w:r w:rsidRPr="008F01FF">
        <w:rPr>
          <w:noProof/>
        </w:rPr>
        <w:t xml:space="preserve"> изглед</w:t>
      </w:r>
      <w:r w:rsidRPr="008F01FF">
        <w:rPr>
          <w:noProof/>
          <w:lang w:val="sr-Cyrl-RS"/>
        </w:rPr>
        <w:t>у</w:t>
      </w:r>
      <w:r w:rsidRPr="008F01FF">
        <w:rPr>
          <w:noProof/>
        </w:rPr>
        <w:t>, садржини и начин</w:t>
      </w:r>
      <w:r w:rsidRPr="008F01FF">
        <w:rPr>
          <w:noProof/>
          <w:lang w:val="sr-Cyrl-RS"/>
        </w:rPr>
        <w:t>у</w:t>
      </w:r>
      <w:r w:rsidRPr="008F01FF">
        <w:rPr>
          <w:noProof/>
        </w:rPr>
        <w:t xml:space="preserve"> стављања ознака културних добара да су под посебном заштитом</w:t>
      </w:r>
    </w:p>
    <w:p w:rsidR="008E5851" w:rsidRPr="008F01FF" w:rsidRDefault="008E5851" w:rsidP="008E5851">
      <w:pPr>
        <w:tabs>
          <w:tab w:val="num" w:pos="360"/>
        </w:tabs>
        <w:jc w:val="both"/>
        <w:rPr>
          <w:b/>
          <w:lang w:val="sr-Cyrl-CS"/>
        </w:rPr>
      </w:pPr>
      <w:r w:rsidRPr="008F01FF">
        <w:rPr>
          <w:kern w:val="2"/>
          <w:lang w:val="ru-RU"/>
        </w:rPr>
        <w:tab/>
      </w:r>
      <w:r w:rsidRPr="008F01FF">
        <w:rPr>
          <w:kern w:val="2"/>
          <w:lang w:val="ru-RU"/>
        </w:rPr>
        <w:tab/>
        <w:t xml:space="preserve">- </w:t>
      </w:r>
      <w:r w:rsidRPr="008F01FF">
        <w:rPr>
          <w:kern w:val="2"/>
          <w:lang w:val="sr-Cyrl-CS"/>
        </w:rPr>
        <w:t xml:space="preserve">(члан 59. став 3.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pPr>
      <w:r w:rsidRPr="008F01FF">
        <w:rPr>
          <w:noProof/>
          <w:lang w:val="sr-Cyrl-RS"/>
        </w:rPr>
        <w:t xml:space="preserve">3. </w:t>
      </w:r>
      <w:r w:rsidRPr="008F01FF">
        <w:rPr>
          <w:lang w:val="sr-Cyrl-CS"/>
        </w:rPr>
        <w:t>Правилник о</w:t>
      </w:r>
      <w:r w:rsidRPr="008F01FF">
        <w:rPr>
          <w:noProof/>
        </w:rPr>
        <w:t xml:space="preserve"> </w:t>
      </w:r>
      <w:r w:rsidRPr="008F01FF">
        <w:rPr>
          <w:lang w:val="sr-Cyrl-RS"/>
        </w:rPr>
        <w:t>б</w:t>
      </w:r>
      <w:r w:rsidRPr="008F01FF">
        <w:t>лижoj садржини и начин</w:t>
      </w:r>
      <w:r w:rsidRPr="008F01FF">
        <w:rPr>
          <w:lang w:val="sr-Cyrl-RS"/>
        </w:rPr>
        <w:t>у</w:t>
      </w:r>
      <w:r w:rsidRPr="008F01FF">
        <w:t xml:space="preserve"> вођења регистара </w:t>
      </w:r>
      <w:r w:rsidRPr="008F01FF">
        <w:rPr>
          <w:lang w:val="sr-Cyrl-RS"/>
        </w:rPr>
        <w:t xml:space="preserve">и </w:t>
      </w:r>
      <w:r w:rsidRPr="008F01FF">
        <w:t>централних регистара културних добара по врстама културног добра</w:t>
      </w:r>
      <w:r w:rsidRPr="008F01FF">
        <w:rPr>
          <w:lang w:val="sr-Cyrl-RS"/>
        </w:rPr>
        <w:t xml:space="preserve">, осим за архивску грађу </w:t>
      </w:r>
      <w:r w:rsidRPr="008F01FF">
        <w:rPr>
          <w:shd w:val="clear" w:color="auto" w:fill="FFFFFF"/>
          <w:lang w:val="sr-Cyrl-RS"/>
        </w:rPr>
        <w:t>који се</w:t>
      </w:r>
      <w:r w:rsidRPr="008F01FF">
        <w:rPr>
          <w:shd w:val="clear" w:color="auto" w:fill="FFFFFF"/>
        </w:rPr>
        <w:t xml:space="preserve"> уређуја посебним законом</w:t>
      </w:r>
      <w:r w:rsidRPr="008F01FF">
        <w:t>,</w:t>
      </w:r>
      <w:r w:rsidRPr="008F01FF">
        <w:rPr>
          <w:lang w:val="sr-Cyrl-RS"/>
        </w:rPr>
        <w:t xml:space="preserve"> </w:t>
      </w:r>
      <w:r w:rsidRPr="008F01FF">
        <w:t>евиденције културних добара под претходном заштитом и документацију о културним добрима која се образује и чува уз регистре</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rPr>
          <w:b/>
          <w:lang w:val="sr-Cyrl-CS"/>
        </w:rPr>
      </w:pPr>
      <w:r w:rsidRPr="008F01FF">
        <w:rPr>
          <w:kern w:val="2"/>
          <w:lang w:val="ru-RU"/>
        </w:rPr>
        <w:tab/>
        <w:t xml:space="preserve">- </w:t>
      </w:r>
      <w:r w:rsidRPr="008F01FF">
        <w:rPr>
          <w:kern w:val="2"/>
          <w:lang w:val="sr-Cyrl-CS"/>
        </w:rPr>
        <w:t>(члан 6</w:t>
      </w:r>
      <w:r w:rsidRPr="008F01FF">
        <w:rPr>
          <w:kern w:val="2"/>
        </w:rPr>
        <w:t>3</w:t>
      </w:r>
      <w:r w:rsidRPr="008F01FF">
        <w:rPr>
          <w:kern w:val="2"/>
          <w:lang w:val="sr-Cyrl-CS"/>
        </w:rPr>
        <w:t xml:space="preserve">.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pPr>
      <w:r w:rsidRPr="008F01FF">
        <w:rPr>
          <w:noProof/>
          <w:lang w:val="sr-Cyrl-RS"/>
        </w:rPr>
        <w:t xml:space="preserve">4. </w:t>
      </w:r>
      <w:r w:rsidRPr="008F01FF">
        <w:rPr>
          <w:lang w:val="sr-Cyrl-CS"/>
        </w:rPr>
        <w:t>Правилник о</w:t>
      </w:r>
      <w:r w:rsidRPr="008F01FF">
        <w:rPr>
          <w:noProof/>
        </w:rPr>
        <w:t xml:space="preserve"> </w:t>
      </w:r>
      <w:r w:rsidRPr="008F01FF">
        <w:t>ближ</w:t>
      </w:r>
      <w:r w:rsidRPr="008F01FF">
        <w:rPr>
          <w:lang w:val="sr-Cyrl-RS"/>
        </w:rPr>
        <w:t>им</w:t>
      </w:r>
      <w:r w:rsidRPr="008F01FF">
        <w:t xml:space="preserve"> услов</w:t>
      </w:r>
      <w:r w:rsidRPr="008F01FF">
        <w:rPr>
          <w:lang w:val="sr-Cyrl-RS"/>
        </w:rPr>
        <w:t>има</w:t>
      </w:r>
      <w:r w:rsidRPr="008F01FF">
        <w:t>, процедурама, управљању и начин</w:t>
      </w:r>
      <w:r w:rsidRPr="008F01FF">
        <w:rPr>
          <w:lang w:val="sr-Cyrl-RS"/>
        </w:rPr>
        <w:t>у</w:t>
      </w:r>
      <w:r w:rsidRPr="008F01FF">
        <w:t xml:space="preserve"> рада у јединственим информационим системима, као и обавезама установа заштите и запослених</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rPr>
          <w:b/>
          <w:lang w:val="sr-Cyrl-CS"/>
        </w:rPr>
      </w:pPr>
      <w:r w:rsidRPr="008F01FF">
        <w:rPr>
          <w:kern w:val="2"/>
          <w:lang w:val="ru-RU"/>
        </w:rPr>
        <w:tab/>
        <w:t xml:space="preserve">- </w:t>
      </w:r>
      <w:r w:rsidRPr="008F01FF">
        <w:rPr>
          <w:kern w:val="2"/>
          <w:lang w:val="sr-Cyrl-CS"/>
        </w:rPr>
        <w:t xml:space="preserve">(члан 65. став 2.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tabs>
          <w:tab w:val="left" w:pos="0"/>
        </w:tabs>
        <w:jc w:val="both"/>
        <w:rPr>
          <w:noProof/>
          <w:lang w:val="sr-Cyrl-RS"/>
        </w:rPr>
      </w:pPr>
      <w:r w:rsidRPr="008F01FF">
        <w:rPr>
          <w:lang w:val="sr-Cyrl-CS"/>
        </w:rPr>
        <w:t>5. Правилник о</w:t>
      </w:r>
      <w:r w:rsidRPr="008F01FF">
        <w:rPr>
          <w:bCs/>
          <w:lang w:val="sr-Cyrl-RS"/>
        </w:rPr>
        <w:t xml:space="preserve"> </w:t>
      </w:r>
      <w:r w:rsidRPr="008F01FF">
        <w:rPr>
          <w:shd w:val="clear" w:color="auto" w:fill="FFFFFF"/>
          <w:lang w:val="sr-Cyrl-RS"/>
        </w:rPr>
        <w:t xml:space="preserve">потребној документацији и начину издавања одобрења </w:t>
      </w:r>
      <w:r w:rsidRPr="008F01FF">
        <w:rPr>
          <w:shd w:val="clear" w:color="auto" w:fill="FFFFFF"/>
        </w:rPr>
        <w:t>за изношење добара која уживају претходну заштиту у иностранство</w:t>
      </w:r>
      <w:r w:rsidRPr="008F01FF">
        <w:rPr>
          <w:shd w:val="clear" w:color="auto" w:fill="FFFFFF"/>
          <w:lang w:val="sr-Cyrl-RS"/>
        </w:rPr>
        <w:t xml:space="preserve"> </w:t>
      </w:r>
    </w:p>
    <w:p w:rsidR="008E5851" w:rsidRPr="008F01FF" w:rsidRDefault="008E5851" w:rsidP="008E5851">
      <w:pPr>
        <w:tabs>
          <w:tab w:val="num" w:pos="360"/>
        </w:tabs>
        <w:jc w:val="both"/>
        <w:rPr>
          <w:b/>
          <w:lang w:val="sr-Cyrl-CS"/>
        </w:rPr>
      </w:pPr>
      <w:r w:rsidRPr="008F01FF">
        <w:rPr>
          <w:kern w:val="2"/>
          <w:lang w:val="ru-RU"/>
        </w:rPr>
        <w:tab/>
      </w:r>
      <w:r w:rsidRPr="008F01FF">
        <w:rPr>
          <w:kern w:val="2"/>
          <w:lang w:val="ru-RU"/>
        </w:rPr>
        <w:tab/>
        <w:t xml:space="preserve">- </w:t>
      </w:r>
      <w:r w:rsidRPr="008F01FF">
        <w:rPr>
          <w:kern w:val="2"/>
          <w:lang w:val="sr-Cyrl-CS"/>
        </w:rPr>
        <w:t xml:space="preserve">(члан 110. став 2.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tabs>
          <w:tab w:val="num" w:pos="360"/>
        </w:tabs>
        <w:jc w:val="both"/>
        <w:rPr>
          <w:bCs/>
          <w:lang w:val="sr-Cyrl-CS"/>
        </w:rPr>
      </w:pPr>
      <w:r w:rsidRPr="008F01FF">
        <w:rPr>
          <w:lang w:val="sr-Cyrl-CS"/>
        </w:rPr>
        <w:t>6. Правилник о</w:t>
      </w:r>
      <w:r w:rsidRPr="008F01FF">
        <w:rPr>
          <w:bCs/>
          <w:lang w:val="sr-Cyrl-RS"/>
        </w:rPr>
        <w:t xml:space="preserve"> </w:t>
      </w:r>
      <w:r w:rsidRPr="008F01FF">
        <w:rPr>
          <w:shd w:val="clear" w:color="auto" w:fill="FFFFFF"/>
        </w:rPr>
        <w:t xml:space="preserve">ближој садржини </w:t>
      </w:r>
      <w:r w:rsidRPr="008F01FF">
        <w:rPr>
          <w:shd w:val="clear" w:color="auto" w:fill="FFFFFF"/>
          <w:lang w:val="sr-Cyrl-RS"/>
        </w:rPr>
        <w:t xml:space="preserve">Евиденције </w:t>
      </w:r>
      <w:r w:rsidRPr="008F01FF">
        <w:rPr>
          <w:lang w:val="sr-Cyrl-RS"/>
        </w:rPr>
        <w:t>отуђених и несталих предмета и елемената покретног културног наслеђа и материјалних добара који могу представљати културно наслеђе</w:t>
      </w:r>
      <w:r w:rsidRPr="008F01FF">
        <w:rPr>
          <w:shd w:val="clear" w:color="auto" w:fill="FFFFFF"/>
          <w:lang w:val="sr-Cyrl-RS"/>
        </w:rPr>
        <w:t>,</w:t>
      </w:r>
      <w:r w:rsidRPr="008F01FF">
        <w:rPr>
          <w:shd w:val="clear" w:color="auto" w:fill="FFFFFF"/>
        </w:rPr>
        <w:t xml:space="preserve"> начин</w:t>
      </w:r>
      <w:r w:rsidRPr="008F01FF">
        <w:rPr>
          <w:shd w:val="clear" w:color="auto" w:fill="FFFFFF"/>
          <w:lang w:val="sr-Cyrl-RS"/>
        </w:rPr>
        <w:t>у</w:t>
      </w:r>
      <w:r w:rsidRPr="008F01FF">
        <w:rPr>
          <w:shd w:val="clear" w:color="auto" w:fill="FFFFFF"/>
        </w:rPr>
        <w:t xml:space="preserve"> вођења</w:t>
      </w:r>
      <w:r w:rsidRPr="008F01FF">
        <w:rPr>
          <w:shd w:val="clear" w:color="auto" w:fill="FFFFFF"/>
          <w:lang w:val="sr-Cyrl-RS"/>
        </w:rPr>
        <w:t xml:space="preserve">, процедурама и </w:t>
      </w:r>
      <w:r w:rsidRPr="008F01FF">
        <w:t>управљању</w:t>
      </w:r>
      <w:r w:rsidRPr="008F01FF">
        <w:rPr>
          <w:lang w:val="sr-Cyrl-RS"/>
        </w:rPr>
        <w:t xml:space="preserve"> подацима</w:t>
      </w:r>
    </w:p>
    <w:p w:rsidR="008E5851" w:rsidRPr="008F01FF" w:rsidRDefault="008E5851" w:rsidP="008E5851">
      <w:pPr>
        <w:tabs>
          <w:tab w:val="num" w:pos="360"/>
        </w:tabs>
        <w:jc w:val="both"/>
        <w:rPr>
          <w:b/>
          <w:lang w:val="sr-Cyrl-CS"/>
        </w:rPr>
      </w:pPr>
      <w:r w:rsidRPr="008F01FF">
        <w:rPr>
          <w:kern w:val="2"/>
          <w:lang w:val="ru-RU"/>
        </w:rPr>
        <w:tab/>
      </w:r>
      <w:r w:rsidRPr="008F01FF">
        <w:rPr>
          <w:kern w:val="2"/>
          <w:lang w:val="ru-RU"/>
        </w:rPr>
        <w:tab/>
        <w:t xml:space="preserve">- </w:t>
      </w:r>
      <w:r w:rsidRPr="008F01FF">
        <w:rPr>
          <w:kern w:val="2"/>
          <w:lang w:val="sr-Cyrl-CS"/>
        </w:rPr>
        <w:t xml:space="preserve">(члан 113. став 4.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jc w:val="both"/>
        <w:rPr>
          <w:lang w:val="ru-RU"/>
        </w:rPr>
      </w:pPr>
      <w:r w:rsidRPr="008F01FF">
        <w:rPr>
          <w:lang w:val="sr-Cyrl-RS"/>
        </w:rPr>
        <w:t xml:space="preserve">Поред Националног комитета за нематеријално културно наслеђе образоваће се и Национални комитет за материјално културно наслеђе. Ови комитетти сходно одредбама </w:t>
      </w:r>
      <w:r>
        <w:rPr>
          <w:rFonts w:eastAsia="Segoe UI"/>
          <w:shd w:val="clear" w:color="auto" w:fill="FFFFFF"/>
          <w:lang w:val="sr-Cyrl-RS"/>
        </w:rPr>
        <w:t xml:space="preserve">Предлога </w:t>
      </w:r>
      <w:r w:rsidRPr="008F01FF">
        <w:rPr>
          <w:lang w:val="sr-Cyrl-RS"/>
        </w:rPr>
        <w:t>закона имају</w:t>
      </w:r>
      <w:r w:rsidR="008B5B0F">
        <w:rPr>
          <w:lang w:val="sr-Cyrl-RS"/>
        </w:rPr>
        <w:t xml:space="preserve"> по седам чланова које именује м</w:t>
      </w:r>
      <w:r w:rsidRPr="008F01FF">
        <w:rPr>
          <w:lang w:val="sr-Cyrl-RS"/>
        </w:rPr>
        <w:t>инистар на период од четири године из редова истакнутих стручњака из области</w:t>
      </w:r>
      <w:r w:rsidRPr="008F01FF">
        <w:t xml:space="preserve"> </w:t>
      </w:r>
      <w:r w:rsidRPr="008F01FF">
        <w:rPr>
          <w:lang w:val="sr-Cyrl-RS"/>
        </w:rPr>
        <w:t>заштите и очувања културног наслеђа</w:t>
      </w:r>
      <w:r w:rsidRPr="008F01FF">
        <w:t xml:space="preserve"> </w:t>
      </w:r>
      <w:r w:rsidRPr="008F01FF">
        <w:rPr>
          <w:lang w:val="sr-Cyrl-RS"/>
        </w:rPr>
        <w:t>и других сродних области.</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Министарство културе и информисања има потребне капацитете за спровођење законских одредби.</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Није потребно.</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4) Да ли је изабрана опција у сагласности са важећим прописима, међународним споразумима и усвојеним документима јавних политика?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Да.</w:t>
      </w:r>
    </w:p>
    <w:p w:rsidR="008E5851" w:rsidRPr="008E5851" w:rsidRDefault="008E5851" w:rsidP="008E5851">
      <w:pPr>
        <w:pStyle w:val="NormalWeb"/>
        <w:spacing w:before="0" w:beforeAutospacing="0" w:after="0" w:afterAutospacing="0"/>
        <w:textAlignment w:val="baseline"/>
        <w:rPr>
          <w:rFonts w:ascii="Times New Roman" w:eastAsia="Segoe UI" w:hAnsi="Times New Roman" w:cs="Times New Roman"/>
          <w:sz w:val="12"/>
          <w:szCs w:val="12"/>
          <w:shd w:val="clear" w:color="auto" w:fill="FFFFFF"/>
          <w:lang w:val="en-US"/>
        </w:rPr>
      </w:pPr>
      <w:r w:rsidRPr="008F01FF">
        <w:rPr>
          <w:rFonts w:ascii="Times New Roman" w:eastAsia="Segoe UI" w:hAnsi="Times New Roman" w:cs="Times New Roman"/>
          <w:shd w:val="clear" w:color="auto" w:fill="FFFFFF"/>
          <w:lang w:val="sr-Cyrl-RS"/>
        </w:rPr>
        <w:t xml:space="preserve">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5) Да ли изабрана опција утиче на владавину права и безбедност?</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Позитивно утиче на владавину права јер обезбеђује свеобухватну заштиту културних добара и културног наслеђа. </w:t>
      </w:r>
    </w:p>
    <w:p w:rsidR="008E5851" w:rsidRPr="008E5851" w:rsidRDefault="008E5851" w:rsidP="008E5851">
      <w:pPr>
        <w:pStyle w:val="NormalWeb"/>
        <w:spacing w:before="0" w:beforeAutospacing="0" w:after="0" w:afterAutospacing="0"/>
        <w:jc w:val="both"/>
        <w:textAlignment w:val="baseline"/>
        <w:rPr>
          <w:rFonts w:ascii="Times New Roman" w:eastAsia="Segoe UI" w:hAnsi="Times New Roman" w:cs="Times New Roman"/>
          <w:sz w:val="12"/>
          <w:szCs w:val="12"/>
          <w:shd w:val="clear" w:color="auto" w:fill="FFFFFF"/>
          <w:lang w:val="sr-Cyrl-RS"/>
        </w:rPr>
      </w:pPr>
    </w:p>
    <w:p w:rsidR="008E5851" w:rsidRPr="008F01FF" w:rsidRDefault="008E5851" w:rsidP="008E5851">
      <w:pPr>
        <w:pStyle w:val="NormalWeb"/>
        <w:numPr>
          <w:ilvl w:val="0"/>
          <w:numId w:val="8"/>
        </w:numPr>
        <w:spacing w:before="0" w:beforeAutospacing="0" w:after="0" w:afterAutospacing="0"/>
        <w:textAlignment w:val="baseline"/>
        <w:rPr>
          <w:rFonts w:ascii="Times New Roman" w:eastAsia="Segoe UI" w:hAnsi="Times New Roman" w:cs="Times New Roman"/>
          <w:shd w:val="clear" w:color="auto" w:fill="FFFFFF"/>
        </w:rPr>
      </w:pPr>
      <w:r w:rsidRPr="008F01FF">
        <w:rPr>
          <w:rFonts w:ascii="Times New Roman" w:eastAsia="Segoe UI" w:hAnsi="Times New Roman" w:cs="Times New Roman"/>
          <w:b/>
          <w:shd w:val="clear" w:color="auto" w:fill="FFFFFF"/>
        </w:rPr>
        <w:t> Да ли изабрана опција утиче на одговорност и транспарентност рада јавне управе и на који начин?</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 xml:space="preserve">Повећава </w:t>
      </w:r>
      <w:r w:rsidRPr="008F01FF">
        <w:rPr>
          <w:rFonts w:ascii="Times New Roman" w:eastAsia="Segoe UI" w:hAnsi="Times New Roman" w:cs="Times New Roman"/>
          <w:shd w:val="clear" w:color="auto" w:fill="FFFFFF"/>
        </w:rPr>
        <w:t>одговорност</w:t>
      </w:r>
      <w:r w:rsidRPr="008F01FF">
        <w:rPr>
          <w:rFonts w:ascii="Times New Roman" w:eastAsia="Segoe UI" w:hAnsi="Times New Roman" w:cs="Times New Roman"/>
          <w:shd w:val="clear" w:color="auto" w:fill="FFFFFF"/>
          <w:lang w:val="sr-Cyrl-RS"/>
        </w:rPr>
        <w:t xml:space="preserve"> </w:t>
      </w:r>
      <w:r w:rsidRPr="008F01FF">
        <w:rPr>
          <w:rFonts w:ascii="Times New Roman" w:eastAsia="Segoe UI" w:hAnsi="Times New Roman" w:cs="Times New Roman"/>
          <w:shd w:val="clear" w:color="auto" w:fill="FFFFFF"/>
        </w:rPr>
        <w:t>и</w:t>
      </w:r>
      <w:r w:rsidRPr="008F01FF">
        <w:rPr>
          <w:rFonts w:ascii="Times New Roman" w:eastAsia="Segoe UI" w:hAnsi="Times New Roman" w:cs="Times New Roman"/>
          <w:shd w:val="clear" w:color="auto" w:fill="FFFFFF"/>
          <w:lang w:val="sr-Cyrl-RS"/>
        </w:rPr>
        <w:t xml:space="preserve"> </w:t>
      </w:r>
      <w:r w:rsidRPr="008F01FF">
        <w:rPr>
          <w:rFonts w:ascii="Times New Roman" w:eastAsia="Segoe UI" w:hAnsi="Times New Roman" w:cs="Times New Roman"/>
          <w:shd w:val="clear" w:color="auto" w:fill="FFFFFF"/>
        </w:rPr>
        <w:t>транспарентност</w:t>
      </w:r>
      <w:r w:rsidRPr="008F01FF">
        <w:rPr>
          <w:rFonts w:ascii="Times New Roman" w:eastAsia="Segoe UI" w:hAnsi="Times New Roman" w:cs="Times New Roman"/>
          <w:shd w:val="clear" w:color="auto" w:fill="FFFFFF"/>
          <w:lang w:val="sr-Cyrl-RS"/>
        </w:rPr>
        <w:t xml:space="preserve"> </w:t>
      </w:r>
      <w:r w:rsidRPr="008F01FF">
        <w:rPr>
          <w:rFonts w:ascii="Times New Roman" w:eastAsia="Segoe UI" w:hAnsi="Times New Roman" w:cs="Times New Roman"/>
          <w:shd w:val="clear" w:color="auto" w:fill="FFFFFF"/>
        </w:rPr>
        <w:t>рада</w:t>
      </w:r>
      <w:r w:rsidRPr="008F01FF">
        <w:rPr>
          <w:rFonts w:ascii="Times New Roman" w:eastAsia="Segoe UI" w:hAnsi="Times New Roman" w:cs="Times New Roman"/>
          <w:shd w:val="clear" w:color="auto" w:fill="FFFFFF"/>
          <w:lang w:val="sr-Cyrl-RS"/>
        </w:rPr>
        <w:t xml:space="preserve"> </w:t>
      </w:r>
      <w:r w:rsidRPr="008F01FF">
        <w:rPr>
          <w:rFonts w:ascii="Times New Roman" w:eastAsia="Segoe UI" w:hAnsi="Times New Roman" w:cs="Times New Roman"/>
          <w:shd w:val="clear" w:color="auto" w:fill="FFFFFF"/>
        </w:rPr>
        <w:t>јавне</w:t>
      </w:r>
      <w:r w:rsidRPr="008F01FF">
        <w:rPr>
          <w:rFonts w:ascii="Times New Roman" w:eastAsia="Segoe UI" w:hAnsi="Times New Roman" w:cs="Times New Roman"/>
          <w:shd w:val="clear" w:color="auto" w:fill="FFFFFF"/>
          <w:lang w:val="sr-Cyrl-RS"/>
        </w:rPr>
        <w:t xml:space="preserve"> </w:t>
      </w:r>
      <w:r w:rsidRPr="008F01FF">
        <w:rPr>
          <w:rFonts w:ascii="Times New Roman" w:eastAsia="Segoe UI" w:hAnsi="Times New Roman" w:cs="Times New Roman"/>
          <w:shd w:val="clear" w:color="auto" w:fill="FFFFFF"/>
        </w:rPr>
        <w:t>управе</w:t>
      </w:r>
      <w:r w:rsidRPr="008F01FF">
        <w:rPr>
          <w:rFonts w:ascii="Times New Roman" w:eastAsia="Segoe UI" w:hAnsi="Times New Roman" w:cs="Times New Roman"/>
          <w:shd w:val="clear" w:color="auto" w:fill="FFFFFF"/>
          <w:lang w:val="sr-Cyrl-RS"/>
        </w:rPr>
        <w:t>, установа и власника и држалаца културних добара.</w:t>
      </w:r>
    </w:p>
    <w:p w:rsidR="008E5851" w:rsidRPr="008E5851" w:rsidRDefault="008E5851" w:rsidP="008E5851">
      <w:pPr>
        <w:pStyle w:val="NormalWeb"/>
        <w:spacing w:before="0" w:beforeAutospacing="0" w:after="0" w:afterAutospacing="0"/>
        <w:jc w:val="both"/>
        <w:textAlignment w:val="baseline"/>
        <w:rPr>
          <w:rFonts w:ascii="Times New Roman" w:eastAsia="Segoe UI" w:hAnsi="Times New Roman" w:cs="Times New Roman"/>
          <w:sz w:val="12"/>
          <w:szCs w:val="12"/>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r w:rsidRPr="008F01FF">
        <w:rPr>
          <w:rFonts w:ascii="Times New Roman" w:eastAsia="Segoe UI" w:hAnsi="Times New Roman" w:cs="Times New Roman"/>
          <w:shd w:val="clear" w:color="auto" w:fill="FFFFFF"/>
        </w:rPr>
        <w:t> </w:t>
      </w:r>
    </w:p>
    <w:p w:rsidR="008E5851" w:rsidRPr="008F01FF" w:rsidRDefault="008E5851" w:rsidP="008E5851">
      <w:pPr>
        <w:jc w:val="both"/>
        <w:rPr>
          <w:lang w:val="ru-RU"/>
        </w:rPr>
      </w:pPr>
      <w:r w:rsidRPr="008F01FF">
        <w:rPr>
          <w:lang w:val="ru-RU"/>
        </w:rPr>
        <w:t>Предвиђено је доношење подзаконских прописа у року од годину дана од дана ступања на снагу Закона о културном наслеђу, а пуни капацитет примене мера заштите културног наслеђа оствариће се и доношењем посебних прописа у облатима заштите културног наслеђа.</w:t>
      </w:r>
    </w:p>
    <w:p w:rsidR="008E5851" w:rsidRPr="008F01FF" w:rsidRDefault="008E5851" w:rsidP="008E5851">
      <w:pPr>
        <w:tabs>
          <w:tab w:val="left" w:pos="0"/>
        </w:tabs>
        <w:jc w:val="both"/>
        <w:rPr>
          <w:lang w:val="sr-Cyrl-CS"/>
        </w:rPr>
      </w:pPr>
      <w:r w:rsidRPr="008F01FF">
        <w:rPr>
          <w:lang w:val="sr-Cyrl-CS"/>
        </w:rPr>
        <w:t xml:space="preserve">1. </w:t>
      </w:r>
      <w:r w:rsidRPr="008F01FF">
        <w:rPr>
          <w:lang w:val="sr-Cyrl-RS"/>
        </w:rPr>
        <w:t>Програм</w:t>
      </w:r>
      <w:r w:rsidRPr="008F01FF">
        <w:t xml:space="preserve"> заштите </w:t>
      </w:r>
      <w:r w:rsidRPr="008F01FF">
        <w:rPr>
          <w:lang w:val="sr-Cyrl-RS"/>
        </w:rPr>
        <w:t xml:space="preserve">и очувања </w:t>
      </w:r>
      <w:r w:rsidRPr="008F01FF">
        <w:t xml:space="preserve">културног наслеђа у Републици Србији </w:t>
      </w:r>
    </w:p>
    <w:p w:rsidR="008E5851" w:rsidRPr="008F01FF" w:rsidRDefault="008E5851" w:rsidP="008E5851">
      <w:pPr>
        <w:tabs>
          <w:tab w:val="num" w:pos="360"/>
        </w:tabs>
        <w:ind w:left="360"/>
        <w:jc w:val="both"/>
        <w:rPr>
          <w:b/>
          <w:lang w:val="sr-Cyrl-CS"/>
        </w:rPr>
      </w:pPr>
      <w:r w:rsidRPr="008F01FF">
        <w:rPr>
          <w:kern w:val="2"/>
          <w:lang w:val="sr-Cyrl-CS"/>
        </w:rPr>
        <w:tab/>
      </w:r>
      <w:r w:rsidRPr="008F01FF">
        <w:rPr>
          <w:kern w:val="2"/>
          <w:lang w:val="ru-RU"/>
        </w:rPr>
        <w:t xml:space="preserve">- </w:t>
      </w:r>
      <w:r w:rsidRPr="008F01FF">
        <w:rPr>
          <w:kern w:val="2"/>
          <w:lang w:val="sr-Cyrl-CS"/>
        </w:rPr>
        <w:t xml:space="preserve">(члан 10. став 1. </w:t>
      </w:r>
      <w:r>
        <w:rPr>
          <w:rFonts w:eastAsia="Segoe UI"/>
          <w:shd w:val="clear" w:color="auto" w:fill="FFFFFF"/>
          <w:lang w:val="sr-Cyrl-RS"/>
        </w:rPr>
        <w:t>Предлога</w:t>
      </w:r>
      <w:r w:rsidRPr="008F01FF">
        <w:rPr>
          <w:kern w:val="2"/>
          <w:lang w:val="sr-Cyrl-CS"/>
        </w:rPr>
        <w:t xml:space="preserve"> закона)</w:t>
      </w:r>
    </w:p>
    <w:p w:rsidR="008E5851" w:rsidRPr="008F01FF" w:rsidRDefault="008E5851" w:rsidP="008E5851">
      <w:pPr>
        <w:tabs>
          <w:tab w:val="num" w:pos="360"/>
        </w:tabs>
        <w:ind w:left="360"/>
        <w:jc w:val="both"/>
        <w:rPr>
          <w:kern w:val="2"/>
          <w:lang w:val="sr-Cyrl-CS"/>
        </w:rPr>
      </w:pPr>
      <w:r w:rsidRPr="008F01FF">
        <w:rPr>
          <w:kern w:val="2"/>
          <w:lang w:val="sr-Cyrl-CS"/>
        </w:rPr>
        <w:tab/>
        <w:t xml:space="preserve">- </w:t>
      </w:r>
      <w:r w:rsidRPr="008F01FF">
        <w:t>доноси</w:t>
      </w:r>
      <w:r w:rsidRPr="008F01FF">
        <w:rPr>
          <w:lang w:val="ru-RU"/>
        </w:rPr>
        <w:t xml:space="preserve"> В</w:t>
      </w:r>
      <w:r w:rsidRPr="008F01FF">
        <w:t>лада</w:t>
      </w:r>
      <w:r w:rsidRPr="008F01FF">
        <w:rPr>
          <w:lang w:val="ru-RU"/>
        </w:rPr>
        <w:t xml:space="preserve">, на предлог </w:t>
      </w:r>
      <w:r w:rsidRPr="008F01FF">
        <w:t>м</w:t>
      </w:r>
      <w:r w:rsidRPr="008F01FF">
        <w:rPr>
          <w:lang w:val="ru-RU"/>
        </w:rPr>
        <w:t>инистра надлежног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rPr>
          <w:noProof/>
        </w:rPr>
      </w:pPr>
      <w:r w:rsidRPr="008F01FF">
        <w:rPr>
          <w:noProof/>
          <w:lang w:val="sr-Cyrl-RS"/>
        </w:rPr>
        <w:t xml:space="preserve">2. </w:t>
      </w:r>
      <w:r w:rsidRPr="008F01FF">
        <w:rPr>
          <w:lang w:val="sr-Cyrl-CS"/>
        </w:rPr>
        <w:t>Правилник о</w:t>
      </w:r>
      <w:r w:rsidRPr="008F01FF">
        <w:rPr>
          <w:noProof/>
        </w:rPr>
        <w:t xml:space="preserve"> изглед</w:t>
      </w:r>
      <w:r w:rsidRPr="008F01FF">
        <w:rPr>
          <w:noProof/>
          <w:lang w:val="sr-Cyrl-RS"/>
        </w:rPr>
        <w:t>у</w:t>
      </w:r>
      <w:r w:rsidRPr="008F01FF">
        <w:rPr>
          <w:noProof/>
        </w:rPr>
        <w:t>, садржини и начин</w:t>
      </w:r>
      <w:r w:rsidRPr="008F01FF">
        <w:rPr>
          <w:noProof/>
          <w:lang w:val="sr-Cyrl-RS"/>
        </w:rPr>
        <w:t>у</w:t>
      </w:r>
      <w:r w:rsidRPr="008F01FF">
        <w:rPr>
          <w:noProof/>
        </w:rPr>
        <w:t xml:space="preserve"> стављања ознака културних добара да су под посебном заштитом</w:t>
      </w:r>
    </w:p>
    <w:p w:rsidR="008E5851" w:rsidRPr="008F01FF" w:rsidRDefault="008E5851" w:rsidP="008E5851">
      <w:pPr>
        <w:tabs>
          <w:tab w:val="num" w:pos="360"/>
        </w:tabs>
        <w:jc w:val="both"/>
        <w:rPr>
          <w:b/>
          <w:lang w:val="sr-Cyrl-CS"/>
        </w:rPr>
      </w:pPr>
      <w:r w:rsidRPr="008F01FF">
        <w:rPr>
          <w:kern w:val="2"/>
          <w:lang w:val="ru-RU"/>
        </w:rPr>
        <w:tab/>
      </w:r>
      <w:r w:rsidRPr="008F01FF">
        <w:rPr>
          <w:kern w:val="2"/>
          <w:lang w:val="ru-RU"/>
        </w:rPr>
        <w:tab/>
        <w:t xml:space="preserve">- </w:t>
      </w:r>
      <w:r w:rsidRPr="008F01FF">
        <w:rPr>
          <w:kern w:val="2"/>
          <w:lang w:val="sr-Cyrl-CS"/>
        </w:rPr>
        <w:t xml:space="preserve">(члан 59. став 3.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pPr>
      <w:r w:rsidRPr="008F01FF">
        <w:rPr>
          <w:noProof/>
          <w:lang w:val="sr-Cyrl-RS"/>
        </w:rPr>
        <w:t xml:space="preserve">3. </w:t>
      </w:r>
      <w:r w:rsidRPr="008F01FF">
        <w:rPr>
          <w:lang w:val="sr-Cyrl-CS"/>
        </w:rPr>
        <w:t>Правилник о</w:t>
      </w:r>
      <w:r w:rsidRPr="008F01FF">
        <w:rPr>
          <w:noProof/>
        </w:rPr>
        <w:t xml:space="preserve"> </w:t>
      </w:r>
      <w:r w:rsidRPr="008F01FF">
        <w:rPr>
          <w:lang w:val="sr-Cyrl-RS"/>
        </w:rPr>
        <w:t>б</w:t>
      </w:r>
      <w:r w:rsidRPr="008F01FF">
        <w:t>лижoj садржини и начин</w:t>
      </w:r>
      <w:r w:rsidRPr="008F01FF">
        <w:rPr>
          <w:lang w:val="sr-Cyrl-RS"/>
        </w:rPr>
        <w:t>у</w:t>
      </w:r>
      <w:r w:rsidRPr="008F01FF">
        <w:t xml:space="preserve"> вођења регистара </w:t>
      </w:r>
      <w:r w:rsidRPr="008F01FF">
        <w:rPr>
          <w:lang w:val="sr-Cyrl-RS"/>
        </w:rPr>
        <w:t xml:space="preserve">и </w:t>
      </w:r>
      <w:r w:rsidRPr="008F01FF">
        <w:t>централних регистара културних добара по врстама културног добра</w:t>
      </w:r>
      <w:r w:rsidRPr="008F01FF">
        <w:rPr>
          <w:lang w:val="sr-Cyrl-RS"/>
        </w:rPr>
        <w:t xml:space="preserve">, осим за архивску грађу </w:t>
      </w:r>
      <w:r w:rsidRPr="008F01FF">
        <w:rPr>
          <w:shd w:val="clear" w:color="auto" w:fill="FFFFFF"/>
          <w:lang w:val="sr-Cyrl-RS"/>
        </w:rPr>
        <w:t>који се</w:t>
      </w:r>
      <w:r w:rsidRPr="008F01FF">
        <w:rPr>
          <w:shd w:val="clear" w:color="auto" w:fill="FFFFFF"/>
        </w:rPr>
        <w:t xml:space="preserve"> уређуја посебним законом</w:t>
      </w:r>
      <w:r w:rsidRPr="008F01FF">
        <w:t>,</w:t>
      </w:r>
      <w:r w:rsidRPr="008F01FF">
        <w:rPr>
          <w:lang w:val="sr-Cyrl-RS"/>
        </w:rPr>
        <w:t xml:space="preserve"> </w:t>
      </w:r>
      <w:r w:rsidRPr="008F01FF">
        <w:t>евиденције културних добара под претходном заштитом и документацију о културним добрима која се образује и чува уз регистре</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rPr>
          <w:b/>
          <w:lang w:val="sr-Cyrl-CS"/>
        </w:rPr>
      </w:pPr>
      <w:r w:rsidRPr="008F01FF">
        <w:rPr>
          <w:kern w:val="2"/>
          <w:lang w:val="ru-RU"/>
        </w:rPr>
        <w:tab/>
        <w:t xml:space="preserve">- </w:t>
      </w:r>
      <w:r w:rsidRPr="008F01FF">
        <w:rPr>
          <w:kern w:val="2"/>
          <w:lang w:val="sr-Cyrl-CS"/>
        </w:rPr>
        <w:t>(члан 6</w:t>
      </w:r>
      <w:r w:rsidRPr="008F01FF">
        <w:rPr>
          <w:kern w:val="2"/>
        </w:rPr>
        <w:t>3</w:t>
      </w:r>
      <w:r w:rsidRPr="008F01FF">
        <w:rPr>
          <w:kern w:val="2"/>
          <w:lang w:val="sr-Cyrl-CS"/>
        </w:rPr>
        <w:t xml:space="preserve">.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pPr>
      <w:r w:rsidRPr="008F01FF">
        <w:rPr>
          <w:noProof/>
          <w:lang w:val="sr-Cyrl-RS"/>
        </w:rPr>
        <w:t xml:space="preserve">4. </w:t>
      </w:r>
      <w:r w:rsidRPr="008F01FF">
        <w:rPr>
          <w:lang w:val="sr-Cyrl-CS"/>
        </w:rPr>
        <w:t>Правилник о</w:t>
      </w:r>
      <w:r w:rsidRPr="008F01FF">
        <w:rPr>
          <w:noProof/>
        </w:rPr>
        <w:t xml:space="preserve"> </w:t>
      </w:r>
      <w:r w:rsidRPr="008F01FF">
        <w:t>ближ</w:t>
      </w:r>
      <w:r w:rsidRPr="008F01FF">
        <w:rPr>
          <w:lang w:val="sr-Cyrl-RS"/>
        </w:rPr>
        <w:t>им</w:t>
      </w:r>
      <w:r w:rsidRPr="008F01FF">
        <w:t xml:space="preserve"> услов</w:t>
      </w:r>
      <w:r w:rsidRPr="008F01FF">
        <w:rPr>
          <w:lang w:val="sr-Cyrl-RS"/>
        </w:rPr>
        <w:t>има</w:t>
      </w:r>
      <w:r w:rsidRPr="008F01FF">
        <w:t>, процедурама, управљању и начин</w:t>
      </w:r>
      <w:r w:rsidRPr="008F01FF">
        <w:rPr>
          <w:lang w:val="sr-Cyrl-RS"/>
        </w:rPr>
        <w:t>у</w:t>
      </w:r>
      <w:r w:rsidRPr="008F01FF">
        <w:t xml:space="preserve"> рада у јединственим информационим системима, као и обавезама установа заштите и запослених</w:t>
      </w:r>
    </w:p>
    <w:p w:rsidR="008E5851" w:rsidRPr="008F01FF" w:rsidRDefault="008E5851" w:rsidP="008E5851">
      <w:pPr>
        <w:pBdr>
          <w:top w:val="none" w:sz="0" w:space="0" w:color="000000"/>
          <w:left w:val="none" w:sz="0" w:space="0" w:color="000000"/>
          <w:bottom w:val="none" w:sz="0" w:space="0" w:color="000000"/>
          <w:right w:val="none" w:sz="0" w:space="0" w:color="000000"/>
        </w:pBdr>
        <w:suppressAutoHyphens/>
        <w:autoSpaceDE w:val="0"/>
        <w:jc w:val="both"/>
        <w:rPr>
          <w:b/>
          <w:lang w:val="sr-Cyrl-CS"/>
        </w:rPr>
      </w:pPr>
      <w:r w:rsidRPr="008F01FF">
        <w:rPr>
          <w:kern w:val="2"/>
          <w:lang w:val="ru-RU"/>
        </w:rPr>
        <w:tab/>
        <w:t xml:space="preserve">- </w:t>
      </w:r>
      <w:r w:rsidRPr="008F01FF">
        <w:rPr>
          <w:kern w:val="2"/>
          <w:lang w:val="sr-Cyrl-CS"/>
        </w:rPr>
        <w:t xml:space="preserve">(члан 65. став 2.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1"/>
          <w:lang w:val="sr-Cyrl-R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tabs>
          <w:tab w:val="left" w:pos="0"/>
        </w:tabs>
        <w:jc w:val="both"/>
        <w:rPr>
          <w:noProof/>
          <w:lang w:val="sr-Cyrl-RS"/>
        </w:rPr>
      </w:pPr>
      <w:r w:rsidRPr="008F01FF">
        <w:rPr>
          <w:lang w:val="sr-Cyrl-CS"/>
        </w:rPr>
        <w:t>5. Правилник о</w:t>
      </w:r>
      <w:r w:rsidRPr="008F01FF">
        <w:rPr>
          <w:bCs/>
          <w:lang w:val="sr-Cyrl-RS"/>
        </w:rPr>
        <w:t xml:space="preserve"> </w:t>
      </w:r>
      <w:r w:rsidRPr="008F01FF">
        <w:rPr>
          <w:shd w:val="clear" w:color="auto" w:fill="FFFFFF"/>
          <w:lang w:val="sr-Cyrl-RS"/>
        </w:rPr>
        <w:t xml:space="preserve">потребној документацији и начину издавања одобрења </w:t>
      </w:r>
      <w:r w:rsidRPr="008F01FF">
        <w:rPr>
          <w:shd w:val="clear" w:color="auto" w:fill="FFFFFF"/>
        </w:rPr>
        <w:t>за изношење добара која уживају претходну заштиту у иностранство</w:t>
      </w:r>
      <w:r w:rsidRPr="008F01FF">
        <w:rPr>
          <w:shd w:val="clear" w:color="auto" w:fill="FFFFFF"/>
          <w:lang w:val="sr-Cyrl-RS"/>
        </w:rPr>
        <w:t xml:space="preserve"> </w:t>
      </w:r>
    </w:p>
    <w:p w:rsidR="008E5851" w:rsidRPr="008F01FF" w:rsidRDefault="008E5851" w:rsidP="008E5851">
      <w:pPr>
        <w:tabs>
          <w:tab w:val="num" w:pos="360"/>
        </w:tabs>
        <w:jc w:val="both"/>
        <w:rPr>
          <w:b/>
          <w:lang w:val="sr-Cyrl-CS"/>
        </w:rPr>
      </w:pPr>
      <w:r w:rsidRPr="008F01FF">
        <w:rPr>
          <w:kern w:val="2"/>
          <w:lang w:val="ru-RU"/>
        </w:rPr>
        <w:tab/>
      </w:r>
      <w:r w:rsidRPr="008F01FF">
        <w:rPr>
          <w:kern w:val="2"/>
          <w:lang w:val="ru-RU"/>
        </w:rPr>
        <w:tab/>
        <w:t xml:space="preserve">- </w:t>
      </w:r>
      <w:r w:rsidRPr="008F01FF">
        <w:rPr>
          <w:kern w:val="2"/>
          <w:lang w:val="sr-Cyrl-CS"/>
        </w:rPr>
        <w:t xml:space="preserve">(члан 110. став 2.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F01FF" w:rsidRDefault="008E5851" w:rsidP="008E5851">
      <w:pPr>
        <w:tabs>
          <w:tab w:val="num" w:pos="360"/>
        </w:tabs>
        <w:jc w:val="both"/>
        <w:rPr>
          <w:bCs/>
          <w:lang w:val="sr-Cyrl-CS"/>
        </w:rPr>
      </w:pPr>
      <w:r w:rsidRPr="008F01FF">
        <w:rPr>
          <w:lang w:val="sr-Cyrl-CS"/>
        </w:rPr>
        <w:t>6. Правилник о</w:t>
      </w:r>
      <w:r w:rsidRPr="008F01FF">
        <w:rPr>
          <w:bCs/>
          <w:lang w:val="sr-Cyrl-RS"/>
        </w:rPr>
        <w:t xml:space="preserve"> </w:t>
      </w:r>
      <w:r w:rsidRPr="008F01FF">
        <w:rPr>
          <w:shd w:val="clear" w:color="auto" w:fill="FFFFFF"/>
        </w:rPr>
        <w:t xml:space="preserve">ближој садржини </w:t>
      </w:r>
      <w:r w:rsidRPr="008F01FF">
        <w:rPr>
          <w:shd w:val="clear" w:color="auto" w:fill="FFFFFF"/>
          <w:lang w:val="sr-Cyrl-RS"/>
        </w:rPr>
        <w:t xml:space="preserve">Евиденције </w:t>
      </w:r>
      <w:r w:rsidRPr="008F01FF">
        <w:rPr>
          <w:lang w:val="sr-Cyrl-RS"/>
        </w:rPr>
        <w:t>отуђених и несталих предмета и елемената покретног културног наслеђа и материјалних добара који могу представљати културно наслеђе</w:t>
      </w:r>
      <w:r w:rsidRPr="008F01FF">
        <w:rPr>
          <w:shd w:val="clear" w:color="auto" w:fill="FFFFFF"/>
          <w:lang w:val="sr-Cyrl-RS"/>
        </w:rPr>
        <w:t>,</w:t>
      </w:r>
      <w:r w:rsidRPr="008F01FF">
        <w:rPr>
          <w:shd w:val="clear" w:color="auto" w:fill="FFFFFF"/>
        </w:rPr>
        <w:t xml:space="preserve"> начин</w:t>
      </w:r>
      <w:r w:rsidRPr="008F01FF">
        <w:rPr>
          <w:shd w:val="clear" w:color="auto" w:fill="FFFFFF"/>
          <w:lang w:val="sr-Cyrl-RS"/>
        </w:rPr>
        <w:t>у</w:t>
      </w:r>
      <w:r w:rsidRPr="008F01FF">
        <w:rPr>
          <w:shd w:val="clear" w:color="auto" w:fill="FFFFFF"/>
        </w:rPr>
        <w:t xml:space="preserve"> вођења</w:t>
      </w:r>
      <w:r w:rsidRPr="008F01FF">
        <w:rPr>
          <w:shd w:val="clear" w:color="auto" w:fill="FFFFFF"/>
          <w:lang w:val="sr-Cyrl-RS"/>
        </w:rPr>
        <w:t xml:space="preserve">, процедурама и </w:t>
      </w:r>
      <w:r w:rsidRPr="008F01FF">
        <w:t>управљању</w:t>
      </w:r>
      <w:r w:rsidRPr="008F01FF">
        <w:rPr>
          <w:lang w:val="sr-Cyrl-RS"/>
        </w:rPr>
        <w:t xml:space="preserve"> подацима</w:t>
      </w:r>
    </w:p>
    <w:p w:rsidR="008E5851" w:rsidRPr="008F01FF" w:rsidRDefault="008E5851" w:rsidP="008E5851">
      <w:pPr>
        <w:tabs>
          <w:tab w:val="num" w:pos="360"/>
        </w:tabs>
        <w:jc w:val="both"/>
        <w:rPr>
          <w:b/>
          <w:lang w:val="sr-Cyrl-CS"/>
        </w:rPr>
      </w:pPr>
      <w:r w:rsidRPr="008F01FF">
        <w:rPr>
          <w:kern w:val="2"/>
          <w:lang w:val="ru-RU"/>
        </w:rPr>
        <w:tab/>
      </w:r>
      <w:r w:rsidRPr="008F01FF">
        <w:rPr>
          <w:kern w:val="2"/>
          <w:lang w:val="ru-RU"/>
        </w:rPr>
        <w:tab/>
        <w:t xml:space="preserve">- </w:t>
      </w:r>
      <w:r w:rsidRPr="008F01FF">
        <w:rPr>
          <w:kern w:val="2"/>
          <w:lang w:val="sr-Cyrl-CS"/>
        </w:rPr>
        <w:t xml:space="preserve">(члан 113. став 4. </w:t>
      </w:r>
      <w:r>
        <w:rPr>
          <w:rFonts w:eastAsia="Segoe UI"/>
          <w:shd w:val="clear" w:color="auto" w:fill="FFFFFF"/>
          <w:lang w:val="sr-Cyrl-RS"/>
        </w:rPr>
        <w:t xml:space="preserve">Предлога </w:t>
      </w:r>
      <w:r w:rsidRPr="008F01FF">
        <w:rPr>
          <w:kern w:val="2"/>
          <w:lang w:val="sr-Cyrl-CS"/>
        </w:rPr>
        <w:t>закона)</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w:t>
      </w:r>
      <w:r w:rsidRPr="008F01FF">
        <w:rPr>
          <w:shd w:val="clear" w:color="auto" w:fill="FFFFFF"/>
          <w:lang w:val="sr-Cyrl-RS"/>
        </w:rPr>
        <w:t xml:space="preserve">прописује </w:t>
      </w:r>
      <w:r w:rsidRPr="008F01FF">
        <w:t>м</w:t>
      </w:r>
      <w:r w:rsidRPr="008F01FF">
        <w:rPr>
          <w:lang w:val="ru-RU"/>
        </w:rPr>
        <w:t>инистар надлежан за културу</w:t>
      </w:r>
    </w:p>
    <w:p w:rsidR="008E5851" w:rsidRPr="008F01FF" w:rsidRDefault="008E5851" w:rsidP="008E5851">
      <w:pPr>
        <w:tabs>
          <w:tab w:val="num" w:pos="360"/>
        </w:tabs>
        <w:ind w:left="360"/>
        <w:jc w:val="both"/>
        <w:rPr>
          <w:kern w:val="2"/>
          <w:lang w:val="sr-Cyrl-CS"/>
        </w:rPr>
      </w:pPr>
      <w:r w:rsidRPr="008F01FF">
        <w:rPr>
          <w:kern w:val="2"/>
          <w:lang w:val="ru-RU"/>
        </w:rPr>
        <w:tab/>
      </w:r>
      <w:r w:rsidRPr="008F01FF">
        <w:rPr>
          <w:kern w:val="2"/>
          <w:lang w:val="sr-Cyrl-CS"/>
        </w:rPr>
        <w:t xml:space="preserve">- рок </w:t>
      </w:r>
      <w:r w:rsidRPr="008F01FF">
        <w:rPr>
          <w:kern w:val="1"/>
          <w:lang w:val="sr-Cyrl-RS"/>
        </w:rPr>
        <w:t>годину дана од дана ступања на снагу овог закона</w:t>
      </w:r>
    </w:p>
    <w:p w:rsidR="008E5851" w:rsidRPr="008E5851" w:rsidRDefault="008E5851" w:rsidP="008E5851">
      <w:pPr>
        <w:pStyle w:val="NormalWeb"/>
        <w:spacing w:before="0" w:beforeAutospacing="0" w:after="0" w:afterAutospacing="0"/>
        <w:jc w:val="both"/>
        <w:textAlignment w:val="baseline"/>
        <w:rPr>
          <w:rFonts w:ascii="Times New Roman" w:hAnsi="Times New Roman" w:cs="Times New Roman"/>
          <w:sz w:val="16"/>
          <w:szCs w:val="16"/>
          <w:lang w:val="sr-Cyrl-RS"/>
        </w:rPr>
      </w:pPr>
    </w:p>
    <w:p w:rsidR="008E5851" w:rsidRPr="008E5851" w:rsidRDefault="008E5851" w:rsidP="008E5851">
      <w:pPr>
        <w:pStyle w:val="NormalWeb"/>
        <w:spacing w:before="0" w:beforeAutospacing="0" w:after="0" w:afterAutospacing="0"/>
        <w:jc w:val="both"/>
        <w:textAlignment w:val="baseline"/>
        <w:rPr>
          <w:rFonts w:ascii="Times New Roman" w:hAnsi="Times New Roman" w:cs="Times New Roman"/>
          <w:sz w:val="16"/>
          <w:szCs w:val="16"/>
          <w:lang w:val="sr-Cyrl-RS"/>
        </w:rPr>
      </w:pP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b/>
          <w:shd w:val="clear" w:color="auto" w:fill="FFFFFF"/>
        </w:rPr>
        <w:t>ПРИЛОГ 10: </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center"/>
        <w:textAlignment w:val="baseline"/>
        <w:rPr>
          <w:rFonts w:ascii="Times New Roman" w:eastAsia="Segoe UI" w:hAnsi="Times New Roman" w:cs="Times New Roman"/>
          <w:b/>
          <w:shd w:val="clear" w:color="auto" w:fill="FFFFFF"/>
        </w:rPr>
      </w:pPr>
      <w:r w:rsidRPr="008F01FF">
        <w:rPr>
          <w:rFonts w:ascii="Times New Roman" w:eastAsia="Segoe UI" w:hAnsi="Times New Roman" w:cs="Times New Roman"/>
          <w:b/>
          <w:shd w:val="clear" w:color="auto" w:fill="FFFFFF"/>
        </w:rPr>
        <w:t> Кључна питања за анализу ризика </w:t>
      </w:r>
    </w:p>
    <w:p w:rsidR="008E5851" w:rsidRPr="008F01FF" w:rsidRDefault="008E5851" w:rsidP="008E5851">
      <w:pPr>
        <w:pStyle w:val="NormalWeb"/>
        <w:spacing w:before="0" w:beforeAutospacing="0" w:after="0" w:afterAutospacing="0"/>
        <w:jc w:val="center"/>
        <w:textAlignment w:val="baseline"/>
        <w:rPr>
          <w:rFonts w:ascii="Times New Roman" w:hAnsi="Times New Roman" w:cs="Times New Roman"/>
        </w:rPr>
      </w:pP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lang w:val="sr-Cyrl-RS"/>
        </w:rPr>
        <w:t>Да.</w:t>
      </w:r>
    </w:p>
    <w:p w:rsidR="008E5851" w:rsidRPr="008E5851" w:rsidRDefault="008E5851" w:rsidP="008E5851">
      <w:pPr>
        <w:pStyle w:val="NormalWeb"/>
        <w:spacing w:before="0" w:beforeAutospacing="0" w:after="0" w:afterAutospacing="0"/>
        <w:jc w:val="both"/>
        <w:textAlignment w:val="baseline"/>
        <w:rPr>
          <w:rFonts w:ascii="Times New Roman" w:eastAsia="Segoe UI" w:hAnsi="Times New Roman" w:cs="Times New Roman"/>
          <w:sz w:val="16"/>
          <w:szCs w:val="16"/>
          <w:shd w:val="clear" w:color="auto" w:fill="FFFFFF"/>
          <w:lang w:val="sr-Cyrl-RS"/>
        </w:rPr>
      </w:pP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r w:rsidRPr="008F01FF">
        <w:rPr>
          <w:rFonts w:ascii="Times New Roman" w:eastAsia="Segoe UI" w:hAnsi="Times New Roman" w:cs="Times New Roman"/>
          <w:shd w:val="clear" w:color="auto" w:fill="FFFFFF"/>
        </w:rPr>
        <w:t> </w:t>
      </w:r>
    </w:p>
    <w:p w:rsidR="008E5851" w:rsidRPr="008F01FF" w:rsidRDefault="008E5851" w:rsidP="008E5851">
      <w:pPr>
        <w:pStyle w:val="NormalWeb"/>
        <w:spacing w:before="0" w:beforeAutospacing="0" w:after="0" w:afterAutospacing="0"/>
        <w:jc w:val="both"/>
        <w:textAlignment w:val="baseline"/>
        <w:rPr>
          <w:rFonts w:ascii="Times New Roman" w:eastAsia="Segoe UI" w:hAnsi="Times New Roman" w:cs="Times New Roman"/>
          <w:shd w:val="clear" w:color="auto" w:fill="FFFFFF"/>
          <w:lang w:val="sr-Cyrl-RS"/>
        </w:rPr>
      </w:pPr>
      <w:r w:rsidRPr="008F01FF">
        <w:rPr>
          <w:rFonts w:ascii="Times New Roman" w:eastAsia="Segoe UI" w:hAnsi="Times New Roman" w:cs="Times New Roman"/>
          <w:shd w:val="clear" w:color="auto" w:fill="FFFFFF"/>
        </w:rPr>
        <w:t>Финансијска средства за спровођење изабране опције</w:t>
      </w:r>
      <w:r w:rsidRPr="008F01FF">
        <w:rPr>
          <w:rFonts w:ascii="Times New Roman" w:eastAsia="Segoe UI" w:hAnsi="Times New Roman" w:cs="Times New Roman"/>
          <w:shd w:val="clear" w:color="auto" w:fill="FFFFFF"/>
          <w:lang w:val="sr-Cyrl-RS"/>
        </w:rPr>
        <w:t xml:space="preserve"> ће бити обезбеђена. Није потребно спровођење јавне набавке.</w:t>
      </w:r>
    </w:p>
    <w:p w:rsidR="008E5851" w:rsidRPr="008E5851" w:rsidRDefault="008E5851" w:rsidP="008E5851">
      <w:pPr>
        <w:pStyle w:val="NormalWeb"/>
        <w:spacing w:before="0" w:beforeAutospacing="0" w:after="0" w:afterAutospacing="0"/>
        <w:jc w:val="both"/>
        <w:textAlignment w:val="baseline"/>
        <w:rPr>
          <w:rFonts w:ascii="Times New Roman" w:eastAsia="Segoe UI" w:hAnsi="Times New Roman" w:cs="Times New Roman"/>
          <w:sz w:val="12"/>
          <w:szCs w:val="12"/>
          <w:shd w:val="clear" w:color="auto" w:fill="FFFFFF"/>
          <w:lang w:val="sr-Cyrl-RS"/>
        </w:rPr>
      </w:pPr>
      <w:r w:rsidRPr="008F01FF">
        <w:rPr>
          <w:rFonts w:ascii="Times New Roman" w:eastAsia="Segoe UI" w:hAnsi="Times New Roman" w:cs="Times New Roman"/>
          <w:shd w:val="clear" w:color="auto" w:fill="FFFFFF"/>
          <w:lang w:val="sr-Cyrl-RS"/>
        </w:rPr>
        <w:t xml:space="preserve">  </w:t>
      </w:r>
    </w:p>
    <w:p w:rsidR="008E5851" w:rsidRPr="008F01FF" w:rsidRDefault="008E5851" w:rsidP="008E5851">
      <w:pPr>
        <w:pStyle w:val="NormalWeb"/>
        <w:spacing w:before="0" w:beforeAutospacing="0" w:after="0" w:afterAutospacing="0"/>
        <w:textAlignment w:val="baseline"/>
        <w:rPr>
          <w:rFonts w:ascii="Times New Roman" w:hAnsi="Times New Roman" w:cs="Times New Roman"/>
        </w:rPr>
      </w:pPr>
      <w:r w:rsidRPr="008F01FF">
        <w:rPr>
          <w:rFonts w:ascii="Times New Roman" w:eastAsia="Segoe UI" w:hAnsi="Times New Roman" w:cs="Times New Roman"/>
          <w:b/>
          <w:shd w:val="clear" w:color="auto" w:fill="FFFFFF"/>
        </w:rPr>
        <w:t>3) Да ли постоји још неки ризик за спровођење изабране опције?</w:t>
      </w:r>
    </w:p>
    <w:p w:rsidR="008E5851" w:rsidRPr="008E5851" w:rsidRDefault="008E5851" w:rsidP="008E5851">
      <w:pPr>
        <w:pStyle w:val="NormalWeb"/>
        <w:spacing w:before="0" w:beforeAutospacing="0" w:after="0" w:afterAutospacing="0"/>
        <w:textAlignment w:val="baseline"/>
        <w:rPr>
          <w:rFonts w:ascii="Times New Roman" w:eastAsia="Segoe UI" w:hAnsi="Times New Roman" w:cs="Times New Roman"/>
          <w:shd w:val="clear" w:color="auto" w:fill="FFFFFF"/>
          <w:lang w:val="en-US"/>
        </w:rPr>
      </w:pPr>
      <w:r>
        <w:rPr>
          <w:rFonts w:ascii="Times New Roman" w:eastAsia="Segoe UI" w:hAnsi="Times New Roman" w:cs="Times New Roman"/>
          <w:shd w:val="clear" w:color="auto" w:fill="FFFFFF"/>
          <w:lang w:val="sr-Cyrl-RS"/>
        </w:rPr>
        <w:t>Не</w:t>
      </w:r>
    </w:p>
    <w:p w:rsidR="0029147A" w:rsidRPr="008E5851" w:rsidRDefault="0029147A"/>
    <w:sectPr w:rsidR="0029147A" w:rsidRPr="008E5851" w:rsidSect="008E5851">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5851" w:rsidRDefault="008E5851" w:rsidP="008E5851">
      <w:r>
        <w:separator/>
      </w:r>
    </w:p>
  </w:endnote>
  <w:endnote w:type="continuationSeparator" w:id="0">
    <w:p w:rsidR="008E5851" w:rsidRDefault="008E5851" w:rsidP="008E5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5851" w:rsidRDefault="008E5851" w:rsidP="008E5851">
      <w:r>
        <w:separator/>
      </w:r>
    </w:p>
  </w:footnote>
  <w:footnote w:type="continuationSeparator" w:id="0">
    <w:p w:rsidR="008E5851" w:rsidRDefault="008E5851" w:rsidP="008E58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2868717"/>
      <w:docPartObj>
        <w:docPartGallery w:val="Page Numbers (Top of Page)"/>
        <w:docPartUnique/>
      </w:docPartObj>
    </w:sdtPr>
    <w:sdtEndPr>
      <w:rPr>
        <w:noProof/>
      </w:rPr>
    </w:sdtEndPr>
    <w:sdtContent>
      <w:p w:rsidR="008E5851" w:rsidRDefault="008E5851">
        <w:pPr>
          <w:pStyle w:val="Header"/>
          <w:jc w:val="center"/>
        </w:pPr>
        <w:r>
          <w:fldChar w:fldCharType="begin"/>
        </w:r>
        <w:r>
          <w:instrText xml:space="preserve"> PAGE   \* MERGEFORMAT </w:instrText>
        </w:r>
        <w:r>
          <w:fldChar w:fldCharType="separate"/>
        </w:r>
        <w:r w:rsidR="00442B02">
          <w:rPr>
            <w:noProof/>
          </w:rPr>
          <w:t>7</w:t>
        </w:r>
        <w:r>
          <w:rPr>
            <w:noProof/>
          </w:rPr>
          <w:fldChar w:fldCharType="end"/>
        </w:r>
      </w:p>
    </w:sdtContent>
  </w:sdt>
  <w:p w:rsidR="008E5851" w:rsidRDefault="008E58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F1E49A0"/>
    <w:multiLevelType w:val="singleLevel"/>
    <w:tmpl w:val="AF1E49A0"/>
    <w:lvl w:ilvl="0">
      <w:start w:val="9"/>
      <w:numFmt w:val="decimal"/>
      <w:lvlText w:val="%1)"/>
      <w:lvlJc w:val="left"/>
      <w:pPr>
        <w:tabs>
          <w:tab w:val="left" w:pos="312"/>
        </w:tabs>
      </w:pPr>
    </w:lvl>
  </w:abstractNum>
  <w:abstractNum w:abstractNumId="1" w15:restartNumberingAfterBreak="0">
    <w:nsid w:val="C3FE3B6D"/>
    <w:multiLevelType w:val="singleLevel"/>
    <w:tmpl w:val="C3FE3B6D"/>
    <w:lvl w:ilvl="0">
      <w:start w:val="1"/>
      <w:numFmt w:val="decimal"/>
      <w:lvlText w:val="%1)"/>
      <w:lvlJc w:val="left"/>
      <w:pPr>
        <w:tabs>
          <w:tab w:val="left" w:pos="312"/>
        </w:tabs>
      </w:pPr>
    </w:lvl>
  </w:abstractNum>
  <w:abstractNum w:abstractNumId="2" w15:restartNumberingAfterBreak="0">
    <w:nsid w:val="E4B2A28C"/>
    <w:multiLevelType w:val="singleLevel"/>
    <w:tmpl w:val="E4B2A28C"/>
    <w:lvl w:ilvl="0">
      <w:start w:val="1"/>
      <w:numFmt w:val="decimal"/>
      <w:lvlText w:val="%1)"/>
      <w:lvlJc w:val="left"/>
      <w:pPr>
        <w:tabs>
          <w:tab w:val="left" w:pos="312"/>
        </w:tabs>
      </w:pPr>
    </w:lvl>
  </w:abstractNum>
  <w:abstractNum w:abstractNumId="3" w15:restartNumberingAfterBreak="0">
    <w:nsid w:val="EF652778"/>
    <w:multiLevelType w:val="singleLevel"/>
    <w:tmpl w:val="EF652778"/>
    <w:lvl w:ilvl="0">
      <w:start w:val="5"/>
      <w:numFmt w:val="decimal"/>
      <w:lvlText w:val="%1)"/>
      <w:lvlJc w:val="left"/>
      <w:pPr>
        <w:tabs>
          <w:tab w:val="left" w:pos="312"/>
        </w:tabs>
      </w:pPr>
    </w:lvl>
  </w:abstractNum>
  <w:abstractNum w:abstractNumId="4" w15:restartNumberingAfterBreak="0">
    <w:nsid w:val="F9966556"/>
    <w:multiLevelType w:val="singleLevel"/>
    <w:tmpl w:val="F9966556"/>
    <w:lvl w:ilvl="0">
      <w:start w:val="1"/>
      <w:numFmt w:val="decimal"/>
      <w:lvlText w:val="%1)"/>
      <w:lvlJc w:val="left"/>
      <w:pPr>
        <w:tabs>
          <w:tab w:val="left" w:pos="312"/>
        </w:tabs>
      </w:pPr>
    </w:lvl>
  </w:abstractNum>
  <w:abstractNum w:abstractNumId="5" w15:restartNumberingAfterBreak="0">
    <w:nsid w:val="2CD8D36D"/>
    <w:multiLevelType w:val="singleLevel"/>
    <w:tmpl w:val="2CD8D36D"/>
    <w:lvl w:ilvl="0">
      <w:start w:val="6"/>
      <w:numFmt w:val="decimal"/>
      <w:lvlText w:val="%1)"/>
      <w:lvlJc w:val="left"/>
      <w:pPr>
        <w:tabs>
          <w:tab w:val="left" w:pos="312"/>
        </w:tabs>
      </w:pPr>
    </w:lvl>
  </w:abstractNum>
  <w:abstractNum w:abstractNumId="6" w15:restartNumberingAfterBreak="0">
    <w:nsid w:val="706E21CB"/>
    <w:multiLevelType w:val="singleLevel"/>
    <w:tmpl w:val="706E21CB"/>
    <w:lvl w:ilvl="0">
      <w:start w:val="1"/>
      <w:numFmt w:val="decimal"/>
      <w:lvlText w:val="%1)"/>
      <w:lvlJc w:val="left"/>
      <w:pPr>
        <w:tabs>
          <w:tab w:val="left" w:pos="312"/>
        </w:tabs>
      </w:pPr>
    </w:lvl>
  </w:abstractNum>
  <w:abstractNum w:abstractNumId="7" w15:restartNumberingAfterBreak="0">
    <w:nsid w:val="78889194"/>
    <w:multiLevelType w:val="singleLevel"/>
    <w:tmpl w:val="78889194"/>
    <w:lvl w:ilvl="0">
      <w:start w:val="2"/>
      <w:numFmt w:val="decimal"/>
      <w:lvlText w:val="%1)"/>
      <w:lvlJc w:val="left"/>
      <w:pPr>
        <w:tabs>
          <w:tab w:val="left" w:pos="312"/>
        </w:tabs>
      </w:pPr>
    </w:lvl>
  </w:abstractNum>
  <w:num w:numId="1">
    <w:abstractNumId w:val="3"/>
  </w:num>
  <w:num w:numId="2">
    <w:abstractNumId w:val="0"/>
  </w:num>
  <w:num w:numId="3">
    <w:abstractNumId w:val="7"/>
  </w:num>
  <w:num w:numId="4">
    <w:abstractNumId w:val="6"/>
  </w:num>
  <w:num w:numId="5">
    <w:abstractNumId w:val="4"/>
  </w:num>
  <w:num w:numId="6">
    <w:abstractNumId w:val="2"/>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BA2"/>
    <w:rsid w:val="0029147A"/>
    <w:rsid w:val="003D6FDA"/>
    <w:rsid w:val="00442B02"/>
    <w:rsid w:val="004F7C1A"/>
    <w:rsid w:val="005B46B6"/>
    <w:rsid w:val="00665BA2"/>
    <w:rsid w:val="006E4B01"/>
    <w:rsid w:val="0084336C"/>
    <w:rsid w:val="008B5B0F"/>
    <w:rsid w:val="008E5851"/>
    <w:rsid w:val="00C27B57"/>
    <w:rsid w:val="00D92D1B"/>
    <w:rsid w:val="00DD2E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A42337"/>
  <w15:docId w15:val="{B26562D3-01A4-42E7-9D53-98D75731E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85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E5851"/>
    <w:pPr>
      <w:spacing w:before="100" w:beforeAutospacing="1" w:after="100" w:afterAutospacing="1"/>
    </w:pPr>
    <w:rPr>
      <w:rFonts w:ascii="Arial Unicode MS" w:eastAsia="Arial Unicode MS" w:hAnsi="Arial Unicode MS" w:cs="Arial Unicode MS"/>
      <w:lang w:val="en-GB"/>
    </w:rPr>
  </w:style>
  <w:style w:type="character" w:customStyle="1" w:styleId="Bodytext2">
    <w:name w:val="Body text (2)_"/>
    <w:link w:val="Bodytext20"/>
    <w:uiPriority w:val="99"/>
    <w:locked/>
    <w:rsid w:val="008E5851"/>
    <w:rPr>
      <w:sz w:val="21"/>
      <w:szCs w:val="21"/>
      <w:shd w:val="clear" w:color="auto" w:fill="FFFFFF"/>
    </w:rPr>
  </w:style>
  <w:style w:type="paragraph" w:customStyle="1" w:styleId="Bodytext20">
    <w:name w:val="Body text (2)"/>
    <w:basedOn w:val="Normal"/>
    <w:link w:val="Bodytext2"/>
    <w:uiPriority w:val="99"/>
    <w:rsid w:val="008E5851"/>
    <w:pPr>
      <w:widowControl w:val="0"/>
      <w:shd w:val="clear" w:color="auto" w:fill="FFFFFF"/>
      <w:spacing w:before="300" w:after="240" w:line="252" w:lineRule="exact"/>
      <w:jc w:val="both"/>
    </w:pPr>
    <w:rPr>
      <w:rFonts w:asciiTheme="minorHAnsi" w:eastAsiaTheme="minorHAnsi" w:hAnsiTheme="minorHAnsi" w:cstheme="minorBidi"/>
      <w:sz w:val="21"/>
      <w:szCs w:val="21"/>
    </w:rPr>
  </w:style>
  <w:style w:type="character" w:customStyle="1" w:styleId="cf01">
    <w:name w:val="cf01"/>
    <w:rsid w:val="008E5851"/>
    <w:rPr>
      <w:rFonts w:ascii="Segoe UI" w:hAnsi="Segoe UI" w:cs="Segoe UI" w:hint="default"/>
      <w:sz w:val="18"/>
      <w:szCs w:val="18"/>
    </w:rPr>
  </w:style>
  <w:style w:type="paragraph" w:styleId="Header">
    <w:name w:val="header"/>
    <w:basedOn w:val="Normal"/>
    <w:link w:val="HeaderChar"/>
    <w:uiPriority w:val="99"/>
    <w:unhideWhenUsed/>
    <w:rsid w:val="008E5851"/>
    <w:pPr>
      <w:tabs>
        <w:tab w:val="center" w:pos="4680"/>
        <w:tab w:val="right" w:pos="9360"/>
      </w:tabs>
    </w:pPr>
  </w:style>
  <w:style w:type="character" w:customStyle="1" w:styleId="HeaderChar">
    <w:name w:val="Header Char"/>
    <w:basedOn w:val="DefaultParagraphFont"/>
    <w:link w:val="Header"/>
    <w:uiPriority w:val="99"/>
    <w:rsid w:val="008E58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E5851"/>
    <w:pPr>
      <w:tabs>
        <w:tab w:val="center" w:pos="4680"/>
        <w:tab w:val="right" w:pos="9360"/>
      </w:tabs>
    </w:pPr>
  </w:style>
  <w:style w:type="character" w:customStyle="1" w:styleId="FooterChar">
    <w:name w:val="Footer Char"/>
    <w:basedOn w:val="DefaultParagraphFont"/>
    <w:link w:val="Footer"/>
    <w:uiPriority w:val="99"/>
    <w:rsid w:val="008E585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42B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B0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8E326-18FC-4D1E-AC2A-CE129E702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14</Pages>
  <Words>5623</Words>
  <Characters>32054</Characters>
  <Application>Microsoft Office Word</Application>
  <DocSecurity>0</DocSecurity>
  <Lines>267</Lines>
  <Paragraphs>75</Paragraphs>
  <ScaleCrop>false</ScaleCrop>
  <Company/>
  <LinksUpToDate>false</LinksUpToDate>
  <CharactersWithSpaces>37602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Daktilobiro02</cp:lastModifiedBy>
  <cp:revision>12</cp:revision>
  <cp:lastPrinted>2021-11-18T18:03:00Z</cp:lastPrinted>
  <dcterms:created xsi:type="dcterms:W3CDTF">2021-11-17T14:58:00Z</dcterms:created>
  <dcterms:modified xsi:type="dcterms:W3CDTF">2021-11-18T18:04:00Z</dcterms:modified>
</cp:coreProperties>
</file>