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C08F0" w14:textId="0DD9CE82" w:rsidR="00F05BB2" w:rsidRPr="00AA0965" w:rsidRDefault="00850069" w:rsidP="00850069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>ПРЕДЛОГ ЗАКОНА</w:t>
      </w:r>
    </w:p>
    <w:p w14:paraId="54016F5A" w14:textId="7CC02E8C" w:rsidR="00F05BB2" w:rsidRPr="00AA0965" w:rsidRDefault="00850069" w:rsidP="00AD6420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О РЕГУЛИСАЊУ ОБАВЕЗА РЕПУБЛИКЕ СРБИЈЕ ПРЕМА МЕЂУНАРОДНОМ МОНЕТАРНОМ ФОНДУ ПО ОСНОВУ КОРИШЋЕЊА </w:t>
      </w:r>
      <w:bookmarkStart w:id="0" w:name="_Hlk83036617"/>
      <w:r w:rsidRPr="00AA0965">
        <w:rPr>
          <w:rFonts w:ascii="Times New Roman" w:hAnsi="Times New Roman" w:cs="Times New Roman"/>
          <w:sz w:val="24"/>
          <w:szCs w:val="24"/>
          <w:lang w:val="sr-Cyrl-CS"/>
        </w:rPr>
        <w:t>СРЕДСТАВА ОПШТЕ АЛОКАЦИЈЕ СПЕЦИЈАЛНИХ ПРАВА ВУЧЕЊА ОДОБРЕНИХ ОДЛУКОМ ОДБОРА ГУВЕРНЕРА МЕЂУНАРОДНОГ МОНЕТАРНОГ ФОНДА ОД 2. АВГУСТА 2021. ГОДИНЕ</w:t>
      </w:r>
      <w:bookmarkEnd w:id="0"/>
      <w:r w:rsidRPr="00AA0965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CB6F36" w:rsidRPr="00AA096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CB6F36" w:rsidRPr="00AA0965">
        <w:rPr>
          <w:rFonts w:ascii="Times New Roman" w:hAnsi="Times New Roman" w:cs="Times New Roman"/>
          <w:sz w:val="24"/>
          <w:szCs w:val="24"/>
          <w:lang w:val="sr-Cyrl-CS"/>
        </w:rPr>
        <w:t> </w:t>
      </w:r>
    </w:p>
    <w:p w14:paraId="3130A274" w14:textId="62A9BA81" w:rsidR="00F05BB2" w:rsidRPr="00AA0965" w:rsidRDefault="00CB6F36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> Члан 1.</w:t>
      </w:r>
    </w:p>
    <w:p w14:paraId="31D4FBD5" w14:textId="1D689583" w:rsidR="00F05BB2" w:rsidRPr="00AA0965" w:rsidRDefault="00CB6F36" w:rsidP="008500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Овим законом уређују се обавезе Републике Србије према Међународном монетарном фонду </w:t>
      </w:r>
      <w:r w:rsidR="00706C0B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Фонд) 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коришћења средстава </w:t>
      </w:r>
      <w:r w:rsidR="00B0385C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опште 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алокације специјалних права вучења одобрених Републици Србији </w:t>
      </w:r>
      <w:r w:rsidR="00850069" w:rsidRPr="00AA096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24EF9" w:rsidRPr="00AA0965">
        <w:rPr>
          <w:rFonts w:ascii="Times New Roman" w:hAnsi="Times New Roman" w:cs="Times New Roman"/>
          <w:sz w:val="24"/>
          <w:szCs w:val="24"/>
          <w:lang w:val="sr-Cyrl-CS"/>
        </w:rPr>
        <w:t>длуком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Одбора гувернера Међународног монетарног фонда о општој алокацији специјалних права вучења </w:t>
      </w:r>
      <w:r w:rsidR="007102E9" w:rsidRPr="00AA0965">
        <w:rPr>
          <w:rFonts w:ascii="Times New Roman" w:hAnsi="Times New Roman" w:cs="Times New Roman"/>
          <w:sz w:val="24"/>
          <w:szCs w:val="24"/>
          <w:lang w:val="sr-Cyrl-CS"/>
        </w:rPr>
        <w:t>од 2. августа 2021</w:t>
      </w:r>
      <w:r w:rsidR="00A24EF9" w:rsidRPr="00AA0965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24EF9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која </w:t>
      </w:r>
      <w:r w:rsidR="00706C0B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je ступила на снагу </w:t>
      </w:r>
      <w:r w:rsidR="00A24EF9" w:rsidRPr="00AA0965">
        <w:rPr>
          <w:rFonts w:ascii="Times New Roman" w:hAnsi="Times New Roman" w:cs="Times New Roman"/>
          <w:sz w:val="24"/>
          <w:szCs w:val="24"/>
          <w:lang w:val="sr-Cyrl-CS"/>
        </w:rPr>
        <w:t>23. августа 2021. године</w:t>
      </w:r>
      <w:r w:rsidR="00D03A1C" w:rsidRPr="00AA096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у укупном износу </w:t>
      </w:r>
      <w:r w:rsidR="00C178BA" w:rsidRPr="00AA0965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0268" w:rsidRPr="00AA0965">
        <w:rPr>
          <w:rFonts w:ascii="Times New Roman" w:hAnsi="Times New Roman" w:cs="Times New Roman"/>
          <w:sz w:val="24"/>
          <w:szCs w:val="24"/>
          <w:lang w:val="sr-Cyrl-CS"/>
        </w:rPr>
        <w:t>627.596.351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специјалних прав</w:t>
      </w:r>
      <w:r w:rsidR="007102E9" w:rsidRPr="00AA0965">
        <w:rPr>
          <w:rFonts w:ascii="Times New Roman" w:hAnsi="Times New Roman" w:cs="Times New Roman"/>
          <w:sz w:val="24"/>
          <w:szCs w:val="24"/>
          <w:lang w:val="sr-Cyrl-CS"/>
        </w:rPr>
        <w:t>а вучења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2299ACF" w14:textId="77777777" w:rsidR="00850069" w:rsidRPr="00AA0965" w:rsidRDefault="00CB6F36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> </w:t>
      </w:r>
    </w:p>
    <w:p w14:paraId="25455252" w14:textId="51728A1F" w:rsidR="00E52058" w:rsidRPr="00AA0965" w:rsidRDefault="00E52058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6F73D101" w14:textId="68B09EB7" w:rsidR="00E52058" w:rsidRPr="00AA0965" w:rsidRDefault="00E52058" w:rsidP="008500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" w:name="_Hlk83119782"/>
      <w:bookmarkStart w:id="2" w:name="_Hlk83120042"/>
      <w:r w:rsidRPr="00AA0965">
        <w:rPr>
          <w:rFonts w:ascii="Times New Roman" w:hAnsi="Times New Roman" w:cs="Times New Roman"/>
          <w:sz w:val="24"/>
          <w:szCs w:val="24"/>
          <w:lang w:val="sr-Cyrl-CS"/>
        </w:rPr>
        <w:t>Средства из члана 1. овог закона могу се</w:t>
      </w:r>
      <w:r w:rsidR="00104CDD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7CC1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користити </w:t>
      </w:r>
      <w:r w:rsidR="00104CDD" w:rsidRPr="00AA0965">
        <w:rPr>
          <w:rFonts w:ascii="Times New Roman" w:hAnsi="Times New Roman" w:cs="Times New Roman"/>
          <w:sz w:val="24"/>
          <w:szCs w:val="24"/>
          <w:lang w:val="sr-Cyrl-CS"/>
        </w:rPr>
        <w:t>од 1. јануара 2022. године</w:t>
      </w:r>
      <w:r w:rsidR="00CC7C59" w:rsidRPr="00AA096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C7C59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потребе, </w:t>
      </w:r>
      <w:r w:rsidR="00706C0B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у целини или делимично ради </w:t>
      </w:r>
      <w:r w:rsidR="00F937F4" w:rsidRPr="00AA0965">
        <w:rPr>
          <w:rFonts w:ascii="Times New Roman" w:hAnsi="Times New Roman" w:cs="Times New Roman"/>
          <w:sz w:val="24"/>
          <w:szCs w:val="24"/>
          <w:lang w:val="sr-Cyrl-CS"/>
        </w:rPr>
        <w:t>рефинансирањ</w:t>
      </w:r>
      <w:r w:rsidR="000A2489" w:rsidRPr="00AA096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937F4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обавеза Републике Србије и/или за 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>финансирањ</w:t>
      </w:r>
      <w:r w:rsidR="00DD6B80" w:rsidRPr="00AA096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37F4" w:rsidRPr="00AA0965">
        <w:rPr>
          <w:rFonts w:ascii="Times New Roman" w:hAnsi="Times New Roman" w:cs="Times New Roman"/>
          <w:sz w:val="24"/>
          <w:szCs w:val="24"/>
          <w:lang w:val="sr-Cyrl-CS"/>
        </w:rPr>
        <w:t>текућих буџетских потреба</w:t>
      </w:r>
      <w:bookmarkEnd w:id="1"/>
      <w:bookmarkEnd w:id="2"/>
      <w:r w:rsidRPr="00AA096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7DB3733" w14:textId="503C8D4B" w:rsidR="00CC7C59" w:rsidRPr="00AA0965" w:rsidRDefault="00CC7C59" w:rsidP="008500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>Одлуку о коришћењу средстава из</w:t>
      </w:r>
      <w:r w:rsidR="00F937F4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>члана 1. овог закона</w:t>
      </w:r>
      <w:r w:rsidR="00F937F4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за намене из става</w:t>
      </w:r>
      <w:r w:rsidR="00DF3783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1. овог члана 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доноси Влада на предлог министарства </w:t>
      </w:r>
      <w:r w:rsidR="00AC5453" w:rsidRPr="00AA0965">
        <w:rPr>
          <w:rFonts w:ascii="Times New Roman" w:hAnsi="Times New Roman" w:cs="Times New Roman"/>
          <w:sz w:val="24"/>
          <w:szCs w:val="24"/>
          <w:lang w:val="sr-Cyrl-CS"/>
        </w:rPr>
        <w:t>надлежног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за послове финансија</w:t>
      </w:r>
      <w:r w:rsidR="000A2489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Министарство финансија)</w:t>
      </w:r>
      <w:bookmarkStart w:id="3" w:name="_Hlk83037048"/>
      <w:r w:rsidRPr="00AA0965">
        <w:rPr>
          <w:rFonts w:ascii="Times New Roman" w:hAnsi="Times New Roman" w:cs="Times New Roman"/>
          <w:sz w:val="24"/>
          <w:szCs w:val="24"/>
          <w:lang w:val="sr-Cyrl-CS"/>
        </w:rPr>
        <w:t>.</w:t>
      </w:r>
      <w:bookmarkEnd w:id="3"/>
      <w:r w:rsidR="00850069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9BF7D78" w14:textId="77777777" w:rsidR="00850069" w:rsidRPr="00AA0965" w:rsidRDefault="00850069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25FC90" w14:textId="0124BEFC" w:rsidR="00E52058" w:rsidRPr="00AA0965" w:rsidRDefault="00E52058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272A7AE9" w14:textId="7C1A65AA" w:rsidR="003F0118" w:rsidRPr="00AA0965" w:rsidRDefault="00894FC6" w:rsidP="008500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4" w:name="_Hlk83037174"/>
      <w:bookmarkStart w:id="5" w:name="_Hlk83124728"/>
      <w:r w:rsidRPr="00AA0965">
        <w:rPr>
          <w:rFonts w:ascii="Times New Roman" w:hAnsi="Times New Roman" w:cs="Times New Roman"/>
          <w:sz w:val="24"/>
          <w:szCs w:val="24"/>
          <w:lang w:val="sr-Cyrl-CS"/>
        </w:rPr>
        <w:t>У случају коришћења средстава из члана 1. овог закона за</w:t>
      </w:r>
      <w:r w:rsidR="00DF3783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намену</w:t>
      </w:r>
      <w:r w:rsidR="00850069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850069" w:rsidRPr="00AA0965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EC4EF3" w:rsidRPr="00AA0965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закона, Народна банка Србије, као фискални агент и депозитар новчаних средстава Републике Србије, овлашћена је да </w:t>
      </w:r>
      <w:r w:rsidR="00DF3783" w:rsidRPr="00AA0965">
        <w:rPr>
          <w:rFonts w:ascii="Times New Roman" w:hAnsi="Times New Roman" w:cs="Times New Roman"/>
          <w:sz w:val="24"/>
          <w:szCs w:val="24"/>
          <w:lang w:val="sr-Cyrl-CS"/>
        </w:rPr>
        <w:t>по захтеву Министарства финансија изврши</w:t>
      </w:r>
      <w:r w:rsidR="004D019F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конверзију тих средстава у другу одговарајућу </w:t>
      </w:r>
      <w:r w:rsidR="00F937F4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страну 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>валуту и тако добијена средства уплати на посеб</w:t>
      </w:r>
      <w:r w:rsidR="00F937F4" w:rsidRPr="00AA096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F937F4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девизни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рачун Министарства финансија, који ће за ту намену бити отворен код Народне банке Србије.</w:t>
      </w:r>
      <w:bookmarkEnd w:id="4"/>
    </w:p>
    <w:p w14:paraId="262DDB01" w14:textId="427AEE07" w:rsidR="00DD2FE1" w:rsidRPr="00AA0965" w:rsidRDefault="00DD2FE1" w:rsidP="008500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>Ако се намена из члана 2.</w:t>
      </w:r>
      <w:r w:rsidR="0007221C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 односи на коришћење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за динарска плаћања, Народна банка Србије ће по захтеву Министарства финансија извршити конверзију девизних средстава из става 1. овог члана у динарска средства. </w:t>
      </w:r>
    </w:p>
    <w:bookmarkEnd w:id="5"/>
    <w:p w14:paraId="479BAB78" w14:textId="77777777" w:rsidR="00850069" w:rsidRPr="00AA0965" w:rsidRDefault="00850069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9A5650" w14:textId="423D6014" w:rsidR="00F05BB2" w:rsidRPr="00AA0965" w:rsidRDefault="00CB6F36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19EE38A5" w14:textId="397BC458" w:rsidR="00F05BB2" w:rsidRPr="00AA0965" w:rsidRDefault="00CB6F36" w:rsidP="008500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>Коришћење средстава из члана 1. овог закона</w:t>
      </w:r>
      <w:r w:rsidR="009147EC" w:rsidRPr="00AA096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F0118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>представља дугорочну финансијску обавезу Републике Србије према Фонду.</w:t>
      </w:r>
    </w:p>
    <w:p w14:paraId="6ABBCC7A" w14:textId="22A2E3EB" w:rsidR="00F05BB2" w:rsidRPr="00AA0965" w:rsidRDefault="00CB6F36" w:rsidP="008500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>Средства за редовно сервисирање камате према Фонду по основу коришћења средстава из члана 1. овог закона, као и осталих припадајућих трошкова, Република Србија обезбедиће у буџету</w:t>
      </w:r>
      <w:r w:rsidR="0007221C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за текућу годину.</w:t>
      </w:r>
    </w:p>
    <w:p w14:paraId="42D789F9" w14:textId="77777777" w:rsidR="00850069" w:rsidRPr="00AA0965" w:rsidRDefault="00850069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772D95" w14:textId="77777777" w:rsidR="00850069" w:rsidRPr="00AA0965" w:rsidRDefault="00850069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B46FC5" w14:textId="77777777" w:rsidR="00850069" w:rsidRPr="00AA0965" w:rsidRDefault="00850069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A061D3" w14:textId="371C9608" w:rsidR="00F05BB2" w:rsidRPr="00AA0965" w:rsidRDefault="00CB6F36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C178BA" w:rsidRPr="00AA0965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30D8405" w14:textId="712B3FA5" w:rsidR="00F05BB2" w:rsidRPr="00AA0965" w:rsidRDefault="00CB6F36" w:rsidP="008500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6" w:name="_Hlk83037227"/>
      <w:r w:rsidRPr="00AA0965">
        <w:rPr>
          <w:rFonts w:ascii="Times New Roman" w:hAnsi="Times New Roman" w:cs="Times New Roman"/>
          <w:sz w:val="24"/>
          <w:szCs w:val="24"/>
          <w:lang w:val="sr-Cyrl-CS"/>
        </w:rPr>
        <w:t>Трансакције у вези са измиривањем обавеза Републике Србије према Фонду</w:t>
      </w:r>
      <w:r w:rsidR="0007221C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4. овог закона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обављају се преко Народне банке Србије, као фискалног агента Републике Србије у Фонду</w:t>
      </w:r>
      <w:r w:rsidR="00AC5453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 – на основу </w:t>
      </w:r>
      <w:r w:rsidR="00DF3783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захтева </w:t>
      </w:r>
      <w:r w:rsidR="00AC5453" w:rsidRPr="00AA0965">
        <w:rPr>
          <w:rFonts w:ascii="Times New Roman" w:hAnsi="Times New Roman" w:cs="Times New Roman"/>
          <w:sz w:val="24"/>
          <w:szCs w:val="24"/>
          <w:lang w:val="sr-Cyrl-CS"/>
        </w:rPr>
        <w:t>које ће Министарство финансија давати Народној банци Србије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>.</w:t>
      </w:r>
      <w:bookmarkEnd w:id="6"/>
    </w:p>
    <w:p w14:paraId="28809734" w14:textId="77777777" w:rsidR="00850069" w:rsidRPr="00AA0965" w:rsidRDefault="00850069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8E9AEC" w14:textId="4B30C19E" w:rsidR="00F05BB2" w:rsidRPr="00AA0965" w:rsidRDefault="00CB6F36" w:rsidP="008500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178BA" w:rsidRPr="00AA0965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1DA00D0" w14:textId="640306B0" w:rsidR="00F05BB2" w:rsidRPr="00AA0965" w:rsidRDefault="00CB6F36" w:rsidP="008500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</w:t>
      </w:r>
      <w:r w:rsidR="00F258DF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осмог </w:t>
      </w:r>
      <w:r w:rsidR="0014245F" w:rsidRPr="00AA0965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Pr="00AA0965">
        <w:rPr>
          <w:rFonts w:ascii="Times New Roman" w:hAnsi="Times New Roman" w:cs="Times New Roman"/>
          <w:sz w:val="24"/>
          <w:szCs w:val="24"/>
          <w:lang w:val="sr-Cyrl-CS"/>
        </w:rPr>
        <w:t>од дана објављивања у „Службеном гласнику Републике Србије”</w:t>
      </w:r>
      <w:r w:rsidR="0007221C" w:rsidRPr="00AA096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sectPr w:rsidR="00F05BB2" w:rsidRPr="00AA0965" w:rsidSect="00706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4DF81" w14:textId="77777777" w:rsidR="009F74E3" w:rsidRDefault="009F74E3" w:rsidP="00CA66BD">
      <w:pPr>
        <w:spacing w:after="0" w:line="240" w:lineRule="auto"/>
      </w:pPr>
      <w:r>
        <w:separator/>
      </w:r>
    </w:p>
  </w:endnote>
  <w:endnote w:type="continuationSeparator" w:id="0">
    <w:p w14:paraId="6311E185" w14:textId="77777777" w:rsidR="009F74E3" w:rsidRDefault="009F74E3" w:rsidP="00CA6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E39D" w14:textId="77777777" w:rsidR="0070685E" w:rsidRDefault="007068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4646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741419" w14:textId="17647AFD" w:rsidR="0070685E" w:rsidRDefault="007068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09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549A18" w14:textId="77777777" w:rsidR="0070685E" w:rsidRDefault="007068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F75F" w14:textId="77777777" w:rsidR="0070685E" w:rsidRDefault="007068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76BCC" w14:textId="77777777" w:rsidR="009F74E3" w:rsidRDefault="009F74E3" w:rsidP="00CA66BD">
      <w:pPr>
        <w:spacing w:after="0" w:line="240" w:lineRule="auto"/>
      </w:pPr>
      <w:r>
        <w:separator/>
      </w:r>
    </w:p>
  </w:footnote>
  <w:footnote w:type="continuationSeparator" w:id="0">
    <w:p w14:paraId="0E12425A" w14:textId="77777777" w:rsidR="009F74E3" w:rsidRDefault="009F74E3" w:rsidP="00CA6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E0AB6" w14:textId="77777777" w:rsidR="0070685E" w:rsidRDefault="007068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68052" w14:textId="77777777" w:rsidR="0070685E" w:rsidRDefault="007068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E8B59" w14:textId="77777777" w:rsidR="0070685E" w:rsidRDefault="007068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11D33"/>
    <w:multiLevelType w:val="hybridMultilevel"/>
    <w:tmpl w:val="CB7857BA"/>
    <w:lvl w:ilvl="0" w:tplc="9FF041E8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E6043"/>
    <w:multiLevelType w:val="hybridMultilevel"/>
    <w:tmpl w:val="5FE8C768"/>
    <w:lvl w:ilvl="0" w:tplc="7D84AA08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B2"/>
    <w:rsid w:val="00000E59"/>
    <w:rsid w:val="000133F0"/>
    <w:rsid w:val="00015D85"/>
    <w:rsid w:val="00036061"/>
    <w:rsid w:val="00044DE1"/>
    <w:rsid w:val="00057B39"/>
    <w:rsid w:val="00060AF3"/>
    <w:rsid w:val="00065B76"/>
    <w:rsid w:val="0007221C"/>
    <w:rsid w:val="00087C41"/>
    <w:rsid w:val="00092E5A"/>
    <w:rsid w:val="000A2489"/>
    <w:rsid w:val="000D0268"/>
    <w:rsid w:val="00104CDD"/>
    <w:rsid w:val="0014245F"/>
    <w:rsid w:val="00156E9D"/>
    <w:rsid w:val="00165B90"/>
    <w:rsid w:val="001C3B60"/>
    <w:rsid w:val="001D55EF"/>
    <w:rsid w:val="00215A95"/>
    <w:rsid w:val="002652AB"/>
    <w:rsid w:val="002B012D"/>
    <w:rsid w:val="002E50D9"/>
    <w:rsid w:val="00305836"/>
    <w:rsid w:val="00324A43"/>
    <w:rsid w:val="00354B26"/>
    <w:rsid w:val="00363BA6"/>
    <w:rsid w:val="003843E0"/>
    <w:rsid w:val="0039277B"/>
    <w:rsid w:val="003E6FE9"/>
    <w:rsid w:val="003F0118"/>
    <w:rsid w:val="00403D19"/>
    <w:rsid w:val="004053C3"/>
    <w:rsid w:val="00415761"/>
    <w:rsid w:val="00442A11"/>
    <w:rsid w:val="004463CD"/>
    <w:rsid w:val="0045191C"/>
    <w:rsid w:val="00490026"/>
    <w:rsid w:val="004D019F"/>
    <w:rsid w:val="004E1425"/>
    <w:rsid w:val="00530DEC"/>
    <w:rsid w:val="005367F2"/>
    <w:rsid w:val="005B0CC4"/>
    <w:rsid w:val="005D27EB"/>
    <w:rsid w:val="00610613"/>
    <w:rsid w:val="00641047"/>
    <w:rsid w:val="00643FF6"/>
    <w:rsid w:val="00666D19"/>
    <w:rsid w:val="006734B2"/>
    <w:rsid w:val="006C1504"/>
    <w:rsid w:val="006C1F1D"/>
    <w:rsid w:val="007014C5"/>
    <w:rsid w:val="0070685E"/>
    <w:rsid w:val="00706C0B"/>
    <w:rsid w:val="007102E9"/>
    <w:rsid w:val="0074601D"/>
    <w:rsid w:val="00757CC1"/>
    <w:rsid w:val="00760247"/>
    <w:rsid w:val="00811E61"/>
    <w:rsid w:val="00850069"/>
    <w:rsid w:val="00894FC6"/>
    <w:rsid w:val="008C3B55"/>
    <w:rsid w:val="008D6706"/>
    <w:rsid w:val="00914699"/>
    <w:rsid w:val="009147EC"/>
    <w:rsid w:val="00946962"/>
    <w:rsid w:val="00994797"/>
    <w:rsid w:val="009F74E3"/>
    <w:rsid w:val="00A24EF9"/>
    <w:rsid w:val="00A346D8"/>
    <w:rsid w:val="00A518A9"/>
    <w:rsid w:val="00A615D7"/>
    <w:rsid w:val="00A765E3"/>
    <w:rsid w:val="00A8004E"/>
    <w:rsid w:val="00AA0965"/>
    <w:rsid w:val="00AB22DA"/>
    <w:rsid w:val="00AB594B"/>
    <w:rsid w:val="00AC5453"/>
    <w:rsid w:val="00AD6420"/>
    <w:rsid w:val="00B0385C"/>
    <w:rsid w:val="00B56C7F"/>
    <w:rsid w:val="00BA5426"/>
    <w:rsid w:val="00BE2650"/>
    <w:rsid w:val="00C178BA"/>
    <w:rsid w:val="00C3373D"/>
    <w:rsid w:val="00C6277D"/>
    <w:rsid w:val="00C7049C"/>
    <w:rsid w:val="00C74A6F"/>
    <w:rsid w:val="00CA66BD"/>
    <w:rsid w:val="00CB6F36"/>
    <w:rsid w:val="00CC7C59"/>
    <w:rsid w:val="00CE2790"/>
    <w:rsid w:val="00CF250E"/>
    <w:rsid w:val="00CF3BA7"/>
    <w:rsid w:val="00D03A1C"/>
    <w:rsid w:val="00D83834"/>
    <w:rsid w:val="00DD2FE1"/>
    <w:rsid w:val="00DD6B80"/>
    <w:rsid w:val="00DF36BF"/>
    <w:rsid w:val="00DF3783"/>
    <w:rsid w:val="00E1424E"/>
    <w:rsid w:val="00E52058"/>
    <w:rsid w:val="00E54FF1"/>
    <w:rsid w:val="00E63AE7"/>
    <w:rsid w:val="00E670D9"/>
    <w:rsid w:val="00E67DB2"/>
    <w:rsid w:val="00EC4EF3"/>
    <w:rsid w:val="00F03909"/>
    <w:rsid w:val="00F05BB2"/>
    <w:rsid w:val="00F258DF"/>
    <w:rsid w:val="00F86827"/>
    <w:rsid w:val="00F937F4"/>
    <w:rsid w:val="00FD45D5"/>
    <w:rsid w:val="00FE1EA4"/>
    <w:rsid w:val="00FF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96942"/>
  <w15:docId w15:val="{0C58CC5B-D334-45B5-8DEA-722543C10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  <w:lang w:val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basedOn w:val="DefaultParagraphFont"/>
    <w:uiPriority w:val="99"/>
    <w:semiHidden/>
    <w:unhideWhenUsed/>
    <w:rsid w:val="00B03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38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385C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38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385C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85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C4EF3"/>
    <w:pPr>
      <w:spacing w:after="0" w:line="240" w:lineRule="auto"/>
    </w:pPr>
    <w:rPr>
      <w:rFonts w:ascii="Verdana" w:hAnsi="Verdana" w:cs="Verdana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706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85E"/>
    <w:rPr>
      <w:rFonts w:ascii="Verdana" w:hAnsi="Verdana" w:cs="Verdana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745C1-E4A1-40A5-8049-4832D51A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 Paulica</dc:creator>
  <cp:keywords>[SEC=JAVNO]</cp:keywords>
  <cp:lastModifiedBy>Bojan Grgić</cp:lastModifiedBy>
  <cp:revision>2</cp:revision>
  <cp:lastPrinted>2021-09-28T07:02:00Z</cp:lastPrinted>
  <dcterms:created xsi:type="dcterms:W3CDTF">2021-11-04T08:51:00Z</dcterms:created>
  <dcterms:modified xsi:type="dcterms:W3CDTF">2021-11-04T08:51:00Z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DB21D9B6B91388CA0226749EB9E08669B92D2A1B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946EA2E79F33969BC80AC77F02C10877B233EEAA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12C5D8FE21374F45A4C203A4D6941194</vt:lpwstr>
  </property>
  <property fmtid="{D5CDD505-2E9C-101B-9397-08002B2CF9AE}" pid="16" name="PM_OriginationTimeStamp">
    <vt:lpwstr>2021-09-20T06:45:03Z</vt:lpwstr>
  </property>
  <property fmtid="{D5CDD505-2E9C-101B-9397-08002B2CF9AE}" pid="17" name="PM_Hash_Version">
    <vt:lpwstr>2016.1</vt:lpwstr>
  </property>
  <property fmtid="{D5CDD505-2E9C-101B-9397-08002B2CF9AE}" pid="18" name="PM_Hash_Salt_Prev">
    <vt:lpwstr>FCDB6AD9D4C3FA840B2A61418564A8D7</vt:lpwstr>
  </property>
  <property fmtid="{D5CDD505-2E9C-101B-9397-08002B2CF9AE}" pid="19" name="PM_Hash_Salt">
    <vt:lpwstr>FCDB6AD9D4C3FA840B2A61418564A8D7</vt:lpwstr>
  </property>
</Properties>
</file>