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354FE4" w14:textId="77777777" w:rsidR="004C1072" w:rsidRPr="009713E0" w:rsidRDefault="004C1072" w:rsidP="004C1072">
      <w:pPr>
        <w:keepNext/>
        <w:tabs>
          <w:tab w:val="left" w:pos="720"/>
        </w:tabs>
        <w:spacing w:after="0" w:line="240" w:lineRule="auto"/>
        <w:jc w:val="center"/>
        <w:outlineLvl w:val="0"/>
        <w:rPr>
          <w:rFonts w:ascii="Times New Roman" w:eastAsia="Times New Roman" w:hAnsi="Times New Roman"/>
          <w:b/>
          <w:bCs/>
          <w:sz w:val="24"/>
          <w:szCs w:val="24"/>
          <w:lang w:val="sr-Cyrl-CS"/>
        </w:rPr>
      </w:pPr>
      <w:r w:rsidRPr="009713E0">
        <w:rPr>
          <w:rFonts w:ascii="Times New Roman" w:eastAsia="Times New Roman" w:hAnsi="Times New Roman"/>
          <w:b/>
          <w:bCs/>
          <w:sz w:val="24"/>
          <w:szCs w:val="24"/>
          <w:lang w:val="sr-Cyrl-CS"/>
        </w:rPr>
        <w:t>О Б Р А З Л О Ж Е Њ Е</w:t>
      </w:r>
    </w:p>
    <w:p w14:paraId="0446C0F6" w14:textId="77777777" w:rsidR="004C1072" w:rsidRPr="009713E0" w:rsidRDefault="004C1072" w:rsidP="004C1072">
      <w:pPr>
        <w:keepNext/>
        <w:tabs>
          <w:tab w:val="left" w:pos="720"/>
        </w:tabs>
        <w:spacing w:after="0" w:line="240" w:lineRule="auto"/>
        <w:jc w:val="center"/>
        <w:outlineLvl w:val="0"/>
        <w:rPr>
          <w:rFonts w:ascii="Times New Roman" w:eastAsia="Times New Roman" w:hAnsi="Times New Roman"/>
          <w:b/>
          <w:bCs/>
          <w:sz w:val="24"/>
          <w:szCs w:val="24"/>
          <w:lang w:val="sr-Cyrl-CS"/>
        </w:rPr>
      </w:pPr>
    </w:p>
    <w:p w14:paraId="29655CC2" w14:textId="775B6532" w:rsidR="004C1072" w:rsidRDefault="004C1072" w:rsidP="004C1072">
      <w:pPr>
        <w:spacing w:after="0" w:line="240" w:lineRule="auto"/>
        <w:ind w:firstLine="708"/>
        <w:rPr>
          <w:rFonts w:ascii="Times New Roman" w:eastAsia="Times New Roman" w:hAnsi="Times New Roman"/>
          <w:b/>
          <w:sz w:val="24"/>
          <w:szCs w:val="24"/>
          <w:lang w:val="sr-Cyrl-CS"/>
        </w:rPr>
      </w:pPr>
      <w:r w:rsidRPr="009713E0">
        <w:rPr>
          <w:rFonts w:ascii="Times New Roman" w:eastAsia="Times New Roman" w:hAnsi="Times New Roman"/>
          <w:b/>
          <w:sz w:val="24"/>
          <w:szCs w:val="24"/>
          <w:lang w:val="sr-Cyrl-CS"/>
        </w:rPr>
        <w:t>I. УСТАВНИ ОСНОВ ЗА ДОНОШЕЊЕ ЗАКОНА</w:t>
      </w:r>
    </w:p>
    <w:p w14:paraId="08461E70" w14:textId="77777777" w:rsidR="00F86CED" w:rsidRPr="009713E0" w:rsidRDefault="00F86CED" w:rsidP="004C1072">
      <w:pPr>
        <w:spacing w:after="0" w:line="240" w:lineRule="auto"/>
        <w:ind w:firstLine="708"/>
        <w:rPr>
          <w:rFonts w:ascii="Times New Roman" w:eastAsia="Times New Roman" w:hAnsi="Times New Roman"/>
          <w:sz w:val="24"/>
          <w:szCs w:val="24"/>
          <w:lang w:val="sr-Cyrl-CS"/>
        </w:rPr>
      </w:pPr>
    </w:p>
    <w:p w14:paraId="30A44B94" w14:textId="77777777" w:rsidR="004C1072" w:rsidRPr="009713E0" w:rsidRDefault="004C1072" w:rsidP="004C1072">
      <w:pPr>
        <w:spacing w:after="0" w:line="240" w:lineRule="auto"/>
        <w:ind w:firstLine="708"/>
        <w:jc w:val="both"/>
        <w:rPr>
          <w:rFonts w:ascii="Times New Roman" w:hAnsi="Times New Roman"/>
          <w:sz w:val="24"/>
          <w:szCs w:val="24"/>
          <w:lang w:val="sr-Cyrl-CS"/>
        </w:rPr>
      </w:pPr>
      <w:r w:rsidRPr="009713E0">
        <w:rPr>
          <w:rFonts w:ascii="Times New Roman" w:hAnsi="Times New Roman"/>
          <w:sz w:val="24"/>
          <w:szCs w:val="24"/>
          <w:lang w:val="sr-Cyrl-CS"/>
        </w:rPr>
        <w:t xml:space="preserve">Уставни основ за доношење овог закона је члан 97. став 1. тачка 6) Устава Републике Србије, којим је, између осталог, утврђено да Република Србија уређује и обезбеђује, јединствено тржиште, правни положај привредних субјеката и систем обављања појединих привредних и других делатности. </w:t>
      </w:r>
    </w:p>
    <w:p w14:paraId="29F44316" w14:textId="77777777" w:rsidR="004C1072" w:rsidRPr="009713E0" w:rsidRDefault="004C1072" w:rsidP="004C1072">
      <w:pPr>
        <w:spacing w:after="0" w:line="240" w:lineRule="auto"/>
        <w:ind w:firstLine="708"/>
        <w:jc w:val="both"/>
        <w:rPr>
          <w:rFonts w:ascii="Times New Roman" w:hAnsi="Times New Roman"/>
          <w:sz w:val="24"/>
          <w:szCs w:val="24"/>
          <w:lang w:val="sr-Cyrl-CS"/>
        </w:rPr>
      </w:pPr>
    </w:p>
    <w:p w14:paraId="1ABE6010" w14:textId="21BDE26E" w:rsidR="004C1072" w:rsidRDefault="004C1072" w:rsidP="004C1072">
      <w:pPr>
        <w:tabs>
          <w:tab w:val="left" w:pos="720"/>
          <w:tab w:val="left" w:pos="3750"/>
        </w:tabs>
        <w:spacing w:after="0" w:line="240" w:lineRule="auto"/>
        <w:jc w:val="both"/>
        <w:rPr>
          <w:rFonts w:ascii="Times New Roman" w:eastAsia="Times New Roman" w:hAnsi="Times New Roman"/>
          <w:b/>
          <w:sz w:val="24"/>
          <w:szCs w:val="24"/>
          <w:lang w:val="sr-Cyrl-CS"/>
        </w:rPr>
      </w:pPr>
      <w:r w:rsidRPr="009713E0">
        <w:rPr>
          <w:rFonts w:ascii="Times New Roman" w:eastAsia="Times New Roman" w:hAnsi="Times New Roman"/>
          <w:b/>
          <w:sz w:val="24"/>
          <w:szCs w:val="24"/>
          <w:lang w:val="sr-Cyrl-CS"/>
        </w:rPr>
        <w:tab/>
        <w:t xml:space="preserve">II. РАЗЛОЗИ ЗА ДОНОШЕЊЕ ЗАКОНА </w:t>
      </w:r>
    </w:p>
    <w:p w14:paraId="0CA45DF8" w14:textId="77777777" w:rsidR="00F86CED" w:rsidRPr="009713E0" w:rsidRDefault="00F86CED" w:rsidP="004C1072">
      <w:pPr>
        <w:tabs>
          <w:tab w:val="left" w:pos="720"/>
          <w:tab w:val="left" w:pos="3750"/>
        </w:tabs>
        <w:spacing w:after="0" w:line="240" w:lineRule="auto"/>
        <w:jc w:val="both"/>
        <w:rPr>
          <w:rFonts w:ascii="Times New Roman" w:eastAsia="Times New Roman" w:hAnsi="Times New Roman"/>
          <w:b/>
          <w:sz w:val="24"/>
          <w:szCs w:val="24"/>
          <w:lang w:val="sr-Cyrl-CS"/>
        </w:rPr>
      </w:pPr>
    </w:p>
    <w:p w14:paraId="1477FAB7" w14:textId="77777777" w:rsidR="004C1072" w:rsidRPr="009713E0" w:rsidRDefault="004C1072" w:rsidP="004C1072">
      <w:pPr>
        <w:pStyle w:val="Normal1"/>
        <w:spacing w:before="0" w:beforeAutospacing="0" w:after="0" w:afterAutospacing="0"/>
        <w:ind w:firstLine="709"/>
        <w:jc w:val="both"/>
        <w:rPr>
          <w:rFonts w:ascii="Times New Roman" w:hAnsi="Times New Roman" w:cs="Times New Roman"/>
          <w:sz w:val="24"/>
          <w:szCs w:val="24"/>
          <w:lang w:val="sr-Cyrl-CS"/>
        </w:rPr>
      </w:pPr>
      <w:r w:rsidRPr="009713E0">
        <w:rPr>
          <w:rFonts w:ascii="Times New Roman" w:hAnsi="Times New Roman" w:cs="Times New Roman"/>
          <w:sz w:val="24"/>
          <w:szCs w:val="24"/>
          <w:lang w:val="sr-Cyrl-CS"/>
        </w:rPr>
        <w:t xml:space="preserve">Законом о привредним друштвима („Службени гласник РС”, бр. 36/11, 99/11, 83/14 - др. закон, 5/15, 44/18, 95/18 и 91/19 – у даљем тексту: Закон) уређује се правни положај привредних друштава, а нарочито њихово оснивање, управљање, статусне промене, промене правне форме, престанак и друга питања од значаја за њихов положај, као и правни положај предузетника. </w:t>
      </w:r>
    </w:p>
    <w:p w14:paraId="59D9FB19" w14:textId="77777777" w:rsidR="004C1072" w:rsidRPr="009713E0" w:rsidRDefault="004C1072" w:rsidP="004C1072">
      <w:pPr>
        <w:pStyle w:val="Normal1"/>
        <w:spacing w:before="0" w:beforeAutospacing="0" w:after="0" w:afterAutospacing="0"/>
        <w:ind w:firstLine="709"/>
        <w:jc w:val="both"/>
        <w:rPr>
          <w:rFonts w:ascii="Times New Roman" w:hAnsi="Times New Roman" w:cs="Times New Roman"/>
          <w:sz w:val="24"/>
          <w:szCs w:val="24"/>
          <w:lang w:val="sr-Cyrl-CS"/>
        </w:rPr>
      </w:pPr>
      <w:r w:rsidRPr="009713E0">
        <w:rPr>
          <w:rFonts w:ascii="Times New Roman" w:hAnsi="Times New Roman" w:cs="Times New Roman"/>
          <w:sz w:val="24"/>
          <w:szCs w:val="24"/>
          <w:lang w:val="sr-Cyrl-CS"/>
        </w:rPr>
        <w:t xml:space="preserve">Имајући у виду предмет овог закона, исти је од нарочитог значаја за стварање повољног пословног окружења за развој привреде Републике Србије и пословање привредних субјеката на територији Републике Србије. </w:t>
      </w:r>
    </w:p>
    <w:p w14:paraId="1A82C5E7" w14:textId="7D7CB100" w:rsidR="004C1072" w:rsidRPr="009713E0" w:rsidRDefault="004C1072" w:rsidP="004C1072">
      <w:pPr>
        <w:pStyle w:val="Normal1"/>
        <w:spacing w:before="0" w:beforeAutospacing="0" w:after="0" w:afterAutospacing="0"/>
        <w:ind w:firstLine="720"/>
        <w:jc w:val="both"/>
        <w:rPr>
          <w:rFonts w:ascii="Times New Roman" w:hAnsi="Times New Roman" w:cs="Times New Roman"/>
          <w:sz w:val="24"/>
          <w:szCs w:val="24"/>
          <w:lang w:val="sr-Cyrl-CS"/>
        </w:rPr>
      </w:pPr>
      <w:r w:rsidRPr="009713E0">
        <w:rPr>
          <w:rFonts w:ascii="Times New Roman" w:hAnsi="Times New Roman" w:cs="Times New Roman"/>
          <w:sz w:val="24"/>
          <w:szCs w:val="24"/>
          <w:lang w:val="sr-Cyrl-CS"/>
        </w:rPr>
        <w:t xml:space="preserve">У циљу унапређења заштите права мањинских чланова друштва, а у складу са мерама из Акционог плана Програма за унапређење позиције Републике Србије на ранг листи Светске банке о условима пословања-Doing Business за период 2020-2023. године, извршене су и измене и допуне Закона у погледу прецизирања одредаба Закона које се односе на закључивање послова и радњи у којима постоји лични интерес (садржина обавештења, података које је друштво дужно да наведе у годишњим финансијским извештајима, права на подношење тужбе за поништај правног посла, ако  није закључен по фер </w:t>
      </w:r>
      <w:r w:rsidR="003B314C" w:rsidRPr="009713E0">
        <w:rPr>
          <w:rFonts w:ascii="Times New Roman" w:hAnsi="Times New Roman" w:cs="Times New Roman"/>
          <w:sz w:val="24"/>
          <w:szCs w:val="24"/>
          <w:lang w:val="sr-Cyrl-CS"/>
        </w:rPr>
        <w:t xml:space="preserve">вредности, </w:t>
      </w:r>
      <w:r w:rsidRPr="009713E0">
        <w:rPr>
          <w:rFonts w:ascii="Times New Roman" w:hAnsi="Times New Roman" w:cs="Times New Roman"/>
          <w:sz w:val="24"/>
          <w:szCs w:val="24"/>
          <w:lang w:val="sr-Cyrl-CS"/>
        </w:rPr>
        <w:t xml:space="preserve">документација коју је друштво дужно да чува и стави на располагање сваком члану друштва), увођења обавезе за друштво да акционару учини доступним податке о износу и структури накнаде и стимулације директора, односно извршног директора и члана надзорног одбора, ако је управљање друштвом дводомно, као и у погледу органа надлежног за доношење одлуке о издавању акција до износа одобреног капитала. </w:t>
      </w:r>
    </w:p>
    <w:p w14:paraId="25EEDDE6" w14:textId="402E8705" w:rsidR="004C1072" w:rsidRPr="009713E0" w:rsidRDefault="004C1072" w:rsidP="004C1072">
      <w:pPr>
        <w:pStyle w:val="Normal1"/>
        <w:spacing w:before="0" w:beforeAutospacing="0" w:after="0" w:afterAutospacing="0"/>
        <w:ind w:firstLine="720"/>
        <w:jc w:val="both"/>
        <w:rPr>
          <w:rFonts w:ascii="Times New Roman" w:hAnsi="Times New Roman" w:cs="Times New Roman"/>
          <w:sz w:val="24"/>
          <w:szCs w:val="24"/>
          <w:lang w:val="sr-Cyrl-CS"/>
        </w:rPr>
      </w:pPr>
      <w:r w:rsidRPr="009713E0">
        <w:rPr>
          <w:rFonts w:ascii="Times New Roman" w:hAnsi="Times New Roman" w:cs="Times New Roman"/>
          <w:sz w:val="24"/>
          <w:szCs w:val="24"/>
          <w:lang w:val="sr-Cyrl-CS"/>
        </w:rPr>
        <w:t>Такође,  Влада је Закључком 05 Број: 337</w:t>
      </w:r>
      <w:r w:rsidRPr="009713E0">
        <w:rPr>
          <w:rFonts w:ascii="Times New Roman" w:hAnsi="Times New Roman"/>
          <w:sz w:val="24"/>
          <w:szCs w:val="24"/>
          <w:lang w:val="sr-Cyrl-CS"/>
        </w:rPr>
        <w:t xml:space="preserve">–5373/17 од 19. јуна 2017. године, </w:t>
      </w:r>
      <w:r w:rsidRPr="009713E0">
        <w:rPr>
          <w:rFonts w:ascii="Times New Roman" w:hAnsi="Times New Roman" w:cs="Times New Roman"/>
          <w:sz w:val="24"/>
          <w:szCs w:val="24"/>
          <w:lang w:val="sr-Cyrl-CS"/>
        </w:rPr>
        <w:t xml:space="preserve">усвојила Преговарачку позицију Републике Србије за Међувладину конференцију о приступању Републике Србије Европској унији за Поглавље </w:t>
      </w:r>
      <w:r w:rsidRPr="009713E0">
        <w:rPr>
          <w:rFonts w:ascii="Times New Roman" w:hAnsi="Times New Roman"/>
          <w:sz w:val="24"/>
          <w:szCs w:val="24"/>
          <w:lang w:val="sr-Cyrl-CS"/>
        </w:rPr>
        <w:t>–</w:t>
      </w:r>
      <w:r w:rsidRPr="009713E0">
        <w:rPr>
          <w:rFonts w:ascii="Times New Roman" w:hAnsi="Times New Roman" w:cs="Times New Roman"/>
          <w:sz w:val="24"/>
          <w:szCs w:val="24"/>
          <w:lang w:val="sr-Cyrl-CS"/>
        </w:rPr>
        <w:t xml:space="preserve"> 6 „Право привредних друштава” којом се Република Србија обавезала да ће преузети у правни систем Републике Србије правне тековине Европске уније из области корпоративног права са којима домаћи прописи из ове области до сада нису били усаглашени, те се </w:t>
      </w:r>
      <w:r w:rsidR="009713E0">
        <w:rPr>
          <w:rFonts w:ascii="Times New Roman" w:hAnsi="Times New Roman" w:cs="Times New Roman"/>
          <w:sz w:val="24"/>
          <w:szCs w:val="24"/>
          <w:lang w:val="sr-Cyrl-CS"/>
        </w:rPr>
        <w:t>Предлог</w:t>
      </w:r>
      <w:r w:rsidRPr="009713E0">
        <w:rPr>
          <w:rFonts w:ascii="Times New Roman" w:hAnsi="Times New Roman" w:cs="Times New Roman"/>
          <w:sz w:val="24"/>
          <w:szCs w:val="24"/>
          <w:lang w:val="sr-Cyrl-CS"/>
        </w:rPr>
        <w:t xml:space="preserve">ом закона врши усклађивање са одредбама Директиве (ЕУ) 2017/828 Европског парламента и Савета од 17. маја 2017. године о измени Директиве 2007/36/ЕЗ у погледу подстицања дугорочног ангажовања акционара. Акције листираних друштава (јавних акционарских друштава) често се држе преко сложених ланаца посредника, што отежава остваривање права акционара и може деловати као препрека ангажовању акционара. Привредна друштва често не могу да утврде ко су њихови акционари. Идентификација акционара је предуслов за директну комуникацију између акционара и привредног друштва и стога је од суштинског значаја за олакшавање остваривања права акционара и за ангажовање акционара. Ово је нарочито значајно у прекограничним ситуацијама и приликом коришћења електронских средстава. </w:t>
      </w:r>
      <w:r w:rsidRPr="009713E0">
        <w:rPr>
          <w:rFonts w:ascii="Times New Roman" w:hAnsi="Times New Roman" w:cs="Times New Roman"/>
          <w:sz w:val="24"/>
          <w:szCs w:val="24"/>
          <w:lang w:val="sr-Cyrl-CS"/>
        </w:rPr>
        <w:lastRenderedPageBreak/>
        <w:t>Јавна акционарска друштва треба да имају право да идентификују своје акционаре како би могла да са њима директно комуницирају. Посредници (правна лица која чувају и администрирају хартије од вредности или депо рачуне за рачун других лица (или клијената) у складу са законом којим се уређује тржиште капитала) треба да буду у обавези да привредном друштву, на његов захтев, доставе информације о идентитету акционара. Да би се постигао тај циљ, привредном друштву треба доставити одређени ниво информација о идентитету акционара (лично, односно пословно име, матични (регистарски број), податке за контакт акционара, број акција које држи акционар, датум стицања акција и сл.).  Такође, имајући у виду да директори  и чланови надзорног одбора доприносе дугорочном успеху привредног друштва, форма и структура њихових накнада је нарочито значајна. Наиме, пошто су накнаде један од кључних инструмената привредних друштава за усклађивање њихових интереса са интересима њихових директора, односно чланова надзорног одбора, важно је да политику накнада на одговарајући начин утврђују надлежни органи привредног друштва и да акционари имају могућност да искажу своје ставове у погледу политике накнада. Да би се обезбедило да акционари имају делотворан утицај на политику накнада, треба да имају право да гласају о политици накнада. Политика накнада треба да допринесе пословној стратегији, дугорочним интересима и одрживости привредног друштва и не треба да буде у потпуности или претежно везана за краткорочне циљеве. Осим тога, трансакције са повезаним лицима могу нанети штету привредним друштвима и њиховим члановима, јер могу повезаном лицу пружити прилику да присвоји вредност која припада привредном друштву, те је важно прописати одговарајуће заштитне мере за заштиту интереса привредних друштава и њихових чланова.</w:t>
      </w:r>
    </w:p>
    <w:p w14:paraId="57C3961F" w14:textId="77777777" w:rsidR="004C1072" w:rsidRPr="009713E0" w:rsidRDefault="004C1072" w:rsidP="004C1072">
      <w:pPr>
        <w:pStyle w:val="Normal1"/>
        <w:spacing w:before="0" w:beforeAutospacing="0" w:after="0" w:afterAutospacing="0"/>
        <w:ind w:firstLine="720"/>
        <w:jc w:val="both"/>
        <w:rPr>
          <w:rFonts w:ascii="Times New Roman" w:hAnsi="Times New Roman" w:cs="Times New Roman"/>
          <w:sz w:val="24"/>
          <w:szCs w:val="24"/>
          <w:lang w:val="sr-Cyrl-CS"/>
        </w:rPr>
      </w:pPr>
    </w:p>
    <w:p w14:paraId="05630DBD" w14:textId="1BB8C316" w:rsidR="004C1072" w:rsidRDefault="004C1072" w:rsidP="004C1072">
      <w:pPr>
        <w:tabs>
          <w:tab w:val="left" w:pos="540"/>
          <w:tab w:val="left" w:pos="720"/>
          <w:tab w:val="left" w:pos="1701"/>
        </w:tabs>
        <w:spacing w:after="0" w:line="240" w:lineRule="auto"/>
        <w:ind w:firstLine="720"/>
        <w:jc w:val="both"/>
        <w:rPr>
          <w:rFonts w:ascii="Times New Roman" w:eastAsia="Times New Roman" w:hAnsi="Times New Roman"/>
          <w:b/>
          <w:sz w:val="24"/>
          <w:szCs w:val="24"/>
          <w:lang w:val="sr-Cyrl-CS"/>
        </w:rPr>
      </w:pPr>
      <w:bookmarkStart w:id="0" w:name="str_256"/>
      <w:bookmarkStart w:id="1" w:name="str_257"/>
      <w:bookmarkStart w:id="2" w:name="str_258"/>
      <w:bookmarkStart w:id="3" w:name="str_261"/>
      <w:bookmarkStart w:id="4" w:name="str_264"/>
      <w:bookmarkStart w:id="5" w:name="str_265"/>
      <w:bookmarkStart w:id="6" w:name="str_266"/>
      <w:bookmarkStart w:id="7" w:name="str_267"/>
      <w:bookmarkStart w:id="8" w:name="str_269"/>
      <w:bookmarkEnd w:id="0"/>
      <w:bookmarkEnd w:id="1"/>
      <w:bookmarkEnd w:id="2"/>
      <w:bookmarkEnd w:id="3"/>
      <w:bookmarkEnd w:id="4"/>
      <w:bookmarkEnd w:id="5"/>
      <w:bookmarkEnd w:id="6"/>
      <w:bookmarkEnd w:id="7"/>
      <w:bookmarkEnd w:id="8"/>
      <w:r w:rsidRPr="009713E0">
        <w:rPr>
          <w:rFonts w:ascii="Times New Roman" w:eastAsia="Times New Roman" w:hAnsi="Times New Roman"/>
          <w:b/>
          <w:sz w:val="24"/>
          <w:szCs w:val="24"/>
          <w:lang w:val="sr-Cyrl-CS"/>
        </w:rPr>
        <w:t>III.</w:t>
      </w:r>
      <w:r w:rsidRPr="009713E0">
        <w:rPr>
          <w:rFonts w:ascii="Times New Roman" w:eastAsia="Times New Roman" w:hAnsi="Times New Roman"/>
          <w:sz w:val="24"/>
          <w:szCs w:val="24"/>
          <w:lang w:val="sr-Cyrl-CS"/>
        </w:rPr>
        <w:t xml:space="preserve"> </w:t>
      </w:r>
      <w:r w:rsidRPr="009713E0">
        <w:rPr>
          <w:rFonts w:ascii="Times New Roman" w:eastAsia="Times New Roman" w:hAnsi="Times New Roman"/>
          <w:b/>
          <w:sz w:val="24"/>
          <w:szCs w:val="24"/>
          <w:lang w:val="sr-Cyrl-CS"/>
        </w:rPr>
        <w:t>ОБЈАШЊЕЊЕ ОСНОВНИХ ПРАВНИХ ИНСТИТУТА И ПОЈЕДИНАЧНИХ РЕШЕЊА</w:t>
      </w:r>
    </w:p>
    <w:p w14:paraId="1A20D20D" w14:textId="77777777" w:rsidR="00F86CED" w:rsidRPr="009713E0" w:rsidRDefault="00F86CED" w:rsidP="004C1072">
      <w:pPr>
        <w:tabs>
          <w:tab w:val="left" w:pos="540"/>
          <w:tab w:val="left" w:pos="720"/>
          <w:tab w:val="left" w:pos="1701"/>
        </w:tabs>
        <w:spacing w:after="0" w:line="240" w:lineRule="auto"/>
        <w:ind w:firstLine="720"/>
        <w:jc w:val="both"/>
        <w:rPr>
          <w:rFonts w:ascii="Times New Roman" w:eastAsia="Times New Roman" w:hAnsi="Times New Roman"/>
          <w:b/>
          <w:sz w:val="24"/>
          <w:szCs w:val="24"/>
          <w:lang w:val="sr-Cyrl-CS"/>
        </w:rPr>
      </w:pPr>
    </w:p>
    <w:p w14:paraId="1EDF4C04" w14:textId="659249BE" w:rsidR="004C1072" w:rsidRPr="009713E0" w:rsidRDefault="004C1072" w:rsidP="003B314C">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 xml:space="preserve">Чланом 1.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 xml:space="preserve">а закона </w:t>
      </w:r>
      <w:r w:rsidRPr="009713E0">
        <w:rPr>
          <w:rFonts w:ascii="Times New Roman" w:hAnsi="Times New Roman"/>
          <w:sz w:val="24"/>
          <w:szCs w:val="24"/>
          <w:lang w:val="sr-Cyrl-CS"/>
        </w:rPr>
        <w:t>врше се допуне члана 9а Закона, којима се у складу са политиком родне равноправности, уводи пол као обавезан податак о лицу који се у складу са овим законом региструје.</w:t>
      </w:r>
    </w:p>
    <w:p w14:paraId="77740A1E" w14:textId="35BF74A6" w:rsidR="004C1072" w:rsidRPr="009713E0" w:rsidRDefault="003B314C"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Чланом 2</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 xml:space="preserve">а закона </w:t>
      </w:r>
      <w:r w:rsidR="004C1072" w:rsidRPr="009713E0">
        <w:rPr>
          <w:rFonts w:ascii="Times New Roman" w:hAnsi="Times New Roman"/>
          <w:sz w:val="24"/>
          <w:szCs w:val="24"/>
          <w:lang w:val="sr-Cyrl-CS"/>
        </w:rPr>
        <w:t>врше се измене</w:t>
      </w:r>
      <w:r w:rsidR="004C1072" w:rsidRPr="009713E0">
        <w:rPr>
          <w:rFonts w:ascii="Times New Roman" w:hAnsi="Times New Roman"/>
          <w:b/>
          <w:sz w:val="24"/>
          <w:szCs w:val="24"/>
          <w:lang w:val="sr-Cyrl-CS"/>
        </w:rPr>
        <w:t xml:space="preserve"> </w:t>
      </w:r>
      <w:r w:rsidR="004C1072" w:rsidRPr="009713E0">
        <w:rPr>
          <w:rFonts w:ascii="Times New Roman" w:hAnsi="Times New Roman"/>
          <w:sz w:val="24"/>
          <w:szCs w:val="24"/>
          <w:lang w:val="sr-Cyrl-CS"/>
        </w:rPr>
        <w:t xml:space="preserve">у члану 17. Закона ради усклађивања са одредбама члана 548. Закона. </w:t>
      </w:r>
    </w:p>
    <w:p w14:paraId="39B52AD8" w14:textId="26BA0D1C" w:rsidR="004C1072" w:rsidRPr="009713E0" w:rsidRDefault="003B314C"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Чланом 3</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 xml:space="preserve">а закона </w:t>
      </w:r>
      <w:r w:rsidR="004C1072" w:rsidRPr="009713E0">
        <w:rPr>
          <w:rFonts w:ascii="Times New Roman" w:hAnsi="Times New Roman"/>
          <w:sz w:val="24"/>
          <w:szCs w:val="24"/>
          <w:lang w:val="sr-Cyrl-CS"/>
        </w:rPr>
        <w:t>мења се члан 19. Закона, тако што се прописује да је с</w:t>
      </w:r>
      <w:r w:rsidR="004C1072" w:rsidRPr="009713E0">
        <w:rPr>
          <w:rFonts w:ascii="Times New Roman" w:eastAsia="Times New Roman" w:hAnsi="Times New Roman"/>
          <w:sz w:val="24"/>
          <w:szCs w:val="24"/>
          <w:lang w:val="sr-Cyrl-CS"/>
        </w:rPr>
        <w:t>едиште друштва место и адреса на територији Републике Србије из кога се управља пословањем друштва и које је као такво одређено оснивачким актом, статутом или одлуком скупштине, односно одлуком ортака или комплементара. Такође, прописује се да адреса седишта друштва подразумева град, општину, насељено место, улицу или трг, кућни број, спрат и број стана, у складу са прописима којима се уређује територијална организација. Осим тога, предложено је да заинтересовано лице може тужбом надлежном суду да захтева брисање регистроване адресе седишта друштва, ако лице које има право својине, није дозволило употребу тог простора за вршење управљања пословањем друштва.</w:t>
      </w:r>
      <w:r w:rsidR="004C1072" w:rsidRPr="009713E0">
        <w:rPr>
          <w:rFonts w:ascii="Times New Roman" w:hAnsi="Times New Roman"/>
          <w:sz w:val="24"/>
          <w:szCs w:val="24"/>
          <w:lang w:val="sr-Cyrl-CS"/>
        </w:rPr>
        <w:t xml:space="preserve"> Тачније, због повећаног броја представки грађана у којима се указује на проблеме које имају са јавним извршитељима и јавним комуналним предузећима, из разлога што су адресе становања грађана, без њиховог знања и сагласности, пријављене и у Регистру привредних субјеката регистроване као адресе седишта привредних друштава и предузетника, уводи се судска заштита наведеним лицима имајући у виду да се поступак регистрације заснива на начелу „формалностиˮ у којем регистратор није овлашћен да испитује да ли у моменту подношења </w:t>
      </w:r>
      <w:r w:rsidR="004C1072" w:rsidRPr="009713E0">
        <w:rPr>
          <w:rFonts w:ascii="Times New Roman" w:hAnsi="Times New Roman"/>
          <w:sz w:val="24"/>
          <w:szCs w:val="24"/>
          <w:lang w:val="sr-Cyrl-CS"/>
        </w:rPr>
        <w:lastRenderedPageBreak/>
        <w:t xml:space="preserve">регистрационе пријаве постоји основ за коришћење простора у којем је седиште привредног субјекта. На проблем „злоупотребе седиштаˮ указивала је и Пореска управа наводећи као пример фиктивне адресе на којима  је регистровано седиште више десетина, па чак и стотина привредних друштава. С тим у вези уводи се и нови разлог за принудну ликвидацију ако привредно друштво у року од 30 дана од дана правноснажности пресуде којом се налаже брисање регистроване адресе седишта не региструје нову адресу седишта чиме се омогућава уклањање из правног промета оваквих привредних друштава.    </w:t>
      </w:r>
    </w:p>
    <w:p w14:paraId="76396360" w14:textId="19B01262" w:rsidR="004C1072" w:rsidRPr="009713E0" w:rsidRDefault="003B314C"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Чланом 4</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 xml:space="preserve">а закона </w:t>
      </w:r>
      <w:r w:rsidR="004C1072" w:rsidRPr="009713E0">
        <w:rPr>
          <w:rFonts w:ascii="Times New Roman" w:hAnsi="Times New Roman"/>
          <w:sz w:val="24"/>
          <w:szCs w:val="24"/>
          <w:lang w:val="sr-Cyrl-CS"/>
        </w:rPr>
        <w:t>врше се измене члана 21. закона ради усаглашавања са чл. 15. и 40. Закона о електронској управи („</w:t>
      </w:r>
      <w:r w:rsidR="004C1072" w:rsidRPr="009713E0">
        <w:rPr>
          <w:rFonts w:ascii="Times New Roman" w:eastAsia="Times New Roman" w:hAnsi="Times New Roman"/>
          <w:sz w:val="24"/>
          <w:szCs w:val="24"/>
          <w:lang w:val="sr-Cyrl-CS"/>
        </w:rPr>
        <w:t>Службени гласник РСˮ, број 27/18</w:t>
      </w:r>
      <w:r w:rsidR="004C1072" w:rsidRPr="009713E0">
        <w:rPr>
          <w:rFonts w:ascii="Times New Roman" w:hAnsi="Times New Roman"/>
          <w:sz w:val="24"/>
          <w:szCs w:val="24"/>
          <w:lang w:val="sr-Cyrl-CS"/>
        </w:rPr>
        <w:t>).  Наиме, ч</w:t>
      </w:r>
      <w:r w:rsidR="004C1072" w:rsidRPr="009713E0">
        <w:rPr>
          <w:rFonts w:ascii="Times New Roman" w:eastAsia="Times New Roman" w:hAnsi="Times New Roman"/>
          <w:sz w:val="24"/>
          <w:szCs w:val="24"/>
          <w:lang w:val="sr-Cyrl-CS"/>
        </w:rPr>
        <w:t>ланом 40. Закона о електронској управи прописано је да је орган јавне управе дужан да акт у форми електронског документа достави странци електронским путем, а да кориснику услуга електронске управе електронску доставу врши у Јединствени електронски сандучић,</w:t>
      </w:r>
      <w:r w:rsidR="00CC5714" w:rsidRPr="009713E0">
        <w:rPr>
          <w:rFonts w:ascii="Times New Roman" w:eastAsia="Times New Roman" w:hAnsi="Times New Roman"/>
          <w:sz w:val="24"/>
          <w:szCs w:val="24"/>
          <w:lang w:val="sr-Cyrl-CS"/>
        </w:rPr>
        <w:t>осим ако другачије није прописано посебним законом,</w:t>
      </w:r>
      <w:r w:rsidR="004C1072" w:rsidRPr="009713E0">
        <w:rPr>
          <w:rFonts w:ascii="Times New Roman" w:eastAsia="Times New Roman" w:hAnsi="Times New Roman"/>
          <w:sz w:val="24"/>
          <w:szCs w:val="24"/>
          <w:lang w:val="sr-Cyrl-CS"/>
        </w:rPr>
        <w:t xml:space="preserve"> док је чланом 15. наведеног закона, прописано да грађани и правна лица могу да користе услуге електронске управе ако се региструју као корисници услуга електронске управе, након чега им се обезбеђује коришћење Јединственог електронског сандучића.</w:t>
      </w:r>
    </w:p>
    <w:p w14:paraId="12A661F3" w14:textId="71AEBE1B" w:rsidR="004C1072" w:rsidRPr="009713E0" w:rsidRDefault="003B314C" w:rsidP="004C1072">
      <w:pPr>
        <w:spacing w:after="0" w:line="240" w:lineRule="auto"/>
        <w:ind w:firstLine="709"/>
        <w:jc w:val="both"/>
        <w:rPr>
          <w:rFonts w:ascii="Times New Roman" w:hAnsi="Times New Roman"/>
          <w:sz w:val="24"/>
          <w:szCs w:val="24"/>
          <w:lang w:val="sr-Cyrl-CS"/>
        </w:rPr>
      </w:pPr>
      <w:r w:rsidRPr="009713E0">
        <w:rPr>
          <w:rFonts w:ascii="Times New Roman" w:hAnsi="Times New Roman"/>
          <w:b/>
          <w:sz w:val="24"/>
          <w:szCs w:val="24"/>
          <w:lang w:val="sr-Cyrl-CS"/>
        </w:rPr>
        <w:t>Чланом 5</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 xml:space="preserve">а закона </w:t>
      </w:r>
      <w:r w:rsidR="004C1072" w:rsidRPr="009713E0">
        <w:rPr>
          <w:rFonts w:ascii="Times New Roman" w:hAnsi="Times New Roman"/>
          <w:sz w:val="24"/>
          <w:szCs w:val="24"/>
          <w:lang w:val="sr-Cyrl-CS"/>
        </w:rPr>
        <w:t>врши се исправка техничке грешке у члану 27. Закона.</w:t>
      </w:r>
    </w:p>
    <w:p w14:paraId="1408555C" w14:textId="6AFAA35A" w:rsidR="004C1072" w:rsidRPr="009713E0" w:rsidRDefault="003B314C" w:rsidP="004C1072">
      <w:pPr>
        <w:spacing w:after="0" w:line="240" w:lineRule="auto"/>
        <w:ind w:firstLine="709"/>
        <w:jc w:val="both"/>
        <w:rPr>
          <w:rFonts w:ascii="Times New Roman" w:hAnsi="Times New Roman"/>
          <w:sz w:val="24"/>
          <w:szCs w:val="24"/>
          <w:lang w:val="sr-Cyrl-CS"/>
        </w:rPr>
      </w:pPr>
      <w:r w:rsidRPr="009713E0">
        <w:rPr>
          <w:rFonts w:ascii="Times New Roman" w:hAnsi="Times New Roman"/>
          <w:b/>
          <w:sz w:val="24"/>
          <w:szCs w:val="24"/>
          <w:lang w:val="sr-Cyrl-CS"/>
        </w:rPr>
        <w:t>Чланом 6</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 xml:space="preserve">а закона </w:t>
      </w:r>
      <w:r w:rsidR="004C1072" w:rsidRPr="009713E0">
        <w:rPr>
          <w:rFonts w:ascii="Times New Roman" w:hAnsi="Times New Roman"/>
          <w:sz w:val="24"/>
          <w:szCs w:val="24"/>
          <w:lang w:val="sr-Cyrl-CS"/>
        </w:rPr>
        <w:t>предложено је</w:t>
      </w:r>
      <w:r w:rsidR="004C1072" w:rsidRPr="009713E0">
        <w:rPr>
          <w:rFonts w:ascii="Times New Roman" w:hAnsi="Times New Roman"/>
          <w:b/>
          <w:sz w:val="24"/>
          <w:szCs w:val="24"/>
          <w:lang w:val="sr-Cyrl-CS"/>
        </w:rPr>
        <w:t xml:space="preserve"> </w:t>
      </w:r>
      <w:r w:rsidR="004C1072" w:rsidRPr="009713E0">
        <w:rPr>
          <w:rFonts w:ascii="Times New Roman" w:hAnsi="Times New Roman"/>
          <w:sz w:val="24"/>
          <w:szCs w:val="24"/>
          <w:lang w:val="sr-Cyrl-CS"/>
        </w:rPr>
        <w:t>брисање става 3. у члану 31. Закона, имајући у виду да правно лице које је законски заступник ту функцију врши преко свог законског заступника који је физичко лице или физичког лица које је за то овлашћено посебним пуномоћјем издатим у писаној форми.</w:t>
      </w:r>
    </w:p>
    <w:p w14:paraId="1EBF7919" w14:textId="709C5CA7" w:rsidR="004C1072" w:rsidRPr="009713E0" w:rsidRDefault="003B314C" w:rsidP="004C1072">
      <w:pPr>
        <w:spacing w:after="0" w:line="240" w:lineRule="auto"/>
        <w:ind w:firstLine="709"/>
        <w:jc w:val="both"/>
        <w:rPr>
          <w:rFonts w:ascii="Times New Roman" w:hAnsi="Times New Roman"/>
          <w:sz w:val="24"/>
          <w:szCs w:val="24"/>
          <w:lang w:val="sr-Cyrl-CS"/>
        </w:rPr>
      </w:pPr>
      <w:r w:rsidRPr="009713E0">
        <w:rPr>
          <w:rFonts w:ascii="Times New Roman" w:hAnsi="Times New Roman"/>
          <w:b/>
          <w:sz w:val="24"/>
          <w:szCs w:val="24"/>
          <w:lang w:val="sr-Cyrl-CS"/>
        </w:rPr>
        <w:t>Чланом 7</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а закона</w:t>
      </w:r>
      <w:r w:rsidR="004C1072" w:rsidRPr="009713E0">
        <w:rPr>
          <w:lang w:val="sr-Cyrl-CS"/>
        </w:rPr>
        <w:t xml:space="preserve"> </w:t>
      </w:r>
      <w:r w:rsidR="004C1072" w:rsidRPr="009713E0">
        <w:rPr>
          <w:rFonts w:ascii="Times New Roman" w:hAnsi="Times New Roman"/>
          <w:sz w:val="24"/>
          <w:szCs w:val="24"/>
          <w:lang w:val="sr-Cyrl-CS"/>
        </w:rPr>
        <w:t>допуњује се члан 45. Закона одредбом којом се прописује да се код продаје стечајног дужника као правног лица у складу са законом којим се уређује стечај, износ плаћене купопродајне цене из уговора о продаји стечајног дужника, сматра неновчаним улогом. Овом допуном превазилазе се дилеме у пракси приликом примене одредаба чл. 44. и 50. овог закона у погледу правних последица продаје стечајног дужника као правног лица у смислу члана 136. Закона о стечају („Службени.гласник РС”, бр.104/09…95/18), са становишта регистрације у Регистар привредних субјеката промене података о основном капиталу. Након продаје стечајни поступак се обуставља, а привредно друштво задржава свој правни субјективитет (наставља да послује са непромењеним матичним и пореским идентификационим бројем), с тим да се у Регистру привредних субјеката  уписује купац као једини оснивач на кога се преносе власничка и управљачка права. У оваквој ситуацији привредно друштво је у позицији сличној друштву у оснивању, које почиње пословање са „чистом активомˮ, с обзиром да претходно регистровани основни капитал фактички више не постоји, тако да купопродајну цену плаћену за куповину стечајног дужника (нето процењена имовина стечајног дужника) треба сматрати неновчаним улогом купца, која представља еквивалент процене вредности неновчаног улога, односно реч је о стварима и правима које су купљене као актива стечајног дужника и за које је извршена процена у складу са прописима.</w:t>
      </w:r>
    </w:p>
    <w:p w14:paraId="32958348" w14:textId="7E5BFF48" w:rsidR="004C1072" w:rsidRPr="009713E0" w:rsidRDefault="00DD35D9" w:rsidP="004C1072">
      <w:pPr>
        <w:spacing w:after="0" w:line="240" w:lineRule="auto"/>
        <w:ind w:firstLine="709"/>
        <w:jc w:val="both"/>
        <w:rPr>
          <w:rFonts w:ascii="Times New Roman" w:hAnsi="Times New Roman"/>
          <w:sz w:val="24"/>
          <w:szCs w:val="24"/>
          <w:lang w:val="sr-Cyrl-CS"/>
        </w:rPr>
      </w:pPr>
      <w:r w:rsidRPr="009713E0">
        <w:rPr>
          <w:rFonts w:ascii="Times New Roman" w:hAnsi="Times New Roman"/>
          <w:b/>
          <w:sz w:val="24"/>
          <w:szCs w:val="24"/>
          <w:lang w:val="sr-Cyrl-CS"/>
        </w:rPr>
        <w:t>Чланом 8</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 xml:space="preserve">а закона </w:t>
      </w:r>
      <w:r w:rsidR="004C1072" w:rsidRPr="009713E0">
        <w:rPr>
          <w:rFonts w:ascii="Times New Roman" w:hAnsi="Times New Roman"/>
          <w:sz w:val="24"/>
          <w:szCs w:val="24"/>
          <w:lang w:val="sr-Cyrl-CS"/>
        </w:rPr>
        <w:t>врше се измене и допуне у члану 65. Закона, које се, између осталог, односе на прописивање садржине обавештења које лице из члана 61. Закона доставља надлежном органу ради пријављивања послова и радњи у којима постоји лични интерес.</w:t>
      </w:r>
    </w:p>
    <w:p w14:paraId="0D6BA312" w14:textId="1C9B21E4" w:rsidR="00D3643E" w:rsidRPr="009713E0" w:rsidRDefault="00DD35D9" w:rsidP="009C2BF4">
      <w:pPr>
        <w:spacing w:after="0"/>
        <w:ind w:firstLine="709"/>
        <w:jc w:val="both"/>
        <w:rPr>
          <w:rFonts w:ascii="Times New Roman" w:hAnsi="Times New Roman"/>
          <w:sz w:val="24"/>
          <w:szCs w:val="24"/>
          <w:lang w:val="sr-Cyrl-CS"/>
        </w:rPr>
      </w:pPr>
      <w:r w:rsidRPr="009713E0">
        <w:rPr>
          <w:rFonts w:ascii="Times New Roman" w:hAnsi="Times New Roman"/>
          <w:b/>
          <w:sz w:val="24"/>
          <w:szCs w:val="24"/>
          <w:lang w:val="sr-Cyrl-CS"/>
        </w:rPr>
        <w:t>Чланом 9</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а закона</w:t>
      </w:r>
      <w:r w:rsidR="004C1072" w:rsidRPr="009713E0">
        <w:rPr>
          <w:rFonts w:ascii="Times New Roman" w:hAnsi="Times New Roman"/>
          <w:sz w:val="24"/>
          <w:szCs w:val="24"/>
          <w:lang w:val="sr-Cyrl-CS"/>
        </w:rPr>
        <w:t xml:space="preserve"> мења се члан 66. Закона и прописује да </w:t>
      </w:r>
      <w:r w:rsidR="00F96420" w:rsidRPr="009713E0">
        <w:rPr>
          <w:rFonts w:ascii="Times New Roman" w:hAnsi="Times New Roman"/>
          <w:sz w:val="24"/>
          <w:szCs w:val="24"/>
          <w:lang w:val="sr-Cyrl-CS"/>
        </w:rPr>
        <w:t>се</w:t>
      </w:r>
      <w:r w:rsidRPr="009713E0">
        <w:rPr>
          <w:rFonts w:ascii="Times New Roman" w:hAnsi="Times New Roman"/>
          <w:sz w:val="24"/>
          <w:szCs w:val="24"/>
          <w:lang w:val="sr-Cyrl-CS"/>
        </w:rPr>
        <w:t xml:space="preserve"> фер вредност </w:t>
      </w:r>
      <w:r w:rsidR="00F96420" w:rsidRPr="009713E0">
        <w:rPr>
          <w:rFonts w:ascii="Times New Roman" w:eastAsia="Times New Roman" w:hAnsi="Times New Roman"/>
          <w:sz w:val="24"/>
          <w:szCs w:val="24"/>
          <w:lang w:val="sr-Cyrl-CS"/>
        </w:rPr>
        <w:t xml:space="preserve">ствари или права које су предмет правног посла, односно правне радње у којој постоји лични интерес лица из члана 61. Закона утврђује у складу са међународним стандардом </w:t>
      </w:r>
      <w:r w:rsidR="00F96420" w:rsidRPr="009713E0">
        <w:rPr>
          <w:rFonts w:ascii="Times New Roman" w:eastAsia="Times New Roman" w:hAnsi="Times New Roman"/>
          <w:sz w:val="24"/>
          <w:szCs w:val="24"/>
          <w:lang w:val="sr-Cyrl-CS"/>
        </w:rPr>
        <w:lastRenderedPageBreak/>
        <w:t>финансијског извештавања 13 - одмеравање фер вредности</w:t>
      </w:r>
      <w:r w:rsidR="004C1072" w:rsidRPr="009713E0">
        <w:rPr>
          <w:rFonts w:ascii="Times New Roman" w:hAnsi="Times New Roman"/>
          <w:sz w:val="24"/>
          <w:szCs w:val="24"/>
          <w:lang w:val="sr-Cyrl-CS"/>
        </w:rPr>
        <w:t xml:space="preserve">, да су извештај о процени фер вредности ствари или права и обавештење из члана 65. саставни </w:t>
      </w:r>
      <w:r w:rsidRPr="009713E0">
        <w:rPr>
          <w:rFonts w:ascii="Times New Roman" w:hAnsi="Times New Roman"/>
          <w:sz w:val="24"/>
          <w:szCs w:val="24"/>
          <w:lang w:val="sr-Cyrl-CS"/>
        </w:rPr>
        <w:t xml:space="preserve">део </w:t>
      </w:r>
      <w:r w:rsidR="004C1072" w:rsidRPr="009713E0">
        <w:rPr>
          <w:rFonts w:ascii="Times New Roman" w:hAnsi="Times New Roman"/>
          <w:sz w:val="24"/>
          <w:szCs w:val="24"/>
          <w:lang w:val="sr-Cyrl-CS"/>
        </w:rPr>
        <w:t>одлуке</w:t>
      </w:r>
      <w:r w:rsidRPr="009713E0">
        <w:rPr>
          <w:rFonts w:ascii="Times New Roman" w:hAnsi="Times New Roman"/>
          <w:sz w:val="24"/>
          <w:szCs w:val="24"/>
          <w:lang w:val="sr-Cyrl-CS"/>
        </w:rPr>
        <w:t xml:space="preserve"> којом се посао одобрава</w:t>
      </w:r>
      <w:r w:rsidR="00D3643E" w:rsidRPr="009713E0">
        <w:rPr>
          <w:rFonts w:ascii="Times New Roman" w:hAnsi="Times New Roman"/>
          <w:sz w:val="24"/>
          <w:szCs w:val="24"/>
          <w:lang w:val="sr-Cyrl-CS"/>
        </w:rPr>
        <w:t>. Такође,</w:t>
      </w:r>
      <w:r w:rsidR="00D3643E" w:rsidRPr="009713E0">
        <w:rPr>
          <w:rFonts w:ascii="Times New Roman" w:eastAsia="Times New Roman" w:hAnsi="Times New Roman"/>
          <w:sz w:val="24"/>
          <w:szCs w:val="24"/>
          <w:lang w:val="sr-Cyrl-CS"/>
        </w:rPr>
        <w:t xml:space="preserve"> прописује се да је друштво с ограниченом одговорношћу и акционарско друштво дужно да на својој интернет страници или на интернет страници Регистра привредних субјеката јавно објави намеру закључења правног посла, односно предузимања правне радње за које је потребно одобрење, које садржи детаљан опис тог посла или радње, </w:t>
      </w:r>
      <w:r w:rsidR="00D3643E" w:rsidRPr="009713E0">
        <w:rPr>
          <w:rFonts w:ascii="Times New Roman" w:hAnsi="Times New Roman"/>
          <w:sz w:val="24"/>
          <w:szCs w:val="24"/>
          <w:lang w:val="sr-Cyrl-CS"/>
        </w:rPr>
        <w:t xml:space="preserve">лично, односно пословно име </w:t>
      </w:r>
      <w:r w:rsidR="00D3643E" w:rsidRPr="009713E0">
        <w:rPr>
          <w:rFonts w:ascii="Times New Roman" w:eastAsia="Times New Roman" w:hAnsi="Times New Roman"/>
          <w:sz w:val="24"/>
          <w:szCs w:val="24"/>
          <w:lang w:val="sr-Cyrl-CS"/>
        </w:rPr>
        <w:t>повезаног лица, информације о природи односа са повезаним лицем, датум и вредност трансакције, као и податке из обавештења из члана 65. став 2. овог закона, одмах по доношењу одлуке из става 1. овог члана којом се одобрава правни посао, односно правна радња у којој постоји лични интерес, а најкасније на дан закључења тог правног посла, односно предузимања те правне радње.</w:t>
      </w:r>
    </w:p>
    <w:p w14:paraId="2CDA3AC6" w14:textId="1E00EBAC" w:rsidR="004C1072" w:rsidRPr="009713E0" w:rsidRDefault="004C1072" w:rsidP="00D3643E">
      <w:pPr>
        <w:spacing w:after="0"/>
        <w:ind w:firstLine="709"/>
        <w:jc w:val="both"/>
        <w:rPr>
          <w:rFonts w:ascii="Times New Roman" w:eastAsia="Times New Roman" w:hAnsi="Times New Roman"/>
          <w:sz w:val="24"/>
          <w:szCs w:val="24"/>
          <w:lang w:val="sr-Cyrl-CS"/>
        </w:rPr>
      </w:pPr>
      <w:r w:rsidRPr="009713E0">
        <w:rPr>
          <w:rFonts w:ascii="Times New Roman" w:hAnsi="Times New Roman"/>
          <w:sz w:val="24"/>
          <w:szCs w:val="24"/>
          <w:lang w:val="sr-Cyrl-CS"/>
        </w:rPr>
        <w:t>Предложене измене извршене су у складу са мерама из Акционог плана Програма за унапређење позиције Републике Србије на ранг листи Светске банке о условима пословања-Doing Business за период 2020-2023. године, као и у складу са одредбама Директиве (ЕУ) 2017/828.</w:t>
      </w:r>
    </w:p>
    <w:p w14:paraId="4B0D7AB2" w14:textId="3F767115" w:rsidR="004C1072" w:rsidRPr="009713E0" w:rsidRDefault="00A0275A" w:rsidP="009C2BF4">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Чланом 10</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а закона</w:t>
      </w:r>
      <w:r w:rsidR="004C1072" w:rsidRPr="009713E0">
        <w:rPr>
          <w:rFonts w:ascii="Times New Roman" w:hAnsi="Times New Roman"/>
          <w:sz w:val="24"/>
          <w:szCs w:val="24"/>
          <w:lang w:val="sr-Cyrl-CS"/>
        </w:rPr>
        <w:t xml:space="preserve"> додаје се нови члан 66а, којим</w:t>
      </w:r>
      <w:r w:rsidR="004C1072" w:rsidRPr="009713E0">
        <w:rPr>
          <w:rFonts w:ascii="Times New Roman" w:hAnsi="Times New Roman"/>
          <w:b/>
          <w:sz w:val="24"/>
          <w:szCs w:val="24"/>
          <w:lang w:val="sr-Cyrl-CS"/>
        </w:rPr>
        <w:t xml:space="preserve"> </w:t>
      </w:r>
      <w:r w:rsidR="004C1072" w:rsidRPr="009713E0">
        <w:rPr>
          <w:rFonts w:ascii="Times New Roman" w:hAnsi="Times New Roman"/>
          <w:sz w:val="24"/>
          <w:szCs w:val="24"/>
          <w:lang w:val="sr-Cyrl-CS"/>
        </w:rPr>
        <w:t>се прописују подаци које је друштво дужно да наведе у годишњим финансијским извештајима, ако је током пословне године закључивало правне послове, односно предузимало правне радње у којима је постојао лични интерес лица из члана 61. Закона, а за које је потребно одобрење у складу са чланом 66. Закона (податке о: врсти правног посла или радње, предмету правног посла или радње, вредности, односно цени предмета правног посла или радње, проценту удела, односно акција које лице из члана 61. овог закона поседује у друштву, као и правном лицу, односно другом лицу са којим се правни посао закључује, односно правна радња предузима и својству, статусу, односно функцији коју лице из члана 61. овог закона обавља у друштву као и правном лицу, односно другом лицу са којим се правни посао закључује, односно правна радња предузима).</w:t>
      </w:r>
    </w:p>
    <w:p w14:paraId="5F28E46A" w14:textId="00AF0127" w:rsidR="004C1072" w:rsidRPr="009713E0" w:rsidRDefault="00A0275A" w:rsidP="004C1072">
      <w:pPr>
        <w:spacing w:after="0" w:line="240" w:lineRule="auto"/>
        <w:ind w:firstLine="720"/>
        <w:jc w:val="both"/>
        <w:rPr>
          <w:rFonts w:ascii="Times New Roman" w:eastAsia="Times New Roman" w:hAnsi="Times New Roman"/>
          <w:sz w:val="24"/>
          <w:szCs w:val="24"/>
          <w:lang w:val="sr-Cyrl-CS"/>
        </w:rPr>
      </w:pPr>
      <w:r w:rsidRPr="009713E0">
        <w:rPr>
          <w:rFonts w:ascii="Times New Roman" w:hAnsi="Times New Roman"/>
          <w:b/>
          <w:sz w:val="24"/>
          <w:szCs w:val="24"/>
          <w:lang w:val="sr-Cyrl-CS"/>
        </w:rPr>
        <w:t>Чланом 11</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а закона</w:t>
      </w:r>
      <w:r w:rsidR="004C1072" w:rsidRPr="009713E0">
        <w:rPr>
          <w:rFonts w:ascii="Times New Roman" w:hAnsi="Times New Roman"/>
          <w:sz w:val="24"/>
          <w:szCs w:val="24"/>
          <w:lang w:val="sr-Cyrl-CS"/>
        </w:rPr>
        <w:t xml:space="preserve"> интервенише се у члану 67. Закона, тако што се прописује право на подношење тужбе за поништај правног посла у случају када </w:t>
      </w:r>
      <w:r w:rsidR="004C1072" w:rsidRPr="009713E0">
        <w:rPr>
          <w:rFonts w:ascii="Times New Roman" w:eastAsia="Times New Roman" w:hAnsi="Times New Roman"/>
          <w:sz w:val="24"/>
          <w:szCs w:val="24"/>
          <w:lang w:val="sr-Cyrl-CS"/>
        </w:rPr>
        <w:t xml:space="preserve">је прибављено одобрење </w:t>
      </w:r>
      <w:r w:rsidR="004C1072" w:rsidRPr="009713E0">
        <w:rPr>
          <w:rFonts w:ascii="Times New Roman" w:hAnsi="Times New Roman"/>
          <w:sz w:val="24"/>
          <w:szCs w:val="24"/>
          <w:lang w:val="sr-Cyrl-CS"/>
        </w:rPr>
        <w:t>за закључивање посла у коме постоји лични интерес</w:t>
      </w:r>
      <w:r w:rsidR="004C1072" w:rsidRPr="009713E0">
        <w:rPr>
          <w:rFonts w:ascii="Times New Roman" w:eastAsia="Times New Roman" w:hAnsi="Times New Roman"/>
          <w:sz w:val="24"/>
          <w:szCs w:val="24"/>
          <w:lang w:val="sr-Cyrl-CS"/>
        </w:rPr>
        <w:t xml:space="preserve">, а правни посао није закључен, односно правна радња није предузета по фер цени и прецизира да ако надлежни суд у поступку по тужби донесе одлуку којом изриче меру привременог ограничења права вршења функције директора, члана надзорног одбора, заступника или прокуристе, регистратор Регистра привредних субјеката по достављеној судској одлуци, брише то лице из регистра. </w:t>
      </w:r>
    </w:p>
    <w:p w14:paraId="3ECFA9F9" w14:textId="1DEAF856" w:rsidR="004C1072" w:rsidRPr="009713E0" w:rsidRDefault="00A0275A"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Чланом 12</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а закона</w:t>
      </w:r>
      <w:r w:rsidR="004C1072" w:rsidRPr="009713E0">
        <w:rPr>
          <w:rFonts w:ascii="Times New Roman" w:hAnsi="Times New Roman"/>
          <w:sz w:val="24"/>
          <w:szCs w:val="24"/>
          <w:lang w:val="sr-Cyrl-CS"/>
        </w:rPr>
        <w:t xml:space="preserve"> врши се правно-техничка редакција у члану 68. Закона ради</w:t>
      </w:r>
      <w:r w:rsidRPr="009713E0">
        <w:rPr>
          <w:rFonts w:ascii="Times New Roman" w:hAnsi="Times New Roman"/>
          <w:sz w:val="24"/>
          <w:szCs w:val="24"/>
          <w:lang w:val="sr-Cyrl-CS"/>
        </w:rPr>
        <w:t xml:space="preserve"> усаглашавања текста са чланом 8</w:t>
      </w:r>
      <w:r w:rsidR="004C1072" w:rsidRPr="009713E0">
        <w:rPr>
          <w:rFonts w:ascii="Times New Roman" w:hAnsi="Times New Roman"/>
          <w:sz w:val="24"/>
          <w:szCs w:val="24"/>
          <w:lang w:val="sr-Cyrl-CS"/>
        </w:rPr>
        <w:t xml:space="preserve">. </w:t>
      </w:r>
      <w:r w:rsidR="009713E0">
        <w:rPr>
          <w:rFonts w:ascii="Times New Roman" w:hAnsi="Times New Roman"/>
          <w:sz w:val="24"/>
          <w:szCs w:val="24"/>
          <w:lang w:val="sr-Cyrl-CS"/>
        </w:rPr>
        <w:t>Предлог</w:t>
      </w:r>
      <w:r w:rsidR="004C1072" w:rsidRPr="009713E0">
        <w:rPr>
          <w:rFonts w:ascii="Times New Roman" w:hAnsi="Times New Roman"/>
          <w:sz w:val="24"/>
          <w:szCs w:val="24"/>
          <w:lang w:val="sr-Cyrl-CS"/>
        </w:rPr>
        <w:t xml:space="preserve">а закона, односно изменама извршеним у члану 65. Закона. </w:t>
      </w:r>
    </w:p>
    <w:p w14:paraId="3FB88BC6" w14:textId="71F772B7" w:rsidR="004C1072" w:rsidRPr="009713E0" w:rsidRDefault="00A0275A" w:rsidP="004C1072">
      <w:pPr>
        <w:spacing w:after="0" w:line="240" w:lineRule="auto"/>
        <w:ind w:firstLine="720"/>
        <w:jc w:val="both"/>
        <w:rPr>
          <w:rFonts w:ascii="Times New Roman" w:eastAsia="Times New Roman" w:hAnsi="Times New Roman"/>
          <w:sz w:val="24"/>
          <w:szCs w:val="24"/>
          <w:lang w:val="sr-Cyrl-CS"/>
        </w:rPr>
      </w:pPr>
      <w:r w:rsidRPr="009713E0">
        <w:rPr>
          <w:rFonts w:ascii="Times New Roman" w:hAnsi="Times New Roman"/>
          <w:b/>
          <w:sz w:val="24"/>
          <w:szCs w:val="24"/>
          <w:lang w:val="sr-Cyrl-CS"/>
        </w:rPr>
        <w:t>Чланом 13</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 xml:space="preserve">а закона </w:t>
      </w:r>
      <w:r w:rsidR="004C1072" w:rsidRPr="009713E0">
        <w:rPr>
          <w:rFonts w:ascii="Times New Roman" w:hAnsi="Times New Roman"/>
          <w:sz w:val="24"/>
          <w:szCs w:val="24"/>
          <w:lang w:val="sr-Cyrl-CS"/>
        </w:rPr>
        <w:t xml:space="preserve">извршено је прецизирање одредаба члана 78. став 3. Закона, тако што се прописује </w:t>
      </w:r>
      <w:r w:rsidR="004C1072" w:rsidRPr="009713E0">
        <w:rPr>
          <w:rFonts w:ascii="Times New Roman" w:eastAsia="Times New Roman" w:hAnsi="Times New Roman"/>
          <w:sz w:val="24"/>
          <w:szCs w:val="24"/>
          <w:lang w:val="sr-Cyrl-CS"/>
        </w:rPr>
        <w:t xml:space="preserve">да ако надлежни суд у поступку по тужби донесе одлуку којом изриче меру привременог ограничења права вршења функције директора, члана надзорног одбора, заступника или прокуристе, регистратор Регистра привредних субјеката по достављеној судској одлуци, брише то лице из регистра. </w:t>
      </w:r>
    </w:p>
    <w:p w14:paraId="25D70E5D" w14:textId="6403BB61" w:rsidR="004C1072" w:rsidRPr="009713E0" w:rsidRDefault="004C1072" w:rsidP="004C1072">
      <w:pPr>
        <w:spacing w:after="0" w:line="240" w:lineRule="auto"/>
        <w:ind w:firstLine="720"/>
        <w:jc w:val="both"/>
        <w:rPr>
          <w:rFonts w:ascii="Times New Roman" w:eastAsia="Times New Roman" w:hAnsi="Times New Roman"/>
          <w:sz w:val="24"/>
          <w:szCs w:val="24"/>
          <w:lang w:val="sr-Cyrl-CS"/>
        </w:rPr>
      </w:pPr>
      <w:r w:rsidRPr="009713E0">
        <w:rPr>
          <w:rFonts w:ascii="Times New Roman" w:hAnsi="Times New Roman"/>
          <w:b/>
          <w:sz w:val="24"/>
          <w:szCs w:val="24"/>
          <w:lang w:val="sr-Cyrl-CS"/>
        </w:rPr>
        <w:t xml:space="preserve">Чланом </w:t>
      </w:r>
      <w:r w:rsidR="00A0275A" w:rsidRPr="009713E0">
        <w:rPr>
          <w:rFonts w:ascii="Times New Roman" w:hAnsi="Times New Roman"/>
          <w:b/>
          <w:sz w:val="24"/>
          <w:szCs w:val="24"/>
          <w:lang w:val="sr-Cyrl-CS"/>
        </w:rPr>
        <w:t>14</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 xml:space="preserve">а закона </w:t>
      </w:r>
      <w:r w:rsidRPr="009713E0">
        <w:rPr>
          <w:rFonts w:ascii="Times New Roman" w:hAnsi="Times New Roman"/>
          <w:sz w:val="24"/>
          <w:szCs w:val="24"/>
          <w:lang w:val="sr-Cyrl-CS"/>
        </w:rPr>
        <w:t xml:space="preserve">интервенише се у члану 86. Закона, тако што се прописује да </w:t>
      </w:r>
      <w:r w:rsidRPr="009713E0">
        <w:rPr>
          <w:rFonts w:ascii="Times New Roman" w:eastAsia="Times New Roman" w:hAnsi="Times New Roman"/>
          <w:sz w:val="24"/>
          <w:szCs w:val="24"/>
          <w:lang w:val="sr-Cyrl-CS"/>
        </w:rPr>
        <w:t xml:space="preserve">пословно име предузетника не може да садржи реч „Србијаˮ, изведенице ове </w:t>
      </w:r>
      <w:r w:rsidRPr="009713E0">
        <w:rPr>
          <w:rFonts w:ascii="Times New Roman" w:eastAsia="Times New Roman" w:hAnsi="Times New Roman"/>
          <w:sz w:val="24"/>
          <w:szCs w:val="24"/>
          <w:lang w:val="sr-Cyrl-CS"/>
        </w:rPr>
        <w:lastRenderedPageBreak/>
        <w:t>речи, укључујући и све облике које асоцирају на ту реч, као и међународно признату трословну ознаку Републике Србије „СРБˮ.</w:t>
      </w:r>
    </w:p>
    <w:p w14:paraId="55548E08" w14:textId="7A600E66" w:rsidR="00A0275A" w:rsidRPr="009713E0" w:rsidRDefault="004C1072" w:rsidP="00A0275A">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hAnsi="Times New Roman"/>
          <w:b/>
          <w:sz w:val="24"/>
          <w:szCs w:val="24"/>
          <w:lang w:val="sr-Cyrl-CS"/>
        </w:rPr>
        <w:t xml:space="preserve">Чланом </w:t>
      </w:r>
      <w:r w:rsidR="00A0275A" w:rsidRPr="009713E0">
        <w:rPr>
          <w:rFonts w:ascii="Times New Roman" w:hAnsi="Times New Roman"/>
          <w:b/>
          <w:sz w:val="24"/>
          <w:szCs w:val="24"/>
          <w:lang w:val="sr-Cyrl-CS"/>
        </w:rPr>
        <w:t>15</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 xml:space="preserve">а закона </w:t>
      </w:r>
      <w:r w:rsidR="00A0275A" w:rsidRPr="009713E0">
        <w:rPr>
          <w:rFonts w:ascii="Times New Roman" w:hAnsi="Times New Roman"/>
          <w:sz w:val="24"/>
          <w:szCs w:val="24"/>
          <w:lang w:val="sr-Cyrl-CS"/>
        </w:rPr>
        <w:t>интервенише се у члану 87</w:t>
      </w:r>
      <w:r w:rsidRPr="009713E0">
        <w:rPr>
          <w:rFonts w:ascii="Times New Roman" w:hAnsi="Times New Roman"/>
          <w:sz w:val="24"/>
          <w:szCs w:val="24"/>
          <w:lang w:val="sr-Cyrl-CS"/>
        </w:rPr>
        <w:t>. Закона, тако што се</w:t>
      </w:r>
      <w:r w:rsidR="00A0275A" w:rsidRPr="009713E0">
        <w:rPr>
          <w:rFonts w:ascii="Times New Roman" w:hAnsi="Times New Roman"/>
          <w:sz w:val="24"/>
          <w:szCs w:val="24"/>
          <w:lang w:val="sr-Cyrl-CS"/>
        </w:rPr>
        <w:t xml:space="preserve">, између осталог, </w:t>
      </w:r>
      <w:r w:rsidRPr="009713E0">
        <w:rPr>
          <w:rFonts w:ascii="Times New Roman" w:hAnsi="Times New Roman"/>
          <w:sz w:val="24"/>
          <w:szCs w:val="24"/>
          <w:lang w:val="sr-Cyrl-CS"/>
        </w:rPr>
        <w:t xml:space="preserve"> прописује</w:t>
      </w:r>
      <w:r w:rsidR="00A0275A" w:rsidRPr="009713E0">
        <w:rPr>
          <w:rFonts w:ascii="Times New Roman" w:hAnsi="Times New Roman"/>
          <w:sz w:val="24"/>
          <w:szCs w:val="24"/>
          <w:lang w:val="sr-Cyrl-CS"/>
        </w:rPr>
        <w:t xml:space="preserve"> </w:t>
      </w:r>
      <w:r w:rsidRPr="009713E0">
        <w:rPr>
          <w:rFonts w:ascii="Times New Roman" w:hAnsi="Times New Roman"/>
          <w:sz w:val="24"/>
          <w:szCs w:val="24"/>
          <w:lang w:val="sr-Cyrl-CS"/>
        </w:rPr>
        <w:t xml:space="preserve">да </w:t>
      </w:r>
      <w:r w:rsidR="00A0275A" w:rsidRPr="009713E0">
        <w:rPr>
          <w:rFonts w:ascii="Times New Roman" w:eastAsia="Times New Roman" w:hAnsi="Times New Roman"/>
          <w:noProof w:val="0"/>
          <w:sz w:val="24"/>
          <w:szCs w:val="24"/>
          <w:lang w:val="sr-Cyrl-CS"/>
        </w:rPr>
        <w:t xml:space="preserve">адреса седишта предузетника подразумева град, општину, насељено место, улицу или трг, кућни број, спрат и број стана, у складу сa прописима којима се уређује територијална организација. </w:t>
      </w:r>
    </w:p>
    <w:p w14:paraId="23F72C9E" w14:textId="4DFBAFE7" w:rsidR="003522B4" w:rsidRPr="009713E0" w:rsidRDefault="004C1072" w:rsidP="003522B4">
      <w:pPr>
        <w:spacing w:after="0" w:line="240" w:lineRule="auto"/>
        <w:ind w:firstLine="720"/>
        <w:jc w:val="both"/>
        <w:rPr>
          <w:rFonts w:ascii="Times New Roman" w:eastAsia="Times New Roman" w:hAnsi="Times New Roman"/>
          <w:noProof w:val="0"/>
          <w:sz w:val="24"/>
          <w:szCs w:val="24"/>
          <w:lang w:val="sr-Cyrl-CS" w:eastAsia="en-GB"/>
        </w:rPr>
      </w:pPr>
      <w:r w:rsidRPr="009713E0">
        <w:rPr>
          <w:rFonts w:ascii="Times New Roman" w:hAnsi="Times New Roman"/>
          <w:b/>
          <w:sz w:val="24"/>
          <w:szCs w:val="24"/>
          <w:lang w:val="sr-Cyrl-CS"/>
        </w:rPr>
        <w:t xml:space="preserve">Чланом </w:t>
      </w:r>
      <w:r w:rsidR="00A0275A" w:rsidRPr="009713E0">
        <w:rPr>
          <w:rFonts w:ascii="Times New Roman" w:hAnsi="Times New Roman"/>
          <w:b/>
          <w:sz w:val="24"/>
          <w:szCs w:val="24"/>
          <w:lang w:val="sr-Cyrl-CS"/>
        </w:rPr>
        <w:t>16</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 xml:space="preserve">а закона </w:t>
      </w:r>
      <w:r w:rsidRPr="009713E0">
        <w:rPr>
          <w:rFonts w:ascii="Times New Roman" w:hAnsi="Times New Roman"/>
          <w:sz w:val="24"/>
          <w:szCs w:val="24"/>
          <w:lang w:val="sr-Cyrl-CS"/>
        </w:rPr>
        <w:t xml:space="preserve">мења се члан 91. Закона. Наиме, </w:t>
      </w:r>
      <w:r w:rsidRPr="009713E0">
        <w:rPr>
          <w:rFonts w:ascii="Times New Roman" w:eastAsia="Times New Roman" w:hAnsi="Times New Roman"/>
          <w:sz w:val="24"/>
          <w:szCs w:val="24"/>
          <w:lang w:val="sr-Cyrl-CS"/>
        </w:rPr>
        <w:t>а</w:t>
      </w:r>
      <w:r w:rsidRPr="009713E0">
        <w:rPr>
          <w:rFonts w:ascii="Times New Roman" w:eastAsia="Times New Roman" w:hAnsi="Times New Roman"/>
          <w:color w:val="000000"/>
          <w:sz w:val="24"/>
          <w:szCs w:val="24"/>
          <w:lang w:val="sr-Cyrl-CS"/>
        </w:rPr>
        <w:t xml:space="preserve">ко је предузетнику правноснажним актом надлежног органа изречена мера забране обављања </w:t>
      </w:r>
      <w:r w:rsidR="00D3643E" w:rsidRPr="009713E0">
        <w:rPr>
          <w:rFonts w:ascii="Times New Roman" w:eastAsia="Times New Roman" w:hAnsi="Times New Roman"/>
          <w:color w:val="000000"/>
          <w:sz w:val="24"/>
          <w:szCs w:val="24"/>
          <w:lang w:val="sr-Cyrl-CS"/>
        </w:rPr>
        <w:t xml:space="preserve">регистроване </w:t>
      </w:r>
      <w:r w:rsidRPr="009713E0">
        <w:rPr>
          <w:rFonts w:ascii="Times New Roman" w:eastAsia="Times New Roman" w:hAnsi="Times New Roman"/>
          <w:color w:val="000000"/>
          <w:sz w:val="24"/>
          <w:szCs w:val="24"/>
          <w:lang w:val="sr-Cyrl-CS"/>
        </w:rPr>
        <w:t xml:space="preserve">делатности, даје </w:t>
      </w:r>
      <w:r w:rsidR="00D3643E" w:rsidRPr="009713E0">
        <w:rPr>
          <w:rFonts w:ascii="Times New Roman" w:hAnsi="Times New Roman"/>
          <w:iCs/>
          <w:color w:val="000000"/>
          <w:sz w:val="24"/>
          <w:szCs w:val="24"/>
          <w:lang w:val="sr-Cyrl-CS"/>
        </w:rPr>
        <w:t xml:space="preserve"> му се</w:t>
      </w:r>
      <w:r w:rsidRPr="009713E0">
        <w:rPr>
          <w:rFonts w:ascii="Times New Roman" w:hAnsi="Times New Roman"/>
          <w:iCs/>
          <w:color w:val="000000"/>
          <w:sz w:val="24"/>
          <w:szCs w:val="24"/>
          <w:lang w:val="sr-Cyrl-CS"/>
        </w:rPr>
        <w:t xml:space="preserve"> могућност да </w:t>
      </w:r>
      <w:r w:rsidRPr="009713E0">
        <w:rPr>
          <w:rFonts w:ascii="Times New Roman" w:eastAsia="Times New Roman" w:hAnsi="Times New Roman"/>
          <w:color w:val="000000"/>
          <w:sz w:val="24"/>
          <w:szCs w:val="24"/>
          <w:lang w:val="sr-Cyrl-CS"/>
        </w:rPr>
        <w:t>у року од 30 дана од дана правноснажности тог акта, региструје</w:t>
      </w:r>
      <w:r w:rsidRPr="009713E0">
        <w:rPr>
          <w:rFonts w:ascii="Times New Roman" w:eastAsia="Times New Roman" w:hAnsi="Times New Roman"/>
          <w:b/>
          <w:color w:val="000000"/>
          <w:sz w:val="24"/>
          <w:szCs w:val="24"/>
          <w:lang w:val="sr-Cyrl-CS"/>
        </w:rPr>
        <w:t xml:space="preserve"> </w:t>
      </w:r>
      <w:r w:rsidRPr="009713E0">
        <w:rPr>
          <w:rFonts w:ascii="Times New Roman" w:eastAsia="Times New Roman" w:hAnsi="Times New Roman"/>
          <w:color w:val="000000"/>
          <w:sz w:val="24"/>
          <w:szCs w:val="24"/>
          <w:lang w:val="sr-Cyrl-CS"/>
        </w:rPr>
        <w:t xml:space="preserve">прекид обављања </w:t>
      </w:r>
      <w:r w:rsidR="00D3643E" w:rsidRPr="009713E0">
        <w:rPr>
          <w:rFonts w:ascii="Times New Roman" w:eastAsia="Times New Roman" w:hAnsi="Times New Roman"/>
          <w:color w:val="000000"/>
          <w:sz w:val="24"/>
          <w:szCs w:val="24"/>
          <w:lang w:val="sr-Cyrl-CS"/>
        </w:rPr>
        <w:t xml:space="preserve">регистроване </w:t>
      </w:r>
      <w:r w:rsidRPr="009713E0">
        <w:rPr>
          <w:rFonts w:ascii="Times New Roman" w:eastAsia="Times New Roman" w:hAnsi="Times New Roman"/>
          <w:color w:val="000000"/>
          <w:sz w:val="24"/>
          <w:szCs w:val="24"/>
          <w:lang w:val="sr-Cyrl-CS"/>
        </w:rPr>
        <w:t>делатности за време за које му је мера изречена,</w:t>
      </w:r>
      <w:r w:rsidRPr="009713E0">
        <w:rPr>
          <w:rFonts w:ascii="Times New Roman" w:hAnsi="Times New Roman"/>
          <w:iCs/>
          <w:color w:val="000000"/>
          <w:sz w:val="24"/>
          <w:szCs w:val="24"/>
          <w:lang w:val="sr-Cyrl-CS"/>
        </w:rPr>
        <w:t xml:space="preserve"> уколико намерава да задржи предузетнички статус, </w:t>
      </w:r>
      <w:r w:rsidRPr="009713E0">
        <w:rPr>
          <w:rFonts w:ascii="Times New Roman" w:eastAsia="Times New Roman" w:hAnsi="Times New Roman"/>
          <w:color w:val="000000"/>
          <w:sz w:val="24"/>
          <w:szCs w:val="24"/>
          <w:lang w:val="sr-Cyrl-CS"/>
        </w:rPr>
        <w:t>затим да региструје промену те делатности,</w:t>
      </w:r>
      <w:r w:rsidRPr="009713E0">
        <w:rPr>
          <w:rFonts w:ascii="Times New Roman" w:eastAsia="Times New Roman" w:hAnsi="Times New Roman"/>
          <w:b/>
          <w:color w:val="000000"/>
          <w:sz w:val="24"/>
          <w:szCs w:val="24"/>
          <w:lang w:val="sr-Cyrl-CS"/>
        </w:rPr>
        <w:t xml:space="preserve"> </w:t>
      </w:r>
      <w:r w:rsidRPr="009713E0">
        <w:rPr>
          <w:rFonts w:ascii="Times New Roman" w:hAnsi="Times New Roman"/>
          <w:iCs/>
          <w:color w:val="000000"/>
          <w:sz w:val="24"/>
          <w:szCs w:val="24"/>
          <w:lang w:val="sr-Cyrl-CS"/>
        </w:rPr>
        <w:t>како би кро</w:t>
      </w:r>
      <w:r w:rsidR="00D3643E" w:rsidRPr="009713E0">
        <w:rPr>
          <w:rFonts w:ascii="Times New Roman" w:hAnsi="Times New Roman"/>
          <w:iCs/>
          <w:color w:val="000000"/>
          <w:sz w:val="24"/>
          <w:szCs w:val="24"/>
          <w:lang w:val="sr-Cyrl-CS"/>
        </w:rPr>
        <w:t xml:space="preserve">з активни статус обављао другу </w:t>
      </w:r>
      <w:r w:rsidRPr="009713E0">
        <w:rPr>
          <w:rFonts w:ascii="Times New Roman" w:hAnsi="Times New Roman"/>
          <w:iCs/>
          <w:color w:val="000000"/>
          <w:sz w:val="24"/>
          <w:szCs w:val="24"/>
          <w:lang w:val="sr-Cyrl-CS"/>
        </w:rPr>
        <w:t>делатност у</w:t>
      </w:r>
      <w:r w:rsidR="00D3643E" w:rsidRPr="009713E0">
        <w:rPr>
          <w:rFonts w:ascii="Times New Roman" w:hAnsi="Times New Roman"/>
          <w:iCs/>
          <w:color w:val="000000"/>
          <w:sz w:val="24"/>
          <w:szCs w:val="24"/>
          <w:lang w:val="sr-Cyrl-CS"/>
        </w:rPr>
        <w:t xml:space="preserve"> циљу даљег остваривања прихода</w:t>
      </w:r>
      <w:r w:rsidRPr="009713E0">
        <w:rPr>
          <w:rFonts w:ascii="Times New Roman" w:hAnsi="Times New Roman"/>
          <w:iCs/>
          <w:color w:val="000000"/>
          <w:sz w:val="24"/>
          <w:szCs w:val="24"/>
          <w:lang w:val="sr-Cyrl-CS"/>
        </w:rPr>
        <w:t xml:space="preserve"> и тиме обезбедио егзистенцију за себе и своју породицу, а што у сваком случају значи и гл</w:t>
      </w:r>
      <w:r w:rsidR="00D3643E" w:rsidRPr="009713E0">
        <w:rPr>
          <w:rFonts w:ascii="Times New Roman" w:hAnsi="Times New Roman"/>
          <w:iCs/>
          <w:color w:val="000000"/>
          <w:sz w:val="24"/>
          <w:szCs w:val="24"/>
          <w:lang w:val="sr-Cyrl-CS"/>
        </w:rPr>
        <w:t>обално за економију саме државе</w:t>
      </w:r>
      <w:r w:rsidRPr="009713E0">
        <w:rPr>
          <w:rFonts w:ascii="Times New Roman" w:hAnsi="Times New Roman"/>
          <w:iCs/>
          <w:color w:val="000000"/>
          <w:sz w:val="24"/>
          <w:szCs w:val="24"/>
          <w:lang w:val="sr-Cyrl-CS"/>
        </w:rPr>
        <w:t xml:space="preserve"> кроз наплату јавних прихода по основу обављања делатности предузетника, дакле ради се о двосмерном бенефиту, као и да сам одјави делатност, јер забрањену делатност не може обављати.</w:t>
      </w:r>
      <w:r w:rsidRPr="009713E0">
        <w:rPr>
          <w:rFonts w:ascii="Times New Roman" w:eastAsia="Times New Roman" w:hAnsi="Times New Roman"/>
          <w:sz w:val="24"/>
          <w:szCs w:val="24"/>
          <w:lang w:val="sr-Cyrl-CS"/>
        </w:rPr>
        <w:t xml:space="preserve"> Такође, због терминолошког усаглашавања са одредбама чланом 546. Закона, поред термина одобрење и сагласност, уводи се најпре термин одузимање, а потом и дозвола и лиценца.</w:t>
      </w:r>
      <w:r w:rsidR="003522B4" w:rsidRPr="009713E0">
        <w:rPr>
          <w:rFonts w:ascii="Times New Roman" w:eastAsia="Times New Roman" w:hAnsi="Times New Roman"/>
          <w:sz w:val="24"/>
          <w:szCs w:val="24"/>
          <w:lang w:val="sr-Cyrl-CS"/>
        </w:rPr>
        <w:t xml:space="preserve"> </w:t>
      </w:r>
      <w:r w:rsidR="003522B4" w:rsidRPr="009713E0">
        <w:rPr>
          <w:rFonts w:ascii="Times New Roman" w:eastAsia="Times New Roman" w:hAnsi="Times New Roman"/>
          <w:noProof w:val="0"/>
          <w:sz w:val="24"/>
          <w:szCs w:val="24"/>
          <w:lang w:val="sr-Cyrl-CS"/>
        </w:rPr>
        <w:t xml:space="preserve">Закон прописује само престанак важења одобрења, сагласности или другог акта надлежног органа, који су </w:t>
      </w:r>
      <w:r w:rsidR="003522B4" w:rsidRPr="009713E0">
        <w:rPr>
          <w:rFonts w:ascii="Times New Roman" w:eastAsia="Times New Roman" w:hAnsi="Times New Roman"/>
          <w:sz w:val="24"/>
          <w:szCs w:val="24"/>
          <w:lang w:val="sr-Cyrl-CS"/>
        </w:rPr>
        <w:t>посебним законом прописани као услов за регистрацију,</w:t>
      </w:r>
      <w:r w:rsidR="003522B4" w:rsidRPr="009713E0">
        <w:rPr>
          <w:rFonts w:ascii="Times New Roman" w:eastAsia="Times New Roman" w:hAnsi="Times New Roman"/>
          <w:noProof w:val="0"/>
          <w:sz w:val="24"/>
          <w:szCs w:val="24"/>
          <w:lang w:val="sr-Cyrl-CS"/>
        </w:rPr>
        <w:t xml:space="preserve"> а сада се предвиђа и случај одузимања дозволе, лиценце, одобрења, сагласности и др. Наиме, у том случају предузетнику се даје могућност да  у року од 30 дана од правноснажности акта којим је извршено одузимање дозволе, лиценце, одобрења, сагласности и др. који су </w:t>
      </w:r>
      <w:r w:rsidR="003522B4" w:rsidRPr="009713E0">
        <w:rPr>
          <w:rFonts w:ascii="Times New Roman" w:eastAsia="Times New Roman" w:hAnsi="Times New Roman"/>
          <w:sz w:val="24"/>
          <w:szCs w:val="24"/>
          <w:lang w:val="sr-Cyrl-CS"/>
        </w:rPr>
        <w:t>посебним законом прописани као услов за регистрацију,</w:t>
      </w:r>
      <w:r w:rsidR="003522B4" w:rsidRPr="009713E0">
        <w:rPr>
          <w:rFonts w:ascii="Times New Roman" w:eastAsia="Times New Roman" w:hAnsi="Times New Roman"/>
          <w:noProof w:val="0"/>
          <w:sz w:val="24"/>
          <w:szCs w:val="24"/>
          <w:lang w:val="sr-Cyrl-CS"/>
        </w:rPr>
        <w:t xml:space="preserve"> региструје промену </w:t>
      </w:r>
      <w:r w:rsidR="003522B4" w:rsidRPr="009713E0">
        <w:rPr>
          <w:rFonts w:ascii="Times New Roman" w:eastAsia="Times New Roman" w:hAnsi="Times New Roman"/>
          <w:noProof w:val="0"/>
          <w:color w:val="000000"/>
          <w:sz w:val="24"/>
          <w:szCs w:val="24"/>
          <w:lang w:val="sr-Cyrl-CS"/>
        </w:rPr>
        <w:t xml:space="preserve">регистроване </w:t>
      </w:r>
      <w:r w:rsidR="003522B4" w:rsidRPr="009713E0">
        <w:rPr>
          <w:rFonts w:ascii="Times New Roman" w:eastAsia="Times New Roman" w:hAnsi="Times New Roman"/>
          <w:noProof w:val="0"/>
          <w:sz w:val="24"/>
          <w:szCs w:val="24"/>
          <w:lang w:val="sr-Cyrl-CS"/>
        </w:rPr>
        <w:t xml:space="preserve">делатности или да </w:t>
      </w:r>
      <w:r w:rsidR="003522B4" w:rsidRPr="009713E0">
        <w:rPr>
          <w:rFonts w:ascii="Times New Roman" w:eastAsia="Times New Roman" w:hAnsi="Times New Roman"/>
          <w:iCs/>
          <w:noProof w:val="0"/>
          <w:color w:val="000000"/>
          <w:sz w:val="24"/>
          <w:szCs w:val="24"/>
          <w:lang w:val="sr-Cyrl-CS"/>
        </w:rPr>
        <w:t>сам одјави делатност</w:t>
      </w:r>
      <w:r w:rsidR="003522B4" w:rsidRPr="009713E0">
        <w:rPr>
          <w:rFonts w:ascii="Times New Roman" w:eastAsia="Times New Roman" w:hAnsi="Times New Roman"/>
          <w:noProof w:val="0"/>
          <w:sz w:val="24"/>
          <w:szCs w:val="24"/>
          <w:lang w:val="sr-Cyrl-CS"/>
        </w:rPr>
        <w:t>, јер</w:t>
      </w:r>
      <w:r w:rsidR="003522B4" w:rsidRPr="009713E0">
        <w:rPr>
          <w:rFonts w:ascii="Times New Roman" w:eastAsia="Times New Roman" w:hAnsi="Times New Roman"/>
          <w:iCs/>
          <w:noProof w:val="0"/>
          <w:color w:val="000000"/>
          <w:sz w:val="24"/>
          <w:szCs w:val="24"/>
          <w:lang w:val="sr-Cyrl-CS"/>
        </w:rPr>
        <w:t xml:space="preserve"> се та </w:t>
      </w:r>
      <w:r w:rsidR="003522B4" w:rsidRPr="009713E0">
        <w:rPr>
          <w:rFonts w:ascii="Times New Roman" w:eastAsia="Times New Roman" w:hAnsi="Times New Roman"/>
          <w:noProof w:val="0"/>
          <w:sz w:val="24"/>
          <w:szCs w:val="24"/>
          <w:lang w:val="sr-Cyrl-CS"/>
        </w:rPr>
        <w:t>у</w:t>
      </w:r>
      <w:r w:rsidR="003522B4" w:rsidRPr="009713E0">
        <w:rPr>
          <w:rFonts w:ascii="Times New Roman" w:eastAsia="Times New Roman" w:hAnsi="Times New Roman"/>
          <w:iCs/>
          <w:noProof w:val="0"/>
          <w:color w:val="000000"/>
          <w:sz w:val="24"/>
          <w:szCs w:val="24"/>
          <w:lang w:val="sr-Cyrl-CS"/>
        </w:rPr>
        <w:t xml:space="preserve"> </w:t>
      </w:r>
      <w:r w:rsidR="003522B4" w:rsidRPr="009713E0">
        <w:rPr>
          <w:rFonts w:ascii="Times New Roman" w:eastAsia="Times New Roman" w:hAnsi="Times New Roman"/>
          <w:noProof w:val="0"/>
          <w:sz w:val="24"/>
          <w:szCs w:val="24"/>
          <w:lang w:val="sr-Cyrl-CS"/>
        </w:rPr>
        <w:t>случају одузимања дозволе, лиценце, одобрења, сагласности и др. не може обављати</w:t>
      </w:r>
      <w:r w:rsidR="003522B4" w:rsidRPr="009713E0">
        <w:rPr>
          <w:rFonts w:ascii="Times New Roman" w:eastAsia="Times New Roman" w:hAnsi="Times New Roman"/>
          <w:iCs/>
          <w:noProof w:val="0"/>
          <w:color w:val="000000"/>
          <w:sz w:val="24"/>
          <w:szCs w:val="24"/>
          <w:lang w:val="sr-Cyrl-CS"/>
        </w:rPr>
        <w:t>.</w:t>
      </w:r>
      <w:r w:rsidR="003522B4" w:rsidRPr="009713E0">
        <w:rPr>
          <w:rFonts w:ascii="Times New Roman" w:eastAsia="Times New Roman" w:hAnsi="Times New Roman"/>
          <w:noProof w:val="0"/>
          <w:sz w:val="24"/>
          <w:szCs w:val="24"/>
          <w:lang w:val="sr-Cyrl-CS"/>
        </w:rPr>
        <w:t xml:space="preserve"> Поред тога</w:t>
      </w:r>
      <w:r w:rsidR="003522B4" w:rsidRPr="009713E0">
        <w:rPr>
          <w:rFonts w:ascii="Times New Roman" w:eastAsia="Times New Roman" w:hAnsi="Times New Roman"/>
          <w:noProof w:val="0"/>
          <w:sz w:val="24"/>
          <w:szCs w:val="24"/>
          <w:lang w:val="sr-Cyrl-CS" w:eastAsia="en-GB"/>
        </w:rPr>
        <w:t>, као и код привредних друштва, предлаже се објављивање обавештења на интернет страни Агенције за привредне регистре, да су се стекли разлози за брисање предузетника из регистра по сили закона. Такође, предложено је и да се рок за пријаву наставка обављања делатности у случају смрти, односно губитка пословне способности предузетника продужи са 30 на 60 дана.</w:t>
      </w:r>
    </w:p>
    <w:p w14:paraId="5913B0DD" w14:textId="17AAF1BE" w:rsidR="007A17A1" w:rsidRPr="009713E0" w:rsidRDefault="007A17A1" w:rsidP="007A17A1">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 xml:space="preserve">Чланом 17.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 xml:space="preserve">а закона </w:t>
      </w:r>
      <w:r w:rsidRPr="009713E0">
        <w:rPr>
          <w:rFonts w:ascii="Times New Roman" w:hAnsi="Times New Roman"/>
          <w:sz w:val="24"/>
          <w:szCs w:val="24"/>
          <w:lang w:val="sr-Cyrl-CS"/>
        </w:rPr>
        <w:t>врше се измене</w:t>
      </w:r>
      <w:r w:rsidRPr="009713E0">
        <w:rPr>
          <w:rFonts w:ascii="Times New Roman" w:hAnsi="Times New Roman"/>
          <w:b/>
          <w:sz w:val="24"/>
          <w:szCs w:val="24"/>
          <w:lang w:val="sr-Cyrl-CS"/>
        </w:rPr>
        <w:t xml:space="preserve"> </w:t>
      </w:r>
      <w:r w:rsidR="0065274A" w:rsidRPr="009713E0">
        <w:rPr>
          <w:rFonts w:ascii="Times New Roman" w:hAnsi="Times New Roman"/>
          <w:sz w:val="24"/>
          <w:szCs w:val="24"/>
          <w:lang w:val="sr-Cyrl-CS"/>
        </w:rPr>
        <w:t>у члану 139</w:t>
      </w:r>
      <w:r w:rsidRPr="009713E0">
        <w:rPr>
          <w:rFonts w:ascii="Times New Roman" w:hAnsi="Times New Roman"/>
          <w:sz w:val="24"/>
          <w:szCs w:val="24"/>
          <w:lang w:val="sr-Cyrl-CS"/>
        </w:rPr>
        <w:t xml:space="preserve">. Закона ради усклађивања са одредбама члана 548. Закона. </w:t>
      </w:r>
    </w:p>
    <w:p w14:paraId="5FA15566" w14:textId="7F34FF75" w:rsidR="004C1072" w:rsidRPr="009713E0" w:rsidRDefault="004C1072" w:rsidP="004C1072">
      <w:pPr>
        <w:spacing w:after="0" w:line="240" w:lineRule="auto"/>
        <w:ind w:firstLine="720"/>
        <w:jc w:val="both"/>
        <w:rPr>
          <w:rFonts w:ascii="Times New Roman" w:hAnsi="Times New Roman"/>
          <w:sz w:val="24"/>
          <w:szCs w:val="24"/>
          <w:lang w:val="sr-Cyrl-CS" w:eastAsia="en-GB"/>
        </w:rPr>
      </w:pPr>
      <w:r w:rsidRPr="009713E0">
        <w:rPr>
          <w:rFonts w:ascii="Times New Roman" w:hAnsi="Times New Roman"/>
          <w:b/>
          <w:sz w:val="24"/>
          <w:szCs w:val="24"/>
          <w:lang w:val="sr-Cyrl-CS"/>
        </w:rPr>
        <w:t xml:space="preserve">Чланом 18.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 xml:space="preserve">а закона </w:t>
      </w:r>
      <w:r w:rsidRPr="009713E0">
        <w:rPr>
          <w:rFonts w:ascii="Times New Roman" w:hAnsi="Times New Roman"/>
          <w:sz w:val="24"/>
          <w:szCs w:val="24"/>
          <w:lang w:val="sr-Cyrl-CS"/>
        </w:rPr>
        <w:t>врше се допуне</w:t>
      </w:r>
      <w:r w:rsidRPr="009713E0">
        <w:rPr>
          <w:rFonts w:ascii="Times New Roman" w:hAnsi="Times New Roman"/>
          <w:b/>
          <w:sz w:val="24"/>
          <w:szCs w:val="24"/>
          <w:lang w:val="sr-Cyrl-CS"/>
        </w:rPr>
        <w:t xml:space="preserve"> </w:t>
      </w:r>
      <w:r w:rsidRPr="009713E0">
        <w:rPr>
          <w:rFonts w:ascii="Times New Roman" w:hAnsi="Times New Roman"/>
          <w:sz w:val="24"/>
          <w:szCs w:val="24"/>
          <w:lang w:val="sr-Cyrl-CS"/>
        </w:rPr>
        <w:t xml:space="preserve">члана 147. Закона, тако што се прописује да се основни капитал друштва с ограниченом одговорношћу може се смањити, али не испод минималног основног капитала из члана 145. овог закона и </w:t>
      </w:r>
      <w:r w:rsidRPr="009713E0">
        <w:rPr>
          <w:rFonts w:ascii="Times New Roman" w:eastAsia="Times New Roman" w:hAnsi="Times New Roman"/>
          <w:sz w:val="24"/>
          <w:szCs w:val="24"/>
          <w:lang w:val="sr-Cyrl-CS"/>
        </w:rPr>
        <w:t xml:space="preserve">у случају статусних промена, као и да се одлуком о смањењу основног капитала утврђује разлог смањења основног капитала и обим тог смањења, а нарочито да ли се смањење основног капитала спроводи уз примену или без примене одредаба о заштити поверилаца. </w:t>
      </w:r>
    </w:p>
    <w:p w14:paraId="4B5625C3" w14:textId="7E803E5D" w:rsidR="004C1072" w:rsidRPr="009713E0" w:rsidRDefault="004C1072"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 xml:space="preserve">Чланом 19.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 xml:space="preserve">а закона </w:t>
      </w:r>
      <w:r w:rsidRPr="009713E0">
        <w:rPr>
          <w:rFonts w:ascii="Times New Roman" w:hAnsi="Times New Roman"/>
          <w:sz w:val="24"/>
          <w:szCs w:val="24"/>
          <w:lang w:val="sr-Cyrl-CS"/>
        </w:rPr>
        <w:t>интервенише се у члану 158. Закона тако што се</w:t>
      </w:r>
      <w:r w:rsidRPr="009713E0">
        <w:rPr>
          <w:rFonts w:ascii="Times New Roman" w:hAnsi="Times New Roman"/>
          <w:b/>
          <w:sz w:val="24"/>
          <w:szCs w:val="24"/>
          <w:lang w:val="sr-Cyrl-CS"/>
        </w:rPr>
        <w:t xml:space="preserve"> </w:t>
      </w:r>
      <w:r w:rsidRPr="009713E0">
        <w:rPr>
          <w:rFonts w:ascii="Times New Roman" w:hAnsi="Times New Roman"/>
          <w:sz w:val="24"/>
          <w:szCs w:val="24"/>
          <w:lang w:val="sr-Cyrl-CS"/>
        </w:rPr>
        <w:t xml:space="preserve">предлаже да соптвени удео друштва не може бити предмет залагања, а имајући у виду правну природу сопственог удела, као удела који друштво стиче од свог члана и чињеницу да је друштво дужно да располаже сопственим уделом у складу са законом у року од три године од дана стицања, односно да га у супротном поништи и спроведе поступак смањења основног капитала. </w:t>
      </w:r>
    </w:p>
    <w:p w14:paraId="126BA342" w14:textId="3C134253" w:rsidR="004C1072" w:rsidRPr="009713E0" w:rsidRDefault="004C1072"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 xml:space="preserve">Чланом </w:t>
      </w:r>
      <w:r w:rsidR="0065274A" w:rsidRPr="009713E0">
        <w:rPr>
          <w:rFonts w:ascii="Times New Roman" w:hAnsi="Times New Roman"/>
          <w:b/>
          <w:sz w:val="24"/>
          <w:szCs w:val="24"/>
          <w:lang w:val="sr-Cyrl-CS"/>
        </w:rPr>
        <w:t>20.</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 xml:space="preserve">а закона </w:t>
      </w:r>
      <w:r w:rsidRPr="009713E0">
        <w:rPr>
          <w:rFonts w:ascii="Times New Roman" w:hAnsi="Times New Roman"/>
          <w:sz w:val="24"/>
          <w:szCs w:val="24"/>
          <w:lang w:val="sr-Cyrl-CS"/>
        </w:rPr>
        <w:t xml:space="preserve">члан 175. Закона допуњује се одредбом којом се прописује да се у случају приступања новог члана друштву, закључује уговор о приступању </w:t>
      </w:r>
      <w:r w:rsidRPr="009713E0">
        <w:rPr>
          <w:rFonts w:ascii="Times New Roman" w:hAnsi="Times New Roman"/>
          <w:sz w:val="24"/>
          <w:szCs w:val="24"/>
          <w:lang w:val="sr-Cyrl-CS"/>
        </w:rPr>
        <w:lastRenderedPageBreak/>
        <w:t>новог члана друштву у писаној форми са овереним потписом лица које приступа друштву и лица овлашћеног одлуком скупштине друштва којом се одобрава приступање новог члана. На овај начин прецизира се посебна писана форма уговора о преносу удела који се сачињава у случају када скупштина друштва  сагласно члану 200. став 1. тачка 21. овог закона претходно донесе одлуку о одобравању приступања новог члана, а који ће за преносиоце удела</w:t>
      </w:r>
      <w:r w:rsidRPr="009713E0">
        <w:rPr>
          <w:color w:val="000000"/>
          <w:lang w:val="sr-Cyrl-CS"/>
        </w:rPr>
        <w:t xml:space="preserve"> (</w:t>
      </w:r>
      <w:r w:rsidRPr="009713E0">
        <w:rPr>
          <w:rFonts w:ascii="Times New Roman" w:hAnsi="Times New Roman"/>
          <w:color w:val="000000"/>
          <w:sz w:val="24"/>
          <w:szCs w:val="24"/>
          <w:lang w:val="sr-Cyrl-CS"/>
        </w:rPr>
        <w:t>регистроване чланове друштва) потписати лице које за то овласти скупштина друштва  у одлуци о одобравању приступања новог члана</w:t>
      </w:r>
      <w:r w:rsidRPr="009713E0">
        <w:rPr>
          <w:rFonts w:ascii="Times New Roman" w:hAnsi="Times New Roman"/>
          <w:sz w:val="24"/>
          <w:szCs w:val="24"/>
          <w:lang w:val="sr-Cyrl-CS"/>
        </w:rPr>
        <w:t xml:space="preserve">. </w:t>
      </w:r>
    </w:p>
    <w:p w14:paraId="4662D2B9" w14:textId="72655918" w:rsidR="004C1072" w:rsidRPr="009713E0" w:rsidRDefault="004C1072"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 xml:space="preserve">Чланом </w:t>
      </w:r>
      <w:r w:rsidR="0065274A" w:rsidRPr="009713E0">
        <w:rPr>
          <w:rFonts w:ascii="Times New Roman" w:hAnsi="Times New Roman"/>
          <w:b/>
          <w:sz w:val="24"/>
          <w:szCs w:val="24"/>
          <w:lang w:val="sr-Cyrl-CS"/>
        </w:rPr>
        <w:t>21</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а закона</w:t>
      </w:r>
      <w:r w:rsidRPr="009713E0">
        <w:rPr>
          <w:rFonts w:ascii="Times New Roman" w:hAnsi="Times New Roman"/>
          <w:sz w:val="24"/>
          <w:szCs w:val="24"/>
          <w:lang w:val="sr-Cyrl-CS"/>
        </w:rPr>
        <w:t xml:space="preserve"> додаје се назив и члан 175а којим се уређују последице одлуке суда којом се утврђује ништавост уговора о преносу удела из разлога што је било потребно ближе уредити правну празнину у вези са правним последицама пресуде којом је утврђена ништавост уговора о преносу удела. Овом одредбом превазилазе се спорна питања у пракси у вези са спровођењем извршења такве пресуде у регистру привредних субјеката, питање лица овлашћених за подношење пријаве за регистрацију, као и да ли се у регистру успоставља стање о члановима друштва пре закључења уговора о преносу удела који је поништен, без обзира на касније регистроване промене чланова друштва, посебно ако се има у виду трајање судских поступака и начело да нешто што је ништаво и супротно јавном поретку не може бити оснажено.</w:t>
      </w:r>
    </w:p>
    <w:p w14:paraId="660DDDB8" w14:textId="44FDB1DA" w:rsidR="004C1072" w:rsidRPr="009713E0" w:rsidRDefault="0065274A"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Чланом 22</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 xml:space="preserve">а закона </w:t>
      </w:r>
      <w:r w:rsidR="004C1072" w:rsidRPr="009713E0">
        <w:rPr>
          <w:rFonts w:ascii="Times New Roman" w:hAnsi="Times New Roman"/>
          <w:sz w:val="24"/>
          <w:szCs w:val="24"/>
          <w:lang w:val="sr-Cyrl-CS"/>
        </w:rPr>
        <w:t>интервенише се у члану 220. Закона, тако што се предлаже и сходна примена члана 426. Закона који уређује оставку извршног директора и постављање привременог заступника у акционарском друштву. Одредбама члана 426. Закона прописано је, између осталог, да ако је друштво остало без јединог извршног директора, а нови директор не буде регистрован у регистру привредних субјеката у даљем року од 30 дана, акционар или друго заинтересовано лице може тражити да суд у ванпарничном поступку постави привременог заступника друштва, те ће сада ову могућност имати и друштва с ограниченом одговорношћу.</w:t>
      </w:r>
    </w:p>
    <w:p w14:paraId="3A5F7B6F" w14:textId="195BDC2A" w:rsidR="004C1072" w:rsidRPr="009713E0" w:rsidRDefault="004C1072"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 xml:space="preserve">Чланом </w:t>
      </w:r>
      <w:r w:rsidR="0065274A" w:rsidRPr="009713E0">
        <w:rPr>
          <w:rFonts w:ascii="Times New Roman" w:hAnsi="Times New Roman"/>
          <w:b/>
          <w:sz w:val="24"/>
          <w:szCs w:val="24"/>
          <w:lang w:val="sr-Cyrl-CS"/>
        </w:rPr>
        <w:t>23</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а закона</w:t>
      </w:r>
      <w:r w:rsidRPr="009713E0">
        <w:rPr>
          <w:rFonts w:ascii="Times New Roman" w:hAnsi="Times New Roman"/>
          <w:sz w:val="24"/>
          <w:szCs w:val="24"/>
          <w:lang w:val="sr-Cyrl-CS"/>
        </w:rPr>
        <w:t xml:space="preserve"> врше се измене</w:t>
      </w:r>
      <w:r w:rsidRPr="009713E0">
        <w:rPr>
          <w:rFonts w:ascii="Times New Roman" w:hAnsi="Times New Roman"/>
          <w:b/>
          <w:sz w:val="24"/>
          <w:szCs w:val="24"/>
          <w:lang w:val="sr-Cyrl-CS"/>
        </w:rPr>
        <w:t xml:space="preserve"> </w:t>
      </w:r>
      <w:r w:rsidRPr="009713E0">
        <w:rPr>
          <w:rFonts w:ascii="Times New Roman" w:hAnsi="Times New Roman"/>
          <w:sz w:val="24"/>
          <w:szCs w:val="24"/>
          <w:lang w:val="sr-Cyrl-CS"/>
        </w:rPr>
        <w:t xml:space="preserve">у члану 245. Закона ради усклађивања са одредбама члана 548. Закона. </w:t>
      </w:r>
    </w:p>
    <w:p w14:paraId="7C0F2C0F" w14:textId="630D2E35" w:rsidR="004C1072" w:rsidRPr="009713E0" w:rsidRDefault="0065274A"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Чланом 24</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а закона</w:t>
      </w:r>
      <w:r w:rsidR="004C1072" w:rsidRPr="009713E0">
        <w:rPr>
          <w:rFonts w:ascii="Times New Roman" w:eastAsia="Times New Roman" w:hAnsi="Times New Roman"/>
          <w:sz w:val="24"/>
          <w:szCs w:val="24"/>
          <w:lang w:val="sr-Cyrl-CS"/>
        </w:rPr>
        <w:t xml:space="preserve"> извршене</w:t>
      </w:r>
      <w:r w:rsidR="004C1072" w:rsidRPr="009713E0">
        <w:rPr>
          <w:rFonts w:ascii="Times New Roman" w:eastAsia="Times New Roman" w:hAnsi="Times New Roman"/>
          <w:b/>
          <w:sz w:val="24"/>
          <w:szCs w:val="24"/>
          <w:lang w:val="sr-Cyrl-CS"/>
        </w:rPr>
        <w:t xml:space="preserve"> </w:t>
      </w:r>
      <w:r w:rsidR="004C1072" w:rsidRPr="009713E0">
        <w:rPr>
          <w:rFonts w:ascii="Times New Roman" w:eastAsia="Times New Roman" w:hAnsi="Times New Roman"/>
          <w:sz w:val="24"/>
          <w:szCs w:val="24"/>
          <w:lang w:val="sr-Cyrl-CS"/>
        </w:rPr>
        <w:t xml:space="preserve">су измене у члану 260. Закона, </w:t>
      </w:r>
      <w:r w:rsidR="004C1072" w:rsidRPr="009713E0">
        <w:rPr>
          <w:rFonts w:ascii="Times New Roman" w:hAnsi="Times New Roman"/>
          <w:sz w:val="24"/>
          <w:szCs w:val="24"/>
          <w:lang w:val="sr-Cyrl-CS"/>
        </w:rPr>
        <w:t>у погледу органа надлежног за доношење одлуке о издавању акција до износа одобреног капитала. Наиме, прописује се искључива надлежност скупштине акционарског друштва за доношење одлуке о издавању одобрених акција, тако да скупштина више не може пренети овлашћење за издавање одобрених акција на одбор директора, односно надзорни одбор. Такође, прописује се и за које намене се може користити емисиона премија.</w:t>
      </w:r>
      <w:r w:rsidR="004C1072" w:rsidRPr="009713E0">
        <w:rPr>
          <w:lang w:val="sr-Cyrl-CS"/>
        </w:rPr>
        <w:t xml:space="preserve"> </w:t>
      </w:r>
      <w:r w:rsidR="004C1072" w:rsidRPr="009713E0">
        <w:rPr>
          <w:rFonts w:ascii="Times New Roman" w:hAnsi="Times New Roman"/>
          <w:sz w:val="24"/>
          <w:szCs w:val="24"/>
          <w:lang w:val="sr-Cyrl-CS"/>
        </w:rPr>
        <w:t>Наиме</w:t>
      </w:r>
      <w:r w:rsidR="004C1072" w:rsidRPr="009713E0">
        <w:rPr>
          <w:lang w:val="sr-Cyrl-CS"/>
        </w:rPr>
        <w:t xml:space="preserve">, </w:t>
      </w:r>
      <w:r w:rsidR="004C1072" w:rsidRPr="009713E0">
        <w:rPr>
          <w:rFonts w:ascii="Times New Roman" w:hAnsi="Times New Roman"/>
          <w:sz w:val="24"/>
          <w:szCs w:val="24"/>
          <w:lang w:val="sr-Cyrl-CS"/>
        </w:rPr>
        <w:t xml:space="preserve">у рачуноводственој пракси она спада у капитал, што значи да промене намене емисионе премије у оквиру капитала могу слободно да се врше. Међутим, емисиона премија не може да се разврста у резултате пословања, што значи да не може ни да се дели као добит или користи за друге сврхе за које могу да се користе средства стечена обављањем делатности. Предлог да иста може да се користи и за покриће трошкова који су у вези са повећањем или смањењем основног капитала потиче из упоредног права. </w:t>
      </w:r>
    </w:p>
    <w:p w14:paraId="6D1A3A60" w14:textId="326D21DD" w:rsidR="004C1072" w:rsidRPr="009713E0" w:rsidRDefault="0065274A"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Чл. 25</w:t>
      </w:r>
      <w:r w:rsidR="004C1072" w:rsidRPr="009713E0">
        <w:rPr>
          <w:rFonts w:ascii="Times New Roman" w:hAnsi="Times New Roman"/>
          <w:b/>
          <w:sz w:val="24"/>
          <w:szCs w:val="24"/>
          <w:lang w:val="sr-Cyrl-CS"/>
        </w:rPr>
        <w:t xml:space="preserve">. </w:t>
      </w:r>
      <w:r w:rsidRPr="009713E0">
        <w:rPr>
          <w:rFonts w:ascii="Times New Roman" w:hAnsi="Times New Roman"/>
          <w:b/>
          <w:sz w:val="24"/>
          <w:szCs w:val="24"/>
          <w:lang w:val="sr-Cyrl-CS"/>
        </w:rPr>
        <w:t>и 26</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 xml:space="preserve">а закона </w:t>
      </w:r>
      <w:r w:rsidR="004C1072" w:rsidRPr="009713E0">
        <w:rPr>
          <w:rFonts w:ascii="Times New Roman" w:hAnsi="Times New Roman"/>
          <w:sz w:val="24"/>
          <w:szCs w:val="24"/>
          <w:lang w:val="sr-Cyrl-CS"/>
        </w:rPr>
        <w:t>врши се</w:t>
      </w:r>
      <w:r w:rsidR="004C1072" w:rsidRPr="009713E0">
        <w:rPr>
          <w:rFonts w:ascii="Times New Roman" w:hAnsi="Times New Roman"/>
          <w:b/>
          <w:sz w:val="24"/>
          <w:szCs w:val="24"/>
          <w:lang w:val="sr-Cyrl-CS"/>
        </w:rPr>
        <w:t xml:space="preserve"> </w:t>
      </w:r>
      <w:r w:rsidR="004C1072" w:rsidRPr="009713E0">
        <w:rPr>
          <w:rFonts w:ascii="Times New Roman" w:hAnsi="Times New Roman"/>
          <w:sz w:val="24"/>
          <w:szCs w:val="24"/>
          <w:lang w:val="sr-Cyrl-CS"/>
        </w:rPr>
        <w:t>прецизирање одредаба чл. 282. и 287. Закона у погледу садржине одлуке о стицању и располагању сопствених акција</w:t>
      </w:r>
      <w:r w:rsidR="004C1072" w:rsidRPr="009713E0">
        <w:rPr>
          <w:rFonts w:ascii="Times New Roman" w:hAnsi="Times New Roman"/>
          <w:b/>
          <w:sz w:val="24"/>
          <w:szCs w:val="24"/>
          <w:lang w:val="sr-Cyrl-CS"/>
        </w:rPr>
        <w:t xml:space="preserve"> </w:t>
      </w:r>
      <w:r w:rsidR="004C1072" w:rsidRPr="009713E0">
        <w:rPr>
          <w:rFonts w:ascii="Times New Roman" w:hAnsi="Times New Roman"/>
          <w:sz w:val="24"/>
          <w:szCs w:val="24"/>
          <w:lang w:val="sr-Cyrl-CS"/>
        </w:rPr>
        <w:t>и обавезе отуђења сопствених акција.</w:t>
      </w:r>
    </w:p>
    <w:p w14:paraId="223E69B1" w14:textId="129FB6BE" w:rsidR="004C1072" w:rsidRPr="009713E0" w:rsidRDefault="0065274A" w:rsidP="004C1072">
      <w:pPr>
        <w:spacing w:after="0" w:line="240" w:lineRule="auto"/>
        <w:ind w:firstLine="720"/>
        <w:jc w:val="both"/>
        <w:rPr>
          <w:rFonts w:ascii="Times New Roman" w:eastAsia="Times New Roman" w:hAnsi="Times New Roman"/>
          <w:sz w:val="24"/>
          <w:szCs w:val="24"/>
          <w:lang w:val="sr-Cyrl-CS"/>
        </w:rPr>
      </w:pPr>
      <w:r w:rsidRPr="009713E0">
        <w:rPr>
          <w:rFonts w:ascii="Times New Roman" w:hAnsi="Times New Roman"/>
          <w:b/>
          <w:sz w:val="24"/>
          <w:szCs w:val="24"/>
          <w:lang w:val="sr-Cyrl-CS"/>
        </w:rPr>
        <w:t>Чланом 27</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а закона</w:t>
      </w:r>
      <w:r w:rsidR="004C1072" w:rsidRPr="009713E0">
        <w:rPr>
          <w:rFonts w:ascii="Times New Roman" w:eastAsia="Times New Roman" w:hAnsi="Times New Roman"/>
          <w:sz w:val="24"/>
          <w:szCs w:val="24"/>
          <w:lang w:val="sr-Cyrl-CS"/>
        </w:rPr>
        <w:t xml:space="preserve"> врши се исправка техничке грешке у члану 288. Закона. </w:t>
      </w:r>
    </w:p>
    <w:p w14:paraId="4F6965AB" w14:textId="3FEF8B94" w:rsidR="004C1072" w:rsidRPr="009713E0" w:rsidRDefault="004C1072"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lastRenderedPageBreak/>
        <w:t>Ч</w:t>
      </w:r>
      <w:r w:rsidR="0065274A" w:rsidRPr="009713E0">
        <w:rPr>
          <w:rFonts w:ascii="Times New Roman" w:hAnsi="Times New Roman"/>
          <w:b/>
          <w:sz w:val="24"/>
          <w:szCs w:val="24"/>
          <w:lang w:val="sr-Cyrl-CS"/>
        </w:rPr>
        <w:t>ланом 28</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 xml:space="preserve">а закона </w:t>
      </w:r>
      <w:r w:rsidRPr="009713E0">
        <w:rPr>
          <w:rFonts w:ascii="Times New Roman" w:hAnsi="Times New Roman"/>
          <w:sz w:val="24"/>
          <w:szCs w:val="24"/>
          <w:lang w:val="sr-Cyrl-CS"/>
        </w:rPr>
        <w:t>интервенише се у члану 295. Закона имајући у виду да други закони (нпр. Закон о пореском поступку и пореској администрацији) дозвољавају конверзију дуга у основни капитал у јавним акционарским друштвима.</w:t>
      </w:r>
    </w:p>
    <w:p w14:paraId="196E3E12" w14:textId="1A60BF0D" w:rsidR="004C1072" w:rsidRPr="009713E0" w:rsidRDefault="0065274A"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Чланом 29</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а закона</w:t>
      </w:r>
      <w:r w:rsidR="004C1072" w:rsidRPr="009713E0">
        <w:rPr>
          <w:rFonts w:ascii="Times New Roman" w:eastAsia="Times New Roman" w:hAnsi="Times New Roman"/>
          <w:sz w:val="24"/>
          <w:szCs w:val="24"/>
          <w:lang w:val="sr-Cyrl-CS"/>
        </w:rPr>
        <w:t xml:space="preserve"> извршене</w:t>
      </w:r>
      <w:r w:rsidR="004C1072" w:rsidRPr="009713E0">
        <w:rPr>
          <w:rFonts w:ascii="Times New Roman" w:eastAsia="Times New Roman" w:hAnsi="Times New Roman"/>
          <w:b/>
          <w:sz w:val="24"/>
          <w:szCs w:val="24"/>
          <w:lang w:val="sr-Cyrl-CS"/>
        </w:rPr>
        <w:t xml:space="preserve"> </w:t>
      </w:r>
      <w:r w:rsidR="004C1072" w:rsidRPr="009713E0">
        <w:rPr>
          <w:rFonts w:ascii="Times New Roman" w:eastAsia="Times New Roman" w:hAnsi="Times New Roman"/>
          <w:sz w:val="24"/>
          <w:szCs w:val="24"/>
          <w:lang w:val="sr-Cyrl-CS"/>
        </w:rPr>
        <w:t xml:space="preserve">су измене у члану 313. Закона, </w:t>
      </w:r>
      <w:r w:rsidR="004C1072" w:rsidRPr="009713E0">
        <w:rPr>
          <w:rFonts w:ascii="Times New Roman" w:hAnsi="Times New Roman"/>
          <w:sz w:val="24"/>
          <w:szCs w:val="24"/>
          <w:lang w:val="sr-Cyrl-CS"/>
        </w:rPr>
        <w:t>у погледу органа надлежног за доношење одлуке о издавању акција до износа одобреног капитала. Наиме, прописује се искључива надлежност скупштине акционарског друштва за доношење одлуке о издавању одобрених акција, тако да скупштина више не може пренети овлашћење за издавање одобрених акција на одбор директора, односно надзорни одбор.</w:t>
      </w:r>
    </w:p>
    <w:p w14:paraId="354FF010" w14:textId="09C5B8C3" w:rsidR="004C1072" w:rsidRPr="009713E0" w:rsidRDefault="0065274A"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Чланом 30</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а закона</w:t>
      </w:r>
      <w:r w:rsidR="004C1072" w:rsidRPr="009713E0">
        <w:rPr>
          <w:rFonts w:ascii="Times New Roman" w:eastAsia="Times New Roman" w:hAnsi="Times New Roman"/>
          <w:sz w:val="24"/>
          <w:szCs w:val="24"/>
          <w:lang w:val="sr-Cyrl-CS"/>
        </w:rPr>
        <w:t xml:space="preserve"> извршене</w:t>
      </w:r>
      <w:r w:rsidR="004C1072" w:rsidRPr="009713E0">
        <w:rPr>
          <w:rFonts w:ascii="Times New Roman" w:eastAsia="Times New Roman" w:hAnsi="Times New Roman"/>
          <w:b/>
          <w:sz w:val="24"/>
          <w:szCs w:val="24"/>
          <w:lang w:val="sr-Cyrl-CS"/>
        </w:rPr>
        <w:t xml:space="preserve"> </w:t>
      </w:r>
      <w:r w:rsidR="004C1072" w:rsidRPr="009713E0">
        <w:rPr>
          <w:rFonts w:ascii="Times New Roman" w:eastAsia="Times New Roman" w:hAnsi="Times New Roman"/>
          <w:sz w:val="24"/>
          <w:szCs w:val="24"/>
          <w:lang w:val="sr-Cyrl-CS"/>
        </w:rPr>
        <w:t xml:space="preserve">су допуне члана 329. Закона, и дато овлашћење скупштини друштва да одлучује и о </w:t>
      </w:r>
      <w:r w:rsidR="004C1072" w:rsidRPr="009713E0">
        <w:rPr>
          <w:rFonts w:ascii="Times New Roman" w:hAnsi="Times New Roman"/>
          <w:sz w:val="24"/>
          <w:szCs w:val="24"/>
          <w:lang w:val="sr-Cyrl-CS"/>
        </w:rPr>
        <w:t xml:space="preserve">политици накнада </w:t>
      </w:r>
      <w:r w:rsidRPr="009713E0">
        <w:rPr>
          <w:rFonts w:ascii="Times New Roman" w:hAnsi="Times New Roman"/>
          <w:sz w:val="24"/>
          <w:szCs w:val="24"/>
          <w:lang w:val="sr-Cyrl-CS"/>
        </w:rPr>
        <w:t>и извештају о накнадама чланова</w:t>
      </w:r>
      <w:r w:rsidR="004C1072" w:rsidRPr="009713E0">
        <w:rPr>
          <w:rFonts w:ascii="Times New Roman" w:hAnsi="Times New Roman"/>
          <w:sz w:val="24"/>
          <w:szCs w:val="24"/>
          <w:lang w:val="sr-Cyrl-CS"/>
        </w:rPr>
        <w:t xml:space="preserve"> одбора директора, односно надзорног одбора у јавним акционарским друштвима.</w:t>
      </w:r>
    </w:p>
    <w:p w14:paraId="56B96024" w14:textId="570EF5EE" w:rsidR="004C1072" w:rsidRPr="009713E0" w:rsidRDefault="004C1072" w:rsidP="004C1072">
      <w:pPr>
        <w:spacing w:after="0" w:line="240" w:lineRule="auto"/>
        <w:ind w:firstLine="720"/>
        <w:jc w:val="both"/>
        <w:rPr>
          <w:rFonts w:ascii="Times New Roman" w:eastAsia="Times New Roman" w:hAnsi="Times New Roman"/>
          <w:sz w:val="24"/>
          <w:szCs w:val="24"/>
          <w:lang w:val="sr-Cyrl-CS"/>
        </w:rPr>
      </w:pPr>
      <w:r w:rsidRPr="009713E0">
        <w:rPr>
          <w:rFonts w:ascii="Times New Roman" w:hAnsi="Times New Roman"/>
          <w:b/>
          <w:sz w:val="24"/>
          <w:szCs w:val="24"/>
          <w:lang w:val="sr-Cyrl-CS"/>
        </w:rPr>
        <w:t>Чланом 3</w:t>
      </w:r>
      <w:r w:rsidR="00FB0BD3" w:rsidRPr="009713E0">
        <w:rPr>
          <w:rFonts w:ascii="Times New Roman" w:hAnsi="Times New Roman"/>
          <w:b/>
          <w:sz w:val="24"/>
          <w:szCs w:val="24"/>
          <w:lang w:val="sr-Cyrl-CS"/>
        </w:rPr>
        <w:t>1.</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 xml:space="preserve">а закона </w:t>
      </w:r>
      <w:r w:rsidRPr="009713E0">
        <w:rPr>
          <w:rFonts w:ascii="Times New Roman" w:hAnsi="Times New Roman"/>
          <w:sz w:val="24"/>
          <w:szCs w:val="24"/>
          <w:lang w:val="sr-Cyrl-CS"/>
        </w:rPr>
        <w:t>в</w:t>
      </w:r>
      <w:r w:rsidR="00FB0BD3" w:rsidRPr="009713E0">
        <w:rPr>
          <w:rFonts w:ascii="Times New Roman" w:hAnsi="Times New Roman"/>
          <w:sz w:val="24"/>
          <w:szCs w:val="24"/>
          <w:lang w:val="sr-Cyrl-CS"/>
        </w:rPr>
        <w:t>рше се измене става 3. члана 376</w:t>
      </w:r>
      <w:r w:rsidRPr="009713E0">
        <w:rPr>
          <w:rFonts w:ascii="Times New Roman" w:hAnsi="Times New Roman"/>
          <w:sz w:val="24"/>
          <w:szCs w:val="24"/>
          <w:lang w:val="sr-Cyrl-CS"/>
        </w:rPr>
        <w:t xml:space="preserve">. Закона којима се предлаже да се </w:t>
      </w:r>
      <w:r w:rsidRPr="009713E0">
        <w:rPr>
          <w:rFonts w:ascii="Times New Roman" w:eastAsia="Times New Roman" w:hAnsi="Times New Roman"/>
          <w:sz w:val="24"/>
          <w:szCs w:val="24"/>
          <w:lang w:val="sr-Cyrl-CS"/>
        </w:rPr>
        <w:t>тужба за побијање одлука скупштине друштва може поднети у року од 30 дана од дана сазнања за одлуку скупштине, али не касније од три месеца од дана када је одлука донета, а ако у складу са овим законом постоји обавеза регистрације одлуке скупштине иста се може поднети у року од 30 дана од дана регистрације те одлуке.</w:t>
      </w:r>
    </w:p>
    <w:p w14:paraId="20AA261D" w14:textId="032E50FA" w:rsidR="004C1072" w:rsidRPr="009713E0" w:rsidRDefault="00FB0BD3"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Чланом 32</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 xml:space="preserve">а закона </w:t>
      </w:r>
      <w:r w:rsidR="004C1072" w:rsidRPr="009713E0">
        <w:rPr>
          <w:rFonts w:ascii="Times New Roman" w:hAnsi="Times New Roman"/>
          <w:sz w:val="24"/>
          <w:szCs w:val="24"/>
          <w:lang w:val="sr-Cyrl-CS"/>
        </w:rPr>
        <w:t>предложено је брисање става 5. члана 388. Закона, тако да више не постоји могућност да се у заступању друштва извршни директори ограниче супотписом прокуристе.</w:t>
      </w:r>
    </w:p>
    <w:p w14:paraId="47E492F9" w14:textId="0F8CE7FA" w:rsidR="00FB0BD3" w:rsidRPr="009713E0" w:rsidRDefault="004C1072" w:rsidP="00FB0BD3">
      <w:pPr>
        <w:spacing w:after="0" w:line="240" w:lineRule="auto"/>
        <w:ind w:firstLine="720"/>
        <w:jc w:val="both"/>
        <w:rPr>
          <w:rFonts w:ascii="Times New Roman" w:eastAsia="Times New Roman" w:hAnsi="Times New Roman"/>
          <w:sz w:val="24"/>
          <w:szCs w:val="24"/>
          <w:lang w:val="sr-Cyrl-CS"/>
        </w:rPr>
      </w:pPr>
      <w:r w:rsidRPr="009713E0">
        <w:rPr>
          <w:rFonts w:ascii="Times New Roman" w:hAnsi="Times New Roman"/>
          <w:b/>
          <w:sz w:val="24"/>
          <w:szCs w:val="24"/>
          <w:lang w:val="sr-Cyrl-CS"/>
        </w:rPr>
        <w:t>Чл.</w:t>
      </w:r>
      <w:r w:rsidR="00FB0BD3" w:rsidRPr="009713E0">
        <w:rPr>
          <w:rFonts w:ascii="Times New Roman" w:hAnsi="Times New Roman"/>
          <w:b/>
          <w:sz w:val="24"/>
          <w:szCs w:val="24"/>
          <w:lang w:val="sr-Cyrl-CS"/>
        </w:rPr>
        <w:t xml:space="preserve"> 33</w:t>
      </w:r>
      <w:r w:rsidRPr="009713E0">
        <w:rPr>
          <w:rFonts w:ascii="Times New Roman" w:hAnsi="Times New Roman"/>
          <w:b/>
          <w:sz w:val="24"/>
          <w:szCs w:val="24"/>
          <w:lang w:val="sr-Cyrl-CS"/>
        </w:rPr>
        <w:t xml:space="preserve">. </w:t>
      </w:r>
      <w:r w:rsidR="00FB0BD3" w:rsidRPr="009713E0">
        <w:rPr>
          <w:rFonts w:ascii="Times New Roman" w:hAnsi="Times New Roman"/>
          <w:b/>
          <w:sz w:val="24"/>
          <w:szCs w:val="24"/>
          <w:lang w:val="sr-Cyrl-CS"/>
        </w:rPr>
        <w:t>и 34</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 xml:space="preserve">а закона </w:t>
      </w:r>
      <w:r w:rsidRPr="009713E0">
        <w:rPr>
          <w:rFonts w:ascii="Times New Roman" w:hAnsi="Times New Roman"/>
          <w:sz w:val="24"/>
          <w:szCs w:val="24"/>
          <w:lang w:val="sr-Cyrl-CS"/>
        </w:rPr>
        <w:t>врше се измене члана 393. Закона и додавање новог члана 393а. Наиме, прописује се шта обухвата укупна накнада директора (</w:t>
      </w:r>
      <w:r w:rsidR="005D1727" w:rsidRPr="009713E0">
        <w:rPr>
          <w:rFonts w:ascii="Times New Roman" w:eastAsia="Times New Roman" w:hAnsi="Times New Roman"/>
          <w:bCs/>
          <w:sz w:val="24"/>
          <w:szCs w:val="24"/>
          <w:lang w:val="sr-Cyrl-CS"/>
        </w:rPr>
        <w:t>обухвата зараду, односно накнаду за његов рад по основу уговора о ангажовању, у складу са законом којим се уређује рад, а може да обухвати и право на стимулацију путем доделе акција, односно вараната друштва или другог друштва које је повезано са друштвом</w:t>
      </w:r>
      <w:r w:rsidRPr="009713E0">
        <w:rPr>
          <w:rFonts w:ascii="Times New Roman" w:hAnsi="Times New Roman"/>
          <w:sz w:val="24"/>
          <w:szCs w:val="24"/>
          <w:lang w:val="sr-Cyrl-CS"/>
        </w:rPr>
        <w:t xml:space="preserve">), као и да се иста </w:t>
      </w:r>
      <w:r w:rsidRPr="009713E0">
        <w:rPr>
          <w:rFonts w:ascii="Times New Roman" w:eastAsia="Times New Roman" w:hAnsi="Times New Roman"/>
          <w:bCs/>
          <w:sz w:val="24"/>
          <w:szCs w:val="24"/>
          <w:lang w:val="sr-Cyrl-CS"/>
        </w:rPr>
        <w:t xml:space="preserve">у јавном акционарском друштву утврђује у складу са политиком накнада коју је јавно акционарско друштво у обавези да има. Такође, </w:t>
      </w:r>
      <w:r w:rsidRPr="009713E0">
        <w:rPr>
          <w:rFonts w:ascii="Times New Roman" w:hAnsi="Times New Roman"/>
          <w:sz w:val="24"/>
          <w:szCs w:val="24"/>
          <w:lang w:val="sr-Cyrl-CS"/>
        </w:rPr>
        <w:t xml:space="preserve">предложено је додавање новог члана 393а који се односи на доступност података о износу и структури укупне накнаде менаџмента акционарског друштва. Наиме, уводи се обавеза за акционарско друштво </w:t>
      </w:r>
      <w:r w:rsidRPr="009713E0">
        <w:rPr>
          <w:rFonts w:ascii="Times New Roman" w:eastAsia="Times New Roman" w:hAnsi="Times New Roman"/>
          <w:sz w:val="24"/>
          <w:szCs w:val="24"/>
          <w:lang w:val="sr-Cyrl-CS"/>
        </w:rPr>
        <w:t xml:space="preserve">које није јавно и за друштво с ограниченом одговорношћу да </w:t>
      </w:r>
      <w:r w:rsidR="00FB0BD3" w:rsidRPr="009713E0">
        <w:rPr>
          <w:rFonts w:ascii="Times New Roman" w:eastAsia="Times New Roman" w:hAnsi="Times New Roman"/>
          <w:sz w:val="24"/>
          <w:szCs w:val="24"/>
          <w:lang w:val="sr-Cyrl-CS"/>
        </w:rPr>
        <w:t>на захтев акционара, односно члана који  поседује акције, односно уделе који представљају најмање 5% основног капитала друштва најкасније у року од три дана од дана пријема захтева истом омогући увид у податке о износу и структури укупне накнаде за сваког директора, односно извршног директора</w:t>
      </w:r>
      <w:r w:rsidR="00FB0BD3" w:rsidRPr="009713E0">
        <w:rPr>
          <w:rFonts w:ascii="Times New Roman" w:hAnsi="Times New Roman"/>
          <w:sz w:val="24"/>
          <w:szCs w:val="24"/>
          <w:lang w:val="sr-Cyrl-CS"/>
        </w:rPr>
        <w:t xml:space="preserve"> и члана надзорног одбора, ако је управљање друштвом дводомно</w:t>
      </w:r>
      <w:r w:rsidR="00FB0BD3" w:rsidRPr="009713E0">
        <w:rPr>
          <w:rFonts w:ascii="Times New Roman" w:eastAsia="Times New Roman" w:hAnsi="Times New Roman"/>
          <w:sz w:val="24"/>
          <w:szCs w:val="24"/>
          <w:lang w:val="sr-Cyrl-CS"/>
        </w:rPr>
        <w:t>.</w:t>
      </w:r>
    </w:p>
    <w:p w14:paraId="1DF681A8" w14:textId="29005086" w:rsidR="004C1072" w:rsidRPr="009713E0" w:rsidRDefault="0077341F"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Чл. 35. и 36</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 xml:space="preserve">а закона </w:t>
      </w:r>
      <w:r w:rsidR="004C1072" w:rsidRPr="009713E0">
        <w:rPr>
          <w:rFonts w:ascii="Times New Roman" w:hAnsi="Times New Roman"/>
          <w:sz w:val="24"/>
          <w:szCs w:val="24"/>
          <w:lang w:val="sr-Cyrl-CS"/>
        </w:rPr>
        <w:t>извршене су</w:t>
      </w:r>
      <w:r w:rsidR="004C1072" w:rsidRPr="009713E0">
        <w:rPr>
          <w:rFonts w:ascii="Times New Roman" w:hAnsi="Times New Roman"/>
          <w:b/>
          <w:sz w:val="24"/>
          <w:szCs w:val="24"/>
          <w:lang w:val="sr-Cyrl-CS"/>
        </w:rPr>
        <w:t xml:space="preserve"> </w:t>
      </w:r>
      <w:r w:rsidR="004C1072" w:rsidRPr="009713E0">
        <w:rPr>
          <w:rFonts w:ascii="Times New Roman" w:hAnsi="Times New Roman"/>
          <w:sz w:val="24"/>
          <w:szCs w:val="24"/>
          <w:lang w:val="sr-Cyrl-CS"/>
        </w:rPr>
        <w:t>измене у чл. 398. и 441. За</w:t>
      </w:r>
      <w:r w:rsidRPr="009713E0">
        <w:rPr>
          <w:rFonts w:ascii="Times New Roman" w:hAnsi="Times New Roman"/>
          <w:sz w:val="24"/>
          <w:szCs w:val="24"/>
          <w:lang w:val="sr-Cyrl-CS"/>
        </w:rPr>
        <w:t>кона, ради усклађивања са чланом 29</w:t>
      </w:r>
      <w:r w:rsidR="004C1072" w:rsidRPr="009713E0">
        <w:rPr>
          <w:rFonts w:ascii="Times New Roman" w:hAnsi="Times New Roman"/>
          <w:sz w:val="24"/>
          <w:szCs w:val="24"/>
          <w:lang w:val="sr-Cyrl-CS"/>
        </w:rPr>
        <w:t xml:space="preserve">. </w:t>
      </w:r>
      <w:r w:rsidR="009713E0">
        <w:rPr>
          <w:rFonts w:ascii="Times New Roman" w:hAnsi="Times New Roman"/>
          <w:sz w:val="24"/>
          <w:szCs w:val="24"/>
          <w:lang w:val="sr-Cyrl-CS"/>
        </w:rPr>
        <w:t>Предлог</w:t>
      </w:r>
      <w:r w:rsidR="004C1072" w:rsidRPr="009713E0">
        <w:rPr>
          <w:rFonts w:ascii="Times New Roman" w:hAnsi="Times New Roman"/>
          <w:sz w:val="24"/>
          <w:szCs w:val="24"/>
          <w:lang w:val="sr-Cyrl-CS"/>
        </w:rPr>
        <w:t>а</w:t>
      </w:r>
      <w:r w:rsidRPr="009713E0">
        <w:rPr>
          <w:rFonts w:ascii="Times New Roman" w:hAnsi="Times New Roman"/>
          <w:sz w:val="24"/>
          <w:szCs w:val="24"/>
          <w:lang w:val="sr-Cyrl-CS"/>
        </w:rPr>
        <w:t xml:space="preserve"> закона, односно изменама члана</w:t>
      </w:r>
      <w:r w:rsidR="004C1072" w:rsidRPr="009713E0">
        <w:rPr>
          <w:rFonts w:ascii="Times New Roman" w:hAnsi="Times New Roman"/>
          <w:sz w:val="24"/>
          <w:szCs w:val="24"/>
          <w:lang w:val="sr-Cyrl-CS"/>
        </w:rPr>
        <w:t xml:space="preserve"> 313. Закона. </w:t>
      </w:r>
    </w:p>
    <w:p w14:paraId="14D8DCFB" w14:textId="7D3BE027" w:rsidR="004C1072" w:rsidRPr="009713E0" w:rsidRDefault="001D0D49" w:rsidP="004C1072">
      <w:pPr>
        <w:pStyle w:val="box460270"/>
        <w:spacing w:before="0" w:beforeAutospacing="0" w:after="0" w:afterAutospacing="0"/>
        <w:ind w:firstLine="720"/>
        <w:jc w:val="both"/>
        <w:rPr>
          <w:lang w:val="sr-Cyrl-CS"/>
        </w:rPr>
      </w:pPr>
      <w:r w:rsidRPr="009713E0">
        <w:rPr>
          <w:b/>
          <w:lang w:val="sr-Cyrl-CS"/>
        </w:rPr>
        <w:t>Чланом 37</w:t>
      </w:r>
      <w:r w:rsidR="004C1072" w:rsidRPr="009713E0">
        <w:rPr>
          <w:b/>
          <w:lang w:val="sr-Cyrl-CS"/>
        </w:rPr>
        <w:t xml:space="preserve">. </w:t>
      </w:r>
      <w:r w:rsidR="009713E0">
        <w:rPr>
          <w:b/>
          <w:lang w:val="sr-Cyrl-CS"/>
        </w:rPr>
        <w:t>Предлог</w:t>
      </w:r>
      <w:r w:rsidR="004C1072" w:rsidRPr="009713E0">
        <w:rPr>
          <w:b/>
          <w:lang w:val="sr-Cyrl-CS"/>
        </w:rPr>
        <w:t xml:space="preserve">а закона </w:t>
      </w:r>
      <w:r w:rsidR="004C1072" w:rsidRPr="009713E0">
        <w:rPr>
          <w:lang w:val="sr-Cyrl-CS"/>
        </w:rPr>
        <w:t>додаје се нови пододељак 7.7. којим се уређују накнаде у јавним акци</w:t>
      </w:r>
      <w:r w:rsidR="009713E0">
        <w:rPr>
          <w:lang w:val="sr-Cyrl-CS"/>
        </w:rPr>
        <w:t>о</w:t>
      </w:r>
      <w:r w:rsidR="004C1072" w:rsidRPr="009713E0">
        <w:rPr>
          <w:lang w:val="sr-Cyrl-CS"/>
        </w:rPr>
        <w:t xml:space="preserve">нарским друштвима, а у складу са одредбама Директиве 828/2017 ЕУ. Имајући у виду да директори  и чланови надзорног одбора доприносе дугорочном успеху привредног друштва, форма и структура њихових накнада је нарочито значајна. Пошто су накнаде један од кључних инструмената привредних друштава за усклађивање њихових интереса са интересима њихових директора, односно чланова надзорног одбора, важно је да политику накнада на одговарајући начин утврђују надлежни органи привредног друштва и да акционари имају могућност да искажу своје ставове у погледу политике накнада. Имајући у виду наведено, прописује се да је јавно акционарско друштво у обавези да има политику накнада директорима и члановима надзорног одбора ако је управљање друштвом дводомно, која мора бити јасна и разумљива, као и садржина политике накнада,. </w:t>
      </w:r>
      <w:r w:rsidR="004C1072" w:rsidRPr="009713E0">
        <w:rPr>
          <w:lang w:val="sr-Cyrl-CS"/>
        </w:rPr>
        <w:lastRenderedPageBreak/>
        <w:t xml:space="preserve">Такође, предлаже се да одбор директора, односно надзорни одбор ако је управљање друштвом дводомно или комисија за накнаде ако је образована, сачињава једном годишње јасан, свеобухватан и разумљив извештај о свим накнада које је друштво или са њим повезано друштво које послује у оквиру исте групе друштава исплатило или се обавезало да исплати сваком поједином садашњем и бившем члану одбора директора, односно надзорног одбора, у последњој пословној години која претходи години у којој се сачињава извештај. Ревизор који врши ревизију годишњих финансијских извештаја друштва дужан је да изврши ревизију извештаја о накнадама и да о томе сачини извештај </w:t>
      </w:r>
      <w:r w:rsidR="004C1072" w:rsidRPr="009713E0">
        <w:rPr>
          <w:shd w:val="clear" w:color="auto" w:fill="FFFFFF"/>
          <w:lang w:val="sr-Cyrl-CS"/>
        </w:rPr>
        <w:t xml:space="preserve">који садржи мишљење да ли извештај о накнадама садржи све прописане податке и исти се доставља скупштини уз извештај о накнадама. Такође, друштво је дужно да извештај о накнадама објави на свој интеренет страници након седнице скупштине на којој се расправљало о овом извештају, који мора бити бесплатно јавно доступан најмање десет година од дана објављивања на интернет страници друштва. </w:t>
      </w:r>
      <w:r w:rsidR="004C1072" w:rsidRPr="009713E0">
        <w:rPr>
          <w:lang w:val="sr-Cyrl-CS"/>
        </w:rPr>
        <w:t xml:space="preserve">Скупштина друштва одлучује о предложеној политици накнада, коју одбор директора, односно надзорни одбор ако је управљање друштвом дводомно предлаже скупштини друштва најмање на сваке четири године. </w:t>
      </w:r>
      <w:r w:rsidR="004C1072" w:rsidRPr="009713E0">
        <w:rPr>
          <w:shd w:val="clear" w:color="auto" w:fill="FFFFFF"/>
          <w:lang w:val="sr-Cyrl-CS"/>
        </w:rPr>
        <w:t>Друштво је дужно да политику накнада која је усвојена на седници скупштине, заједно са датумом одржавања те седнице и резултатима гласања без одлагања објави на свој интеренет страници,</w:t>
      </w:r>
      <w:r w:rsidR="004C1072" w:rsidRPr="009713E0">
        <w:rPr>
          <w:lang w:val="sr-Cyrl-CS"/>
        </w:rPr>
        <w:t xml:space="preserve"> при чему политика накнаде мора бити бесплатно јавно доступна најмање за све време њене примене. </w:t>
      </w:r>
    </w:p>
    <w:p w14:paraId="5EA23F94" w14:textId="541A8EE7" w:rsidR="004C1072" w:rsidRPr="009713E0" w:rsidRDefault="001D0D49" w:rsidP="00A8264A">
      <w:pPr>
        <w:spacing w:after="0" w:line="240" w:lineRule="auto"/>
        <w:ind w:firstLine="720"/>
        <w:jc w:val="both"/>
        <w:rPr>
          <w:rFonts w:ascii="Times New Roman" w:eastAsia="Times New Roman" w:hAnsi="Times New Roman"/>
          <w:sz w:val="24"/>
          <w:szCs w:val="24"/>
          <w:lang w:val="sr-Cyrl-CS"/>
        </w:rPr>
      </w:pPr>
      <w:r w:rsidRPr="009713E0">
        <w:rPr>
          <w:rFonts w:ascii="Times New Roman" w:hAnsi="Times New Roman"/>
          <w:b/>
          <w:sz w:val="24"/>
          <w:szCs w:val="24"/>
          <w:lang w:val="sr-Cyrl-CS"/>
        </w:rPr>
        <w:t>Чл. 38. и 39</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 xml:space="preserve">а закона </w:t>
      </w:r>
      <w:r w:rsidR="004C1072" w:rsidRPr="009713E0">
        <w:rPr>
          <w:rFonts w:ascii="Times New Roman" w:hAnsi="Times New Roman"/>
          <w:sz w:val="24"/>
          <w:szCs w:val="24"/>
          <w:lang w:val="sr-Cyrl-CS"/>
        </w:rPr>
        <w:t xml:space="preserve"> у члану 464. став 1. Закона додаје се тачка 13) којом се уводи обавеза да друштво чува и </w:t>
      </w:r>
      <w:r w:rsidR="004C1072" w:rsidRPr="009713E0">
        <w:rPr>
          <w:rFonts w:ascii="Times New Roman" w:eastAsia="Times New Roman" w:hAnsi="Times New Roman"/>
          <w:bCs/>
          <w:iCs/>
          <w:sz w:val="24"/>
          <w:szCs w:val="24"/>
          <w:lang w:val="sr-Cyrl-CS"/>
        </w:rPr>
        <w:t xml:space="preserve">целокупну документацију у вези са одобравањем и закључивањем правног посла, односно правне радње са личним интересом, док се у члану 465. Закона </w:t>
      </w:r>
      <w:r w:rsidRPr="009713E0">
        <w:rPr>
          <w:rFonts w:ascii="Times New Roman" w:eastAsia="Times New Roman" w:hAnsi="Times New Roman"/>
          <w:bCs/>
          <w:iCs/>
          <w:sz w:val="24"/>
          <w:szCs w:val="24"/>
          <w:lang w:val="sr-Cyrl-CS"/>
        </w:rPr>
        <w:t>додаје нови став 3. којим се прописује</w:t>
      </w:r>
      <w:r w:rsidRPr="009713E0">
        <w:rPr>
          <w:rFonts w:ascii="Times New Roman" w:eastAsia="Times New Roman" w:hAnsi="Times New Roman"/>
          <w:sz w:val="24"/>
          <w:szCs w:val="24"/>
          <w:lang w:val="sr-Cyrl-CS"/>
        </w:rPr>
        <w:t xml:space="preserve"> да је у случају покренутог спора у складу са овим законом по тужби акционара или ранијег акционара, одбор директора, односно извршни одбор ако је управљање друштвом дводомно, дужан да акте и документа из члана 464. став 1. тач. 1) до 10) и тач. 12) и 13) овог закона,  а који су непосредно везани за предмет спора стави на располагање акционару, односно ранијем акционару на његов писани захтев поднет у складу са чланом 81. овог закона, ради вршења увида и копирања </w:t>
      </w:r>
      <w:r w:rsidR="003C1DE0" w:rsidRPr="009713E0">
        <w:rPr>
          <w:rFonts w:ascii="Times New Roman" w:eastAsia="Times New Roman" w:hAnsi="Times New Roman"/>
          <w:sz w:val="24"/>
          <w:szCs w:val="24"/>
          <w:lang w:val="sr-Cyrl-CS"/>
        </w:rPr>
        <w:t xml:space="preserve">о свом трошку током радног времена </w:t>
      </w:r>
      <w:r w:rsidRPr="009713E0">
        <w:rPr>
          <w:rFonts w:ascii="Times New Roman" w:eastAsia="Times New Roman" w:hAnsi="Times New Roman"/>
          <w:sz w:val="24"/>
          <w:szCs w:val="24"/>
          <w:lang w:val="sr-Cyrl-CS"/>
        </w:rPr>
        <w:t xml:space="preserve">за потребе вођења парнице, као и да </w:t>
      </w:r>
      <w:r w:rsidR="00A8264A" w:rsidRPr="009713E0">
        <w:rPr>
          <w:rFonts w:ascii="Times New Roman" w:eastAsia="Times New Roman" w:hAnsi="Times New Roman"/>
          <w:sz w:val="24"/>
          <w:szCs w:val="24"/>
          <w:lang w:val="sr-Cyrl-CS"/>
        </w:rPr>
        <w:t xml:space="preserve">изузетно од одредаба члана 81. став 2. тачка 2) овог закона, у писаном захтеву не морају бити тачно прецизирани битни подаци о актима и документима у вези са предметом спора, већ је довољно да они буду одредиви. </w:t>
      </w:r>
      <w:r w:rsidR="004C1072" w:rsidRPr="009713E0">
        <w:rPr>
          <w:rFonts w:ascii="Times New Roman" w:eastAsia="Times New Roman" w:hAnsi="Times New Roman"/>
          <w:sz w:val="24"/>
          <w:szCs w:val="24"/>
          <w:lang w:val="sr-Cyrl-CS"/>
        </w:rPr>
        <w:t xml:space="preserve">Акционари најчешће немају информацију о томе којим актом је нека одлука донета, који је број тог акта, који орган је акт донео и слично, па се на овај начин сваком акционару омогућава да прибави било који документ у вези са предметним послом, пре покретања парничног поступка. </w:t>
      </w:r>
    </w:p>
    <w:p w14:paraId="116E0C07" w14:textId="00A8E9B6" w:rsidR="004C1072" w:rsidRPr="009713E0" w:rsidRDefault="004C1072"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Ч</w:t>
      </w:r>
      <w:r w:rsidR="0041628D" w:rsidRPr="009713E0">
        <w:rPr>
          <w:rFonts w:ascii="Times New Roman" w:hAnsi="Times New Roman"/>
          <w:b/>
          <w:sz w:val="24"/>
          <w:szCs w:val="24"/>
          <w:lang w:val="sr-Cyrl-CS"/>
        </w:rPr>
        <w:t>ланом 40</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 xml:space="preserve">а закона </w:t>
      </w:r>
      <w:r w:rsidRPr="009713E0">
        <w:rPr>
          <w:rFonts w:ascii="Times New Roman" w:hAnsi="Times New Roman"/>
          <w:sz w:val="24"/>
          <w:szCs w:val="24"/>
          <w:lang w:val="sr-Cyrl-CS"/>
        </w:rPr>
        <w:t>додаје се нова</w:t>
      </w:r>
      <w:r w:rsidRPr="009713E0">
        <w:rPr>
          <w:rFonts w:ascii="Times New Roman" w:hAnsi="Times New Roman"/>
          <w:b/>
          <w:sz w:val="24"/>
          <w:szCs w:val="24"/>
          <w:lang w:val="sr-Cyrl-CS"/>
        </w:rPr>
        <w:t xml:space="preserve"> </w:t>
      </w:r>
      <w:r w:rsidRPr="009713E0">
        <w:rPr>
          <w:rFonts w:ascii="Times New Roman" w:hAnsi="Times New Roman"/>
          <w:sz w:val="24"/>
          <w:szCs w:val="24"/>
          <w:lang w:val="sr-Cyrl-CS"/>
        </w:rPr>
        <w:t>Глава IVа којим се уређују посебна правила у погледу подстицања дугорочног ангажовања акционара у јавним акционарским друштвима, а у складу са одредбама Директиве 828/2017 ЕУ.  Дефинисани су, између осталог, појмови институционални инвеститор, руководилац имовине и саветник за гласање, њихове обавезе, садржина политике ангажовања институционалних ин</w:t>
      </w:r>
      <w:r w:rsidR="003C1DE0" w:rsidRPr="009713E0">
        <w:rPr>
          <w:rFonts w:ascii="Times New Roman" w:hAnsi="Times New Roman"/>
          <w:sz w:val="24"/>
          <w:szCs w:val="24"/>
          <w:lang w:val="sr-Cyrl-CS"/>
        </w:rPr>
        <w:t>веститора и руководилаца имовином</w:t>
      </w:r>
      <w:r w:rsidRPr="009713E0">
        <w:rPr>
          <w:rFonts w:ascii="Times New Roman" w:hAnsi="Times New Roman"/>
          <w:sz w:val="24"/>
          <w:szCs w:val="24"/>
          <w:lang w:val="sr-Cyrl-CS"/>
        </w:rPr>
        <w:t xml:space="preserve"> и др. Такође, уређен је и поступак информисања акционара и друштва, имајући у виду да се акције листираних друштава често држе преко сложених ланаца посредника, што отежава остваривање права акционара и може деловати као препрека ангажовању акционара. Привредна друштва често не могу да идентификују своје акционаре. Идентификација акционара је предуслов за директну комуникацију између акционара и привредног друштва, те је од суштинског значаја за олакшавање остваривања </w:t>
      </w:r>
      <w:r w:rsidRPr="009713E0">
        <w:rPr>
          <w:rFonts w:ascii="Times New Roman" w:hAnsi="Times New Roman"/>
          <w:sz w:val="24"/>
          <w:szCs w:val="24"/>
          <w:lang w:val="sr-Cyrl-CS"/>
        </w:rPr>
        <w:lastRenderedPageBreak/>
        <w:t>права акционара и за ангажовање акционара. Делотворно остваривање права акционара у великој мери зависи од ефикасности ланца посредника који воде рачуне хартија од вредности за рачун акционара или других лица. У ланцу посредника, нарочито када се у ланцу налази много посредника, информација из привредног друштва не преноси се увек његовим акционарима, а гласови акционара се не преносе увек исправно привредном друштву. Циљ ових одредаба је да се побољша пренос информација дуж ланца посредника како би се олакшало остваривање права акционара. С обзиром на њихову значајну улогу, посредници треба да буду у обавези да акционарима олакшају остваривање њихових права, без обзира на то да ли акционари та права остварују сами или именују треће лице да то учини. Када акционари не желе да сами остварују права него су именовали посредника да то ради, посредник треба да та права остварује на основу изричитог овлашћења и упутства акционара и у њихову корист. Такође, веома је важно да акционари знају да ли су њихови гласови исправно узети у обзир, те се овим одредбама предвиђа обавеза да друштво, у случају одржавања седнице скупштине електронским путем, лицу које је гласало достави електронску потврду о пријему гласова, као и обавеза да након одржане седнице скупштине изда потврду да су гласови акционара уредно евидентирани и пребројани.</w:t>
      </w:r>
    </w:p>
    <w:p w14:paraId="45D0144D" w14:textId="3CE8AAFD" w:rsidR="004C1072" w:rsidRPr="009713E0" w:rsidRDefault="004C1072"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Ч</w:t>
      </w:r>
      <w:r w:rsidR="0041628D" w:rsidRPr="009713E0">
        <w:rPr>
          <w:rFonts w:ascii="Times New Roman" w:hAnsi="Times New Roman"/>
          <w:b/>
          <w:sz w:val="24"/>
          <w:szCs w:val="24"/>
          <w:lang w:val="sr-Cyrl-CS"/>
        </w:rPr>
        <w:t>ланом 41</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 xml:space="preserve">а закона </w:t>
      </w:r>
      <w:r w:rsidRPr="009713E0">
        <w:rPr>
          <w:rFonts w:ascii="Times New Roman" w:hAnsi="Times New Roman"/>
          <w:sz w:val="24"/>
          <w:szCs w:val="24"/>
          <w:lang w:val="sr-Cyrl-CS"/>
        </w:rPr>
        <w:t>врши се исправка техничке грешке у члану 476. Закона.</w:t>
      </w:r>
    </w:p>
    <w:p w14:paraId="5AA7AACF" w14:textId="7D0255F8" w:rsidR="004C1072" w:rsidRPr="009713E0" w:rsidRDefault="004C1072"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Ч</w:t>
      </w:r>
      <w:r w:rsidR="0041628D" w:rsidRPr="009713E0">
        <w:rPr>
          <w:rFonts w:ascii="Times New Roman" w:hAnsi="Times New Roman"/>
          <w:b/>
          <w:sz w:val="24"/>
          <w:szCs w:val="24"/>
          <w:lang w:val="sr-Cyrl-CS"/>
        </w:rPr>
        <w:t>ланом 42</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а закона</w:t>
      </w:r>
      <w:r w:rsidRPr="009713E0">
        <w:rPr>
          <w:rFonts w:ascii="Times New Roman" w:hAnsi="Times New Roman"/>
          <w:sz w:val="24"/>
          <w:szCs w:val="24"/>
          <w:lang w:val="sr-Cyrl-CS"/>
        </w:rPr>
        <w:t xml:space="preserve"> врше се измене у члану 516. Закона тако што се рок за доставу одлуке о принудном откупу акција Централном регистру продужава са три на пет радних рада од дана регистрације у регистру привредних субјеката.</w:t>
      </w:r>
    </w:p>
    <w:p w14:paraId="6D50A30F" w14:textId="5ED4DCB4" w:rsidR="004C1072" w:rsidRPr="009713E0" w:rsidRDefault="004C1072"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Ч</w:t>
      </w:r>
      <w:r w:rsidR="0041628D" w:rsidRPr="009713E0">
        <w:rPr>
          <w:rFonts w:ascii="Times New Roman" w:hAnsi="Times New Roman"/>
          <w:b/>
          <w:sz w:val="24"/>
          <w:szCs w:val="24"/>
          <w:lang w:val="sr-Cyrl-CS"/>
        </w:rPr>
        <w:t>ланом 43</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 xml:space="preserve">а закона </w:t>
      </w:r>
      <w:r w:rsidRPr="009713E0">
        <w:rPr>
          <w:rFonts w:ascii="Times New Roman" w:hAnsi="Times New Roman"/>
          <w:sz w:val="24"/>
          <w:szCs w:val="24"/>
          <w:lang w:val="sr-Cyrl-CS"/>
        </w:rPr>
        <w:t>интервенише се у члану 546. Закона ради усклађивања са изменама члана 45. Закона. Прописује се, између осталог, које разлоге за принудну ликвидацију није могуће отклонити.</w:t>
      </w:r>
    </w:p>
    <w:p w14:paraId="498C6AD0" w14:textId="2877BBD9" w:rsidR="004C1072" w:rsidRPr="009713E0" w:rsidRDefault="0041628D" w:rsidP="004C1072">
      <w:pPr>
        <w:spacing w:after="0" w:line="240" w:lineRule="auto"/>
        <w:ind w:firstLine="720"/>
        <w:jc w:val="both"/>
        <w:rPr>
          <w:rFonts w:ascii="Times New Roman" w:eastAsia="Times New Roman" w:hAnsi="Times New Roman"/>
          <w:sz w:val="24"/>
          <w:szCs w:val="24"/>
          <w:lang w:val="sr-Cyrl-CS"/>
        </w:rPr>
      </w:pPr>
      <w:r w:rsidRPr="009713E0">
        <w:rPr>
          <w:rFonts w:ascii="Times New Roman" w:hAnsi="Times New Roman"/>
          <w:b/>
          <w:sz w:val="24"/>
          <w:szCs w:val="24"/>
          <w:lang w:val="sr-Cyrl-CS"/>
        </w:rPr>
        <w:t>Чланом 44</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 xml:space="preserve">а закона </w:t>
      </w:r>
      <w:r w:rsidR="004C1072" w:rsidRPr="009713E0">
        <w:rPr>
          <w:rFonts w:ascii="Times New Roman" w:hAnsi="Times New Roman"/>
          <w:sz w:val="24"/>
          <w:szCs w:val="24"/>
          <w:lang w:val="sr-Cyrl-CS"/>
        </w:rPr>
        <w:t xml:space="preserve">врше измене члана 547. Закона, имајући у виду измене извршене у члану 546. Закона. Наиме, када је реч неотклоњивим разлозима за принудну ликвидацију, регистратор </w:t>
      </w:r>
      <w:r w:rsidR="004C1072" w:rsidRPr="009713E0">
        <w:rPr>
          <w:rFonts w:ascii="Times New Roman" w:eastAsia="Times New Roman" w:hAnsi="Times New Roman"/>
          <w:sz w:val="24"/>
          <w:szCs w:val="24"/>
          <w:lang w:val="sr-Cyrl-CS"/>
        </w:rPr>
        <w:t xml:space="preserve">на интернет страници регистра привредних субјеката </w:t>
      </w:r>
      <w:r w:rsidR="004C1072" w:rsidRPr="009713E0">
        <w:rPr>
          <w:rFonts w:ascii="Times New Roman" w:hAnsi="Times New Roman"/>
          <w:sz w:val="24"/>
          <w:szCs w:val="24"/>
          <w:lang w:val="sr-Cyrl-CS"/>
        </w:rPr>
        <w:t xml:space="preserve">објављује обавештење </w:t>
      </w:r>
      <w:r w:rsidR="004C1072" w:rsidRPr="009713E0">
        <w:rPr>
          <w:rFonts w:ascii="Times New Roman" w:eastAsia="Times New Roman" w:hAnsi="Times New Roman"/>
          <w:sz w:val="24"/>
          <w:szCs w:val="24"/>
          <w:lang w:val="sr-Cyrl-CS"/>
        </w:rPr>
        <w:t>обавештење о привредном друштву код кога су се стекли разлози за принудну ликвидацију које у складу са одредбом члана 546. став 2. није могуће отклонити, и то у трајању од 30 дана. По истеку овог рока, регистратор по службеној дужности доноси акт о покретању поступка принудне ликвидације којим друштво преводи у статус „у принудној ликвидацијиˮ и истовремено објављује оглас о принудној ликвидацији на интернет страници регистра привредних субјеката у непрекидном трајању од 60 дана.</w:t>
      </w:r>
    </w:p>
    <w:p w14:paraId="2AEA8ADA" w14:textId="198FFA40" w:rsidR="004C1072" w:rsidRPr="009713E0" w:rsidRDefault="004C1072" w:rsidP="00F86CED">
      <w:pPr>
        <w:pStyle w:val="wyq100---naslov-grupe-clanova-kurziv"/>
        <w:shd w:val="clear" w:color="auto" w:fill="FFFFFF"/>
        <w:spacing w:before="0" w:beforeAutospacing="0" w:after="0" w:afterAutospacing="0"/>
        <w:ind w:firstLine="720"/>
        <w:jc w:val="both"/>
        <w:rPr>
          <w:iCs/>
          <w:lang w:val="sr-Cyrl-CS"/>
        </w:rPr>
      </w:pPr>
      <w:r w:rsidRPr="009713E0">
        <w:rPr>
          <w:b/>
          <w:lang w:val="sr-Cyrl-CS"/>
        </w:rPr>
        <w:t>Ч</w:t>
      </w:r>
      <w:r w:rsidR="0041628D" w:rsidRPr="009713E0">
        <w:rPr>
          <w:b/>
          <w:lang w:val="sr-Cyrl-CS"/>
        </w:rPr>
        <w:t>ланом 45</w:t>
      </w:r>
      <w:r w:rsidRPr="009713E0">
        <w:rPr>
          <w:b/>
          <w:lang w:val="sr-Cyrl-CS"/>
        </w:rPr>
        <w:t xml:space="preserve">. </w:t>
      </w:r>
      <w:r w:rsidR="009713E0">
        <w:rPr>
          <w:b/>
          <w:lang w:val="sr-Cyrl-CS"/>
        </w:rPr>
        <w:t>Предлог</w:t>
      </w:r>
      <w:r w:rsidRPr="009713E0">
        <w:rPr>
          <w:b/>
          <w:lang w:val="sr-Cyrl-CS"/>
        </w:rPr>
        <w:t xml:space="preserve">а закона </w:t>
      </w:r>
      <w:r w:rsidRPr="009713E0">
        <w:rPr>
          <w:lang w:val="sr-Cyrl-CS"/>
        </w:rPr>
        <w:t xml:space="preserve">интервенише се у члану 547а Закона, тако што се проширује одредба става 3. овог члана и  предлаже се </w:t>
      </w:r>
      <w:r w:rsidR="00203C75" w:rsidRPr="009713E0">
        <w:rPr>
          <w:lang w:val="sr-Cyrl-CS"/>
        </w:rPr>
        <w:t xml:space="preserve">( као изузетак),  да </w:t>
      </w:r>
      <w:r w:rsidR="001351AD" w:rsidRPr="009713E0">
        <w:rPr>
          <w:lang w:val="sr-Cyrl-CS"/>
        </w:rPr>
        <w:t>ако  се у ток</w:t>
      </w:r>
      <w:r w:rsidR="00203C75" w:rsidRPr="009713E0">
        <w:rPr>
          <w:lang w:val="sr-Cyrl-CS"/>
        </w:rPr>
        <w:t xml:space="preserve">у поступка принудне ликвидације </w:t>
      </w:r>
      <w:r w:rsidR="001351AD" w:rsidRPr="009713E0">
        <w:rPr>
          <w:lang w:val="sr-Cyrl-CS"/>
        </w:rPr>
        <w:t>отвори претходни стечајни поступак - поступак принудне ликвидације се прекида, а ако се након тога одбије предлог за покретање стечајног поступка, односно обустави поступак због повлачења предлога за покретање стечајног поступка, поступак принудне ликвидације се наставља. Такође, ако се у току поступка принудне ликвидације отвори стечај</w:t>
      </w:r>
      <w:r w:rsidR="003C1DE0" w:rsidRPr="009713E0">
        <w:rPr>
          <w:lang w:val="sr-Cyrl-CS"/>
        </w:rPr>
        <w:t>ни поступак</w:t>
      </w:r>
      <w:r w:rsidR="001351AD" w:rsidRPr="009713E0">
        <w:rPr>
          <w:lang w:val="sr-Cyrl-CS"/>
        </w:rPr>
        <w:t xml:space="preserve"> - поступак принудне ликвидације се обуставља.</w:t>
      </w:r>
      <w:r w:rsidR="009713E0">
        <w:rPr>
          <w:lang w:val="sr-Cyrl-CS"/>
        </w:rPr>
        <w:t xml:space="preserve"> </w:t>
      </w:r>
      <w:r w:rsidR="001351AD" w:rsidRPr="009713E0">
        <w:rPr>
          <w:lang w:val="sr-Cyrl-CS"/>
        </w:rPr>
        <w:t xml:space="preserve">Ово све из разлога што је чланом 8. Закона о стечају </w:t>
      </w:r>
      <w:r w:rsidR="001351AD" w:rsidRPr="009713E0">
        <w:rPr>
          <w:iCs/>
          <w:lang w:val="sr-Cyrl-CS"/>
        </w:rPr>
        <w:t>(„Службени гласник РС”, бр. 104/09, 99/11 - др. закон, 71/12 - УС, 83/14, 113/17, 44/18 и 95/18) прописано да је</w:t>
      </w:r>
      <w:bookmarkStart w:id="9" w:name="clan_8"/>
      <w:bookmarkEnd w:id="9"/>
      <w:r w:rsidR="001351AD" w:rsidRPr="009713E0">
        <w:rPr>
          <w:iCs/>
          <w:lang w:val="sr-Cyrl-CS"/>
        </w:rPr>
        <w:t xml:space="preserve"> </w:t>
      </w:r>
      <w:r w:rsidR="001351AD" w:rsidRPr="009713E0">
        <w:rPr>
          <w:lang w:val="sr-Cyrl-CS"/>
        </w:rPr>
        <w:t>стечајни поступак хитан и што у истом поступку није дозвољен застој и прекид.</w:t>
      </w:r>
      <w:bookmarkStart w:id="10" w:name="str_11"/>
      <w:bookmarkEnd w:id="10"/>
      <w:r w:rsidR="00203C75" w:rsidRPr="009713E0">
        <w:rPr>
          <w:lang w:val="sr-Cyrl-CS"/>
        </w:rPr>
        <w:t xml:space="preserve"> </w:t>
      </w:r>
      <w:r w:rsidRPr="009713E0">
        <w:rPr>
          <w:lang w:val="sr-Cyrl-CS"/>
        </w:rPr>
        <w:t xml:space="preserve">Поред тога, врше се измене и у ставу 5. истог члана, тако да </w:t>
      </w:r>
      <w:r w:rsidRPr="009713E0">
        <w:rPr>
          <w:color w:val="000000"/>
          <w:lang w:val="sr-Cyrl-CS"/>
        </w:rPr>
        <w:t>од дана објављивања огласа о принудној ликвидацији акционарско друштво не може регистровати промене података ни у Централном регистру.</w:t>
      </w:r>
    </w:p>
    <w:p w14:paraId="02DD8625" w14:textId="1D81E2D9" w:rsidR="004C1072" w:rsidRPr="009713E0" w:rsidRDefault="004C1072"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lastRenderedPageBreak/>
        <w:t>Ч</w:t>
      </w:r>
      <w:r w:rsidR="0041628D" w:rsidRPr="009713E0">
        <w:rPr>
          <w:rFonts w:ascii="Times New Roman" w:hAnsi="Times New Roman"/>
          <w:b/>
          <w:sz w:val="24"/>
          <w:szCs w:val="24"/>
          <w:lang w:val="sr-Cyrl-CS"/>
        </w:rPr>
        <w:t>ланом 46</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 xml:space="preserve">а закона </w:t>
      </w:r>
      <w:r w:rsidRPr="009713E0">
        <w:rPr>
          <w:rFonts w:ascii="Times New Roman" w:hAnsi="Times New Roman"/>
          <w:sz w:val="24"/>
          <w:szCs w:val="24"/>
          <w:lang w:val="sr-Cyrl-CS"/>
        </w:rPr>
        <w:t>врше се измене у члану 547б ради усклађивања са изменама члана 547. Закона.</w:t>
      </w:r>
    </w:p>
    <w:p w14:paraId="076FEEB8" w14:textId="3BB57BB7" w:rsidR="004C1072" w:rsidRPr="009713E0" w:rsidRDefault="004C1072" w:rsidP="004C1072">
      <w:pPr>
        <w:spacing w:after="0" w:line="240" w:lineRule="auto"/>
        <w:ind w:firstLine="720"/>
        <w:jc w:val="both"/>
        <w:rPr>
          <w:rFonts w:ascii="Times New Roman" w:eastAsia="Times New Roman" w:hAnsi="Times New Roman"/>
          <w:color w:val="000000"/>
          <w:sz w:val="24"/>
          <w:szCs w:val="24"/>
          <w:lang w:val="sr-Cyrl-CS"/>
        </w:rPr>
      </w:pPr>
      <w:r w:rsidRPr="009713E0">
        <w:rPr>
          <w:rFonts w:ascii="Times New Roman" w:hAnsi="Times New Roman"/>
          <w:b/>
          <w:sz w:val="24"/>
          <w:szCs w:val="24"/>
          <w:lang w:val="sr-Cyrl-CS"/>
        </w:rPr>
        <w:t>Ч</w:t>
      </w:r>
      <w:r w:rsidR="0041628D" w:rsidRPr="009713E0">
        <w:rPr>
          <w:rFonts w:ascii="Times New Roman" w:hAnsi="Times New Roman"/>
          <w:b/>
          <w:sz w:val="24"/>
          <w:szCs w:val="24"/>
          <w:lang w:val="sr-Cyrl-CS"/>
        </w:rPr>
        <w:t>ланом 47</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 xml:space="preserve">а закона </w:t>
      </w:r>
      <w:r w:rsidRPr="009713E0">
        <w:rPr>
          <w:rFonts w:ascii="Times New Roman" w:hAnsi="Times New Roman"/>
          <w:sz w:val="24"/>
          <w:szCs w:val="24"/>
          <w:lang w:val="sr-Cyrl-CS"/>
        </w:rPr>
        <w:t>брише се став 2. члана 548. Закона због проблема у примени истог у пракси. Наиме, одредбом става 1. овог члана</w:t>
      </w:r>
      <w:r w:rsidR="002E355D" w:rsidRPr="009713E0">
        <w:rPr>
          <w:rFonts w:ascii="Times New Roman" w:hAnsi="Times New Roman"/>
          <w:sz w:val="24"/>
          <w:szCs w:val="24"/>
          <w:lang w:val="sr-Cyrl-CS"/>
        </w:rPr>
        <w:t>, чланови друштва</w:t>
      </w:r>
      <w:r w:rsidRPr="009713E0">
        <w:rPr>
          <w:rFonts w:ascii="Times New Roman" w:hAnsi="Times New Roman"/>
          <w:sz w:val="24"/>
          <w:szCs w:val="24"/>
          <w:lang w:val="sr-Cyrl-CS"/>
        </w:rPr>
        <w:t xml:space="preserve"> довољно су заштићени у погледу имовине која се расподељује након брисања друштва из регистра у поступку принудне ликвидације, јер се иста расподељује према општем принципу-</w:t>
      </w:r>
      <w:r w:rsidRPr="009713E0">
        <w:rPr>
          <w:rFonts w:ascii="Times New Roman" w:eastAsia="Times New Roman" w:hAnsi="Times New Roman"/>
          <w:color w:val="000000"/>
          <w:sz w:val="24"/>
          <w:szCs w:val="24"/>
          <w:lang w:val="sr-Cyrl-CS"/>
        </w:rPr>
        <w:t>у сразмери са њиховим уделима у капиталу друштва, а у случају ортачког друштва које нема капитал расподељује се на једнаке делове између ортака.</w:t>
      </w:r>
      <w:r w:rsidR="002E355D" w:rsidRPr="009713E0">
        <w:rPr>
          <w:rFonts w:ascii="Times New Roman" w:eastAsia="Times New Roman" w:hAnsi="Times New Roman"/>
          <w:color w:val="000000"/>
          <w:sz w:val="24"/>
          <w:szCs w:val="24"/>
          <w:lang w:val="sr-Cyrl-CS"/>
        </w:rPr>
        <w:t xml:space="preserve"> Такође, на предлог Привредне коморе Србије, због проблема у пракси при утврђивању ликвидационог остатка по спроведеном поступку принудне ликвидације, прецизиране су одредбе које се односе на одговорност чланова друштва за обавезе брисаног друштва.</w:t>
      </w:r>
    </w:p>
    <w:p w14:paraId="6C25C1F0" w14:textId="222F2278" w:rsidR="004C1072" w:rsidRPr="009713E0" w:rsidRDefault="004C1072" w:rsidP="004C1072">
      <w:pPr>
        <w:spacing w:after="0" w:line="240" w:lineRule="auto"/>
        <w:ind w:firstLine="720"/>
        <w:jc w:val="both"/>
        <w:rPr>
          <w:rFonts w:ascii="Times New Roman" w:eastAsia="Times New Roman" w:hAnsi="Times New Roman"/>
          <w:sz w:val="24"/>
          <w:szCs w:val="24"/>
          <w:lang w:val="sr-Cyrl-CS"/>
        </w:rPr>
      </w:pPr>
      <w:r w:rsidRPr="009713E0">
        <w:rPr>
          <w:rFonts w:ascii="Times New Roman" w:hAnsi="Times New Roman"/>
          <w:b/>
          <w:sz w:val="24"/>
          <w:szCs w:val="24"/>
          <w:lang w:val="sr-Cyrl-CS"/>
        </w:rPr>
        <w:t xml:space="preserve">Чланом </w:t>
      </w:r>
      <w:r w:rsidR="00847828" w:rsidRPr="009713E0">
        <w:rPr>
          <w:rFonts w:ascii="Times New Roman" w:hAnsi="Times New Roman"/>
          <w:b/>
          <w:sz w:val="24"/>
          <w:szCs w:val="24"/>
          <w:lang w:val="sr-Cyrl-CS"/>
        </w:rPr>
        <w:t>48</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а закона</w:t>
      </w:r>
      <w:r w:rsidRPr="009713E0">
        <w:rPr>
          <w:rFonts w:ascii="Times New Roman" w:eastAsia="Times New Roman" w:hAnsi="Times New Roman"/>
          <w:sz w:val="24"/>
          <w:szCs w:val="24"/>
          <w:lang w:val="sr-Cyrl-CS"/>
        </w:rPr>
        <w:t xml:space="preserve"> предложене су измене става 1. члана 582. Закона, тако што се прописује кривична одговорност</w:t>
      </w:r>
      <w:r w:rsidRPr="009713E0">
        <w:rPr>
          <w:rFonts w:ascii="Times New Roman" w:eastAsia="Times New Roman" w:hAnsi="Times New Roman"/>
          <w:b/>
          <w:sz w:val="24"/>
          <w:szCs w:val="24"/>
          <w:lang w:val="sr-Cyrl-CS"/>
        </w:rPr>
        <w:t xml:space="preserve"> </w:t>
      </w:r>
      <w:r w:rsidRPr="009713E0">
        <w:rPr>
          <w:rFonts w:ascii="Times New Roman" w:eastAsia="Times New Roman" w:hAnsi="Times New Roman"/>
          <w:sz w:val="24"/>
          <w:szCs w:val="24"/>
          <w:lang w:val="sr-Cyrl-CS"/>
        </w:rPr>
        <w:t xml:space="preserve">лица из члана 61. Закона и у случају када је то лице прибавило одобрење правног посла или радње у случају постојања личног интереса у складу са чланом 66. Закона, а правни посао није закључен, или правна радња није предузета по фер </w:t>
      </w:r>
      <w:r w:rsidR="00847828" w:rsidRPr="009713E0">
        <w:rPr>
          <w:rFonts w:ascii="Times New Roman" w:eastAsia="Times New Roman" w:hAnsi="Times New Roman"/>
          <w:sz w:val="24"/>
          <w:szCs w:val="24"/>
          <w:lang w:val="sr-Cyrl-CS"/>
        </w:rPr>
        <w:t>вредности</w:t>
      </w:r>
      <w:r w:rsidRPr="009713E0">
        <w:rPr>
          <w:rFonts w:ascii="Times New Roman" w:eastAsia="Times New Roman" w:hAnsi="Times New Roman"/>
          <w:sz w:val="24"/>
          <w:szCs w:val="24"/>
          <w:lang w:val="sr-Cyrl-CS"/>
        </w:rPr>
        <w:t>.</w:t>
      </w:r>
    </w:p>
    <w:p w14:paraId="7F8E14C0" w14:textId="7A25CB1D" w:rsidR="004C1072" w:rsidRPr="009713E0" w:rsidRDefault="004C1072" w:rsidP="004C1072">
      <w:pPr>
        <w:spacing w:after="0" w:line="240" w:lineRule="auto"/>
        <w:ind w:firstLine="720"/>
        <w:jc w:val="both"/>
        <w:rPr>
          <w:rFonts w:ascii="Times New Roman" w:eastAsia="Times New Roman" w:hAnsi="Times New Roman"/>
          <w:sz w:val="24"/>
          <w:szCs w:val="24"/>
          <w:lang w:val="sr-Cyrl-CS"/>
        </w:rPr>
      </w:pPr>
      <w:r w:rsidRPr="009713E0">
        <w:rPr>
          <w:rFonts w:ascii="Times New Roman" w:hAnsi="Times New Roman"/>
          <w:b/>
          <w:sz w:val="24"/>
          <w:szCs w:val="24"/>
          <w:lang w:val="sr-Cyrl-CS"/>
        </w:rPr>
        <w:t xml:space="preserve">Чланом </w:t>
      </w:r>
      <w:r w:rsidR="0057024B" w:rsidRPr="009713E0">
        <w:rPr>
          <w:rFonts w:ascii="Times New Roman" w:hAnsi="Times New Roman"/>
          <w:b/>
          <w:sz w:val="24"/>
          <w:szCs w:val="24"/>
          <w:lang w:val="sr-Cyrl-CS"/>
        </w:rPr>
        <w:t>49</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а закона</w:t>
      </w:r>
      <w:r w:rsidR="0057024B" w:rsidRPr="009713E0">
        <w:rPr>
          <w:rFonts w:ascii="Times New Roman" w:hAnsi="Times New Roman"/>
          <w:b/>
          <w:sz w:val="24"/>
          <w:szCs w:val="24"/>
          <w:lang w:val="sr-Cyrl-CS"/>
        </w:rPr>
        <w:t xml:space="preserve"> </w:t>
      </w:r>
      <w:r w:rsidR="0057024B" w:rsidRPr="009713E0">
        <w:rPr>
          <w:rFonts w:ascii="Times New Roman" w:hAnsi="Times New Roman"/>
          <w:sz w:val="24"/>
          <w:szCs w:val="24"/>
          <w:lang w:val="sr-Cyrl-CS"/>
        </w:rPr>
        <w:t>предложене су измене члана 585. Закона</w:t>
      </w:r>
      <w:r w:rsidRPr="009713E0">
        <w:rPr>
          <w:rFonts w:ascii="Times New Roman" w:eastAsia="Times New Roman" w:hAnsi="Times New Roman"/>
          <w:sz w:val="24"/>
          <w:szCs w:val="24"/>
          <w:lang w:val="sr-Cyrl-CS"/>
        </w:rPr>
        <w:t xml:space="preserve"> ради усклађивања са изменама члана 66. Закона и увођења новог привредног преступа. Наиме, између осталог, додаје се нова тачка 8а) којом се уводи привредни преступ за друштво и одговорно лице у друштву</w:t>
      </w:r>
      <w:r w:rsidR="00640B71" w:rsidRPr="009713E0">
        <w:rPr>
          <w:rFonts w:ascii="Times New Roman" w:eastAsia="Times New Roman" w:hAnsi="Times New Roman"/>
          <w:sz w:val="24"/>
          <w:szCs w:val="24"/>
          <w:lang w:val="sr-Cyrl-CS"/>
        </w:rPr>
        <w:t xml:space="preserve"> које </w:t>
      </w:r>
      <w:r w:rsidRPr="009713E0">
        <w:rPr>
          <w:rFonts w:ascii="Times New Roman" w:eastAsia="Times New Roman" w:hAnsi="Times New Roman"/>
          <w:sz w:val="24"/>
          <w:szCs w:val="24"/>
          <w:lang w:val="sr-Cyrl-CS"/>
        </w:rPr>
        <w:t xml:space="preserve"> </w:t>
      </w:r>
      <w:r w:rsidR="00640B71" w:rsidRPr="009713E0">
        <w:rPr>
          <w:rFonts w:ascii="Times New Roman" w:eastAsia="Times New Roman" w:hAnsi="Times New Roman"/>
          <w:sz w:val="24"/>
          <w:szCs w:val="24"/>
          <w:lang w:val="sr-Cyrl-CS"/>
        </w:rPr>
        <w:t>на захтев акционара</w:t>
      </w:r>
      <w:r w:rsidR="00640B71" w:rsidRPr="009713E0">
        <w:rPr>
          <w:lang w:val="sr-Cyrl-CS"/>
        </w:rPr>
        <w:t xml:space="preserve"> </w:t>
      </w:r>
      <w:r w:rsidR="00640B71" w:rsidRPr="009713E0">
        <w:rPr>
          <w:rFonts w:ascii="Times New Roman" w:eastAsia="Times New Roman" w:hAnsi="Times New Roman"/>
          <w:sz w:val="24"/>
          <w:szCs w:val="24"/>
          <w:lang w:val="sr-Cyrl-CS"/>
        </w:rPr>
        <w:t>који поседује акције који представљају најмање 5% основног капитала друштва, најкасније у року од три дана од дана пријема захтева, акционару не омогући увид у податке о износу и структури укупне накнаде за сваког директора, односно извршног директора</w:t>
      </w:r>
      <w:r w:rsidR="00640B71" w:rsidRPr="009713E0">
        <w:rPr>
          <w:rFonts w:ascii="Times New Roman" w:hAnsi="Times New Roman"/>
          <w:sz w:val="24"/>
          <w:szCs w:val="24"/>
          <w:lang w:val="sr-Cyrl-CS"/>
        </w:rPr>
        <w:t xml:space="preserve"> и члана надзорног одбора, ако је управљање друштвом дводомно, </w:t>
      </w:r>
      <w:r w:rsidR="00640B71" w:rsidRPr="009713E0">
        <w:rPr>
          <w:rFonts w:ascii="Times New Roman" w:eastAsia="Times New Roman" w:hAnsi="Times New Roman"/>
          <w:sz w:val="24"/>
          <w:szCs w:val="24"/>
          <w:lang w:val="sr-Cyrl-CS"/>
        </w:rPr>
        <w:t>у складу са одредбама члана 81. овог закона (члан 393а овог закона</w:t>
      </w:r>
      <w:r w:rsidRPr="009713E0">
        <w:rPr>
          <w:rFonts w:ascii="Times New Roman" w:eastAsia="Times New Roman" w:hAnsi="Times New Roman"/>
          <w:sz w:val="24"/>
          <w:szCs w:val="24"/>
          <w:lang w:val="sr-Cyrl-CS"/>
        </w:rPr>
        <w:t>.</w:t>
      </w:r>
      <w:r w:rsidR="00640B71" w:rsidRPr="009713E0">
        <w:rPr>
          <w:rFonts w:ascii="Times New Roman" w:eastAsia="Times New Roman" w:hAnsi="Times New Roman"/>
          <w:sz w:val="24"/>
          <w:szCs w:val="24"/>
          <w:lang w:val="sr-Cyrl-CS"/>
        </w:rPr>
        <w:t>)</w:t>
      </w:r>
    </w:p>
    <w:p w14:paraId="08BF157F" w14:textId="31A2E304" w:rsidR="004C1072" w:rsidRPr="009713E0" w:rsidRDefault="004C1072"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Ч</w:t>
      </w:r>
      <w:r w:rsidR="00AD30E4" w:rsidRPr="009713E0">
        <w:rPr>
          <w:rFonts w:ascii="Times New Roman" w:hAnsi="Times New Roman"/>
          <w:b/>
          <w:sz w:val="24"/>
          <w:szCs w:val="24"/>
          <w:lang w:val="sr-Cyrl-CS"/>
        </w:rPr>
        <w:t>ланом 50</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 xml:space="preserve">а закона </w:t>
      </w:r>
      <w:r w:rsidRPr="009713E0">
        <w:rPr>
          <w:rFonts w:ascii="Times New Roman" w:hAnsi="Times New Roman"/>
          <w:sz w:val="24"/>
          <w:szCs w:val="24"/>
          <w:lang w:val="sr-Cyrl-CS"/>
        </w:rPr>
        <w:t>врше се допуне</w:t>
      </w:r>
      <w:r w:rsidRPr="009713E0">
        <w:rPr>
          <w:rFonts w:ascii="Times New Roman" w:hAnsi="Times New Roman"/>
          <w:b/>
          <w:sz w:val="24"/>
          <w:szCs w:val="24"/>
          <w:lang w:val="sr-Cyrl-CS"/>
        </w:rPr>
        <w:t xml:space="preserve"> </w:t>
      </w:r>
      <w:r w:rsidRPr="009713E0">
        <w:rPr>
          <w:rFonts w:ascii="Times New Roman" w:hAnsi="Times New Roman"/>
          <w:sz w:val="24"/>
          <w:szCs w:val="24"/>
          <w:lang w:val="sr-Cyrl-CS"/>
        </w:rPr>
        <w:t>члана 586. Закона</w:t>
      </w:r>
      <w:r w:rsidRPr="009713E0">
        <w:rPr>
          <w:rFonts w:ascii="Times New Roman" w:hAnsi="Times New Roman"/>
          <w:b/>
          <w:sz w:val="24"/>
          <w:szCs w:val="24"/>
          <w:lang w:val="sr-Cyrl-CS"/>
        </w:rPr>
        <w:t xml:space="preserve"> </w:t>
      </w:r>
      <w:r w:rsidRPr="009713E0">
        <w:rPr>
          <w:rFonts w:ascii="Times New Roman" w:hAnsi="Times New Roman"/>
          <w:sz w:val="24"/>
          <w:szCs w:val="24"/>
          <w:lang w:val="sr-Cyrl-CS"/>
        </w:rPr>
        <w:t xml:space="preserve">и прописују нови привредни преступи за јавно акционарско друштво и одговорно лице у том друштву, а имајући у виду чл. </w:t>
      </w:r>
      <w:r w:rsidR="00AD30E4" w:rsidRPr="009713E0">
        <w:rPr>
          <w:rFonts w:ascii="Times New Roman" w:hAnsi="Times New Roman"/>
          <w:sz w:val="24"/>
          <w:szCs w:val="24"/>
          <w:lang w:val="sr-Cyrl-CS"/>
        </w:rPr>
        <w:t>37. и 40</w:t>
      </w:r>
      <w:r w:rsidRPr="009713E0">
        <w:rPr>
          <w:rFonts w:ascii="Times New Roman" w:hAnsi="Times New Roman"/>
          <w:sz w:val="24"/>
          <w:szCs w:val="24"/>
          <w:lang w:val="sr-Cyrl-CS"/>
        </w:rPr>
        <w:t xml:space="preserve">. </w:t>
      </w:r>
      <w:r w:rsidR="009713E0">
        <w:rPr>
          <w:rFonts w:ascii="Times New Roman" w:hAnsi="Times New Roman"/>
          <w:sz w:val="24"/>
          <w:szCs w:val="24"/>
          <w:lang w:val="sr-Cyrl-CS"/>
        </w:rPr>
        <w:t>Предлог</w:t>
      </w:r>
      <w:r w:rsidRPr="009713E0">
        <w:rPr>
          <w:rFonts w:ascii="Times New Roman" w:hAnsi="Times New Roman"/>
          <w:sz w:val="24"/>
          <w:szCs w:val="24"/>
          <w:lang w:val="sr-Cyrl-CS"/>
        </w:rPr>
        <w:t>а закона.</w:t>
      </w:r>
    </w:p>
    <w:p w14:paraId="25A85379" w14:textId="1BE6626F" w:rsidR="004C1072" w:rsidRPr="009713E0" w:rsidRDefault="00CB0DB2" w:rsidP="004C1072">
      <w:pPr>
        <w:spacing w:after="0" w:line="240" w:lineRule="auto"/>
        <w:ind w:firstLine="720"/>
        <w:jc w:val="both"/>
        <w:rPr>
          <w:rFonts w:ascii="Times New Roman" w:hAnsi="Times New Roman"/>
          <w:sz w:val="24"/>
          <w:szCs w:val="24"/>
          <w:lang w:val="sr-Cyrl-CS"/>
        </w:rPr>
      </w:pPr>
      <w:r w:rsidRPr="009713E0">
        <w:rPr>
          <w:rFonts w:ascii="Times New Roman" w:hAnsi="Times New Roman"/>
          <w:b/>
          <w:sz w:val="24"/>
          <w:szCs w:val="24"/>
          <w:lang w:val="sr-Cyrl-CS"/>
        </w:rPr>
        <w:t>Чланом 51</w:t>
      </w:r>
      <w:r w:rsidR="004C1072"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004C1072" w:rsidRPr="009713E0">
        <w:rPr>
          <w:rFonts w:ascii="Times New Roman" w:hAnsi="Times New Roman"/>
          <w:b/>
          <w:sz w:val="24"/>
          <w:szCs w:val="24"/>
          <w:lang w:val="sr-Cyrl-CS"/>
        </w:rPr>
        <w:t>а закона</w:t>
      </w:r>
      <w:r w:rsidR="004C1072" w:rsidRPr="009713E0">
        <w:rPr>
          <w:rFonts w:ascii="Times New Roman" w:hAnsi="Times New Roman"/>
          <w:sz w:val="24"/>
          <w:szCs w:val="24"/>
          <w:lang w:val="sr-Cyrl-CS"/>
        </w:rPr>
        <w:t xml:space="preserve"> уводе се привредни преступи инситуционалних инвеститора, руководилаца имовином, саветника за гласање и посредника, </w:t>
      </w:r>
      <w:r w:rsidRPr="009713E0">
        <w:rPr>
          <w:rFonts w:ascii="Times New Roman" w:hAnsi="Times New Roman"/>
          <w:sz w:val="24"/>
          <w:szCs w:val="24"/>
          <w:lang w:val="sr-Cyrl-CS"/>
        </w:rPr>
        <w:t>а у складу са одредбама члана 40</w:t>
      </w:r>
      <w:r w:rsidR="004C1072" w:rsidRPr="009713E0">
        <w:rPr>
          <w:rFonts w:ascii="Times New Roman" w:hAnsi="Times New Roman"/>
          <w:sz w:val="24"/>
          <w:szCs w:val="24"/>
          <w:lang w:val="sr-Cyrl-CS"/>
        </w:rPr>
        <w:t xml:space="preserve">. </w:t>
      </w:r>
      <w:r w:rsidR="009713E0">
        <w:rPr>
          <w:rFonts w:ascii="Times New Roman" w:hAnsi="Times New Roman"/>
          <w:sz w:val="24"/>
          <w:szCs w:val="24"/>
          <w:lang w:val="sr-Cyrl-CS"/>
        </w:rPr>
        <w:t>Предлог</w:t>
      </w:r>
      <w:r w:rsidR="004C1072" w:rsidRPr="009713E0">
        <w:rPr>
          <w:rFonts w:ascii="Times New Roman" w:hAnsi="Times New Roman"/>
          <w:sz w:val="24"/>
          <w:szCs w:val="24"/>
          <w:lang w:val="sr-Cyrl-CS"/>
        </w:rPr>
        <w:t>а закона.</w:t>
      </w:r>
    </w:p>
    <w:p w14:paraId="4597147C" w14:textId="53266F83" w:rsidR="004C1072" w:rsidRPr="009713E0" w:rsidRDefault="004C1072" w:rsidP="004C1072">
      <w:pPr>
        <w:spacing w:after="0" w:line="240" w:lineRule="auto"/>
        <w:ind w:firstLine="720"/>
        <w:jc w:val="both"/>
        <w:rPr>
          <w:rFonts w:ascii="Times New Roman" w:eastAsia="Times New Roman" w:hAnsi="Times New Roman"/>
          <w:sz w:val="24"/>
          <w:szCs w:val="24"/>
          <w:lang w:val="sr-Cyrl-CS"/>
        </w:rPr>
      </w:pPr>
      <w:r w:rsidRPr="009713E0">
        <w:rPr>
          <w:rFonts w:ascii="Times New Roman" w:hAnsi="Times New Roman"/>
          <w:b/>
          <w:sz w:val="24"/>
          <w:szCs w:val="24"/>
          <w:lang w:val="sr-Cyrl-CS"/>
        </w:rPr>
        <w:t>Ч</w:t>
      </w:r>
      <w:r w:rsidR="00CB0DB2" w:rsidRPr="009713E0">
        <w:rPr>
          <w:rFonts w:ascii="Times New Roman" w:hAnsi="Times New Roman"/>
          <w:b/>
          <w:sz w:val="24"/>
          <w:szCs w:val="24"/>
          <w:lang w:val="sr-Cyrl-CS"/>
        </w:rPr>
        <w:t>ланом 52</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а закона</w:t>
      </w:r>
      <w:r w:rsidRPr="009713E0">
        <w:rPr>
          <w:rFonts w:ascii="Times New Roman" w:eastAsia="Times New Roman" w:hAnsi="Times New Roman"/>
          <w:sz w:val="24"/>
          <w:szCs w:val="24"/>
          <w:lang w:val="sr-Cyrl-CS"/>
        </w:rPr>
        <w:t xml:space="preserve"> предложено је да се</w:t>
      </w:r>
      <w:r w:rsidRPr="009713E0">
        <w:rPr>
          <w:rFonts w:ascii="Times New Roman" w:eastAsia="Times New Roman" w:hAnsi="Times New Roman"/>
          <w:b/>
          <w:sz w:val="24"/>
          <w:szCs w:val="24"/>
          <w:lang w:val="sr-Cyrl-CS"/>
        </w:rPr>
        <w:t xml:space="preserve"> </w:t>
      </w:r>
      <w:r w:rsidRPr="009713E0">
        <w:rPr>
          <w:rFonts w:ascii="Times New Roman" w:eastAsia="Times New Roman" w:hAnsi="Times New Roman"/>
          <w:sz w:val="24"/>
          <w:szCs w:val="24"/>
          <w:lang w:val="sr-Cyrl-CS"/>
        </w:rPr>
        <w:t>примена одредаба Закона које се односе на прекогранична припајања и спајања привредних друштава, Европско друштво и Европску економску интересну групацију одложи за 1. јануара 2025. године.</w:t>
      </w:r>
    </w:p>
    <w:p w14:paraId="4FF9B67B" w14:textId="6A426DEF" w:rsidR="004C1072" w:rsidRPr="009713E0" w:rsidRDefault="004C1072" w:rsidP="004C1072">
      <w:pPr>
        <w:pStyle w:val="wyq060---pododeljak"/>
        <w:ind w:firstLine="720"/>
        <w:jc w:val="both"/>
        <w:rPr>
          <w:rFonts w:ascii="Times New Roman" w:hAnsi="Times New Roman" w:cs="Times New Roman"/>
          <w:sz w:val="24"/>
          <w:szCs w:val="24"/>
          <w:lang w:val="sr-Cyrl-CS"/>
        </w:rPr>
      </w:pPr>
      <w:r w:rsidRPr="009713E0">
        <w:rPr>
          <w:rFonts w:ascii="Times New Roman" w:hAnsi="Times New Roman"/>
          <w:b/>
          <w:sz w:val="24"/>
          <w:szCs w:val="24"/>
          <w:lang w:val="sr-Cyrl-CS"/>
        </w:rPr>
        <w:t>Ч</w:t>
      </w:r>
      <w:r w:rsidR="00CB0DB2" w:rsidRPr="009713E0">
        <w:rPr>
          <w:rFonts w:ascii="Times New Roman" w:hAnsi="Times New Roman"/>
          <w:b/>
          <w:sz w:val="24"/>
          <w:szCs w:val="24"/>
          <w:lang w:val="sr-Cyrl-CS"/>
        </w:rPr>
        <w:t>ланом 53</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 xml:space="preserve">а закона </w:t>
      </w:r>
      <w:r w:rsidRPr="009713E0">
        <w:rPr>
          <w:rFonts w:ascii="Times New Roman" w:hAnsi="Times New Roman"/>
          <w:sz w:val="24"/>
          <w:szCs w:val="24"/>
          <w:lang w:val="sr-Cyrl-CS"/>
        </w:rPr>
        <w:t xml:space="preserve">предлаже се да се </w:t>
      </w:r>
      <w:r w:rsidRPr="009713E0">
        <w:rPr>
          <w:rFonts w:ascii="Times New Roman" w:hAnsi="Times New Roman" w:cs="Times New Roman"/>
          <w:bCs/>
          <w:iCs/>
          <w:sz w:val="24"/>
          <w:szCs w:val="24"/>
          <w:lang w:val="sr-Cyrl-CS"/>
        </w:rPr>
        <w:t xml:space="preserve">поступци брисања предузетника из регистра који су започети пре почетка примене овог закона, окончају у складу са одредбама </w:t>
      </w:r>
      <w:r w:rsidRPr="009713E0">
        <w:rPr>
          <w:rFonts w:ascii="Times New Roman" w:hAnsi="Times New Roman" w:cs="Times New Roman"/>
          <w:sz w:val="24"/>
          <w:szCs w:val="24"/>
          <w:lang w:val="sr-Cyrl-CS"/>
        </w:rPr>
        <w:t>Зaкoнa o приврeдним друштвимa („Службени гласник РС”, бр. 36/11, 99/11, 83/14 - др. закон, 5/15, 44/18, 95/18 и 91/19).</w:t>
      </w:r>
    </w:p>
    <w:p w14:paraId="16C29F5B" w14:textId="6033A760" w:rsidR="00640B71" w:rsidRPr="009713E0" w:rsidRDefault="00640B71" w:rsidP="004C1072">
      <w:pPr>
        <w:pStyle w:val="wyq060---pododeljak"/>
        <w:ind w:firstLine="720"/>
        <w:jc w:val="both"/>
        <w:rPr>
          <w:rFonts w:ascii="Times New Roman" w:hAnsi="Times New Roman" w:cs="Times New Roman"/>
          <w:sz w:val="24"/>
          <w:szCs w:val="24"/>
          <w:lang w:val="sr-Cyrl-CS"/>
        </w:rPr>
      </w:pPr>
      <w:r w:rsidRPr="009713E0">
        <w:rPr>
          <w:rFonts w:ascii="Times New Roman" w:hAnsi="Times New Roman" w:cs="Times New Roman"/>
          <w:b/>
          <w:sz w:val="24"/>
          <w:szCs w:val="24"/>
          <w:lang w:val="sr-Cyrl-CS"/>
        </w:rPr>
        <w:t>Чланом 54</w:t>
      </w:r>
      <w:r w:rsidRPr="009713E0">
        <w:rPr>
          <w:rFonts w:ascii="Times New Roman" w:hAnsi="Times New Roman" w:cs="Times New Roman"/>
          <w:sz w:val="24"/>
          <w:szCs w:val="24"/>
          <w:lang w:val="sr-Cyrl-CS"/>
        </w:rPr>
        <w:t xml:space="preserve">. </w:t>
      </w:r>
      <w:r w:rsidR="009713E0" w:rsidRPr="00F86CED">
        <w:rPr>
          <w:rFonts w:ascii="Times New Roman" w:hAnsi="Times New Roman" w:cs="Times New Roman"/>
          <w:b/>
          <w:sz w:val="24"/>
          <w:szCs w:val="24"/>
          <w:lang w:val="sr-Cyrl-CS"/>
        </w:rPr>
        <w:t>Предлог</w:t>
      </w:r>
      <w:r w:rsidRPr="00F86CED">
        <w:rPr>
          <w:rFonts w:ascii="Times New Roman" w:hAnsi="Times New Roman" w:cs="Times New Roman"/>
          <w:b/>
          <w:sz w:val="24"/>
          <w:szCs w:val="24"/>
          <w:lang w:val="sr-Cyrl-CS"/>
        </w:rPr>
        <w:t>а закона</w:t>
      </w:r>
      <w:r w:rsidRPr="009713E0">
        <w:rPr>
          <w:rFonts w:ascii="Times New Roman" w:hAnsi="Times New Roman" w:cs="Times New Roman"/>
          <w:sz w:val="24"/>
          <w:szCs w:val="24"/>
          <w:lang w:val="sr-Cyrl-CS"/>
        </w:rPr>
        <w:t xml:space="preserve"> предлаже да се </w:t>
      </w:r>
      <w:r w:rsidRPr="009713E0">
        <w:rPr>
          <w:rFonts w:ascii="Times New Roman" w:hAnsi="Times New Roman"/>
          <w:bCs/>
          <w:iCs/>
          <w:sz w:val="24"/>
          <w:szCs w:val="24"/>
          <w:lang w:val="sr-Cyrl-CS"/>
        </w:rPr>
        <w:t xml:space="preserve">поступци принудне ликвидације започети до првог јуна 2022. године </w:t>
      </w:r>
      <w:r w:rsidRPr="009713E0">
        <w:rPr>
          <w:rFonts w:ascii="Times New Roman" w:hAnsi="Times New Roman" w:cs="Times New Roman"/>
          <w:bCs/>
          <w:iCs/>
          <w:sz w:val="24"/>
          <w:szCs w:val="24"/>
          <w:lang w:val="sr-Cyrl-CS"/>
        </w:rPr>
        <w:t xml:space="preserve">окончају  у складу са одредбама </w:t>
      </w:r>
      <w:r w:rsidRPr="009713E0">
        <w:rPr>
          <w:rFonts w:ascii="Times New Roman" w:hAnsi="Times New Roman" w:cs="Times New Roman"/>
          <w:sz w:val="24"/>
          <w:szCs w:val="24"/>
          <w:lang w:val="sr-Cyrl-CS"/>
        </w:rPr>
        <w:t>Зaкoнa o приврeдним друштвимa („Службени гласник РС”, бр. 36/11, 99/11, 83/14 - др. закон, 5/15, 44/18, 95/18 и 91/19</w:t>
      </w:r>
      <w:r w:rsidR="003522B4" w:rsidRPr="009713E0">
        <w:rPr>
          <w:rFonts w:ascii="Times New Roman" w:hAnsi="Times New Roman" w:cs="Times New Roman"/>
          <w:sz w:val="24"/>
          <w:szCs w:val="24"/>
          <w:lang w:val="sr-Cyrl-CS"/>
        </w:rPr>
        <w:t>).</w:t>
      </w:r>
    </w:p>
    <w:p w14:paraId="34EE4346" w14:textId="5BBCF00B" w:rsidR="00CB0DB2" w:rsidRPr="009713E0" w:rsidRDefault="00CB0DB2" w:rsidP="00CB0DB2">
      <w:pPr>
        <w:pStyle w:val="wyq060---pododeljak"/>
        <w:ind w:firstLine="720"/>
        <w:jc w:val="both"/>
        <w:rPr>
          <w:rFonts w:ascii="Times New Roman" w:hAnsi="Times New Roman"/>
          <w:bCs/>
          <w:iCs/>
          <w:sz w:val="24"/>
          <w:szCs w:val="24"/>
          <w:lang w:val="sr-Cyrl-CS"/>
        </w:rPr>
      </w:pPr>
      <w:r w:rsidRPr="009713E0">
        <w:rPr>
          <w:rFonts w:ascii="Times New Roman" w:hAnsi="Times New Roman"/>
          <w:b/>
          <w:sz w:val="24"/>
          <w:szCs w:val="24"/>
          <w:lang w:val="sr-Cyrl-CS"/>
        </w:rPr>
        <w:t>Чланом 5</w:t>
      </w:r>
      <w:r w:rsidR="00640B71" w:rsidRPr="009713E0">
        <w:rPr>
          <w:rFonts w:ascii="Times New Roman" w:hAnsi="Times New Roman"/>
          <w:b/>
          <w:sz w:val="24"/>
          <w:szCs w:val="24"/>
          <w:lang w:val="sr-Cyrl-CS"/>
        </w:rPr>
        <w:t>5</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 xml:space="preserve">а закона </w:t>
      </w:r>
      <w:r w:rsidRPr="009713E0">
        <w:rPr>
          <w:rFonts w:ascii="Times New Roman" w:hAnsi="Times New Roman"/>
          <w:sz w:val="24"/>
          <w:szCs w:val="24"/>
          <w:lang w:val="sr-Cyrl-CS"/>
        </w:rPr>
        <w:t xml:space="preserve">предлаже се да су </w:t>
      </w:r>
      <w:r w:rsidRPr="009713E0">
        <w:rPr>
          <w:rFonts w:ascii="Times New Roman" w:hAnsi="Times New Roman"/>
          <w:bCs/>
          <w:iCs/>
          <w:sz w:val="24"/>
          <w:szCs w:val="24"/>
          <w:lang w:val="sr-Cyrl-CS"/>
        </w:rPr>
        <w:t>постојећа привредна друштва, предузетници, огранци и представништва страних привредних друштава који немају регистровану адресу седишта у складу са одредбама овог закона, дужни да адресу седишта ускладе са одредбама овог закона и исту региструју у року од годину дана од дана ступања на снагу.</w:t>
      </w:r>
    </w:p>
    <w:p w14:paraId="5D615A99" w14:textId="09287B34" w:rsidR="00CB0DB2" w:rsidRPr="009713E0" w:rsidRDefault="00CB0DB2" w:rsidP="00CB0DB2">
      <w:pPr>
        <w:pStyle w:val="wyq060---pododeljak"/>
        <w:ind w:firstLine="720"/>
        <w:jc w:val="both"/>
        <w:rPr>
          <w:rFonts w:ascii="Times New Roman" w:hAnsi="Times New Roman" w:cs="Times New Roman"/>
          <w:sz w:val="24"/>
          <w:szCs w:val="24"/>
          <w:lang w:val="sr-Cyrl-CS"/>
        </w:rPr>
      </w:pPr>
      <w:r w:rsidRPr="009713E0">
        <w:rPr>
          <w:rFonts w:ascii="Times New Roman" w:hAnsi="Times New Roman"/>
          <w:b/>
          <w:sz w:val="24"/>
          <w:szCs w:val="24"/>
          <w:lang w:val="sr-Cyrl-CS"/>
        </w:rPr>
        <w:lastRenderedPageBreak/>
        <w:t>Чланом 5</w:t>
      </w:r>
      <w:r w:rsidR="00640B71" w:rsidRPr="009713E0">
        <w:rPr>
          <w:rFonts w:ascii="Times New Roman" w:hAnsi="Times New Roman"/>
          <w:b/>
          <w:sz w:val="24"/>
          <w:szCs w:val="24"/>
          <w:lang w:val="sr-Cyrl-CS"/>
        </w:rPr>
        <w:t>6</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 xml:space="preserve">а закона </w:t>
      </w:r>
      <w:r w:rsidRPr="009713E0">
        <w:rPr>
          <w:rFonts w:ascii="Times New Roman" w:hAnsi="Times New Roman"/>
          <w:sz w:val="24"/>
          <w:szCs w:val="24"/>
          <w:lang w:val="sr-Cyrl-CS"/>
        </w:rPr>
        <w:t xml:space="preserve">предлаже се да су </w:t>
      </w:r>
      <w:r w:rsidRPr="009713E0">
        <w:rPr>
          <w:rFonts w:ascii="Times New Roman" w:hAnsi="Times New Roman"/>
          <w:bCs/>
          <w:iCs/>
          <w:sz w:val="24"/>
          <w:szCs w:val="24"/>
          <w:lang w:val="sr-Cyrl-CS"/>
        </w:rPr>
        <w:t>постојећа јавна акционарска друштва дужна да се ускладе са одредбама овог закона које се односе на накнаде у јавним акционарским друштвима у року од годину дана од дана ступања на снагу.</w:t>
      </w:r>
    </w:p>
    <w:p w14:paraId="39DA79EE" w14:textId="39C50D35" w:rsidR="004C1072" w:rsidRPr="009713E0" w:rsidRDefault="004C1072" w:rsidP="004C1072">
      <w:pPr>
        <w:pStyle w:val="wyq060---pododeljak"/>
        <w:ind w:firstLine="720"/>
        <w:jc w:val="both"/>
        <w:rPr>
          <w:rFonts w:ascii="Times New Roman" w:hAnsi="Times New Roman"/>
          <w:sz w:val="24"/>
          <w:szCs w:val="24"/>
          <w:lang w:val="sr-Cyrl-CS"/>
        </w:rPr>
      </w:pPr>
      <w:r w:rsidRPr="009713E0">
        <w:rPr>
          <w:rFonts w:ascii="Times New Roman" w:hAnsi="Times New Roman"/>
          <w:b/>
          <w:sz w:val="24"/>
          <w:szCs w:val="24"/>
          <w:lang w:val="sr-Cyrl-CS"/>
        </w:rPr>
        <w:t>Ч</w:t>
      </w:r>
      <w:r w:rsidR="00CB0DB2" w:rsidRPr="009713E0">
        <w:rPr>
          <w:rFonts w:ascii="Times New Roman" w:hAnsi="Times New Roman"/>
          <w:b/>
          <w:sz w:val="24"/>
          <w:szCs w:val="24"/>
          <w:lang w:val="sr-Cyrl-CS"/>
        </w:rPr>
        <w:t>ланом 5</w:t>
      </w:r>
      <w:r w:rsidR="00640B71" w:rsidRPr="009713E0">
        <w:rPr>
          <w:rFonts w:ascii="Times New Roman" w:hAnsi="Times New Roman"/>
          <w:b/>
          <w:sz w:val="24"/>
          <w:szCs w:val="24"/>
          <w:lang w:val="sr-Cyrl-CS"/>
        </w:rPr>
        <w:t>7</w:t>
      </w:r>
      <w:r w:rsidRPr="009713E0">
        <w:rPr>
          <w:rFonts w:ascii="Times New Roman" w:hAnsi="Times New Roman"/>
          <w:b/>
          <w:sz w:val="24"/>
          <w:szCs w:val="24"/>
          <w:lang w:val="sr-Cyrl-CS"/>
        </w:rPr>
        <w:t xml:space="preserve">. </w:t>
      </w:r>
      <w:r w:rsidR="009713E0">
        <w:rPr>
          <w:rFonts w:ascii="Times New Roman" w:hAnsi="Times New Roman"/>
          <w:b/>
          <w:sz w:val="24"/>
          <w:szCs w:val="24"/>
          <w:lang w:val="sr-Cyrl-CS"/>
        </w:rPr>
        <w:t>Предлог</w:t>
      </w:r>
      <w:r w:rsidRPr="009713E0">
        <w:rPr>
          <w:rFonts w:ascii="Times New Roman" w:hAnsi="Times New Roman"/>
          <w:b/>
          <w:sz w:val="24"/>
          <w:szCs w:val="24"/>
          <w:lang w:val="sr-Cyrl-CS"/>
        </w:rPr>
        <w:t xml:space="preserve">а закона </w:t>
      </w:r>
      <w:r w:rsidRPr="009713E0">
        <w:rPr>
          <w:rFonts w:ascii="Times New Roman" w:hAnsi="Times New Roman"/>
          <w:sz w:val="24"/>
          <w:szCs w:val="24"/>
          <w:lang w:val="sr-Cyrl-CS"/>
        </w:rPr>
        <w:t>предлаже се ступање на снагу овог закона, као и почетак примене појединих одредаба.</w:t>
      </w:r>
    </w:p>
    <w:p w14:paraId="0D8472DC" w14:textId="77777777" w:rsidR="004C1072" w:rsidRPr="009713E0" w:rsidRDefault="004C1072" w:rsidP="004C1072">
      <w:pPr>
        <w:pStyle w:val="wyq060---pododeljak"/>
        <w:ind w:firstLine="720"/>
        <w:jc w:val="both"/>
        <w:rPr>
          <w:rFonts w:ascii="Times New Roman" w:hAnsi="Times New Roman"/>
          <w:sz w:val="24"/>
          <w:szCs w:val="24"/>
          <w:lang w:val="sr-Cyrl-CS"/>
        </w:rPr>
      </w:pPr>
    </w:p>
    <w:p w14:paraId="2D371BC5" w14:textId="785CE01B" w:rsidR="004C1072" w:rsidRDefault="004C1072" w:rsidP="004C1072">
      <w:pPr>
        <w:spacing w:after="0" w:line="240" w:lineRule="auto"/>
        <w:ind w:firstLine="709"/>
        <w:jc w:val="both"/>
        <w:rPr>
          <w:rFonts w:ascii="Times New Roman" w:eastAsia="Times New Roman" w:hAnsi="Times New Roman"/>
          <w:b/>
          <w:bCs/>
          <w:sz w:val="24"/>
          <w:szCs w:val="24"/>
          <w:lang w:val="sr-Cyrl-CS"/>
        </w:rPr>
      </w:pPr>
      <w:r w:rsidRPr="009713E0">
        <w:rPr>
          <w:rFonts w:ascii="Times New Roman" w:eastAsia="Times New Roman" w:hAnsi="Times New Roman"/>
          <w:b/>
          <w:bCs/>
          <w:sz w:val="24"/>
          <w:szCs w:val="24"/>
          <w:lang w:val="sr-Cyrl-CS"/>
        </w:rPr>
        <w:t>IV. ФИНАНСИЈСКА СРЕДСТАВА ПОТРЕБНА ЗА СПРОВОЂЕЊЕ ЗАКОНА</w:t>
      </w:r>
    </w:p>
    <w:p w14:paraId="1E0E572F" w14:textId="77777777" w:rsidR="00F86CED" w:rsidRPr="009713E0" w:rsidRDefault="00F86CED" w:rsidP="004C1072">
      <w:pPr>
        <w:spacing w:after="0" w:line="240" w:lineRule="auto"/>
        <w:ind w:firstLine="709"/>
        <w:jc w:val="both"/>
        <w:rPr>
          <w:rFonts w:ascii="Times New Roman" w:eastAsia="Times New Roman" w:hAnsi="Times New Roman"/>
          <w:b/>
          <w:bCs/>
          <w:sz w:val="24"/>
          <w:szCs w:val="24"/>
          <w:lang w:val="sr-Cyrl-CS"/>
        </w:rPr>
      </w:pPr>
    </w:p>
    <w:p w14:paraId="363110BC" w14:textId="0FAF71AA" w:rsidR="004C1072" w:rsidRDefault="004C1072" w:rsidP="004C1072">
      <w:pPr>
        <w:spacing w:after="0" w:line="240" w:lineRule="auto"/>
        <w:ind w:firstLine="840"/>
        <w:jc w:val="both"/>
        <w:rPr>
          <w:rFonts w:ascii="Times New Roman" w:hAnsi="Times New Roman"/>
          <w:bCs/>
          <w:sz w:val="24"/>
          <w:szCs w:val="24"/>
          <w:lang w:val="sr-Cyrl-CS"/>
        </w:rPr>
      </w:pPr>
      <w:r w:rsidRPr="009713E0">
        <w:rPr>
          <w:rFonts w:ascii="Times New Roman" w:hAnsi="Times New Roman"/>
          <w:bCs/>
          <w:sz w:val="24"/>
          <w:szCs w:val="24"/>
          <w:lang w:val="sr-Cyrl-CS"/>
        </w:rPr>
        <w:t>За примену овог закона није потребно обезбедити средства у буџету Републике Србије.</w:t>
      </w:r>
    </w:p>
    <w:p w14:paraId="58A82D92" w14:textId="5363AAA1" w:rsidR="00F86CED" w:rsidRDefault="00F86CED" w:rsidP="004C1072">
      <w:pPr>
        <w:spacing w:after="0" w:line="240" w:lineRule="auto"/>
        <w:ind w:firstLine="840"/>
        <w:jc w:val="both"/>
        <w:rPr>
          <w:rFonts w:ascii="Times New Roman" w:hAnsi="Times New Roman"/>
          <w:bCs/>
          <w:sz w:val="24"/>
          <w:szCs w:val="24"/>
          <w:lang w:val="sr-Cyrl-CS"/>
        </w:rPr>
      </w:pPr>
    </w:p>
    <w:p w14:paraId="3195BA75" w14:textId="77777777" w:rsidR="00F86CED" w:rsidRPr="009713E0" w:rsidRDefault="00F86CED" w:rsidP="004C1072">
      <w:pPr>
        <w:spacing w:after="0" w:line="240" w:lineRule="auto"/>
        <w:ind w:firstLine="840"/>
        <w:jc w:val="both"/>
        <w:rPr>
          <w:rFonts w:ascii="Times New Roman" w:hAnsi="Times New Roman"/>
          <w:bCs/>
          <w:sz w:val="24"/>
          <w:szCs w:val="24"/>
          <w:lang w:val="sr-Cyrl-CS"/>
        </w:rPr>
      </w:pPr>
    </w:p>
    <w:p w14:paraId="4C7A1376"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b/>
          <w:noProof w:val="0"/>
          <w:sz w:val="24"/>
          <w:szCs w:val="24"/>
          <w:lang w:val="sr-Cyrl-CS"/>
        </w:rPr>
      </w:pPr>
      <w:r w:rsidRPr="009713E0">
        <w:rPr>
          <w:rFonts w:ascii="Times New Roman" w:eastAsia="Times New Roman" w:hAnsi="Times New Roman"/>
          <w:b/>
          <w:noProof w:val="0"/>
          <w:sz w:val="24"/>
          <w:szCs w:val="24"/>
          <w:lang w:val="sr-Cyrl-CS"/>
        </w:rPr>
        <w:t>V. АНАЛИЗА ЕФЕКАТА ЗАКОНА</w:t>
      </w:r>
    </w:p>
    <w:p w14:paraId="02496333" w14:textId="77777777" w:rsidR="00E062B2" w:rsidRPr="009713E0" w:rsidRDefault="00E062B2" w:rsidP="00E062B2">
      <w:pPr>
        <w:spacing w:after="0" w:line="240" w:lineRule="auto"/>
        <w:ind w:firstLine="709"/>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Законом о привредним друштвима („Службени гласник РС”, бр. 36/11, 99/11, 83/14 - др. закон, 5/15, 44/18, 95/18 и 91/19 – у даљем тексту: Закон) уређује се правни положај привредних друштава, а нарочито њихово оснивање, управљање, статусне промене, промене правне форме, престанак и друга питања од значаја за њихов положај, као и правни положај предузетника. </w:t>
      </w:r>
    </w:p>
    <w:p w14:paraId="546F3A06" w14:textId="77777777" w:rsidR="00E062B2" w:rsidRPr="009713E0" w:rsidRDefault="00E062B2" w:rsidP="00E062B2">
      <w:pPr>
        <w:shd w:val="clear" w:color="auto" w:fill="FFFFFF" w:themeFill="background1"/>
        <w:spacing w:before="120" w:after="0" w:line="240" w:lineRule="auto"/>
        <w:ind w:firstLine="720"/>
        <w:jc w:val="both"/>
        <w:rPr>
          <w:rFonts w:ascii="Times New Roman" w:eastAsia="Times New Roman" w:hAnsi="Times New Roman"/>
          <w:b/>
          <w:bCs/>
          <w:noProof w:val="0"/>
          <w:sz w:val="24"/>
          <w:szCs w:val="24"/>
          <w:lang w:val="sr-Cyrl-CS"/>
        </w:rPr>
      </w:pPr>
      <w:r w:rsidRPr="009713E0">
        <w:rPr>
          <w:rFonts w:ascii="Times New Roman" w:eastAsia="Times New Roman" w:hAnsi="Times New Roman"/>
          <w:b/>
          <w:bCs/>
          <w:noProof w:val="0"/>
          <w:sz w:val="24"/>
          <w:szCs w:val="24"/>
          <w:lang w:val="sr-Cyrl-CS"/>
        </w:rPr>
        <w:t>Кључна питања за анализу постојећег стања и правилно дефинисање промене која се предлаже</w:t>
      </w:r>
    </w:p>
    <w:p w14:paraId="4A11CF40"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1) Који показатељи се прате у области, који су разлози због којих се ови показатељи прате и које су њихове вредности?</w:t>
      </w:r>
    </w:p>
    <w:p w14:paraId="28489747" w14:textId="77777777" w:rsidR="00E062B2" w:rsidRPr="009713E0" w:rsidRDefault="00E062B2" w:rsidP="00E062B2">
      <w:pPr>
        <w:shd w:val="clear" w:color="auto" w:fill="FFFFFF" w:themeFill="background1"/>
        <w:spacing w:after="0" w:line="240" w:lineRule="auto"/>
        <w:ind w:firstLine="720"/>
        <w:jc w:val="both"/>
        <w:rPr>
          <w:rFonts w:ascii="Times New Roman" w:eastAsia="Times New Roman" w:hAnsi="Times New Roman"/>
          <w:b/>
          <w:noProof w:val="0"/>
          <w:sz w:val="24"/>
          <w:szCs w:val="24"/>
          <w:lang w:val="sr-Cyrl-CS"/>
        </w:rPr>
      </w:pPr>
      <w:r w:rsidRPr="009713E0">
        <w:rPr>
          <w:rFonts w:ascii="Times New Roman" w:eastAsia="Times New Roman" w:hAnsi="Times New Roman"/>
          <w:noProof w:val="0"/>
          <w:sz w:val="24"/>
          <w:szCs w:val="24"/>
          <w:lang w:val="sr-Cyrl-CS"/>
        </w:rPr>
        <w:t xml:space="preserve">Република Србија је уврстила као један од својих главних приоритета унапређење позитивних пракси и прописа у свих десет области које прати референтна листа Светске банке </w:t>
      </w:r>
      <w:r w:rsidRPr="009713E0">
        <w:rPr>
          <w:rFonts w:ascii="Times New Roman" w:eastAsia="Times New Roman" w:hAnsi="Times New Roman"/>
          <w:i/>
          <w:noProof w:val="0"/>
          <w:sz w:val="24"/>
          <w:szCs w:val="24"/>
          <w:lang w:val="sr-Cyrl-CS"/>
        </w:rPr>
        <w:t>Doing Business</w:t>
      </w:r>
      <w:r w:rsidRPr="009713E0">
        <w:rPr>
          <w:rFonts w:ascii="Times New Roman" w:eastAsia="Times New Roman" w:hAnsi="Times New Roman"/>
          <w:noProof w:val="0"/>
          <w:sz w:val="24"/>
          <w:szCs w:val="24"/>
          <w:lang w:val="sr-Cyrl-CS"/>
        </w:rPr>
        <w:t xml:space="preserve">. Заједничка група за унапређење позиције Републике Србије на листи Светске банке - </w:t>
      </w:r>
      <w:r w:rsidRPr="009713E0">
        <w:rPr>
          <w:rFonts w:ascii="Times New Roman" w:eastAsia="Times New Roman" w:hAnsi="Times New Roman"/>
          <w:i/>
          <w:noProof w:val="0"/>
          <w:sz w:val="24"/>
          <w:szCs w:val="24"/>
          <w:lang w:val="sr-Cyrl-CS"/>
        </w:rPr>
        <w:t>Doing Business</w:t>
      </w:r>
      <w:r w:rsidRPr="009713E0">
        <w:rPr>
          <w:rFonts w:ascii="Times New Roman" w:eastAsia="Times New Roman" w:hAnsi="Times New Roman"/>
          <w:noProof w:val="0"/>
          <w:sz w:val="24"/>
          <w:szCs w:val="24"/>
          <w:lang w:val="sr-Cyrl-CS"/>
        </w:rPr>
        <w:t xml:space="preserve"> основана је са задатком да дефинише конкретне мере за унапређење пословног окружења у Републици Србији кроз Акциони план, као и да континуирано прати извршење и примену усвојених мера. Ранг листа </w:t>
      </w:r>
      <w:r w:rsidRPr="009713E0">
        <w:rPr>
          <w:rFonts w:ascii="Times New Roman" w:eastAsia="Times New Roman" w:hAnsi="Times New Roman"/>
          <w:i/>
          <w:noProof w:val="0"/>
          <w:sz w:val="24"/>
          <w:szCs w:val="24"/>
          <w:lang w:val="sr-Cyrl-CS"/>
        </w:rPr>
        <w:t>Doing Business</w:t>
      </w:r>
      <w:r w:rsidRPr="009713E0">
        <w:rPr>
          <w:rFonts w:ascii="Times New Roman" w:eastAsia="Times New Roman" w:hAnsi="Times New Roman"/>
          <w:noProof w:val="0"/>
          <w:sz w:val="24"/>
          <w:szCs w:val="24"/>
          <w:lang w:val="sr-Cyrl-CS"/>
        </w:rPr>
        <w:t xml:space="preserve">, коју је развила Светска банка, базира се на процени процедура, цене и времена потребног за њихово извршавање, а који се односе на пословање приватног сектора. Методологија </w:t>
      </w:r>
      <w:r w:rsidRPr="009713E0">
        <w:rPr>
          <w:rFonts w:ascii="Times New Roman" w:eastAsia="Times New Roman" w:hAnsi="Times New Roman"/>
          <w:i/>
          <w:noProof w:val="0"/>
          <w:sz w:val="24"/>
          <w:szCs w:val="24"/>
          <w:lang w:val="sr-Cyrl-CS"/>
        </w:rPr>
        <w:t>Doing Business</w:t>
      </w:r>
      <w:r w:rsidRPr="009713E0">
        <w:rPr>
          <w:rFonts w:ascii="Times New Roman" w:eastAsia="Times New Roman" w:hAnsi="Times New Roman"/>
          <w:noProof w:val="0"/>
          <w:sz w:val="24"/>
          <w:szCs w:val="24"/>
          <w:lang w:val="sr-Cyrl-CS"/>
        </w:rPr>
        <w:t xml:space="preserve"> посматра домаћа мала и средња привредна друштва и врши мерење лакоће пословања кроз сагледавање прописа и њихове примене у пракси. Методологија Светске банке је заснована на стандардизованим студијама случаја, у највећем пословном граду сваке државе. Светска банка прати услове пословања у 190 економија, кроз десет области, а једна од њих је и заштита мањинских акционара, а индикатори који се прате су: индекс јачине заштите мањинских акционара, индекс управљања конфликтом интереса и индекс обима власничког управљања. На ранг листи Светске банке о условима пословања „</w:t>
      </w:r>
      <w:r w:rsidRPr="009713E0">
        <w:rPr>
          <w:rFonts w:ascii="Times New Roman" w:eastAsia="Times New Roman" w:hAnsi="Times New Roman"/>
          <w:i/>
          <w:noProof w:val="0"/>
          <w:sz w:val="24"/>
          <w:szCs w:val="24"/>
          <w:lang w:val="sr-Cyrl-CS"/>
        </w:rPr>
        <w:t>Doing Business</w:t>
      </w:r>
      <w:r w:rsidRPr="009713E0">
        <w:rPr>
          <w:rFonts w:ascii="Times New Roman" w:eastAsia="Times New Roman" w:hAnsi="Times New Roman"/>
          <w:noProof w:val="0"/>
          <w:sz w:val="24"/>
          <w:szCs w:val="24"/>
          <w:lang w:val="sr-Cyrl-CS"/>
        </w:rPr>
        <w:t xml:space="preserve"> 2020”, Република Србија је у области заштите мањинских акционара остварила напредак за 46 места, тј. у односу на 2019. годину када је била на 83. месту, у 2020. години је рангирана на 37. месту</w:t>
      </w:r>
      <w:r w:rsidRPr="009713E0">
        <w:rPr>
          <w:rFonts w:ascii="Times New Roman" w:eastAsia="Times New Roman" w:hAnsi="Times New Roman"/>
          <w:b/>
          <w:noProof w:val="0"/>
          <w:sz w:val="24"/>
          <w:szCs w:val="24"/>
          <w:lang w:val="sr-Cyrl-CS"/>
        </w:rPr>
        <w:t>.</w:t>
      </w:r>
    </w:p>
    <w:p w14:paraId="03E04E25" w14:textId="77777777" w:rsidR="00E062B2" w:rsidRPr="009713E0" w:rsidRDefault="00E062B2" w:rsidP="00E062B2">
      <w:pPr>
        <w:shd w:val="clear" w:color="auto" w:fill="FFFFFF" w:themeFill="background1"/>
        <w:spacing w:after="0" w:line="240" w:lineRule="auto"/>
        <w:ind w:firstLine="720"/>
        <w:jc w:val="both"/>
        <w:rPr>
          <w:rFonts w:ascii="Times New Roman" w:eastAsia="Times New Roman" w:hAnsi="Times New Roman"/>
          <w:bCs/>
          <w:noProof w:val="0"/>
          <w:sz w:val="24"/>
          <w:szCs w:val="24"/>
          <w:highlight w:val="green"/>
          <w:lang w:val="sr-Cyrl-CS"/>
        </w:rPr>
      </w:pPr>
      <w:r w:rsidRPr="009713E0">
        <w:rPr>
          <w:rFonts w:ascii="Times New Roman" w:eastAsia="Times New Roman" w:hAnsi="Times New Roman"/>
          <w:noProof w:val="0"/>
          <w:sz w:val="24"/>
          <w:szCs w:val="24"/>
          <w:lang w:val="sr-Cyrl-CS"/>
        </w:rPr>
        <w:t xml:space="preserve">Такође, важећи закон анализиран са становишта његове усаглашености са </w:t>
      </w:r>
      <w:r w:rsidRPr="009713E0">
        <w:rPr>
          <w:rFonts w:ascii="Times New Roman" w:eastAsia="Times New Roman" w:hAnsi="Times New Roman"/>
          <w:bCs/>
          <w:noProof w:val="0"/>
          <w:sz w:val="24"/>
          <w:szCs w:val="24"/>
          <w:lang w:val="sr-Cyrl-CS"/>
        </w:rPr>
        <w:t xml:space="preserve">Директивом </w:t>
      </w:r>
      <w:r w:rsidRPr="009713E0">
        <w:rPr>
          <w:rFonts w:ascii="Times New Roman" w:eastAsia="Times New Roman" w:hAnsi="Times New Roman"/>
          <w:noProof w:val="0"/>
          <w:sz w:val="24"/>
          <w:szCs w:val="24"/>
          <w:lang w:val="sr-Cyrl-CS"/>
        </w:rPr>
        <w:t xml:space="preserve">(ЕУ) 2017/828 Европског парламента и Савета од 17. маја 2017. године о измени Директиве 2007/36/ЕЗ у погледу подстицања дугорочног ангажовања акционара </w:t>
      </w:r>
      <w:r w:rsidRPr="009713E0">
        <w:rPr>
          <w:rFonts w:ascii="Times New Roman" w:eastAsia="Times New Roman" w:hAnsi="Times New Roman"/>
          <w:bCs/>
          <w:noProof w:val="0"/>
          <w:sz w:val="24"/>
          <w:szCs w:val="24"/>
          <w:lang w:val="sr-Cyrl-CS"/>
        </w:rPr>
        <w:t xml:space="preserve"> (у даљем тексту: Директива </w:t>
      </w:r>
      <w:r w:rsidRPr="009713E0">
        <w:rPr>
          <w:rFonts w:ascii="Times New Roman" w:eastAsia="Times New Roman" w:hAnsi="Times New Roman"/>
          <w:noProof w:val="0"/>
          <w:sz w:val="24"/>
          <w:szCs w:val="24"/>
          <w:lang w:val="sr-Cyrl-CS"/>
        </w:rPr>
        <w:t xml:space="preserve">2017/828 </w:t>
      </w:r>
      <w:r w:rsidRPr="009713E0">
        <w:rPr>
          <w:rFonts w:ascii="Times New Roman" w:eastAsia="Times New Roman" w:hAnsi="Times New Roman"/>
          <w:bCs/>
          <w:noProof w:val="0"/>
          <w:sz w:val="24"/>
          <w:szCs w:val="24"/>
          <w:lang w:val="sr-Cyrl-CS"/>
        </w:rPr>
        <w:t>ЕУ). Ова директива је донета,</w:t>
      </w:r>
      <w:r w:rsidRPr="009713E0">
        <w:rPr>
          <w:rFonts w:ascii="Arial" w:eastAsia="Times New Roman" w:hAnsi="Arial"/>
          <w:noProof w:val="0"/>
          <w:szCs w:val="20"/>
          <w:lang w:val="sr-Cyrl-CS"/>
        </w:rPr>
        <w:t xml:space="preserve"> </w:t>
      </w:r>
      <w:r w:rsidRPr="009713E0">
        <w:rPr>
          <w:rFonts w:ascii="Times New Roman" w:eastAsia="Times New Roman" w:hAnsi="Times New Roman"/>
          <w:noProof w:val="0"/>
          <w:sz w:val="24"/>
          <w:szCs w:val="24"/>
          <w:lang w:val="sr-Cyrl-CS"/>
        </w:rPr>
        <w:t xml:space="preserve">да би подстакла дугорочно </w:t>
      </w:r>
      <w:r w:rsidRPr="009713E0">
        <w:rPr>
          <w:rFonts w:ascii="Times New Roman" w:eastAsia="Times New Roman" w:hAnsi="Times New Roman"/>
          <w:noProof w:val="0"/>
          <w:sz w:val="24"/>
          <w:szCs w:val="24"/>
          <w:lang w:val="sr-Cyrl-CS"/>
        </w:rPr>
        <w:lastRenderedPageBreak/>
        <w:t>ангажовање акционара и да би побољшала транспарентност између привредних друштава и инвеститора.</w:t>
      </w:r>
      <w:r w:rsidRPr="009713E0">
        <w:rPr>
          <w:rFonts w:ascii="Times New Roman" w:eastAsia="Times New Roman" w:hAnsi="Times New Roman"/>
          <w:bCs/>
          <w:noProof w:val="0"/>
          <w:sz w:val="24"/>
          <w:szCs w:val="24"/>
          <w:highlight w:val="green"/>
          <w:lang w:val="sr-Cyrl-CS"/>
        </w:rPr>
        <w:t xml:space="preserve"> </w:t>
      </w:r>
    </w:p>
    <w:p w14:paraId="4F22A2A1"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7EC5D55F" w14:textId="77777777" w:rsidR="00E062B2" w:rsidRPr="009713E0" w:rsidRDefault="00E062B2" w:rsidP="00E062B2">
      <w:pPr>
        <w:spacing w:after="0" w:line="240" w:lineRule="auto"/>
        <w:ind w:firstLine="709"/>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Имајући у виду да су у Програму за унапређење позиције Републике Србије на ранг листи Светске банке о условима пословања-Doing Business за период 2020-2023. године са Акционим планом наведени показатељи резултата који се односе на ниво заштите права мањинских акционара истичемо да је почетна вредност Индекса управљања конфликтом интереса- 6 за 2019. годину, док је циљана вредност овог индекса -10 за 2020. годину, односно 2021. годину, као и да је почетна вредност Индекса обима власничког управљања - 5 за 2019. годину, док је  циљана вредност овог индекса -10 за 2020. годину, односно 2021. годину.</w:t>
      </w:r>
    </w:p>
    <w:p w14:paraId="0697AA61" w14:textId="77777777"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Ради остваривања циљних вредности наведених индекса, потребно је, између осталог, извршити измене и допуне Закона о привредним друштвима, и то: прецизирања одредаба Закона које се односе на закључивање послова и радњи у којима постоји лични интерес (садржина обавештења, података које је друштво дужно да наведе у годишњим финансијским извештајима, права на подношење тужбе за поништај правног посла, ако  није закључен по фер вредности,  документација коју је друштво дужно да чува и стави на располагање сваком члану друштва), увођења обавезе за друштво да акционару учини доступним податке о износу и структури накнаде и стимулације директора, односно извршног директора и члана надзорног одбора, ако је управљање друштвом дводомно, као и у погледу органа надлежног за доношење одлуке о издавању акција до износа одобреног капитала и др.</w:t>
      </w:r>
    </w:p>
    <w:p w14:paraId="0370114D" w14:textId="77777777" w:rsidR="00E062B2" w:rsidRPr="009713E0" w:rsidRDefault="00E062B2" w:rsidP="00E062B2">
      <w:pPr>
        <w:spacing w:after="0" w:line="240" w:lineRule="auto"/>
        <w:ind w:firstLine="709"/>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ab/>
        <w:t>Извор провере ће бити Извештај Светске банке о условима пословања Doing Business 2020. годину, односно 2021. годину.</w:t>
      </w:r>
    </w:p>
    <w:p w14:paraId="7D546413"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3) Који су важећи прописи и документи јавних политика од значаја за промену која се предлаже и у чему се тај значај огледа?</w:t>
      </w:r>
    </w:p>
    <w:p w14:paraId="29903A72" w14:textId="77777777" w:rsidR="00E062B2" w:rsidRPr="009713E0" w:rsidRDefault="00E062B2" w:rsidP="00E062B2">
      <w:pPr>
        <w:spacing w:after="0" w:line="240" w:lineRule="auto"/>
        <w:ind w:firstLine="709"/>
        <w:jc w:val="both"/>
        <w:rPr>
          <w:rFonts w:ascii="Times New Roman" w:eastAsia="Times New Roman" w:hAnsi="Times New Roman"/>
          <w:noProof w:val="0"/>
          <w:sz w:val="24"/>
          <w:szCs w:val="24"/>
          <w:lang w:val="sr-Cyrl-CS"/>
        </w:rPr>
      </w:pPr>
      <w:r w:rsidRPr="009713E0">
        <w:rPr>
          <w:rFonts w:ascii="Times New Roman" w:eastAsia="Times New Roman" w:hAnsi="Times New Roman"/>
          <w:bCs/>
          <w:noProof w:val="0"/>
          <w:sz w:val="24"/>
          <w:szCs w:val="24"/>
          <w:lang w:val="sr-Cyrl-CS"/>
        </w:rPr>
        <w:t>Правни положај привредних друштава и предузетника</w:t>
      </w:r>
      <w:r w:rsidRPr="009713E0">
        <w:rPr>
          <w:rFonts w:ascii="Times New Roman" w:eastAsia="Times New Roman" w:hAnsi="Times New Roman"/>
          <w:noProof w:val="0"/>
          <w:sz w:val="24"/>
          <w:szCs w:val="24"/>
          <w:lang w:val="sr-Cyrl-CS"/>
        </w:rPr>
        <w:t xml:space="preserve"> </w:t>
      </w:r>
      <w:r w:rsidRPr="009713E0">
        <w:rPr>
          <w:rFonts w:ascii="Times New Roman" w:eastAsia="Times New Roman" w:hAnsi="Times New Roman"/>
          <w:bCs/>
          <w:noProof w:val="0"/>
          <w:sz w:val="24"/>
          <w:szCs w:val="24"/>
          <w:lang w:val="sr-Cyrl-CS"/>
        </w:rPr>
        <w:t>уређен је</w:t>
      </w:r>
      <w:r w:rsidRPr="009713E0">
        <w:rPr>
          <w:rFonts w:ascii="Times New Roman" w:eastAsia="Times New Roman" w:hAnsi="Times New Roman"/>
          <w:noProof w:val="0"/>
          <w:sz w:val="24"/>
          <w:szCs w:val="24"/>
          <w:lang w:val="sr-Cyrl-CS"/>
        </w:rPr>
        <w:t xml:space="preserve"> Законом о привредним друштвима („Службени гласник РС”, бр. 36/11, 99/11, 83/14 - др. закон, 5/15, 44/18, 95/18 и 91/19 – у даљем тексту: Закон). </w:t>
      </w:r>
      <w:r w:rsidRPr="009713E0">
        <w:rPr>
          <w:rFonts w:ascii="Times New Roman" w:eastAsia="Times New Roman" w:hAnsi="Times New Roman"/>
          <w:bCs/>
          <w:noProof w:val="0"/>
          <w:sz w:val="24"/>
          <w:szCs w:val="24"/>
          <w:lang w:val="sr-Cyrl-CS"/>
        </w:rPr>
        <w:t>Предметни пропис је донет пре</w:t>
      </w:r>
      <w:r w:rsidRPr="009713E0">
        <w:rPr>
          <w:rFonts w:ascii="Times New Roman" w:eastAsia="Times New Roman" w:hAnsi="Times New Roman"/>
          <w:noProof w:val="0"/>
          <w:sz w:val="24"/>
          <w:szCs w:val="24"/>
          <w:lang w:val="sr-Cyrl-CS"/>
        </w:rPr>
        <w:t xml:space="preserve"> него што је донет Програм за унапређење позиције Републике Србије на ранг листи Светске банке о условима пословања-Doing Business за период 2020-2023. године са Акционим планом.</w:t>
      </w:r>
    </w:p>
    <w:p w14:paraId="1D1EDF8A" w14:textId="77777777" w:rsidR="00E062B2" w:rsidRPr="009713E0" w:rsidRDefault="00E062B2" w:rsidP="00E062B2">
      <w:pPr>
        <w:spacing w:after="0" w:line="240" w:lineRule="auto"/>
        <w:ind w:firstLine="709"/>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Значај ових докумената огледа се у остваривању напретка Републике Србије на ранг листи Светске банке о условима пословања у области заштите мањинских акционара.</w:t>
      </w:r>
    </w:p>
    <w:p w14:paraId="4472667B" w14:textId="2B644BF0" w:rsidR="00E062B2" w:rsidRPr="009713E0" w:rsidRDefault="00E062B2" w:rsidP="00E062B2">
      <w:pPr>
        <w:spacing w:after="0" w:line="240" w:lineRule="auto"/>
        <w:ind w:firstLine="709"/>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Такође,  Влада је Закључком 05 Број: 337–5373/17 од 19. јуна 2017. године, усвојила Преговарачку позицију Републике Србије за Међувладину конференцију о приступању Републике Србије Европској унији за Поглавље – 6 „Право привредних друштава” којом се Република Србија обавезала да ће преузети у правни систем Републике Србије правне тековине Европске уније из области корпоративног права са којима домаћи прописи из ове области до сада нису били усаглашени, те се </w:t>
      </w:r>
      <w:r w:rsidR="009713E0">
        <w:rPr>
          <w:rFonts w:ascii="Times New Roman" w:eastAsia="Times New Roman" w:hAnsi="Times New Roman"/>
          <w:noProof w:val="0"/>
          <w:sz w:val="24"/>
          <w:szCs w:val="24"/>
          <w:lang w:val="sr-Cyrl-CS"/>
        </w:rPr>
        <w:t>Предлог</w:t>
      </w:r>
      <w:r w:rsidRPr="009713E0">
        <w:rPr>
          <w:rFonts w:ascii="Times New Roman" w:eastAsia="Times New Roman" w:hAnsi="Times New Roman"/>
          <w:noProof w:val="0"/>
          <w:sz w:val="24"/>
          <w:szCs w:val="24"/>
          <w:lang w:val="sr-Cyrl-CS"/>
        </w:rPr>
        <w:t>ом закона врши усклађивање са одредбама Директиве (ЕУ) 2017/828 Европског парламента и Савета од 17. маја 2017. године о измени Директиве 2007/36/ЕЗ у погледу подстицања дугорочног ангажовања акционара.</w:t>
      </w:r>
    </w:p>
    <w:p w14:paraId="73D2631C" w14:textId="77777777" w:rsidR="00E062B2" w:rsidRPr="009713E0" w:rsidRDefault="00E062B2" w:rsidP="00E062B2">
      <w:pPr>
        <w:shd w:val="clear" w:color="auto" w:fill="FFFFFF" w:themeFill="background1"/>
        <w:spacing w:before="120" w:after="0" w:line="240" w:lineRule="auto"/>
        <w:ind w:firstLine="720"/>
        <w:jc w:val="both"/>
        <w:rPr>
          <w:rFonts w:ascii="Times New Roman" w:eastAsia="Times New Roman" w:hAnsi="Times New Roman"/>
          <w:bCs/>
          <w:noProof w:val="0"/>
          <w:sz w:val="24"/>
          <w:szCs w:val="24"/>
          <w:lang w:val="sr-Cyrl-CS"/>
        </w:rPr>
      </w:pPr>
      <w:r w:rsidRPr="009713E0">
        <w:rPr>
          <w:rFonts w:ascii="Times New Roman" w:eastAsia="Times New Roman" w:hAnsi="Times New Roman"/>
          <w:noProof w:val="0"/>
          <w:sz w:val="24"/>
          <w:szCs w:val="24"/>
          <w:lang w:val="sr-Cyrl-CS"/>
        </w:rPr>
        <w:lastRenderedPageBreak/>
        <w:t>4) Да ли су уочени проблеми у области и на кога се они односе? Представити узроке и последице проблема.</w:t>
      </w:r>
    </w:p>
    <w:p w14:paraId="69310E9F" w14:textId="77777777" w:rsidR="00E062B2" w:rsidRPr="009713E0" w:rsidRDefault="00E062B2" w:rsidP="00E062B2">
      <w:pPr>
        <w:shd w:val="clear" w:color="auto" w:fill="FFFFFF" w:themeFill="background1"/>
        <w:spacing w:before="120"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На основу анализе </w:t>
      </w:r>
      <w:r w:rsidRPr="009713E0">
        <w:rPr>
          <w:rFonts w:ascii="Times New Roman" w:eastAsia="Times New Roman" w:hAnsi="Times New Roman"/>
          <w:bCs/>
          <w:noProof w:val="0"/>
          <w:sz w:val="24"/>
          <w:szCs w:val="24"/>
          <w:lang w:val="sr-Cyrl-CS"/>
        </w:rPr>
        <w:t xml:space="preserve">Закона </w:t>
      </w:r>
      <w:r w:rsidRPr="009713E0">
        <w:rPr>
          <w:rFonts w:ascii="Times New Roman" w:eastAsia="Times New Roman" w:hAnsi="Times New Roman"/>
          <w:noProof w:val="0"/>
          <w:szCs w:val="20"/>
          <w:lang w:val="sr-Cyrl-CS"/>
        </w:rPr>
        <w:t>о привредним друштвима</w:t>
      </w:r>
      <w:r w:rsidRPr="009713E0">
        <w:rPr>
          <w:rFonts w:ascii="Times New Roman" w:eastAsia="Times New Roman" w:hAnsi="Times New Roman"/>
          <w:noProof w:val="0"/>
          <w:sz w:val="24"/>
          <w:szCs w:val="24"/>
          <w:lang w:val="sr-Cyrl-CS"/>
        </w:rPr>
        <w:t xml:space="preserve"> има основа да се закључи да би у његовој примени могли да настану следећи проблеми:</w:t>
      </w:r>
    </w:p>
    <w:p w14:paraId="1A0AE7DE" w14:textId="77777777"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 у </w:t>
      </w:r>
      <w:r w:rsidRPr="009713E0">
        <w:rPr>
          <w:rFonts w:ascii="Times New Roman" w:eastAsia="Times New Roman" w:hAnsi="Times New Roman"/>
          <w:b/>
          <w:noProof w:val="0"/>
          <w:sz w:val="24"/>
          <w:szCs w:val="24"/>
          <w:lang w:val="sr-Cyrl-CS"/>
        </w:rPr>
        <w:t>погледу закључивање послова</w:t>
      </w:r>
      <w:r w:rsidRPr="009713E0">
        <w:rPr>
          <w:rFonts w:ascii="Times New Roman" w:eastAsia="Times New Roman" w:hAnsi="Times New Roman"/>
          <w:noProof w:val="0"/>
          <w:sz w:val="24"/>
          <w:szCs w:val="24"/>
          <w:lang w:val="sr-Cyrl-CS"/>
        </w:rPr>
        <w:t xml:space="preserve"> и радњи у којима постоји лични интерес. Наиме, трансакције са повезаним лицима могу нанети штету привредним друштвима и њиховим члановима, јер могу повезаном лицу пружити прилику да присвоји вредност која припада привредном друштву, те је важно унапредити постојеће заштитне мере за заштиту интереса привредних друштава и њихових чланова (садржину обавештења, података које је друштво дужно да наведе у годишњим финансијским извештајима, право на подношење тужбе за поништај правног посла, ако није закључен по фер вредности, документација коју је друштво дужно да чува и стави на располагање сваком члану друштва),</w:t>
      </w:r>
    </w:p>
    <w:p w14:paraId="2F6DFE06" w14:textId="77777777"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 у </w:t>
      </w:r>
      <w:r w:rsidRPr="009713E0">
        <w:rPr>
          <w:rFonts w:ascii="Times New Roman" w:eastAsia="Times New Roman" w:hAnsi="Times New Roman"/>
          <w:b/>
          <w:noProof w:val="0"/>
          <w:sz w:val="24"/>
          <w:szCs w:val="24"/>
          <w:lang w:val="sr-Cyrl-CS"/>
        </w:rPr>
        <w:t>погледу транспарентности накнада директора</w:t>
      </w:r>
      <w:r w:rsidRPr="009713E0">
        <w:rPr>
          <w:rFonts w:ascii="Times New Roman" w:eastAsia="Times New Roman" w:hAnsi="Times New Roman"/>
          <w:noProof w:val="0"/>
          <w:sz w:val="24"/>
          <w:szCs w:val="24"/>
          <w:lang w:val="sr-Cyrl-CS"/>
        </w:rPr>
        <w:t xml:space="preserve"> и чланова надзорног одбора нарочито у јавним акционарским друштвима. Имајући у виду да директори и чланови надзорног одбора доприносе дугорочном успеху привредног друштва, форма и структура њихових накнада је нарочито значајна. Наиме, пошто су накнаде један од кључних инструмената привредних друштава за усклађивање њихових интереса са интересима њихових директора, односно чланова надзорног одбора, важно је да политику накнада на одговарајући начин утврђују надлежни органи привредног друштва и да акционари имају могућност да искажу своје ставове у погледу политике накнада. Да би се обезбедило да акционари имају делотворан утицај на политику накнада, треба да имају право да гласају о политици накнада. Политика накнада треба да допринесе пословној стратегији, дугорочним интересима и одрживости привредног друштва и не треба да буде у потпуности или претежно везана за краткорочне циљеве.</w:t>
      </w:r>
    </w:p>
    <w:p w14:paraId="29B705DF" w14:textId="77777777"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 у </w:t>
      </w:r>
      <w:r w:rsidRPr="009713E0">
        <w:rPr>
          <w:rFonts w:ascii="Times New Roman" w:eastAsia="Times New Roman" w:hAnsi="Times New Roman"/>
          <w:b/>
          <w:noProof w:val="0"/>
          <w:sz w:val="24"/>
          <w:szCs w:val="24"/>
          <w:lang w:val="sr-Cyrl-CS"/>
        </w:rPr>
        <w:t>погледу идентификације акционара и информисања акционара</w:t>
      </w:r>
      <w:r w:rsidRPr="009713E0">
        <w:rPr>
          <w:rFonts w:ascii="Times New Roman" w:eastAsia="Times New Roman" w:hAnsi="Times New Roman"/>
          <w:noProof w:val="0"/>
          <w:sz w:val="24"/>
          <w:szCs w:val="24"/>
          <w:lang w:val="sr-Cyrl-CS"/>
        </w:rPr>
        <w:t xml:space="preserve"> и друштва.</w:t>
      </w:r>
    </w:p>
    <w:p w14:paraId="6D68FFBF" w14:textId="7CF4FF01"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У</w:t>
      </w:r>
      <w:r w:rsidR="009713E0">
        <w:rPr>
          <w:rFonts w:ascii="Times New Roman" w:eastAsia="Times New Roman" w:hAnsi="Times New Roman"/>
          <w:noProof w:val="0"/>
          <w:sz w:val="24"/>
          <w:szCs w:val="24"/>
          <w:lang w:val="sr-Cyrl-CS"/>
        </w:rPr>
        <w:t xml:space="preserve"> </w:t>
      </w:r>
      <w:r w:rsidRPr="009713E0">
        <w:rPr>
          <w:rFonts w:ascii="Times New Roman" w:eastAsia="Times New Roman" w:hAnsi="Times New Roman"/>
          <w:noProof w:val="0"/>
          <w:sz w:val="24"/>
          <w:szCs w:val="24"/>
          <w:lang w:val="sr-Cyrl-CS"/>
        </w:rPr>
        <w:t>неким јавним  акционарским др</w:t>
      </w:r>
      <w:r w:rsidR="009713E0">
        <w:rPr>
          <w:rFonts w:ascii="Times New Roman" w:eastAsia="Times New Roman" w:hAnsi="Times New Roman"/>
          <w:noProof w:val="0"/>
          <w:sz w:val="24"/>
          <w:szCs w:val="24"/>
          <w:lang w:val="sr-Cyrl-CS"/>
        </w:rPr>
        <w:t>у</w:t>
      </w:r>
      <w:r w:rsidRPr="009713E0">
        <w:rPr>
          <w:rFonts w:ascii="Times New Roman" w:eastAsia="Times New Roman" w:hAnsi="Times New Roman"/>
          <w:noProof w:val="0"/>
          <w:sz w:val="24"/>
          <w:szCs w:val="24"/>
          <w:lang w:val="sr-Cyrl-CS"/>
        </w:rPr>
        <w:t>штвима, друштво не располаже подацима ко  су му крајни акционари, односно има податке о посредницима који на основу посебног овлашћења гласају у име крајњег акци</w:t>
      </w:r>
      <w:r w:rsidR="009713E0">
        <w:rPr>
          <w:rFonts w:ascii="Times New Roman" w:eastAsia="Times New Roman" w:hAnsi="Times New Roman"/>
          <w:noProof w:val="0"/>
          <w:sz w:val="24"/>
          <w:szCs w:val="24"/>
          <w:lang w:val="sr-Cyrl-CS"/>
        </w:rPr>
        <w:t>о</w:t>
      </w:r>
      <w:r w:rsidRPr="009713E0">
        <w:rPr>
          <w:rFonts w:ascii="Times New Roman" w:eastAsia="Times New Roman" w:hAnsi="Times New Roman"/>
          <w:noProof w:val="0"/>
          <w:sz w:val="24"/>
          <w:szCs w:val="24"/>
          <w:lang w:val="sr-Cyrl-CS"/>
        </w:rPr>
        <w:t>нара. Понекад је за доношење појединих одлука који се тичу пословања друштва битно да крајни акционар непосредно учествује у самом процесу доношења истих, а не преко посредника који за поједину одлуку не поседује стручна знања и искуство. Наиме, акције листираних друштава (јавних акционарских друштава) често се држе преко сложених ланаца посредника, што отежава остваривање права акционара и може деловати као препрека ангажовању акционара. Привредна друштва често не могу да утврде ко су њихови акционари. Идентификација акционара је предуслов за директну комуникацију између акционара и привредног друштва и стога је од суштинског значаја за олакшавање остваривања права акционара и за ангажовање акционара. Јавна акционарска друштва треба да имају право да идентификују своје акционаре како би могла да са њима директно комуницирају у процесу доношења појединих одлука од значаја за друштво. Према томе, посредници (правна лица која чувају и администрирају хартије од вредности или депо рачуне за рачун других лица (или клијената) у складу са законом којим се уређује тржиште капитала) треба да буду у обавези да привредном друштву, на његов захтев, доставе информације о идентитету акционара. Да би се постигао тај циљ, привредном друштву треба доставити одређени ниво информација о идентитету акционара (лично, односно пословно име, матични (регистарски број), податке за контакт акционара, број акција које држи акционар, датум стицања акција и сл.).</w:t>
      </w:r>
    </w:p>
    <w:p w14:paraId="5B5FE973" w14:textId="77777777" w:rsidR="00F86CED" w:rsidRDefault="00F86CED"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p>
    <w:p w14:paraId="70282404" w14:textId="70E34F23"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lastRenderedPageBreak/>
        <w:t>5) Која промена се предлаже</w:t>
      </w:r>
    </w:p>
    <w:p w14:paraId="4EFAA15E" w14:textId="5D33DD13"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Предлаже се, дефинисање фер вредности правног посла, односно правне радње у случају постојања личног лица из члана 61. Закона, да су извештај о процени фер вредности ствари или права и обавештење из члана 65. саставни део одлуке скупштине и проширује се обухват података које је друштво дужно да објави на својој интернет страници или на интернет страници Регистра привредних субјеката најкасније на дан закључења правног посла или радње у случају постојања личног интереса. Наиме, изменом члана предлаже </w:t>
      </w:r>
      <w:r w:rsidRPr="009713E0">
        <w:rPr>
          <w:rFonts w:ascii="Times New Roman" w:eastAsia="Times New Roman" w:hAnsi="Times New Roman"/>
          <w:noProof w:val="0"/>
          <w:color w:val="000000"/>
          <w:sz w:val="24"/>
          <w:szCs w:val="24"/>
          <w:lang w:val="sr-Cyrl-CS"/>
        </w:rPr>
        <w:t xml:space="preserve">  се да је </w:t>
      </w:r>
      <w:r w:rsidRPr="009713E0">
        <w:rPr>
          <w:rFonts w:ascii="Times New Roman" w:eastAsia="Times New Roman" w:hAnsi="Times New Roman"/>
          <w:noProof w:val="0"/>
          <w:sz w:val="24"/>
          <w:szCs w:val="24"/>
          <w:lang w:val="sr-Cyrl-CS"/>
        </w:rPr>
        <w:t>лице из члана 61. овог закона дужно је да одбор директора, односно надзорни одбор ако је управљање друштвом дводомно обавести о постојању личног интереса (или интереса са њим повезаног лица) у правном послу који друштво закључује, односно правној радњи коју друштво предузима, да у том обавештењу наведе све чињенице у вези са личним интересом од значаја за доношење одлуке, као и да на захтев органа који је примио обавештење, достави све додатне чињенице од значаја за доношење одлуке, које је евентуално пропустило да наведе у обавештењу. Ово обавештење садржи нарочито врсту, односно правну природу правног посла или радње, детаљан опис предмета правног посла или радње, вредност, односно цену предмета тог посла или правне радње, рок за извршење, плаћање и слично, као и све релевантне чињенице о природи и обиму личног интереса.</w:t>
      </w:r>
    </w:p>
    <w:p w14:paraId="000D6CFE" w14:textId="77777777" w:rsidR="00E062B2" w:rsidRPr="009713E0" w:rsidRDefault="00E062B2" w:rsidP="00E062B2">
      <w:pPr>
        <w:spacing w:after="0" w:line="240" w:lineRule="auto"/>
        <w:ind w:firstLine="720"/>
        <w:jc w:val="both"/>
        <w:rPr>
          <w:rFonts w:ascii="Arial" w:eastAsia="Times New Roman" w:hAnsi="Arial"/>
          <w:noProof w:val="0"/>
          <w:szCs w:val="20"/>
          <w:lang w:val="sr-Cyrl-CS"/>
        </w:rPr>
      </w:pPr>
    </w:p>
    <w:p w14:paraId="1E1AF796" w14:textId="77777777"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Предлажу се подаци које је друштво дужно да наведе у годишњим финансијским извештајима, ако је током пословне године закључивало правне послове, односно предузимало правне радње у којима је постојао лични интерес лица из члана 61. Закона, а за које је потребно одобрење у складу са чланом 66. Закона, и то подаци о: врсти правног посла или радње, предмету правног посла или радње, вредности, односно цени предмета правног посла или радње, проценту удела, односно акција које лице из члана 61. овог закона поседује у друштву, као и правном лицу, односно другом лицу са којим се правни посао закључује, односно правна радња предузима и својству, статусу, односно функцији коју лице из члана 61. овог закона обавља у друштву као и правном лицу, односно другом лицу са којим се правни посао закључује, односно правна радња предузима.</w:t>
      </w:r>
    </w:p>
    <w:p w14:paraId="0B98E886" w14:textId="77777777"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Предложено је подношење тужбе за поништај правног посла у случају када је прибављено одобрење за закључивање посла у коме постоји лични интерес, а правни посао није закључен, односно правна радња није предузета по фер вредности, као и да ако надлежни суд у поступку по тужби донесе одлуку којом изриче меру привременог ограничења права вршења функције директора, члана надзорног одбора, заступника или прокуристе, регистратор Регистра привредних субјеката по достављеној судској одлуци, брише то лице из регистра. </w:t>
      </w:r>
    </w:p>
    <w:p w14:paraId="041D122F" w14:textId="77777777"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Прописује се и кривична одговорност</w:t>
      </w:r>
      <w:r w:rsidRPr="009713E0">
        <w:rPr>
          <w:rFonts w:ascii="Times New Roman" w:eastAsia="Times New Roman" w:hAnsi="Times New Roman"/>
          <w:b/>
          <w:noProof w:val="0"/>
          <w:sz w:val="24"/>
          <w:szCs w:val="24"/>
          <w:lang w:val="sr-Cyrl-CS"/>
        </w:rPr>
        <w:t xml:space="preserve"> </w:t>
      </w:r>
      <w:r w:rsidRPr="009713E0">
        <w:rPr>
          <w:rFonts w:ascii="Times New Roman" w:eastAsia="Times New Roman" w:hAnsi="Times New Roman"/>
          <w:noProof w:val="0"/>
          <w:sz w:val="24"/>
          <w:szCs w:val="24"/>
          <w:lang w:val="sr-Cyrl-CS"/>
        </w:rPr>
        <w:t>лица из члана 61. Закона и у случају када је то лице прибавило одобрење правног посла или радње у случају постојања личног интереса у складу са чланом 66. Закона, а правни посао није закључен, или правна радња није предузета по фер вредности.</w:t>
      </w:r>
    </w:p>
    <w:p w14:paraId="6A4F3CB6" w14:textId="77777777" w:rsidR="00E062B2" w:rsidRPr="009713E0" w:rsidRDefault="00E062B2" w:rsidP="00E062B2">
      <w:pPr>
        <w:spacing w:after="0" w:line="240" w:lineRule="auto"/>
        <w:ind w:firstLine="720"/>
        <w:jc w:val="both"/>
        <w:rPr>
          <w:rFonts w:ascii="Times New Roman" w:eastAsia="Times New Roman" w:hAnsi="Times New Roman"/>
          <w:bCs/>
          <w:iCs/>
          <w:noProof w:val="0"/>
          <w:sz w:val="24"/>
          <w:szCs w:val="24"/>
          <w:lang w:val="sr-Cyrl-CS"/>
        </w:rPr>
      </w:pPr>
      <w:r w:rsidRPr="009713E0">
        <w:rPr>
          <w:rFonts w:ascii="Times New Roman" w:eastAsia="Times New Roman" w:hAnsi="Times New Roman"/>
          <w:noProof w:val="0"/>
          <w:sz w:val="24"/>
          <w:szCs w:val="24"/>
          <w:lang w:val="sr-Cyrl-CS"/>
        </w:rPr>
        <w:t xml:space="preserve">Уводи се обавеза да друштво чува и </w:t>
      </w:r>
      <w:r w:rsidRPr="009713E0">
        <w:rPr>
          <w:rFonts w:ascii="Times New Roman" w:eastAsia="Times New Roman" w:hAnsi="Times New Roman"/>
          <w:bCs/>
          <w:iCs/>
          <w:noProof w:val="0"/>
          <w:sz w:val="24"/>
          <w:szCs w:val="24"/>
          <w:lang w:val="sr-Cyrl-CS"/>
        </w:rPr>
        <w:t xml:space="preserve">целокупну документацију у вези са одобравањем и закључивањем правног посла, односно правне радње са личним интересом и </w:t>
      </w:r>
      <w:r w:rsidRPr="009713E0">
        <w:rPr>
          <w:rFonts w:ascii="Times New Roman" w:eastAsia="Times New Roman" w:hAnsi="Times New Roman"/>
          <w:bCs/>
          <w:iCs/>
          <w:sz w:val="24"/>
          <w:szCs w:val="24"/>
          <w:lang w:val="sr-Cyrl-CS"/>
        </w:rPr>
        <w:t>прописује</w:t>
      </w:r>
      <w:r w:rsidRPr="009713E0">
        <w:rPr>
          <w:rFonts w:ascii="Times New Roman" w:eastAsia="Times New Roman" w:hAnsi="Times New Roman"/>
          <w:sz w:val="24"/>
          <w:szCs w:val="24"/>
          <w:lang w:val="sr-Cyrl-CS"/>
        </w:rPr>
        <w:t xml:space="preserve"> да је у случају покренутог спора у складу са овим законом по тужби акционара или ранијег акционара, одбор директора, односно извршни одбор ако је управљање друштвом дводомно, дужан да акте и документа из члана 464. став 1. тач. 1) до 10) и тач. 12) и 13) овог закона,  а који су непосредно везани за предмет спора стави на располагање акционару, односно ранијем акционару на његов писани захтев поднет у складу са чланом 81. овог </w:t>
      </w:r>
      <w:r w:rsidRPr="009713E0">
        <w:rPr>
          <w:rFonts w:ascii="Times New Roman" w:eastAsia="Times New Roman" w:hAnsi="Times New Roman"/>
          <w:sz w:val="24"/>
          <w:szCs w:val="24"/>
          <w:lang w:val="sr-Cyrl-CS"/>
        </w:rPr>
        <w:lastRenderedPageBreak/>
        <w:t>закона, ради вршења увида и копирања за потребе вођења парнице о свом трошку током радног времена, као и да изузетно од одредаба члана 81. став 2. тачка 2) овог закона акти и документи не морају бити одређени, већ одредиви.</w:t>
      </w:r>
      <w:r w:rsidRPr="009713E0">
        <w:rPr>
          <w:rFonts w:ascii="Times New Roman" w:eastAsia="Times New Roman" w:hAnsi="Times New Roman"/>
          <w:bCs/>
          <w:iCs/>
          <w:noProof w:val="0"/>
          <w:sz w:val="24"/>
          <w:szCs w:val="24"/>
          <w:lang w:val="sr-Cyrl-CS"/>
        </w:rPr>
        <w:t xml:space="preserve"> </w:t>
      </w:r>
      <w:r w:rsidRPr="009713E0">
        <w:rPr>
          <w:rFonts w:ascii="Times New Roman" w:eastAsia="Times New Roman" w:hAnsi="Times New Roman"/>
          <w:noProof w:val="0"/>
          <w:sz w:val="24"/>
          <w:szCs w:val="24"/>
          <w:lang w:val="sr-Cyrl-CS"/>
        </w:rPr>
        <w:t>Акционари најчешће немају информацију о томе којим актом је нека одлука донета, који је број тог акта, који орган је акт донео и слично, па се на овај начин сваком акционару омогућава да прибави било који документ у вези са предметним послом, пре покретања парничног поступка.</w:t>
      </w:r>
    </w:p>
    <w:p w14:paraId="7CD8EF53" w14:textId="4060FCC0"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eastAsia="en-GB"/>
        </w:rPr>
      </w:pPr>
      <w:r w:rsidRPr="009713E0">
        <w:rPr>
          <w:rFonts w:ascii="Times New Roman" w:eastAsia="Times New Roman" w:hAnsi="Times New Roman"/>
          <w:noProof w:val="0"/>
          <w:sz w:val="24"/>
          <w:szCs w:val="24"/>
          <w:lang w:val="sr-Cyrl-CS"/>
        </w:rPr>
        <w:t>А</w:t>
      </w:r>
      <w:r w:rsidRPr="009713E0">
        <w:rPr>
          <w:rFonts w:ascii="Times New Roman" w:eastAsia="Times New Roman" w:hAnsi="Times New Roman"/>
          <w:noProof w:val="0"/>
          <w:color w:val="000000"/>
          <w:sz w:val="24"/>
          <w:szCs w:val="24"/>
          <w:lang w:val="sr-Cyrl-CS"/>
        </w:rPr>
        <w:t>ко је предузетнику правноснажним актом надлежног органа изречена мера забране обављања</w:t>
      </w:r>
      <w:r w:rsidR="003C6C4C" w:rsidRPr="009713E0">
        <w:rPr>
          <w:rFonts w:ascii="Times New Roman" w:eastAsia="Times New Roman" w:hAnsi="Times New Roman"/>
          <w:noProof w:val="0"/>
          <w:color w:val="000000"/>
          <w:sz w:val="24"/>
          <w:szCs w:val="24"/>
          <w:lang w:val="sr-Cyrl-CS"/>
        </w:rPr>
        <w:t xml:space="preserve"> регистроване</w:t>
      </w:r>
      <w:r w:rsidRPr="009713E0">
        <w:rPr>
          <w:rFonts w:ascii="Times New Roman" w:eastAsia="Times New Roman" w:hAnsi="Times New Roman"/>
          <w:noProof w:val="0"/>
          <w:color w:val="000000"/>
          <w:sz w:val="24"/>
          <w:szCs w:val="24"/>
          <w:lang w:val="sr-Cyrl-CS"/>
        </w:rPr>
        <w:t xml:space="preserve"> делатности, даје </w:t>
      </w:r>
      <w:r w:rsidR="003522B4" w:rsidRPr="009713E0">
        <w:rPr>
          <w:rFonts w:ascii="Times New Roman" w:eastAsia="Times New Roman" w:hAnsi="Times New Roman"/>
          <w:iCs/>
          <w:noProof w:val="0"/>
          <w:color w:val="000000"/>
          <w:sz w:val="24"/>
          <w:szCs w:val="24"/>
          <w:lang w:val="sr-Cyrl-CS"/>
        </w:rPr>
        <w:t xml:space="preserve"> му се</w:t>
      </w:r>
      <w:r w:rsidRPr="009713E0">
        <w:rPr>
          <w:rFonts w:ascii="Times New Roman" w:eastAsia="Times New Roman" w:hAnsi="Times New Roman"/>
          <w:iCs/>
          <w:noProof w:val="0"/>
          <w:color w:val="000000"/>
          <w:sz w:val="24"/>
          <w:szCs w:val="24"/>
          <w:lang w:val="sr-Cyrl-CS"/>
        </w:rPr>
        <w:t xml:space="preserve"> могућност да </w:t>
      </w:r>
      <w:r w:rsidRPr="009713E0">
        <w:rPr>
          <w:rFonts w:ascii="Times New Roman" w:eastAsia="Times New Roman" w:hAnsi="Times New Roman"/>
          <w:noProof w:val="0"/>
          <w:color w:val="000000"/>
          <w:sz w:val="24"/>
          <w:szCs w:val="24"/>
          <w:lang w:val="sr-Cyrl-CS"/>
        </w:rPr>
        <w:t>у року од 30 дана од дана правноснажности тог акта, региструје</w:t>
      </w:r>
      <w:r w:rsidRPr="009713E0">
        <w:rPr>
          <w:rFonts w:ascii="Times New Roman" w:eastAsia="Times New Roman" w:hAnsi="Times New Roman"/>
          <w:b/>
          <w:noProof w:val="0"/>
          <w:color w:val="000000"/>
          <w:sz w:val="24"/>
          <w:szCs w:val="24"/>
          <w:lang w:val="sr-Cyrl-CS"/>
        </w:rPr>
        <w:t xml:space="preserve"> </w:t>
      </w:r>
      <w:r w:rsidRPr="009713E0">
        <w:rPr>
          <w:rFonts w:ascii="Times New Roman" w:eastAsia="Times New Roman" w:hAnsi="Times New Roman"/>
          <w:noProof w:val="0"/>
          <w:color w:val="000000"/>
          <w:sz w:val="24"/>
          <w:szCs w:val="24"/>
          <w:lang w:val="sr-Cyrl-CS"/>
        </w:rPr>
        <w:t>прекид обављања</w:t>
      </w:r>
      <w:r w:rsidR="003C6C4C" w:rsidRPr="009713E0">
        <w:rPr>
          <w:rFonts w:ascii="Times New Roman" w:eastAsia="Times New Roman" w:hAnsi="Times New Roman"/>
          <w:noProof w:val="0"/>
          <w:color w:val="000000"/>
          <w:sz w:val="24"/>
          <w:szCs w:val="24"/>
          <w:lang w:val="sr-Cyrl-CS"/>
        </w:rPr>
        <w:t xml:space="preserve"> регистроване</w:t>
      </w:r>
      <w:r w:rsidRPr="009713E0">
        <w:rPr>
          <w:rFonts w:ascii="Times New Roman" w:eastAsia="Times New Roman" w:hAnsi="Times New Roman"/>
          <w:noProof w:val="0"/>
          <w:color w:val="000000"/>
          <w:sz w:val="24"/>
          <w:szCs w:val="24"/>
          <w:lang w:val="sr-Cyrl-CS"/>
        </w:rPr>
        <w:t xml:space="preserve"> делатности за време за које му је мера изречена,</w:t>
      </w:r>
      <w:r w:rsidRPr="009713E0">
        <w:rPr>
          <w:rFonts w:ascii="Times New Roman" w:eastAsia="Times New Roman" w:hAnsi="Times New Roman"/>
          <w:iCs/>
          <w:noProof w:val="0"/>
          <w:color w:val="000000"/>
          <w:sz w:val="24"/>
          <w:szCs w:val="24"/>
          <w:lang w:val="sr-Cyrl-CS"/>
        </w:rPr>
        <w:t xml:space="preserve"> уколико намерава да задржи предузетнички статус, </w:t>
      </w:r>
      <w:r w:rsidRPr="009713E0">
        <w:rPr>
          <w:rFonts w:ascii="Times New Roman" w:eastAsia="Times New Roman" w:hAnsi="Times New Roman"/>
          <w:noProof w:val="0"/>
          <w:color w:val="000000"/>
          <w:sz w:val="24"/>
          <w:szCs w:val="24"/>
          <w:lang w:val="sr-Cyrl-CS"/>
        </w:rPr>
        <w:t>затим да региструје промену те делатности,</w:t>
      </w:r>
      <w:r w:rsidRPr="009713E0">
        <w:rPr>
          <w:rFonts w:ascii="Times New Roman" w:eastAsia="Times New Roman" w:hAnsi="Times New Roman"/>
          <w:b/>
          <w:noProof w:val="0"/>
          <w:color w:val="000000"/>
          <w:sz w:val="24"/>
          <w:szCs w:val="24"/>
          <w:lang w:val="sr-Cyrl-CS"/>
        </w:rPr>
        <w:t xml:space="preserve"> </w:t>
      </w:r>
      <w:r w:rsidRPr="009713E0">
        <w:rPr>
          <w:rFonts w:ascii="Times New Roman" w:eastAsia="Times New Roman" w:hAnsi="Times New Roman"/>
          <w:iCs/>
          <w:noProof w:val="0"/>
          <w:color w:val="000000"/>
          <w:sz w:val="24"/>
          <w:szCs w:val="24"/>
          <w:lang w:val="sr-Cyrl-CS"/>
        </w:rPr>
        <w:t>како би кроз активни статус обављао другу делатност у циљу даљег остваривања прихода, и тиме обезбедио егзистенцију за себе и своју породицу, а што у сваком случају значи и глобално за економију саме државе, кроз наплату јавних прихода по основу обављања делатности предузетника, дакле ради се о двосмерном бенефиту, као и да сам одјави делатност, јер забрањену делатност не може обављати.</w:t>
      </w:r>
      <w:r w:rsidRPr="009713E0">
        <w:rPr>
          <w:rFonts w:ascii="Times New Roman" w:eastAsia="Times New Roman" w:hAnsi="Times New Roman"/>
          <w:noProof w:val="0"/>
          <w:sz w:val="24"/>
          <w:szCs w:val="24"/>
          <w:lang w:val="sr-Cyrl-CS"/>
        </w:rPr>
        <w:t xml:space="preserve"> Закон прописује само престанак важења одобрења, сагласности или другог акта надлежног органа, </w:t>
      </w:r>
      <w:r w:rsidR="003522B4" w:rsidRPr="009713E0">
        <w:rPr>
          <w:rFonts w:ascii="Times New Roman" w:eastAsia="Times New Roman" w:hAnsi="Times New Roman"/>
          <w:noProof w:val="0"/>
          <w:sz w:val="24"/>
          <w:szCs w:val="24"/>
          <w:lang w:val="sr-Cyrl-CS"/>
        </w:rPr>
        <w:t xml:space="preserve">који су </w:t>
      </w:r>
      <w:r w:rsidR="003522B4" w:rsidRPr="009713E0">
        <w:rPr>
          <w:rFonts w:ascii="Times New Roman" w:eastAsia="Times New Roman" w:hAnsi="Times New Roman"/>
          <w:sz w:val="24"/>
          <w:szCs w:val="24"/>
          <w:lang w:val="sr-Cyrl-CS"/>
        </w:rPr>
        <w:t>посебним законом прописани као услов за регистрацију,</w:t>
      </w:r>
      <w:r w:rsidR="003522B4" w:rsidRPr="009713E0">
        <w:rPr>
          <w:rFonts w:ascii="Times New Roman" w:eastAsia="Times New Roman" w:hAnsi="Times New Roman"/>
          <w:noProof w:val="0"/>
          <w:sz w:val="24"/>
          <w:szCs w:val="24"/>
          <w:lang w:val="sr-Cyrl-CS"/>
        </w:rPr>
        <w:t xml:space="preserve"> </w:t>
      </w:r>
      <w:r w:rsidRPr="009713E0">
        <w:rPr>
          <w:rFonts w:ascii="Times New Roman" w:eastAsia="Times New Roman" w:hAnsi="Times New Roman"/>
          <w:noProof w:val="0"/>
          <w:sz w:val="24"/>
          <w:szCs w:val="24"/>
          <w:lang w:val="sr-Cyrl-CS"/>
        </w:rPr>
        <w:t xml:space="preserve">а сада се предвиђа и случај одузимања дозволе, лиценце, одобрења, сагласности и др. Наиме, у том случају предузетнику се даје могућност да  у року од 30 дана од правноснажности акта којим је извршено одузимање дозволе, лиценце, одобрења, сагласности и др. </w:t>
      </w:r>
      <w:r w:rsidR="003522B4" w:rsidRPr="009713E0">
        <w:rPr>
          <w:rFonts w:ascii="Times New Roman" w:eastAsia="Times New Roman" w:hAnsi="Times New Roman"/>
          <w:noProof w:val="0"/>
          <w:sz w:val="24"/>
          <w:szCs w:val="24"/>
          <w:lang w:val="sr-Cyrl-CS"/>
        </w:rPr>
        <w:t xml:space="preserve">који су </w:t>
      </w:r>
      <w:r w:rsidR="003522B4" w:rsidRPr="009713E0">
        <w:rPr>
          <w:rFonts w:ascii="Times New Roman" w:eastAsia="Times New Roman" w:hAnsi="Times New Roman"/>
          <w:sz w:val="24"/>
          <w:szCs w:val="24"/>
          <w:lang w:val="sr-Cyrl-CS"/>
        </w:rPr>
        <w:t>посебним законом прописани као услов за регистрацију,</w:t>
      </w:r>
      <w:r w:rsidR="003522B4" w:rsidRPr="009713E0">
        <w:rPr>
          <w:rFonts w:ascii="Times New Roman" w:eastAsia="Times New Roman" w:hAnsi="Times New Roman"/>
          <w:noProof w:val="0"/>
          <w:sz w:val="24"/>
          <w:szCs w:val="24"/>
          <w:lang w:val="sr-Cyrl-CS"/>
        </w:rPr>
        <w:t xml:space="preserve"> </w:t>
      </w:r>
      <w:r w:rsidRPr="009713E0">
        <w:rPr>
          <w:rFonts w:ascii="Times New Roman" w:eastAsia="Times New Roman" w:hAnsi="Times New Roman"/>
          <w:noProof w:val="0"/>
          <w:sz w:val="24"/>
          <w:szCs w:val="24"/>
          <w:lang w:val="sr-Cyrl-CS"/>
        </w:rPr>
        <w:t xml:space="preserve">региструје промену </w:t>
      </w:r>
      <w:r w:rsidR="003C6C4C" w:rsidRPr="009713E0">
        <w:rPr>
          <w:rFonts w:ascii="Times New Roman" w:eastAsia="Times New Roman" w:hAnsi="Times New Roman"/>
          <w:noProof w:val="0"/>
          <w:color w:val="000000"/>
          <w:sz w:val="24"/>
          <w:szCs w:val="24"/>
          <w:lang w:val="sr-Cyrl-CS"/>
        </w:rPr>
        <w:t xml:space="preserve">регистроване </w:t>
      </w:r>
      <w:r w:rsidRPr="009713E0">
        <w:rPr>
          <w:rFonts w:ascii="Times New Roman" w:eastAsia="Times New Roman" w:hAnsi="Times New Roman"/>
          <w:noProof w:val="0"/>
          <w:sz w:val="24"/>
          <w:szCs w:val="24"/>
          <w:lang w:val="sr-Cyrl-CS"/>
        </w:rPr>
        <w:t xml:space="preserve">делатности или да </w:t>
      </w:r>
      <w:r w:rsidRPr="009713E0">
        <w:rPr>
          <w:rFonts w:ascii="Times New Roman" w:eastAsia="Times New Roman" w:hAnsi="Times New Roman"/>
          <w:iCs/>
          <w:noProof w:val="0"/>
          <w:color w:val="000000"/>
          <w:sz w:val="24"/>
          <w:szCs w:val="24"/>
          <w:lang w:val="sr-Cyrl-CS"/>
        </w:rPr>
        <w:t>сам одјави делатност</w:t>
      </w:r>
      <w:r w:rsidRPr="009713E0">
        <w:rPr>
          <w:rFonts w:ascii="Times New Roman" w:eastAsia="Times New Roman" w:hAnsi="Times New Roman"/>
          <w:noProof w:val="0"/>
          <w:sz w:val="24"/>
          <w:szCs w:val="24"/>
          <w:lang w:val="sr-Cyrl-CS"/>
        </w:rPr>
        <w:t>, јер</w:t>
      </w:r>
      <w:r w:rsidRPr="009713E0">
        <w:rPr>
          <w:rFonts w:ascii="Times New Roman" w:eastAsia="Times New Roman" w:hAnsi="Times New Roman"/>
          <w:iCs/>
          <w:noProof w:val="0"/>
          <w:color w:val="000000"/>
          <w:sz w:val="24"/>
          <w:szCs w:val="24"/>
          <w:lang w:val="sr-Cyrl-CS"/>
        </w:rPr>
        <w:t xml:space="preserve"> се та </w:t>
      </w:r>
      <w:r w:rsidRPr="009713E0">
        <w:rPr>
          <w:rFonts w:ascii="Times New Roman" w:eastAsia="Times New Roman" w:hAnsi="Times New Roman"/>
          <w:noProof w:val="0"/>
          <w:sz w:val="24"/>
          <w:szCs w:val="24"/>
          <w:lang w:val="sr-Cyrl-CS"/>
        </w:rPr>
        <w:t>у</w:t>
      </w:r>
      <w:r w:rsidRPr="009713E0">
        <w:rPr>
          <w:rFonts w:ascii="Times New Roman" w:eastAsia="Times New Roman" w:hAnsi="Times New Roman"/>
          <w:iCs/>
          <w:noProof w:val="0"/>
          <w:color w:val="000000"/>
          <w:sz w:val="24"/>
          <w:szCs w:val="24"/>
          <w:lang w:val="sr-Cyrl-CS"/>
        </w:rPr>
        <w:t xml:space="preserve"> </w:t>
      </w:r>
      <w:r w:rsidRPr="009713E0">
        <w:rPr>
          <w:rFonts w:ascii="Times New Roman" w:eastAsia="Times New Roman" w:hAnsi="Times New Roman"/>
          <w:noProof w:val="0"/>
          <w:sz w:val="24"/>
          <w:szCs w:val="24"/>
          <w:lang w:val="sr-Cyrl-CS"/>
        </w:rPr>
        <w:t>случају одузимања дозволе, лиценце, одобрења, сагласности и др. не може обављати</w:t>
      </w:r>
      <w:r w:rsidRPr="009713E0">
        <w:rPr>
          <w:rFonts w:ascii="Times New Roman" w:eastAsia="Times New Roman" w:hAnsi="Times New Roman"/>
          <w:iCs/>
          <w:noProof w:val="0"/>
          <w:color w:val="000000"/>
          <w:sz w:val="24"/>
          <w:szCs w:val="24"/>
          <w:lang w:val="sr-Cyrl-CS"/>
        </w:rPr>
        <w:t>.</w:t>
      </w:r>
      <w:r w:rsidRPr="009713E0">
        <w:rPr>
          <w:rFonts w:ascii="Times New Roman" w:eastAsia="Times New Roman" w:hAnsi="Times New Roman"/>
          <w:noProof w:val="0"/>
          <w:sz w:val="24"/>
          <w:szCs w:val="24"/>
          <w:lang w:val="sr-Cyrl-CS"/>
        </w:rPr>
        <w:t xml:space="preserve"> </w:t>
      </w:r>
      <w:r w:rsidR="003C6C4C" w:rsidRPr="009713E0">
        <w:rPr>
          <w:rFonts w:ascii="Times New Roman" w:eastAsia="Times New Roman" w:hAnsi="Times New Roman"/>
          <w:noProof w:val="0"/>
          <w:sz w:val="24"/>
          <w:szCs w:val="24"/>
          <w:lang w:val="sr-Cyrl-CS"/>
        </w:rPr>
        <w:t>Поред тога</w:t>
      </w:r>
      <w:r w:rsidRPr="009713E0">
        <w:rPr>
          <w:rFonts w:ascii="Times New Roman" w:eastAsia="Times New Roman" w:hAnsi="Times New Roman"/>
          <w:noProof w:val="0"/>
          <w:sz w:val="24"/>
          <w:szCs w:val="24"/>
          <w:lang w:val="sr-Cyrl-CS" w:eastAsia="en-GB"/>
        </w:rPr>
        <w:t>, као и код привредних друштва, предлаже се објављивање обавештења на интернет страни Агенције за привредне регистре, да су се стекли разлози за брисање предузетника из регистра по сили закона. Такође, предложено је и да се рок за пријаву наставка обављања делатности у случају смрти, односно губитка пословне способности предузетника продужи са 30 на 60 дана.</w:t>
      </w:r>
    </w:p>
    <w:p w14:paraId="296241DC" w14:textId="77777777" w:rsidR="00E062B2" w:rsidRPr="009713E0" w:rsidRDefault="00E062B2" w:rsidP="00E062B2">
      <w:pPr>
        <w:spacing w:after="0" w:line="240" w:lineRule="auto"/>
        <w:ind w:firstLine="720"/>
        <w:jc w:val="both"/>
        <w:rPr>
          <w:rFonts w:ascii="Arial" w:eastAsia="Times New Roman" w:hAnsi="Arial"/>
          <w:noProof w:val="0"/>
          <w:szCs w:val="20"/>
          <w:lang w:val="sr-Cyrl-CS"/>
        </w:rPr>
      </w:pPr>
      <w:r w:rsidRPr="009713E0">
        <w:rPr>
          <w:rFonts w:ascii="Times New Roman" w:eastAsia="Times New Roman" w:hAnsi="Times New Roman"/>
          <w:noProof w:val="0"/>
          <w:sz w:val="24"/>
          <w:szCs w:val="24"/>
          <w:lang w:val="sr-Cyrl-CS"/>
        </w:rPr>
        <w:t>Предлаже се искључива надлежност скупштине акционарског друштва за доношење одлуке о издавању одобрених акција, тако да скупштина више не може пренети овлашћење за издавање одобрених акција на одбор директора, односно надзорни одбор.</w:t>
      </w:r>
    </w:p>
    <w:p w14:paraId="39854E65" w14:textId="77777777" w:rsidR="00E062B2" w:rsidRPr="009713E0" w:rsidRDefault="00E062B2" w:rsidP="00E062B2">
      <w:pPr>
        <w:spacing w:after="0" w:line="240" w:lineRule="auto"/>
        <w:ind w:firstLine="720"/>
        <w:jc w:val="both"/>
        <w:rPr>
          <w:rFonts w:ascii="Arial" w:eastAsia="Times New Roman" w:hAnsi="Arial"/>
          <w:noProof w:val="0"/>
          <w:szCs w:val="20"/>
          <w:lang w:val="sr-Cyrl-CS"/>
        </w:rPr>
      </w:pPr>
      <w:r w:rsidRPr="009713E0">
        <w:rPr>
          <w:rFonts w:ascii="Times New Roman" w:eastAsia="Times New Roman" w:hAnsi="Times New Roman"/>
          <w:noProof w:val="0"/>
          <w:sz w:val="24"/>
          <w:szCs w:val="24"/>
          <w:lang w:val="sr-Cyrl-CS"/>
        </w:rPr>
        <w:t>Поред тога, дато је овлашћење скупштини друштва да одлучује и о политици накнада и извештају о накнадама члановима одбора директора, односно надзорног одбора у јавним акционарским друштвима.</w:t>
      </w:r>
    </w:p>
    <w:p w14:paraId="4A1D3861" w14:textId="29947D6E" w:rsidR="00E062B2" w:rsidRPr="009713E0" w:rsidRDefault="00E062B2" w:rsidP="00E062B2">
      <w:pPr>
        <w:spacing w:after="0" w:line="240" w:lineRule="auto"/>
        <w:ind w:firstLine="720"/>
        <w:jc w:val="both"/>
        <w:rPr>
          <w:rFonts w:ascii="Times New Roman" w:eastAsia="Times New Roman" w:hAnsi="Times New Roman"/>
          <w:sz w:val="24"/>
          <w:szCs w:val="24"/>
          <w:lang w:val="sr-Cyrl-CS"/>
        </w:rPr>
      </w:pPr>
      <w:r w:rsidRPr="009713E0">
        <w:rPr>
          <w:rFonts w:ascii="Times New Roman" w:eastAsia="Times New Roman" w:hAnsi="Times New Roman"/>
          <w:noProof w:val="0"/>
          <w:sz w:val="24"/>
          <w:szCs w:val="24"/>
          <w:lang w:val="sr-Cyrl-CS"/>
        </w:rPr>
        <w:t xml:space="preserve">Прописује се шта обухвата укупна накнада директора, као и да се иста </w:t>
      </w:r>
      <w:r w:rsidRPr="009713E0">
        <w:rPr>
          <w:rFonts w:ascii="Times New Roman" w:eastAsia="Times New Roman" w:hAnsi="Times New Roman"/>
          <w:bCs/>
          <w:noProof w:val="0"/>
          <w:sz w:val="24"/>
          <w:szCs w:val="24"/>
          <w:lang w:val="sr-Cyrl-CS"/>
        </w:rPr>
        <w:t xml:space="preserve">у јавном акционарском друштву утврђује у складу са политиком накнада коју је јавно акционарско друштво у обавези да има. Такође, </w:t>
      </w:r>
      <w:r w:rsidRPr="009713E0">
        <w:rPr>
          <w:rFonts w:ascii="Times New Roman" w:hAnsi="Times New Roman"/>
          <w:sz w:val="24"/>
          <w:szCs w:val="24"/>
          <w:lang w:val="sr-Cyrl-CS"/>
        </w:rPr>
        <w:t xml:space="preserve">уводи се обавеза за акционарско друштво </w:t>
      </w:r>
      <w:r w:rsidRPr="009713E0">
        <w:rPr>
          <w:rFonts w:ascii="Times New Roman" w:eastAsia="Times New Roman" w:hAnsi="Times New Roman"/>
          <w:sz w:val="24"/>
          <w:szCs w:val="24"/>
          <w:lang w:val="sr-Cyrl-CS"/>
        </w:rPr>
        <w:t>које није јавно и за друштво с ограниченом одговорношћу да на захтев акционара, односно члана који  поседује акције, односно уделе који представљају најмање 5% основног капитала друштва најкасније у року од три дана од дана пријема захтева истом омогући увид у податке о износу и структури укупне накнаде за сваког директора, односно извршног директора</w:t>
      </w:r>
      <w:r w:rsidRPr="009713E0">
        <w:rPr>
          <w:rFonts w:ascii="Times New Roman" w:hAnsi="Times New Roman"/>
          <w:sz w:val="24"/>
          <w:szCs w:val="24"/>
          <w:lang w:val="sr-Cyrl-CS"/>
        </w:rPr>
        <w:t xml:space="preserve"> и члана надзорног одбора, ако је управљање друштвом дводомно</w:t>
      </w:r>
      <w:r w:rsidRPr="009713E0">
        <w:rPr>
          <w:rFonts w:ascii="Times New Roman" w:eastAsia="Times New Roman" w:hAnsi="Times New Roman"/>
          <w:sz w:val="24"/>
          <w:szCs w:val="24"/>
          <w:lang w:val="sr-Cyrl-CS"/>
        </w:rPr>
        <w:t>.</w:t>
      </w:r>
    </w:p>
    <w:p w14:paraId="5E08CA36" w14:textId="77777777"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eastAsia="sr-Latn-RS"/>
        </w:rPr>
      </w:pPr>
      <w:r w:rsidRPr="009713E0">
        <w:rPr>
          <w:rFonts w:ascii="Times New Roman" w:eastAsia="Times New Roman" w:hAnsi="Times New Roman"/>
          <w:noProof w:val="0"/>
          <w:sz w:val="24"/>
          <w:szCs w:val="24"/>
          <w:lang w:val="sr-Cyrl-CS" w:eastAsia="sr-Latn-RS"/>
        </w:rPr>
        <w:t xml:space="preserve">Имајући у виду да директори и чланови надзорног одбора доприносе дугорочном успеху привредног друштва, форма и структура њихових накнада је нарочито значајна. Пошто су накнаде један од кључних инструмената привредних друштава за усклађивање њихових интереса са интересима њихових директора, односно чланова надзорног одбора, важно је да политику накнада на одговарајући начин утврђују надлежни органи привредног </w:t>
      </w:r>
      <w:r w:rsidRPr="009713E0">
        <w:rPr>
          <w:rFonts w:ascii="Times New Roman" w:eastAsia="Times New Roman" w:hAnsi="Times New Roman"/>
          <w:noProof w:val="0"/>
          <w:sz w:val="24"/>
          <w:szCs w:val="24"/>
          <w:lang w:val="sr-Cyrl-CS" w:eastAsia="sr-Latn-RS"/>
        </w:rPr>
        <w:lastRenderedPageBreak/>
        <w:t xml:space="preserve">друштва и да акционари имају могућност да искажу своје ставове у погледу политике накнада. Имајући у виду наведено, прописује се да је јавно акционарско друштво у обавези да има политику накнада директорима и члановима надзорног одбора ако је управљање друштвом дводомно, која мора бити јасна и разумљива, као и садржина политике накнада,. Такође, предлаже се да одбор директора, односно надзорни одбор ако је управљање друштвом дводомно или комисија за накнаде ако је образована, сачињава једном годишње јасан, свеобухватан и разумљив извештај о свим накнада које је друштво или са њим повезано друштво које послује у оквиру исте групе друштава исплатило или се обавезало да исплати сваком поједином садашњем и бившем члану одбора директора, односно надзорног одбора, у последњој пословној години која претходи години у којој се сачињава извештај. Ревизор који врши ревизију годишњих финансијских извештаја друштва дужан је да изврши ревизију извештаја о накнадама и да о томе сачини извештај </w:t>
      </w:r>
      <w:r w:rsidRPr="009713E0">
        <w:rPr>
          <w:rFonts w:ascii="Times New Roman" w:eastAsia="Times New Roman" w:hAnsi="Times New Roman"/>
          <w:noProof w:val="0"/>
          <w:sz w:val="24"/>
          <w:szCs w:val="24"/>
          <w:shd w:val="clear" w:color="auto" w:fill="FFFFFF"/>
          <w:lang w:val="sr-Cyrl-CS" w:eastAsia="sr-Latn-RS"/>
        </w:rPr>
        <w:t xml:space="preserve">који садржи мишљење да ли извештај о накнадама садржи све прописане податке и исти се доставља скупштини уз извештај о накнадама. Такође, друштво је дужно да извештај о накнадама објави на свој интеренет страници након седнице скупштине на којој се расправљало о овом извештају, који мора бити бесплатно јавно доступан најмање десет година од дана објављивања на интернет страници друштва. </w:t>
      </w:r>
      <w:r w:rsidRPr="009713E0">
        <w:rPr>
          <w:rFonts w:ascii="Times New Roman" w:eastAsia="Times New Roman" w:hAnsi="Times New Roman"/>
          <w:noProof w:val="0"/>
          <w:sz w:val="24"/>
          <w:szCs w:val="24"/>
          <w:lang w:val="sr-Cyrl-CS" w:eastAsia="sr-Latn-RS"/>
        </w:rPr>
        <w:t xml:space="preserve">Скупштина друштва одлучује о предложеној политици накнада, коју одбор директора, односно надзорни одбор ако је управљање друштвом дводомно предлаже скупштини друштва најмање на сваке четири године. </w:t>
      </w:r>
      <w:r w:rsidRPr="009713E0">
        <w:rPr>
          <w:rFonts w:ascii="Times New Roman" w:eastAsia="Times New Roman" w:hAnsi="Times New Roman"/>
          <w:noProof w:val="0"/>
          <w:sz w:val="24"/>
          <w:szCs w:val="24"/>
          <w:shd w:val="clear" w:color="auto" w:fill="FFFFFF"/>
          <w:lang w:val="sr-Cyrl-CS" w:eastAsia="sr-Latn-RS"/>
        </w:rPr>
        <w:t>Друштво је дужно да политику накнада која је усвојена на седници скупштине, заједно са датумом одржавања те седнице и резултатима гласања без одлагања објави на свој интеренет страници,</w:t>
      </w:r>
      <w:r w:rsidRPr="009713E0">
        <w:rPr>
          <w:rFonts w:ascii="Times New Roman" w:eastAsia="Times New Roman" w:hAnsi="Times New Roman"/>
          <w:noProof w:val="0"/>
          <w:sz w:val="24"/>
          <w:szCs w:val="24"/>
          <w:lang w:val="sr-Cyrl-CS" w:eastAsia="sr-Latn-RS"/>
        </w:rPr>
        <w:t xml:space="preserve"> при чему политика накнаде мора бити бесплатно јавно доступна најмање за све време њене примене. </w:t>
      </w:r>
    </w:p>
    <w:p w14:paraId="124265D1" w14:textId="77777777"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Уређују се посебна правила у погледу подстицања дугорочног ангажовања акционара у јавним акционарским друштвима, а у складу са одредбама Директиве 2017/828 ЕУ.  Имплементирањем ове директиве  у наш правни систем </w:t>
      </w:r>
      <w:r w:rsidRPr="009713E0">
        <w:rPr>
          <w:rFonts w:ascii="Times New Roman" w:hAnsi="Times New Roman"/>
          <w:sz w:val="24"/>
          <w:szCs w:val="24"/>
          <w:lang w:val="sr-Cyrl-CS"/>
        </w:rPr>
        <w:t>јавна акционарска друштва имаће право на утврђивање идентитета својих акционара како би могла с њима остварити непосредну комуникацију, а  посредници ће бити у  обвези да  привредном  друштву, на његов захтев, доставити информације о идентитету дионичара</w:t>
      </w:r>
      <w:r w:rsidRPr="009713E0">
        <w:rPr>
          <w:lang w:val="sr-Cyrl-CS"/>
        </w:rPr>
        <w:t xml:space="preserve">. </w:t>
      </w:r>
      <w:r w:rsidRPr="009713E0">
        <w:rPr>
          <w:rFonts w:ascii="Times New Roman" w:hAnsi="Times New Roman"/>
          <w:sz w:val="24"/>
          <w:szCs w:val="24"/>
          <w:lang w:val="sr-Cyrl-CS"/>
        </w:rPr>
        <w:t xml:space="preserve">Сходно  наведеном, било је потребно </w:t>
      </w:r>
      <w:r w:rsidRPr="009713E0">
        <w:rPr>
          <w:rFonts w:ascii="Times New Roman" w:eastAsia="Times New Roman" w:hAnsi="Times New Roman"/>
          <w:noProof w:val="0"/>
          <w:sz w:val="24"/>
          <w:szCs w:val="24"/>
          <w:lang w:val="sr-Cyrl-CS"/>
        </w:rPr>
        <w:t>између осталог, дефинисати појмове институционалног инвеститора, руководиоца имовине и саветника за гласање, као и њихове обавезе, садржину политике ангажовања институционалних инвеститора и руководилаца имовине и др. Такође, уређен је и поступак информисања акционара и друштва, имајући у виду да се акције листираних друштава често држе преко сложених ланаца посредника, што отежава остваривање права акционара и може деловати као препрека ангажовању акционара. Наиме, привредна друштва  због ових сложених ланаца посредника не могу да идентификују своје акционаре а утврђивање идентитета акционара предуслов је за непосредну сарадњу, односно друштво  најчешће посредно (преко посредника) комуницира са својим акционарима</w:t>
      </w:r>
      <w:r w:rsidRPr="009713E0">
        <w:rPr>
          <w:rFonts w:ascii="Times New Roman" w:eastAsia="Times New Roman" w:hAnsi="Times New Roman"/>
          <w:noProof w:val="0"/>
          <w:sz w:val="24"/>
          <w:szCs w:val="24"/>
          <w:highlight w:val="yellow"/>
          <w:lang w:val="sr-Cyrl-CS"/>
        </w:rPr>
        <w:t>.</w:t>
      </w:r>
      <w:r w:rsidRPr="009713E0">
        <w:rPr>
          <w:rFonts w:ascii="Times New Roman" w:eastAsia="Times New Roman" w:hAnsi="Times New Roman"/>
          <w:noProof w:val="0"/>
          <w:sz w:val="24"/>
          <w:szCs w:val="24"/>
          <w:lang w:val="sr-Cyrl-CS"/>
        </w:rPr>
        <w:t xml:space="preserve">  Идентификација акционара је предуслов за директну комуникацију између акционара и привредног друштва, те је од суштинског значаја за олакшавање остваривања права акционара и за ангажовање акционара. Делотворно остваривање права акционара у великој мери зависи од ефикасности ланца посредника који воде рачуне хартија од вредности за рачун акционара или других лица. У ланцу посредника, нарочито када се у ланцу налази много посредника, информација из привредног друштва не преноси се увек његовим акционарима, а гласови акционара се не преносе увек исправно привредном друштву. Циљ ових одредаба је да се побољша пренос информација дуж ланца посредника како би се </w:t>
      </w:r>
      <w:r w:rsidRPr="009713E0">
        <w:rPr>
          <w:rFonts w:ascii="Times New Roman" w:eastAsia="Times New Roman" w:hAnsi="Times New Roman"/>
          <w:noProof w:val="0"/>
          <w:sz w:val="24"/>
          <w:szCs w:val="24"/>
          <w:lang w:val="sr-Cyrl-CS"/>
        </w:rPr>
        <w:lastRenderedPageBreak/>
        <w:t>олакшало остваривање права акционара. С обзиром на њихову значајну улогу, посредници треба да буду у обавези да акционарима олакшају остваривање њихових права, без обзира на то да ли акционари та права остварују сами или именују треће лице да то учини. Када акционари не желе да сами остварују права него су именовали посредника да то ради, посредник треба да та права остварује на основу изричитог овлашћења и упутства акционара и у њихову корист. Такође, веома је важно да акционари знају да ли су њихови гласови исправно узети у обзир, те се овим одредбама предвиђа обавеза да друштво, у случају одржавања седнице скупштине електронским путем, лицу које је гласало достави електронску потврду о пријему гласова, као и обавеза да након одржане седнице скупштине изда потврду да су гласови акционара уредно евидентирани и пребројани.</w:t>
      </w:r>
    </w:p>
    <w:p w14:paraId="1848C17E" w14:textId="77777777"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Прописује се, између осталог, које разлоге за принудну ликвидацију није могуће отклонити.</w:t>
      </w:r>
    </w:p>
    <w:p w14:paraId="3A33CBF3" w14:textId="77777777"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Уводи привредни преступ за друштво и одговорно лице у друштву уколико на захтев акционара не учини доступним податке о износу и структури укупне накнаде за сваког директора, односно извршног директора и члана надзорног одбора, ако је управљање друштвом дводомно, нови привредни преступи за јавно акционарско друштво и одговорно лице у том друштву у вези са предложеним обавезама у погледу политике накнада и информисања акционара у циљу остваривања њихових права, као</w:t>
      </w:r>
      <w:r w:rsidRPr="009713E0">
        <w:rPr>
          <w:rFonts w:ascii="Times New Roman" w:eastAsia="Times New Roman" w:hAnsi="Times New Roman"/>
          <w:noProof w:val="0"/>
          <w:color w:val="FFFFFF" w:themeColor="background1"/>
          <w:sz w:val="24"/>
          <w:szCs w:val="24"/>
          <w:lang w:val="sr-Cyrl-CS"/>
        </w:rPr>
        <w:t xml:space="preserve"> </w:t>
      </w:r>
      <w:r w:rsidRPr="009713E0">
        <w:rPr>
          <w:rFonts w:ascii="Times New Roman" w:eastAsia="Times New Roman" w:hAnsi="Times New Roman"/>
          <w:noProof w:val="0"/>
          <w:sz w:val="24"/>
          <w:szCs w:val="24"/>
          <w:lang w:val="sr-Cyrl-CS"/>
        </w:rPr>
        <w:t>привредни преступи институционалних инвеститора, руководилаца имовином, саветника за гласање и посредника.</w:t>
      </w:r>
    </w:p>
    <w:p w14:paraId="7024068F"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6) Да ли је промена заиста неопходна и у ком обиму?</w:t>
      </w:r>
    </w:p>
    <w:p w14:paraId="311CA19F" w14:textId="77777777" w:rsidR="00E062B2" w:rsidRPr="009713E0" w:rsidRDefault="00E062B2" w:rsidP="00E062B2">
      <w:pPr>
        <w:spacing w:before="120" w:after="0" w:line="240" w:lineRule="auto"/>
        <w:ind w:firstLine="709"/>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Промене јесу неопходне. С обзиром на то да Закон уређује општи правни оквир за положај привредних друштава, као и правни положај предузетника, друге могућности за унапређење одредаба тог закона и њихово усаглашавање са другим прописима, не постоје. </w:t>
      </w:r>
    </w:p>
    <w:p w14:paraId="32712C66" w14:textId="77777777" w:rsidR="00E062B2" w:rsidRPr="009713E0" w:rsidRDefault="00E062B2" w:rsidP="00E062B2">
      <w:pPr>
        <w:spacing w:before="120"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Тачније, једино је изменама и допунама Закона било могуће предвидети одредбе којима би се допринело побољшању ранга Републике Србије на листи Светске банке о условима пословања-Doing Business, унапређењем одредаба које се односе на заштиту права мањинских акционара, као и одредбе којима се врши усаглашавање са одредбама Директиве 2017/828 ЕУ. Сходно томе, доношење закона ради реализације предвиђених циљева, јесте једини начин за решавање проблема. </w:t>
      </w:r>
    </w:p>
    <w:p w14:paraId="3AC12484"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7) На које циљне групе (субјекте регулације) ће утицати предложена промена? Утврдити и представити циљне групе на које ће промена имати непосредан односно посредан утицај. </w:t>
      </w:r>
    </w:p>
    <w:p w14:paraId="1EA29F2B" w14:textId="77777777"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eastAsia="sr-Latn-RS"/>
        </w:rPr>
        <w:t xml:space="preserve">Предложена решења у закону имаће позитиван утицај на транспарентност при закључивању послова, односно предузимању правних радњи у којима постоји лични интерес лица која имају посебне дужности према друштву, на подизање нивоа свести </w:t>
      </w:r>
      <w:r w:rsidRPr="009713E0">
        <w:rPr>
          <w:rFonts w:ascii="Times New Roman" w:eastAsia="Times New Roman" w:hAnsi="Times New Roman"/>
          <w:noProof w:val="0"/>
          <w:sz w:val="24"/>
          <w:szCs w:val="24"/>
          <w:lang w:val="sr-Cyrl-CS"/>
        </w:rPr>
        <w:t>директора, чланова надзорног одбора, заступника и прокуриста у погледу поштовања законских одредаба при закључивању правног посла, односно предузимању правне радње у којима постоји лични интерес, као и на транспарентност података о висини и структури накнада и стимулација менаџмента акционарског друштва.</w:t>
      </w:r>
    </w:p>
    <w:p w14:paraId="5FC0E579" w14:textId="77777777"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Да би се подстицало власничко улагање и олакшало остваривање права која се односе на акције, требало би успоставити висок степен транспарентности у погледу трошкова, укључујући цене и накнаде, за услуге које пружају посредници (правна лица која </w:t>
      </w:r>
      <w:r w:rsidRPr="009713E0">
        <w:rPr>
          <w:rFonts w:ascii="Times New Roman" w:eastAsia="Times New Roman" w:hAnsi="Times New Roman"/>
          <w:noProof w:val="0"/>
          <w:sz w:val="24"/>
          <w:szCs w:val="24"/>
          <w:lang w:val="sr-Cyrl-CS"/>
        </w:rPr>
        <w:lastRenderedPageBreak/>
        <w:t xml:space="preserve">чувају и администрирају хартије од вредности или депо рачуне за рачун других лица (или клијената) у складу са законом којим се уређује тржиште капитала). </w:t>
      </w:r>
    </w:p>
    <w:p w14:paraId="06303D49" w14:textId="77777777"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Делотворно и одрживо ангажовање акционара један је од камена темељаца модела корпоративног управљања листираних друштава, који зависи од провера и узајамних контрола које врше различити органи и различите заинтересоване стране. Веће учешће акционара у корпоративном управљању једно је од средстава која могу побољшати финансијскe и нефинансијскe перформансе привредних друштава, укључујући у погледу фактора животне средине, друштвених и управљачких фактора. </w:t>
      </w:r>
    </w:p>
    <w:p w14:paraId="03ABC355" w14:textId="77777777"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Институционални инвеститори и руководиоци имовине често су значајни акционари листираних друштава и могу играти важну улогу у корпоративном управљању тим друштвима, али и у ширем смислу у погледу њихове стратегије и дугорочне успешности. Међутим, институционални инвеститори и руководиоци имовине често се не ангажују у привредним друштвима у којима поседују акције, а тржишта капитала често врше притисак на привредна друштва да постигну успех у кратком року, што може угрозити дугорочне финансијске и нефинансијске перформансе привредних друштава и може, поред других негативних последица, довести до неоптималног нивоа инвестиција, на пример у истраживање и развој, на штету дугорочне успешности како привредних друштава тако и инвеститора.</w:t>
      </w:r>
    </w:p>
    <w:p w14:paraId="6F7154FD" w14:textId="77777777"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Институционални инвеститори и руководиоци имовине често нису транспарентни у погледу својих инвестиционих стратегија, своје политике ангажовања и њиховог спровођења. Јавно објављивање тих информација могло би имати позитиван утицај на свест инвеститора, олакшати дијалог између привредних друштава и њихових акционара, подстаћи ангажовање акционара и ојачати њихову одговорност према заинтересованим странама и цивилном друштву. Институционални инвеститори и руководиоци имовине стога треба да буду транспарентнији у погледу свог приступа ангажовању акционара. Они треба или да развију и јавно објаве политику ангажовања акционара или да објасне зашто су одлучили да то не учине. Политика ангажовања акционара треба да опише како институционални инвеститори и руководиоци имовине интегришу ангажовање акционара у своју инвестициону стратегију, које различите активности ангажовања бирају да спроводе и како то чине. Политика ангажовања треба да укључи и политике за управљање стварним или потенцијалним сукобима интереса, нарочито у ситуацијама у којима институционални инвеститори или руководиоци имовине или њихова повезана друштва имају значајне пословне односе са привредним друштвом у које се инвестира. Политика ангажовања или објашњење треба да буду јавно доступни. Институционални инвеститори и руководиоци имовине требало би да јавно обелодане информације о спровођењу своје политике ангажовања, а нарочито како су остваривали своја права гласа. </w:t>
      </w:r>
    </w:p>
    <w:p w14:paraId="69D66831" w14:textId="77777777"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Такође, с обзиром на значај саветника за гласање, исти треба да подлежу захтевима у погледу транспарентности. Саветници за гласање треба да извештавају о примени кодекса понашања, као и да објаве одређене кључне информације које се односе на припрему њиховог истраживања, савета и препорука за гласање, као и све стварне или потенцијалне сукобе интереса или пословне односе који би могли да утичу на припрему истраживања, савета и препорука за гласање. Те информације треба да буду јавно доступне у периоду од најмање три године како би се институционалним инвеститорима омогућило да одаберу услуге саветника за гласање узимајући у обзир њихове прошле резултате.</w:t>
      </w:r>
    </w:p>
    <w:p w14:paraId="61680A6C" w14:textId="77777777"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Директори доприносе дугорочном успеху привредног друштва. Форма и структура накнаде директора јесу питања која првенствено спадају у надлежност привредног друштва, </w:t>
      </w:r>
      <w:r w:rsidRPr="009713E0">
        <w:rPr>
          <w:rFonts w:ascii="Times New Roman" w:eastAsia="Times New Roman" w:hAnsi="Times New Roman"/>
          <w:noProof w:val="0"/>
          <w:sz w:val="24"/>
          <w:szCs w:val="24"/>
          <w:lang w:val="sr-Cyrl-CS"/>
        </w:rPr>
        <w:lastRenderedPageBreak/>
        <w:t xml:space="preserve">његових релевантних одбора, акционара и, по потреби, представника запослених. Пошто су накнаде један од кључних инструмената привредних друштава за усклађивање њихових интереса са интересима њихових директора и с обзиром на пресудну улогу директора у привредним друштвима, важно је да политику накнада привредних друштава на одговарајући начин утврђују надлежни органи привредног друштва и да акционари имају могућност да искажу своје ставове у погледу политике накнада привредног друштва. Успешност директора треба оцењивати коришћењем и финансијских и нефинансијских критеријума перформанси, укључујући, по потреби, факторе животне средине, социјалне и управљачке факторе. Политика накнада треба да опише различите компоненте плата директора и распон њихових релативних удела. Сврха објављивања накнада појединачних директора и објављивања извештаја о накнадама јесте да се обезбеди већа корпоративна транспарентност и већа одговорност директора, као и бољи надзор акционара над накнадама директора. Овим се стварају неопходни предуслови за остваривање права акционара и ангажовање акционара у погледу накнада. Објављивање тих информација акционарима нарочито је неопходно да би им се омогућило да оцене накнаде директора и да изразе своје ставове о модалитетима и нивоу плата директора, као и о вези између плате и успешности сваког појединачног директора, како би се отклониле евентуалне ситуације у којима износ накнаде директора није оправдан на основу његове појединачне успешности и успешности привредног друштва. Објављивање извештаја о накнадама је неопходно како би се омогућило не само акционарима, него и потенцијалним инвеститорима и заинтересованим странама да процене накнаде директора, у којој мери су те накнаде повезане са успешношћу привредног друштва и како привредно друштво спроводи своју политику накнада у пракси. </w:t>
      </w:r>
    </w:p>
    <w:p w14:paraId="6F64BD47" w14:textId="77777777"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Да би се повећала корпоративна транспарентност, као и одговорност директора, и да би се омогућило акционарима, потенцијалним инвеститорима и заинтересованим странама да добију потпуну и поуздану слику о накнади сваког директора, нарочито је важно да се објави сваки елемент и укупан износ накнаде.</w:t>
      </w:r>
    </w:p>
    <w:p w14:paraId="06BE4A27" w14:textId="77777777"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Нарочито је важно објављивање накнаде додељене или која припада појединачним директорима не само од стране самог привредног друштва, него и из било ког другог друштва које припада истој групи. Ако би се из извештаја о накнадама искључила накнада коју појединачним директорима додељују или која им припада из друштава која припадају истој групи као и привредно друштво, акционари не би имали потпуну и поуздану слику о накнадама које је привредно друштво доделило директорима. Од суштинског је значаја да се процени накнада и успешност директора не само годишње него и током одговарајућег временског периода како би се акционарима, потенцијалним инвеститорима и заинтересованим странама омогућило да правилно процене да ли се накнадама награђује дугорочна успешност и да измере кретање успешности и накнада директора у средњорочном односно дугорочном периоду, нарочито у односу на успешност привредног друштва. У многим случајевима, тек након неколико година може се оценити да ли је додељена накнада била у складу са дугорочним интересима привредног друштва.</w:t>
      </w:r>
    </w:p>
    <w:p w14:paraId="4D2F694C" w14:textId="77777777" w:rsidR="00E062B2" w:rsidRPr="009713E0" w:rsidRDefault="00E062B2" w:rsidP="00E062B2">
      <w:pPr>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Поред тога, предложена решења </w:t>
      </w:r>
      <w:r w:rsidRPr="009713E0">
        <w:rPr>
          <w:rFonts w:ascii="Times New Roman" w:eastAsia="Times New Roman" w:hAnsi="Times New Roman"/>
          <w:noProof w:val="0"/>
          <w:sz w:val="24"/>
          <w:szCs w:val="24"/>
          <w:lang w:val="sr-Cyrl-CS" w:eastAsia="sr-Latn-RS"/>
        </w:rPr>
        <w:t xml:space="preserve">имаће позитиван утицај </w:t>
      </w:r>
      <w:r w:rsidRPr="009713E0">
        <w:rPr>
          <w:rFonts w:ascii="Times New Roman" w:eastAsia="Times New Roman" w:hAnsi="Times New Roman"/>
          <w:noProof w:val="0"/>
          <w:sz w:val="24"/>
          <w:szCs w:val="24"/>
          <w:lang w:val="sr-Cyrl-CS"/>
        </w:rPr>
        <w:t>и на мањинске чланове друштва и потенцијалне инвеститоре, што ће свакако унапредити привредну активност.</w:t>
      </w:r>
    </w:p>
    <w:p w14:paraId="2EE76C1E"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8) Да ли постоје важећи документи јавних политика којима би се могла остварити жељена промена и о којим документима се ради? </w:t>
      </w:r>
    </w:p>
    <w:p w14:paraId="7F2B76C3"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Постоји Закон о привредним друштвима („Службени гласник РС”, бр. 36/11, 99/11, 83/14 - др. закон, 5/15, 44/18, 95/18 и 91/19).</w:t>
      </w:r>
    </w:p>
    <w:p w14:paraId="41781C10"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lastRenderedPageBreak/>
        <w:t>9) Да ли је промену могуће остварити применом важећих прописа?</w:t>
      </w:r>
    </w:p>
    <w:p w14:paraId="37D96A27"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Применом важећег </w:t>
      </w:r>
      <w:r w:rsidRPr="009713E0">
        <w:rPr>
          <w:rFonts w:ascii="Times New Roman" w:eastAsia="Times New Roman" w:hAnsi="Times New Roman"/>
          <w:bCs/>
          <w:noProof w:val="0"/>
          <w:sz w:val="24"/>
          <w:szCs w:val="24"/>
          <w:lang w:val="sr-Cyrl-CS"/>
        </w:rPr>
        <w:t xml:space="preserve">Закон </w:t>
      </w:r>
      <w:r w:rsidRPr="009713E0">
        <w:rPr>
          <w:rFonts w:ascii="Times New Roman" w:eastAsia="Times New Roman" w:hAnsi="Times New Roman"/>
          <w:noProof w:val="0"/>
          <w:sz w:val="24"/>
          <w:szCs w:val="24"/>
          <w:lang w:val="sr-Cyrl-CS"/>
        </w:rPr>
        <w:t>о привредним друштвима није могуће остварити описане промене. Ово из разлога што описане промене захтевају нове формулације законских одредаба које се могу остварити само изменама и допунама важећег закона.</w:t>
      </w:r>
    </w:p>
    <w:p w14:paraId="2ACA39EE"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    10) Квантитативно (нумерички, статистички) представити очекиване трендове у предметној области, уколико се одустане од интервенције (</w:t>
      </w:r>
      <w:r w:rsidRPr="009713E0">
        <w:rPr>
          <w:rFonts w:ascii="Times New Roman" w:eastAsia="Times New Roman" w:hAnsi="Times New Roman"/>
          <w:i/>
          <w:noProof w:val="0"/>
          <w:sz w:val="24"/>
          <w:szCs w:val="24"/>
          <w:lang w:val="sr-Cyrl-CS"/>
        </w:rPr>
        <w:t>статус qуо</w:t>
      </w:r>
      <w:r w:rsidRPr="009713E0">
        <w:rPr>
          <w:rFonts w:ascii="Times New Roman" w:eastAsia="Times New Roman" w:hAnsi="Times New Roman"/>
          <w:noProof w:val="0"/>
          <w:sz w:val="24"/>
          <w:szCs w:val="24"/>
          <w:lang w:val="sr-Cyrl-CS"/>
        </w:rPr>
        <w:t>).</w:t>
      </w:r>
    </w:p>
    <w:p w14:paraId="2B1D182F"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Одустајање од предложених решења деловаће дестимулативно на акционаре, односно мањинске акционаре, привредна друштва, потенцијалне инвеститоре. Такође, </w:t>
      </w:r>
      <w:r w:rsidRPr="009713E0">
        <w:rPr>
          <w:rFonts w:ascii="Times New Roman" w:eastAsia="Times New Roman" w:hAnsi="Times New Roman"/>
          <w:i/>
          <w:noProof w:val="0"/>
          <w:sz w:val="24"/>
          <w:szCs w:val="24"/>
          <w:lang w:val="sr-Cyrl-CS"/>
        </w:rPr>
        <w:t>статус qуо</w:t>
      </w:r>
      <w:r w:rsidRPr="009713E0">
        <w:rPr>
          <w:rFonts w:ascii="Times New Roman" w:eastAsia="Times New Roman" w:hAnsi="Times New Roman"/>
          <w:noProof w:val="0"/>
          <w:sz w:val="24"/>
          <w:szCs w:val="24"/>
          <w:lang w:val="sr-Cyrl-CS"/>
        </w:rPr>
        <w:t xml:space="preserve"> имаће негативан утицај на побољшање ранга Републике Србије на ранг листи Светске банке, као и на затварање Преговарачког поглавља 6. Стога је неопходно да се унапреди правни режим на начин како је то предложено.</w:t>
      </w:r>
    </w:p>
    <w:p w14:paraId="163589CF"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11) Какво је искуство у остваривању оваквих промена у поређењу са искуством других држава? (упоредно-правно искуство)</w:t>
      </w:r>
    </w:p>
    <w:p w14:paraId="1EF48FA9"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bCs/>
          <w:noProof w:val="0"/>
          <w:sz w:val="24"/>
          <w:szCs w:val="24"/>
          <w:lang w:val="sr-Cyrl-CS"/>
        </w:rPr>
        <w:t>За предложена решења коришћено је упоредно право Хрватске и Словеније. Обе наведене државе - чланице Европске уније,  доследно  су  имплементирале Директиву 2017/828 ЕУ у своје законе којима се  уређује положај привредних друштава.</w:t>
      </w:r>
    </w:p>
    <w:p w14:paraId="2738087C" w14:textId="77777777" w:rsidR="00E062B2" w:rsidRPr="009713E0" w:rsidRDefault="00E062B2" w:rsidP="00E062B2">
      <w:pPr>
        <w:shd w:val="clear" w:color="auto" w:fill="FFFFFF" w:themeFill="background1"/>
        <w:spacing w:before="120" w:after="0" w:line="240" w:lineRule="auto"/>
        <w:ind w:firstLine="720"/>
        <w:jc w:val="both"/>
        <w:rPr>
          <w:rFonts w:ascii="Times New Roman" w:eastAsia="Times New Roman" w:hAnsi="Times New Roman"/>
          <w:bCs/>
          <w:noProof w:val="0"/>
          <w:sz w:val="24"/>
          <w:szCs w:val="24"/>
          <w:lang w:val="sr-Cyrl-CS"/>
        </w:rPr>
      </w:pPr>
      <w:r w:rsidRPr="009713E0">
        <w:rPr>
          <w:rFonts w:ascii="Times New Roman" w:eastAsia="Times New Roman" w:hAnsi="Times New Roman"/>
          <w:b/>
          <w:bCs/>
          <w:noProof w:val="0"/>
          <w:sz w:val="24"/>
          <w:szCs w:val="24"/>
          <w:lang w:val="sr-Cyrl-CS"/>
        </w:rPr>
        <w:t xml:space="preserve">      Кључна питања за утврђивање циљева</w:t>
      </w:r>
    </w:p>
    <w:p w14:paraId="2BAA3877" w14:textId="77777777" w:rsidR="00E062B2" w:rsidRPr="009713E0" w:rsidRDefault="00E062B2" w:rsidP="00E062B2">
      <w:pPr>
        <w:shd w:val="clear" w:color="auto" w:fill="FFFFFF" w:themeFill="background1"/>
        <w:spacing w:before="120" w:after="0" w:line="240" w:lineRule="auto"/>
        <w:ind w:firstLine="720"/>
        <w:jc w:val="both"/>
        <w:rPr>
          <w:rFonts w:ascii="Times New Roman" w:eastAsia="Times New Roman" w:hAnsi="Times New Roman"/>
          <w:bCs/>
          <w:noProof w:val="0"/>
          <w:sz w:val="24"/>
          <w:szCs w:val="24"/>
          <w:lang w:val="sr-Cyrl-CS"/>
        </w:rPr>
      </w:pPr>
      <w:r w:rsidRPr="009713E0">
        <w:rPr>
          <w:rFonts w:ascii="Times New Roman" w:eastAsia="Times New Roman" w:hAnsi="Times New Roman"/>
          <w:bCs/>
          <w:noProof w:val="0"/>
          <w:sz w:val="24"/>
          <w:szCs w:val="24"/>
          <w:lang w:val="sr-Cyrl-CS"/>
        </w:rPr>
        <w:t>1) Због чега је неопходно постићи жељену промену на нивоу друштва?</w:t>
      </w:r>
    </w:p>
    <w:p w14:paraId="3C4508A5" w14:textId="77777777" w:rsidR="00E062B2" w:rsidRPr="009713E0" w:rsidRDefault="00E062B2" w:rsidP="00E062B2">
      <w:pPr>
        <w:shd w:val="clear" w:color="auto" w:fill="FFFFFF" w:themeFill="background1"/>
        <w:spacing w:before="120"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Изменама и допунама Закона о привредним друштвима постиже се хармонизација националног законодавства са законодавством Европске уније и стварају услови за побољшање ранга Републике Србије на ранг листи Светске банке.</w:t>
      </w:r>
    </w:p>
    <w:p w14:paraId="3F696C7F" w14:textId="77777777" w:rsidR="00E062B2" w:rsidRPr="009713E0" w:rsidRDefault="00E062B2" w:rsidP="00E062B2">
      <w:pPr>
        <w:shd w:val="clear" w:color="auto" w:fill="FFFFFF" w:themeFill="background1"/>
        <w:spacing w:before="120"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bCs/>
          <w:noProof w:val="0"/>
          <w:sz w:val="24"/>
          <w:szCs w:val="24"/>
          <w:lang w:val="sr-Cyrl-CS"/>
        </w:rPr>
        <w:t xml:space="preserve">2) </w:t>
      </w:r>
      <w:r w:rsidRPr="009713E0">
        <w:rPr>
          <w:rFonts w:ascii="Times New Roman" w:eastAsia="Times New Roman" w:hAnsi="Times New Roman"/>
          <w:noProof w:val="0"/>
          <w:sz w:val="24"/>
          <w:szCs w:val="24"/>
          <w:lang w:val="sr-Cyrl-CS"/>
        </w:rPr>
        <w:t>Шта се предметном променом жели постићи?</w:t>
      </w:r>
    </w:p>
    <w:p w14:paraId="4A7413B6" w14:textId="77777777" w:rsidR="00E062B2" w:rsidRPr="009713E0" w:rsidRDefault="00E062B2" w:rsidP="00E062B2">
      <w:pPr>
        <w:shd w:val="clear" w:color="auto" w:fill="FFFFFF" w:themeFill="background1"/>
        <w:spacing w:before="120" w:after="0" w:line="240" w:lineRule="auto"/>
        <w:jc w:val="both"/>
        <w:rPr>
          <w:rFonts w:ascii="Times New Roman" w:eastAsia="Times New Roman" w:hAnsi="Times New Roman"/>
          <w:bCs/>
          <w:noProof w:val="0"/>
          <w:sz w:val="24"/>
          <w:szCs w:val="24"/>
          <w:lang w:val="sr-Cyrl-CS"/>
        </w:rPr>
      </w:pPr>
      <w:r w:rsidRPr="009713E0">
        <w:rPr>
          <w:rFonts w:ascii="Times New Roman" w:eastAsia="Times New Roman" w:hAnsi="Times New Roman"/>
          <w:bCs/>
          <w:noProof w:val="0"/>
          <w:sz w:val="24"/>
          <w:szCs w:val="24"/>
          <w:lang w:val="sr-Cyrl-CS"/>
        </w:rPr>
        <w:tab/>
        <w:t>Предметном променом жели се постићи унапређење ранга Републике Србије у области заштите права мањинских акционара на ранг листи Светске банке и стварање предуслова за затварање Преговарачког поглавља 6.</w:t>
      </w:r>
    </w:p>
    <w:p w14:paraId="62250335" w14:textId="77777777" w:rsidR="00E062B2" w:rsidRPr="009713E0" w:rsidRDefault="00E062B2" w:rsidP="00E062B2">
      <w:pPr>
        <w:spacing w:after="0" w:line="240" w:lineRule="auto"/>
        <w:ind w:firstLine="709"/>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Поред наведеног, циљ који ће се постићи усвајањем предложених решења је постизање веће транспарентности и правне сигурности, а што ће свакако резултирати повољнијим положајем мањинских чланова друштва, чиме ће се побољшати услови пословања, а што ће утицати и на побољшање инвестиционе климе. </w:t>
      </w:r>
    </w:p>
    <w:p w14:paraId="40F8FD24" w14:textId="77777777" w:rsidR="00E062B2" w:rsidRPr="009713E0" w:rsidRDefault="00E062B2" w:rsidP="00E062B2">
      <w:pPr>
        <w:shd w:val="clear" w:color="auto" w:fill="FFFFFF" w:themeFill="background1"/>
        <w:spacing w:before="120"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3) Да ли су општи и посебни циљеви усклађени са важећим документима јавних политика и постојећим правним оквиром?</w:t>
      </w:r>
    </w:p>
    <w:p w14:paraId="2B1435B5" w14:textId="77777777" w:rsidR="00E062B2" w:rsidRPr="009713E0" w:rsidRDefault="00E062B2" w:rsidP="00E062B2">
      <w:pPr>
        <w:shd w:val="clear" w:color="auto" w:fill="FFFFFF" w:themeFill="background1"/>
        <w:spacing w:before="120"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Да, општи и посебни циљеви су усклађени са важећим документима јавних политика, и то са: Програмом за унапређење позиције Републике Србије на ранг листи Светске банке о условима пословања-Doing Business за период 2020-2023. године са Акционим планом, којим су предвиђене измене Закона о привредним друштвима, као и са  Преговарачком позицијом Републике Србије за Међувладину конференцију о приступању Републике Србије Европској унији за Поглавље – 6 „Право привредних друштава” којом се Република Србија обавезала да ће преузети у правни систем Републике Србије правне тековине Европске уније из области корпоративног права са којима домаћи прописи из ове области до сада нису били усаглашени. </w:t>
      </w:r>
    </w:p>
    <w:p w14:paraId="415D1C3F"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lastRenderedPageBreak/>
        <w:t>4) На основу којих показатеља учинка ће бити могуће утврдити да ли је дошло до остваривања општих, односно посебних циљева.</w:t>
      </w:r>
    </w:p>
    <w:p w14:paraId="2C117F45" w14:textId="77777777" w:rsidR="00E062B2" w:rsidRPr="009713E0" w:rsidRDefault="00E062B2" w:rsidP="00E062B2">
      <w:pPr>
        <w:spacing w:after="0" w:line="240" w:lineRule="auto"/>
        <w:ind w:firstLine="708"/>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Извор провере ће бити Извештај Светске банке о условима пословања Doing Business 2021. годину, односно 2022. годину, односно побољшање позиције  Републике Србије (са 37 места у 2020. години на неко ниже место у 2022. години) на ранг листи Светске банке у области заштите мањинских акционара</w:t>
      </w:r>
    </w:p>
    <w:p w14:paraId="364C4080" w14:textId="77777777" w:rsidR="00E062B2" w:rsidRPr="009713E0" w:rsidRDefault="00E062B2" w:rsidP="00E062B2">
      <w:pPr>
        <w:shd w:val="clear" w:color="auto" w:fill="FFFFFF" w:themeFill="background1"/>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Затварање поглавља 6 – Право привредних друштава биће показатељ да је извршена хармонизација са правом ЕУ.</w:t>
      </w:r>
    </w:p>
    <w:p w14:paraId="26533E73" w14:textId="77777777" w:rsidR="00E062B2" w:rsidRPr="009713E0" w:rsidRDefault="00E062B2" w:rsidP="00E062B2">
      <w:pPr>
        <w:shd w:val="clear" w:color="auto" w:fill="FFFFFF" w:themeFill="background1"/>
        <w:spacing w:before="120"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b/>
          <w:bCs/>
          <w:noProof w:val="0"/>
          <w:sz w:val="24"/>
          <w:szCs w:val="24"/>
          <w:lang w:val="sr-Cyrl-CS"/>
        </w:rPr>
        <w:t xml:space="preserve">            Кључна питања за идентификовање опција јавних политика</w:t>
      </w:r>
    </w:p>
    <w:p w14:paraId="628F9459" w14:textId="77777777" w:rsidR="00E062B2" w:rsidRPr="009713E0" w:rsidRDefault="00E062B2" w:rsidP="00E062B2">
      <w:pPr>
        <w:shd w:val="clear" w:color="auto" w:fill="FFFFFF" w:themeFill="background1"/>
        <w:spacing w:before="120"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1) Које релевантне опције за остварење циља су узете у разматрање? Да ли је разматрана „статус qуо“ опција?</w:t>
      </w:r>
    </w:p>
    <w:p w14:paraId="393AFA9E"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Разматрана је </w:t>
      </w:r>
      <w:r w:rsidRPr="009713E0">
        <w:rPr>
          <w:rFonts w:ascii="Times New Roman" w:eastAsia="Times New Roman" w:hAnsi="Times New Roman"/>
          <w:i/>
          <w:noProof w:val="0"/>
          <w:sz w:val="24"/>
          <w:szCs w:val="24"/>
          <w:lang w:val="sr-Cyrl-CS"/>
        </w:rPr>
        <w:t>статус qуо</w:t>
      </w:r>
      <w:r w:rsidRPr="009713E0">
        <w:rPr>
          <w:rFonts w:ascii="Times New Roman" w:eastAsia="Times New Roman" w:hAnsi="Times New Roman"/>
          <w:noProof w:val="0"/>
          <w:sz w:val="24"/>
          <w:szCs w:val="24"/>
          <w:lang w:val="sr-Cyrl-CS"/>
        </w:rPr>
        <w:t xml:space="preserve"> опција, али имајући у виду да би иста имала негативан утицај на побољшање ранга Републике Србије на ранг листи Светске банке, као и на затварање Преговарачког поглавља 6, ова опција није могла бити прихваћена.</w:t>
      </w:r>
    </w:p>
    <w:p w14:paraId="26AD4289" w14:textId="77777777" w:rsidR="00E062B2" w:rsidRPr="009713E0" w:rsidRDefault="00E062B2" w:rsidP="00E062B2">
      <w:pPr>
        <w:shd w:val="clear" w:color="auto" w:fill="FFFFFF" w:themeFill="background1"/>
        <w:spacing w:before="120"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2) Да ли су, поред регулаторних мера, идентификоване и друге опције за постизање жељене промене и анализирани њихови потенцијални ефекти?</w:t>
      </w:r>
    </w:p>
    <w:p w14:paraId="5FDE5204" w14:textId="77777777" w:rsidR="00E062B2" w:rsidRPr="009713E0" w:rsidRDefault="00E062B2" w:rsidP="00E062B2">
      <w:pPr>
        <w:shd w:val="clear" w:color="auto" w:fill="FFFFFF" w:themeFill="background1"/>
        <w:spacing w:before="120"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Жељене промене се могу постићи само регулаторним мерама, законом.</w:t>
      </w:r>
    </w:p>
    <w:p w14:paraId="6EFD51E5" w14:textId="77777777" w:rsidR="00E062B2" w:rsidRPr="009713E0" w:rsidRDefault="00E062B2" w:rsidP="00E062B2">
      <w:pPr>
        <w:shd w:val="clear" w:color="auto" w:fill="FFFFFF" w:themeFill="background1"/>
        <w:spacing w:before="120"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3) Да ли су, поред рестриктивних мера испитане и подстицајне мере за постизање посебног циља?</w:t>
      </w:r>
    </w:p>
    <w:p w14:paraId="073BB45B" w14:textId="77777777" w:rsidR="00E062B2" w:rsidRPr="009713E0" w:rsidRDefault="00E062B2" w:rsidP="00E062B2">
      <w:pPr>
        <w:shd w:val="clear" w:color="auto" w:fill="FFFFFF" w:themeFill="background1"/>
        <w:spacing w:before="120"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Предвиђени циљеви не могу се постићи подстицајним мерама. </w:t>
      </w:r>
    </w:p>
    <w:p w14:paraId="1882CBC5" w14:textId="77777777" w:rsidR="00E062B2" w:rsidRPr="009713E0" w:rsidRDefault="00E062B2" w:rsidP="00E062B2">
      <w:pPr>
        <w:shd w:val="clear" w:color="auto" w:fill="FFFFFF" w:themeFill="background1"/>
        <w:spacing w:before="120" w:after="0" w:line="240" w:lineRule="auto"/>
        <w:ind w:firstLine="709"/>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6CD00DB2" w14:textId="77777777" w:rsidR="00E062B2" w:rsidRPr="009713E0" w:rsidRDefault="00E062B2" w:rsidP="00E062B2">
      <w:pPr>
        <w:shd w:val="clear" w:color="auto" w:fill="FFFFFF" w:themeFill="background1"/>
        <w:tabs>
          <w:tab w:val="left" w:pos="1134"/>
        </w:tabs>
        <w:spacing w:before="120"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Нису идентификоване институционално управљачко организационе мере које је неопходно спровести да би се постигли посебни циљеви. </w:t>
      </w:r>
    </w:p>
    <w:p w14:paraId="04AA4A4C" w14:textId="77777777" w:rsidR="00E062B2" w:rsidRPr="009713E0" w:rsidRDefault="00E062B2" w:rsidP="00E062B2">
      <w:pPr>
        <w:shd w:val="clear" w:color="auto" w:fill="FFFFFF" w:themeFill="background1"/>
        <w:tabs>
          <w:tab w:val="left" w:pos="1134"/>
        </w:tabs>
        <w:spacing w:before="120"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5) Да ли се промена може постићи кроз провођење информативно-едукативних мера?</w:t>
      </w:r>
    </w:p>
    <w:p w14:paraId="13F0F6FD" w14:textId="77777777" w:rsidR="00E062B2" w:rsidRPr="009713E0" w:rsidRDefault="00E062B2" w:rsidP="00E062B2">
      <w:pPr>
        <w:shd w:val="clear" w:color="auto" w:fill="FFFFFF" w:themeFill="background1"/>
        <w:spacing w:before="120"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Жељене промене се не могу постићи информативно-едукативним мерама без увођења санкција за лица која не поступају у складу са предложеним решењима.</w:t>
      </w:r>
    </w:p>
    <w:p w14:paraId="1E40164A" w14:textId="77777777" w:rsidR="00E062B2" w:rsidRPr="009713E0" w:rsidRDefault="00E062B2" w:rsidP="00E062B2">
      <w:pPr>
        <w:shd w:val="clear" w:color="auto" w:fill="FFFFFF" w:themeFill="background1"/>
        <w:spacing w:before="120"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b/>
          <w:bCs/>
          <w:noProof w:val="0"/>
          <w:sz w:val="24"/>
          <w:szCs w:val="24"/>
          <w:lang w:val="sr-Cyrl-CS"/>
        </w:rPr>
        <w:t>Кључна питања за анализу финансијских ефеката</w:t>
      </w:r>
    </w:p>
    <w:p w14:paraId="1BA3C836"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1) Какве ће ефекте доношење Закона о изменама и допунама Закона о привредним друштвима имати на јавне приходе и расходе у средњем и дугом року?</w:t>
      </w:r>
    </w:p>
    <w:p w14:paraId="75448359"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Доношење Закона о изменама и допунама Закона о привредним друштвима неће утицати на јавне приходе и расходе.</w:t>
      </w:r>
    </w:p>
    <w:p w14:paraId="606FF553"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2) Да ли је финансијске ресурсе за спровођење изабране опције потребно обезбедити у буџету, или из других извора финансирања и којих?</w:t>
      </w:r>
    </w:p>
    <w:p w14:paraId="42236511"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За спровођење овог закона није потребно обезбедити средства у буџету Републике Србије, односно буџету аутономне покрајине и јединица локалне самоуправе. </w:t>
      </w:r>
    </w:p>
    <w:p w14:paraId="62E916F0"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lastRenderedPageBreak/>
        <w:t xml:space="preserve">3) Како ће спровођење Закона о изменама и допунама Закона о привредним друштвима утицати на међународне финансијске обавезе? </w:t>
      </w:r>
    </w:p>
    <w:p w14:paraId="2321E642" w14:textId="77777777" w:rsidR="00E062B2" w:rsidRPr="009713E0" w:rsidRDefault="00E062B2" w:rsidP="00E062B2">
      <w:pPr>
        <w:shd w:val="clear" w:color="auto" w:fill="FFFFFF" w:themeFill="background1"/>
        <w:spacing w:before="120"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Спровођење Закона о изменама и допунама Закона о привредним друштвима нема утицаја на међународне финансијске обавезе Републике Србије.</w:t>
      </w:r>
    </w:p>
    <w:p w14:paraId="668B291F"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b/>
          <w:noProof w:val="0"/>
          <w:sz w:val="24"/>
          <w:szCs w:val="24"/>
          <w:lang w:val="sr-Cyrl-CS"/>
        </w:rPr>
      </w:pPr>
      <w:r w:rsidRPr="009713E0">
        <w:rPr>
          <w:rFonts w:ascii="Times New Roman" w:eastAsia="Times New Roman" w:hAnsi="Times New Roman"/>
          <w:b/>
          <w:bCs/>
          <w:noProof w:val="0"/>
          <w:sz w:val="24"/>
          <w:szCs w:val="24"/>
          <w:lang w:val="sr-Cyrl-CS"/>
        </w:rPr>
        <w:t>Кључна питања за анализу економских ефеката</w:t>
      </w:r>
    </w:p>
    <w:p w14:paraId="03B57E7B"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64C1DD98"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Нови  евентуални трошкови односили би се на годишњи извештај о накнадама директора, обавезу доношења политике накнада директорима.</w:t>
      </w:r>
    </w:p>
    <w:p w14:paraId="7C5EF0CC" w14:textId="3D2C1DD9"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Такође, одређени трошкови за привредна друштава могли би настати даном приступања Србије у Европску унију када ће почети да се примењују одредбе о ангажовању акционара.  То су административни трошкови који се односе на обавезу израде документа  - политике ангажовања за институционалне инвеститоре и руководиоце имовином, израду и објава главних елемената стратегије улагања институционог инвеститора, трошкови за прив</w:t>
      </w:r>
      <w:r w:rsidR="009713E0">
        <w:rPr>
          <w:rFonts w:ascii="Times New Roman" w:eastAsia="Times New Roman" w:hAnsi="Times New Roman"/>
          <w:noProof w:val="0"/>
          <w:sz w:val="24"/>
          <w:szCs w:val="24"/>
          <w:lang w:val="sr-Cyrl-CS"/>
        </w:rPr>
        <w:t>р</w:t>
      </w:r>
      <w:r w:rsidRPr="009713E0">
        <w:rPr>
          <w:rFonts w:ascii="Times New Roman" w:eastAsia="Times New Roman" w:hAnsi="Times New Roman"/>
          <w:noProof w:val="0"/>
          <w:sz w:val="24"/>
          <w:szCs w:val="24"/>
          <w:lang w:val="sr-Cyrl-CS"/>
        </w:rPr>
        <w:t xml:space="preserve">една друштва као последица обавезе ревизора који врши ревизију годишњих финансијских извештаја друштва да изврши ревизију извештаја о накнадама и да о томе сачини извештај који садржи мишљење да ли извештај о накнадама садржи све прописане податке у складу са овом законом, накнаду коју ће плаћати привредно друштво, посредник у ланцу или акционар за трошкове појединог посредника настале у вези са обавезом информисања акционара и друштва. Међутим, гледано дугорочно бенефити од предложених измена Закона биће већи од трошкова јер ће на овај начин бити испуњен још један од захтева који треба испунити како би Република Србија приступила ЕУ. Поред </w:t>
      </w:r>
      <w:r w:rsidRPr="009713E0">
        <w:rPr>
          <w:rFonts w:ascii="Times New Roman" w:eastAsia="Times New Roman" w:hAnsi="Times New Roman"/>
          <w:bCs/>
          <w:noProof w:val="0"/>
          <w:sz w:val="24"/>
          <w:szCs w:val="24"/>
          <w:lang w:val="sr-Cyrl-CS"/>
        </w:rPr>
        <w:t>тога, овим изменама омогућиће се се услови за повећани ниво инвестиционе активности па самим тим и за  повећање броја привредних субјеката</w:t>
      </w:r>
    </w:p>
    <w:p w14:paraId="6148C77B" w14:textId="77777777" w:rsidR="00E062B2" w:rsidRPr="009713E0" w:rsidRDefault="00E062B2" w:rsidP="00E062B2">
      <w:pPr>
        <w:spacing w:before="120"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Примена предложених законских решења неће изазивати трошкове код грађана и привреде (ни код малих и средњих привредних друштава).</w:t>
      </w:r>
      <w:r w:rsidRPr="009713E0">
        <w:rPr>
          <w:rFonts w:ascii="Times New Roman" w:eastAsia="Times New Roman" w:hAnsi="Times New Roman"/>
          <w:noProof w:val="0"/>
          <w:color w:val="FF0000"/>
          <w:sz w:val="24"/>
          <w:szCs w:val="24"/>
          <w:lang w:val="sr-Cyrl-CS"/>
        </w:rPr>
        <w:t xml:space="preserve"> </w:t>
      </w:r>
    </w:p>
    <w:p w14:paraId="40199FD0"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2) Да ли изабране опције утичу на конкурентност привредних субјеката на домаћем и иностраном тржишту (укључујући и ефекте на конкурентност цена) и на који начин? </w:t>
      </w:r>
    </w:p>
    <w:p w14:paraId="3214B825" w14:textId="0890AF06"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Да. Изабране опције утичу на конкурентност привредних друштава на домаћем и иностраном тржишту јер се кроз повећање нивоа транспарентности у погледу закључивања послова са личним интересом, у погледу накнада директорима и члановима надзорног одбора, као и у погледу подстицања дугорочног ангажовања акционара доприноси оптималном нивоу инвестиција, као и дугорочној успешности привредних друштава и инвеститора, јер ће се  на овај начин пословање  и  управљање друштвом бити  транспаре</w:t>
      </w:r>
      <w:r w:rsidR="009713E0">
        <w:rPr>
          <w:rFonts w:ascii="Times New Roman" w:eastAsia="Times New Roman" w:hAnsi="Times New Roman"/>
          <w:noProof w:val="0"/>
          <w:sz w:val="24"/>
          <w:szCs w:val="24"/>
          <w:lang w:val="sr-Cyrl-CS"/>
        </w:rPr>
        <w:t>н</w:t>
      </w:r>
      <w:r w:rsidRPr="009713E0">
        <w:rPr>
          <w:rFonts w:ascii="Times New Roman" w:eastAsia="Times New Roman" w:hAnsi="Times New Roman"/>
          <w:noProof w:val="0"/>
          <w:sz w:val="24"/>
          <w:szCs w:val="24"/>
          <w:lang w:val="sr-Cyrl-CS"/>
        </w:rPr>
        <w:t>тније.</w:t>
      </w:r>
    </w:p>
    <w:p w14:paraId="5FE92527"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3) Да ли изабране опције утичу на услове конкуренције и на који начин?</w:t>
      </w:r>
    </w:p>
    <w:p w14:paraId="0E432E79" w14:textId="0BD177B2" w:rsidR="00E062B2" w:rsidRPr="009713E0" w:rsidRDefault="00E062B2" w:rsidP="00E062B2">
      <w:pPr>
        <w:spacing w:before="120" w:after="0" w:line="240" w:lineRule="auto"/>
        <w:ind w:firstLine="720"/>
        <w:jc w:val="both"/>
        <w:rPr>
          <w:rFonts w:ascii="Times New Roman" w:eastAsia="Times New Roman" w:hAnsi="Times New Roman"/>
          <w:bCs/>
          <w:noProof w:val="0"/>
          <w:sz w:val="24"/>
          <w:szCs w:val="24"/>
          <w:lang w:val="sr-Cyrl-CS"/>
        </w:rPr>
      </w:pPr>
      <w:r w:rsidRPr="009713E0">
        <w:rPr>
          <w:rFonts w:ascii="Times New Roman" w:eastAsia="Times New Roman" w:hAnsi="Times New Roman"/>
          <w:bCs/>
          <w:noProof w:val="0"/>
          <w:sz w:val="24"/>
          <w:szCs w:val="24"/>
          <w:lang w:val="sr-Cyrl-CS"/>
        </w:rPr>
        <w:t>Овај закон ће утицати на услове конкуренције јер друштва која буду имала транспаре</w:t>
      </w:r>
      <w:r w:rsidR="009713E0">
        <w:rPr>
          <w:rFonts w:ascii="Times New Roman" w:eastAsia="Times New Roman" w:hAnsi="Times New Roman"/>
          <w:bCs/>
          <w:noProof w:val="0"/>
          <w:sz w:val="24"/>
          <w:szCs w:val="24"/>
          <w:lang w:val="sr-Cyrl-CS"/>
        </w:rPr>
        <w:t>н</w:t>
      </w:r>
      <w:r w:rsidRPr="009713E0">
        <w:rPr>
          <w:rFonts w:ascii="Times New Roman" w:eastAsia="Times New Roman" w:hAnsi="Times New Roman"/>
          <w:bCs/>
          <w:noProof w:val="0"/>
          <w:sz w:val="24"/>
          <w:szCs w:val="24"/>
          <w:lang w:val="sr-Cyrl-CS"/>
        </w:rPr>
        <w:t xml:space="preserve">тнију политику накнада, као и она која буду утврдила идентитет својих акционара како би могла у случају потребе остварити непосредну комуникацију са истим,  биће  „сигурнија”  за улагања од стране страних инвеститора, и биће препозната као добар пословни партнер. На тај начин стимулисаће се  привредна активност и повећати тржишна </w:t>
      </w:r>
      <w:r w:rsidRPr="009713E0">
        <w:rPr>
          <w:rFonts w:ascii="Times New Roman" w:eastAsia="Times New Roman" w:hAnsi="Times New Roman"/>
          <w:bCs/>
          <w:noProof w:val="0"/>
          <w:sz w:val="24"/>
          <w:szCs w:val="24"/>
          <w:lang w:val="sr-Cyrl-CS"/>
        </w:rPr>
        <w:lastRenderedPageBreak/>
        <w:t>конкуренцију, а истовремено створиће се услови за повећани ниво инвестиционе активности па самим тим и за  повећање броја привредних субјеката.</w:t>
      </w:r>
    </w:p>
    <w:p w14:paraId="425AA19D" w14:textId="77777777" w:rsidR="00E062B2" w:rsidRPr="009713E0" w:rsidRDefault="00E062B2" w:rsidP="00E062B2">
      <w:pPr>
        <w:tabs>
          <w:tab w:val="left" w:pos="360"/>
        </w:tabs>
        <w:spacing w:before="120" w:after="120" w:line="240" w:lineRule="auto"/>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ab/>
      </w:r>
      <w:r w:rsidRPr="009713E0">
        <w:rPr>
          <w:rFonts w:ascii="Times New Roman" w:eastAsia="Times New Roman" w:hAnsi="Times New Roman"/>
          <w:noProof w:val="0"/>
          <w:sz w:val="24"/>
          <w:szCs w:val="24"/>
          <w:lang w:val="sr-Cyrl-CS"/>
        </w:rPr>
        <w:tab/>
        <w:t>4) Да ли изабрана опција утиче на трансфер технологије и/или примену техничко-технолошких, организационих и пословних иновација и на који начин?</w:t>
      </w:r>
    </w:p>
    <w:p w14:paraId="29F6CCB8"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Предложеним решењима подстиче се коришћење модерних технологија у комуникацији између привредних друштава и њихових акционара, као и осталих учесника на тржишту.</w:t>
      </w:r>
    </w:p>
    <w:p w14:paraId="7C1869A9"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5) Да ли изабрана опција утиче на друштвено богатство и његову расподелу и на који начин?</w:t>
      </w:r>
    </w:p>
    <w:p w14:paraId="4F9A68C9" w14:textId="14E8E3A0"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Предложена решења позитивно утичу и на стварање друштвеног богатства. Решења предвиђена </w:t>
      </w:r>
      <w:r w:rsidR="009713E0">
        <w:rPr>
          <w:rFonts w:ascii="Times New Roman" w:eastAsia="Times New Roman" w:hAnsi="Times New Roman"/>
          <w:noProof w:val="0"/>
          <w:sz w:val="24"/>
          <w:szCs w:val="24"/>
          <w:lang w:val="sr-Cyrl-CS"/>
        </w:rPr>
        <w:t>Предлог</w:t>
      </w:r>
      <w:r w:rsidRPr="009713E0">
        <w:rPr>
          <w:rFonts w:ascii="Times New Roman" w:eastAsia="Times New Roman" w:hAnsi="Times New Roman"/>
          <w:noProof w:val="0"/>
          <w:sz w:val="24"/>
          <w:szCs w:val="24"/>
          <w:lang w:val="sr-Cyrl-CS"/>
        </w:rPr>
        <w:t>ом закона доприносе већој правној сигурности и тржишној конкуренцији, те се очекује пораст нивоа инвестиција, а што ће у крајњој линији резултирати и у расту друштвеног богатства, односно укупног економског и друштвеног прогреса.</w:t>
      </w:r>
    </w:p>
    <w:p w14:paraId="71B2D28A"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7443EB12"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Предложена решења неће утицати на стечена права, обавезе и одговорности радника и послодаваца.</w:t>
      </w:r>
    </w:p>
    <w:p w14:paraId="6C9E03F4"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 </w:t>
      </w:r>
      <w:r w:rsidRPr="009713E0">
        <w:rPr>
          <w:rFonts w:ascii="Times New Roman" w:eastAsia="Times New Roman" w:hAnsi="Times New Roman"/>
          <w:b/>
          <w:bCs/>
          <w:noProof w:val="0"/>
          <w:sz w:val="24"/>
          <w:szCs w:val="24"/>
          <w:lang w:val="sr-Cyrl-CS"/>
        </w:rPr>
        <w:t>Кључна питања за анализу ефеката на друштво</w:t>
      </w:r>
    </w:p>
    <w:p w14:paraId="050A8F92" w14:textId="77777777" w:rsidR="00E062B2" w:rsidRPr="009713E0" w:rsidRDefault="00E062B2" w:rsidP="00E062B2">
      <w:pPr>
        <w:shd w:val="clear" w:color="auto" w:fill="FFFFFF" w:themeFill="background1"/>
        <w:spacing w:before="120" w:after="120" w:line="240" w:lineRule="auto"/>
        <w:ind w:left="720"/>
        <w:contextualSpacing/>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1) Колике трошкове и користи ће изабрана опција проузроковати грађанима?</w:t>
      </w:r>
    </w:p>
    <w:p w14:paraId="0132851F" w14:textId="77777777" w:rsidR="00E062B2" w:rsidRPr="009713E0" w:rsidRDefault="00E062B2" w:rsidP="00E062B2">
      <w:pPr>
        <w:shd w:val="clear" w:color="auto" w:fill="FFFFFF" w:themeFill="background1"/>
        <w:spacing w:before="120" w:after="120" w:line="240" w:lineRule="auto"/>
        <w:ind w:left="720"/>
        <w:contextualSpacing/>
        <w:jc w:val="both"/>
        <w:rPr>
          <w:rFonts w:ascii="Times New Roman" w:eastAsia="Times New Roman" w:hAnsi="Times New Roman"/>
          <w:noProof w:val="0"/>
          <w:sz w:val="24"/>
          <w:szCs w:val="24"/>
          <w:lang w:val="sr-Cyrl-CS"/>
        </w:rPr>
      </w:pPr>
    </w:p>
    <w:p w14:paraId="0A29A8C4"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Предложена решења неће проузроковати трошкове грађанима.</w:t>
      </w:r>
    </w:p>
    <w:p w14:paraId="7B3C2B03"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2) Да ли би и на који начин изабрана опција утицала на тржиште рада и запошљавања, као и на услове за рад?</w:t>
      </w:r>
    </w:p>
    <w:p w14:paraId="4E4B0631" w14:textId="77777777" w:rsidR="00E062B2" w:rsidRPr="009713E0" w:rsidRDefault="00E062B2" w:rsidP="00E062B2">
      <w:pPr>
        <w:spacing w:before="120" w:after="0" w:line="240" w:lineRule="auto"/>
        <w:ind w:firstLine="720"/>
        <w:jc w:val="both"/>
        <w:rPr>
          <w:rFonts w:ascii="Times New Roman" w:eastAsia="Times New Roman" w:hAnsi="Times New Roman"/>
          <w:bCs/>
          <w:noProof w:val="0"/>
          <w:sz w:val="24"/>
          <w:szCs w:val="24"/>
          <w:lang w:val="sr-Cyrl-CS"/>
        </w:rPr>
      </w:pPr>
      <w:r w:rsidRPr="009713E0">
        <w:rPr>
          <w:rFonts w:ascii="Times New Roman" w:eastAsia="Times New Roman" w:hAnsi="Times New Roman"/>
          <w:bCs/>
          <w:noProof w:val="0"/>
          <w:sz w:val="24"/>
          <w:szCs w:val="24"/>
          <w:lang w:val="sr-Cyrl-CS"/>
        </w:rPr>
        <w:t>Овај закон ће стимулисати привредну активност и повећати тржишну конкуренцију, из разлога што је стварањем услова за повећани ниво инвестиционе активности реално очекивати повећање броја привредних субјеката, а самим тим и на отварање нових радних места.</w:t>
      </w:r>
    </w:p>
    <w:p w14:paraId="2F395DD8"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b/>
          <w:bCs/>
          <w:noProof w:val="0"/>
          <w:sz w:val="24"/>
          <w:szCs w:val="24"/>
          <w:lang w:val="sr-Cyrl-CS"/>
        </w:rPr>
        <w:t>Анализа ефеката на животну средину</w:t>
      </w:r>
    </w:p>
    <w:p w14:paraId="46D1EB5B"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Предложена решења немају утицаја на животну средину.</w:t>
      </w:r>
    </w:p>
    <w:p w14:paraId="7E3ECB43"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b/>
          <w:bCs/>
          <w:noProof w:val="0"/>
          <w:sz w:val="24"/>
          <w:szCs w:val="24"/>
          <w:lang w:val="sr-Cyrl-CS"/>
        </w:rPr>
        <w:t>Анализа управљачких ефеката</w:t>
      </w:r>
    </w:p>
    <w:p w14:paraId="4A08B4F0"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1) Да ли се изабраном опцијом уводе организационе, управљачке или институционалне промене.</w:t>
      </w:r>
    </w:p>
    <w:p w14:paraId="4B122EBB"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Изабраном опцијом се не уводи ни једна од наведених промена.</w:t>
      </w:r>
    </w:p>
    <w:p w14:paraId="1397AA15"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2) Да ли је изабрана опција у сагласности са важећим прописима, међународним споразумима и усвојеним документима јавних политика?</w:t>
      </w:r>
    </w:p>
    <w:p w14:paraId="3C649B8E" w14:textId="143C1B49" w:rsidR="00E062B2" w:rsidRPr="009713E0" w:rsidRDefault="009713E0" w:rsidP="00E062B2">
      <w:pPr>
        <w:shd w:val="clear" w:color="auto" w:fill="FFFFFF" w:themeFill="background1"/>
        <w:spacing w:before="120" w:after="0" w:line="240" w:lineRule="auto"/>
        <w:ind w:firstLine="720"/>
        <w:jc w:val="both"/>
        <w:rPr>
          <w:rFonts w:ascii="Times New Roman" w:eastAsia="Times New Roman" w:hAnsi="Times New Roman"/>
          <w:noProof w:val="0"/>
          <w:sz w:val="24"/>
          <w:szCs w:val="24"/>
          <w:lang w:val="sr-Cyrl-CS"/>
        </w:rPr>
      </w:pPr>
      <w:r>
        <w:rPr>
          <w:rFonts w:ascii="Times New Roman" w:eastAsia="Times New Roman" w:hAnsi="Times New Roman"/>
          <w:noProof w:val="0"/>
          <w:sz w:val="24"/>
          <w:szCs w:val="24"/>
          <w:lang w:val="sr-Cyrl-CS"/>
        </w:rPr>
        <w:t>Предлог</w:t>
      </w:r>
      <w:r w:rsidR="00E062B2" w:rsidRPr="009713E0">
        <w:rPr>
          <w:rFonts w:ascii="Times New Roman" w:eastAsia="Times New Roman" w:hAnsi="Times New Roman"/>
          <w:noProof w:val="0"/>
          <w:sz w:val="24"/>
          <w:szCs w:val="24"/>
          <w:lang w:val="sr-Cyrl-CS"/>
        </w:rPr>
        <w:t xml:space="preserve"> закона усклађен је са важећим документима јавних политика, и то са: Програмом за унапређење позиције Републике Србије на ранг листи Светске банке о условима пословања-Doing Business за период 2020-2023. године са Акционим планом, </w:t>
      </w:r>
      <w:r w:rsidR="00E062B2" w:rsidRPr="009713E0">
        <w:rPr>
          <w:rFonts w:ascii="Times New Roman" w:eastAsia="Times New Roman" w:hAnsi="Times New Roman"/>
          <w:noProof w:val="0"/>
          <w:sz w:val="24"/>
          <w:szCs w:val="24"/>
          <w:lang w:val="sr-Cyrl-CS"/>
        </w:rPr>
        <w:lastRenderedPageBreak/>
        <w:t xml:space="preserve">којим су предвиђене измене Закона о привредним друштвима, као и са  Преговарачком позицијом Републике Србије за Међувладину конференцију о приступању Републике Србије Европској унији за Поглавље – 6 „Право привредних друштава” којом се Република Србија обавезала да ће преузети у правни систем Републике Србије правне тековине Европске уније из области корпоративног права са којима домаћи прописи из ове области до сада нису били усаглашени. </w:t>
      </w:r>
    </w:p>
    <w:p w14:paraId="7AB06BB4"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3) Да ли изабрана опција утиче на владавину права и безбедност?             </w:t>
      </w:r>
    </w:p>
    <w:p w14:paraId="5D20BF6A" w14:textId="2FB43FBE" w:rsidR="00E062B2" w:rsidRPr="009713E0" w:rsidRDefault="009713E0"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Pr>
          <w:rFonts w:ascii="Times New Roman" w:eastAsia="Times New Roman" w:hAnsi="Times New Roman"/>
          <w:noProof w:val="0"/>
          <w:sz w:val="24"/>
          <w:szCs w:val="24"/>
          <w:lang w:val="sr-Cyrl-CS"/>
        </w:rPr>
        <w:t>Предлог</w:t>
      </w:r>
      <w:r w:rsidR="00E062B2" w:rsidRPr="009713E0">
        <w:rPr>
          <w:rFonts w:ascii="Times New Roman" w:eastAsia="Times New Roman" w:hAnsi="Times New Roman"/>
          <w:noProof w:val="0"/>
          <w:sz w:val="24"/>
          <w:szCs w:val="24"/>
          <w:lang w:val="sr-Cyrl-CS"/>
        </w:rPr>
        <w:t xml:space="preserve"> закона позитивно утиче на владавину права. Основни и најважнији позитиван ефекат овог закона је повећање нивоа транспарентности у погледу закључивања послова са личним интересом, у погледу накнада директорима и члановима надзорног одбора, као и у погледу подстицања дугорочног ангажовања акционара што за собом даље повлачи већу правну сигурност у области права привредних друштава.</w:t>
      </w:r>
      <w:r>
        <w:rPr>
          <w:rFonts w:ascii="Times New Roman" w:eastAsia="Times New Roman" w:hAnsi="Times New Roman"/>
          <w:noProof w:val="0"/>
          <w:sz w:val="24"/>
          <w:szCs w:val="24"/>
          <w:lang w:val="sr-Cyrl-CS"/>
        </w:rPr>
        <w:t xml:space="preserve"> </w:t>
      </w:r>
      <w:r w:rsidR="00E062B2" w:rsidRPr="009713E0">
        <w:rPr>
          <w:rFonts w:ascii="Times New Roman" w:eastAsia="Times New Roman" w:hAnsi="Times New Roman"/>
          <w:noProof w:val="0"/>
          <w:sz w:val="24"/>
          <w:szCs w:val="24"/>
          <w:lang w:val="sr-Cyrl-CS"/>
        </w:rPr>
        <w:t>Поред тога и продужење рока рока за доставу одлуке о принудном откупу акција Централном регистру са три на пет радних рада од дана регистрације у Регистру привредних субјеката, ће утицати на владавину права јер је наведени рок  за доставу био кратак за привредно друштво које треба да спроведе поступак принудног откупа акција.</w:t>
      </w:r>
    </w:p>
    <w:p w14:paraId="4C5C3C6B" w14:textId="77777777" w:rsidR="00E062B2" w:rsidRPr="009713E0" w:rsidRDefault="00E062B2" w:rsidP="00E062B2">
      <w:pPr>
        <w:shd w:val="clear" w:color="auto" w:fill="FFFFFF" w:themeFill="background1"/>
        <w:spacing w:after="0" w:line="240" w:lineRule="auto"/>
        <w:ind w:left="720"/>
        <w:contextualSpacing/>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4) Да ли изабрана опција утиче на одговорност и транспарентност рада јавне управе?</w:t>
      </w:r>
    </w:p>
    <w:p w14:paraId="0986B8D4" w14:textId="77777777" w:rsidR="00E062B2" w:rsidRPr="009713E0" w:rsidRDefault="00E062B2" w:rsidP="00E062B2">
      <w:pPr>
        <w:shd w:val="clear" w:color="auto" w:fill="FFFFFF" w:themeFill="background1"/>
        <w:spacing w:after="0" w:line="240" w:lineRule="auto"/>
        <w:ind w:firstLine="720"/>
        <w:jc w:val="both"/>
        <w:rPr>
          <w:rFonts w:ascii="Times New Roman" w:eastAsia="Times New Roman" w:hAnsi="Times New Roman"/>
          <w:noProof w:val="0"/>
          <w:sz w:val="24"/>
          <w:szCs w:val="24"/>
          <w:lang w:val="sr-Cyrl-CS"/>
        </w:rPr>
      </w:pPr>
    </w:p>
    <w:p w14:paraId="106D5C55" w14:textId="0AF68ECF" w:rsidR="00E062B2" w:rsidRPr="009713E0" w:rsidRDefault="00E062B2" w:rsidP="00E062B2">
      <w:pPr>
        <w:shd w:val="clear" w:color="auto" w:fill="FFFFFF" w:themeFill="background1"/>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Решења из </w:t>
      </w:r>
      <w:r w:rsidR="009713E0">
        <w:rPr>
          <w:rFonts w:ascii="Times New Roman" w:eastAsia="Times New Roman" w:hAnsi="Times New Roman"/>
          <w:noProof w:val="0"/>
          <w:sz w:val="24"/>
          <w:szCs w:val="24"/>
          <w:lang w:val="sr-Cyrl-CS"/>
        </w:rPr>
        <w:t>Предлог</w:t>
      </w:r>
      <w:r w:rsidRPr="009713E0">
        <w:rPr>
          <w:rFonts w:ascii="Times New Roman" w:eastAsia="Times New Roman" w:hAnsi="Times New Roman"/>
          <w:noProof w:val="0"/>
          <w:sz w:val="24"/>
          <w:szCs w:val="24"/>
          <w:lang w:val="sr-Cyrl-CS"/>
        </w:rPr>
        <w:t>а закона о изменама и допунама Закона о привредним друштвима немају утицаја на одговорност и транспарентност рада јавне управе.</w:t>
      </w:r>
    </w:p>
    <w:p w14:paraId="4E7BEF03"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5)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038D2088" w14:textId="757F784B"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Решења из </w:t>
      </w:r>
      <w:r w:rsidR="009713E0">
        <w:rPr>
          <w:rFonts w:ascii="Times New Roman" w:eastAsia="Times New Roman" w:hAnsi="Times New Roman"/>
          <w:noProof w:val="0"/>
          <w:sz w:val="24"/>
          <w:szCs w:val="24"/>
          <w:lang w:val="sr-Cyrl-CS"/>
        </w:rPr>
        <w:t>Предлог</w:t>
      </w:r>
      <w:r w:rsidRPr="009713E0">
        <w:rPr>
          <w:rFonts w:ascii="Times New Roman" w:eastAsia="Times New Roman" w:hAnsi="Times New Roman"/>
          <w:noProof w:val="0"/>
          <w:sz w:val="24"/>
          <w:szCs w:val="24"/>
          <w:lang w:val="sr-Cyrl-CS"/>
        </w:rPr>
        <w:t xml:space="preserve">а закона не изискују доношење подзаконских аката, али је за одређена предложена решење потребно оставити довољно времена за унапређење софтвера Агенције за привредне регистре, као и довољно времена привредним субјектима да се прилагоде новим законским решењима. </w:t>
      </w:r>
    </w:p>
    <w:p w14:paraId="5825BE19" w14:textId="77777777" w:rsidR="00E062B2" w:rsidRPr="009713E0" w:rsidRDefault="00E062B2" w:rsidP="00E062B2">
      <w:pPr>
        <w:shd w:val="clear" w:color="auto" w:fill="FFFFFF" w:themeFill="background1"/>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b/>
          <w:bCs/>
          <w:noProof w:val="0"/>
          <w:sz w:val="24"/>
          <w:szCs w:val="24"/>
          <w:lang w:val="sr-Cyrl-CS"/>
        </w:rPr>
        <w:t>Анализа ризика</w:t>
      </w:r>
    </w:p>
    <w:p w14:paraId="3AFAA3DE" w14:textId="77777777" w:rsidR="00E062B2" w:rsidRPr="009713E0" w:rsidRDefault="00E062B2" w:rsidP="00E062B2">
      <w:pPr>
        <w:autoSpaceDE w:val="0"/>
        <w:autoSpaceDN w:val="0"/>
        <w:adjustRightInd w:val="0"/>
        <w:spacing w:before="120" w:after="12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w:t>
      </w:r>
    </w:p>
    <w:p w14:paraId="3C6D4CDF" w14:textId="6A9E18BF" w:rsidR="00E062B2" w:rsidRPr="009713E0" w:rsidRDefault="009713E0" w:rsidP="00E062B2">
      <w:pPr>
        <w:autoSpaceDE w:val="0"/>
        <w:autoSpaceDN w:val="0"/>
        <w:adjustRightInd w:val="0"/>
        <w:spacing w:after="0" w:line="240" w:lineRule="auto"/>
        <w:ind w:firstLine="720"/>
        <w:jc w:val="both"/>
        <w:rPr>
          <w:rFonts w:ascii="Times New Roman" w:eastAsia="Times New Roman" w:hAnsi="Times New Roman"/>
          <w:noProof w:val="0"/>
          <w:sz w:val="24"/>
          <w:szCs w:val="24"/>
          <w:lang w:val="sr-Cyrl-CS"/>
        </w:rPr>
      </w:pPr>
      <w:r>
        <w:rPr>
          <w:rFonts w:ascii="Times New Roman" w:eastAsia="Times New Roman" w:hAnsi="Times New Roman"/>
          <w:noProof w:val="0"/>
          <w:sz w:val="24"/>
          <w:szCs w:val="24"/>
          <w:lang w:val="sr-Cyrl-CS"/>
        </w:rPr>
        <w:t>Нацрт</w:t>
      </w:r>
      <w:r w:rsidR="00E062B2" w:rsidRPr="009713E0">
        <w:rPr>
          <w:rFonts w:ascii="Times New Roman" w:eastAsia="Times New Roman" w:hAnsi="Times New Roman"/>
          <w:noProof w:val="0"/>
          <w:sz w:val="24"/>
          <w:szCs w:val="24"/>
          <w:lang w:val="sr-Cyrl-CS"/>
        </w:rPr>
        <w:t xml:space="preserve"> закона припремила је Посебна радна група за припрему текста </w:t>
      </w:r>
      <w:r>
        <w:rPr>
          <w:rFonts w:ascii="Times New Roman" w:eastAsia="Times New Roman" w:hAnsi="Times New Roman"/>
          <w:noProof w:val="0"/>
          <w:sz w:val="24"/>
          <w:szCs w:val="24"/>
          <w:lang w:val="sr-Cyrl-CS"/>
        </w:rPr>
        <w:t>Нацрта</w:t>
      </w:r>
      <w:r w:rsidR="00E062B2" w:rsidRPr="009713E0">
        <w:rPr>
          <w:rFonts w:ascii="Times New Roman" w:eastAsia="Times New Roman" w:hAnsi="Times New Roman"/>
          <w:noProof w:val="0"/>
          <w:sz w:val="24"/>
          <w:szCs w:val="24"/>
          <w:lang w:val="sr-Cyrl-CS"/>
        </w:rPr>
        <w:t xml:space="preserve"> закона о изменама и допунама Закона о привредним друштвима, у чијем раду су учествовали представници органа чији је делокруг повезан са садржином овог закона.</w:t>
      </w:r>
    </w:p>
    <w:p w14:paraId="482ADCF4" w14:textId="77777777" w:rsidR="00E062B2" w:rsidRPr="009713E0" w:rsidRDefault="00E062B2" w:rsidP="00E062B2">
      <w:pPr>
        <w:autoSpaceDE w:val="0"/>
        <w:autoSpaceDN w:val="0"/>
        <w:adjustRightInd w:val="0"/>
        <w:spacing w:after="0" w:line="240" w:lineRule="auto"/>
        <w:ind w:firstLine="720"/>
        <w:jc w:val="both"/>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Поред представника Министарства привреде, у раду на припреми Нацрта закона учествовали су и представници Министарства финансија, Министарства државне управе и локалне самоуправе, Агенције за привредне регистре, Комисије за хартије од вредности, Централног регистра, депоа и клиринга хартија од вредности, Привредне коморе Србије, Правног факултета Унион и Центра за европске политике за јединствено тржиште и конкурентност.</w:t>
      </w:r>
    </w:p>
    <w:p w14:paraId="2F6B6398" w14:textId="77777777" w:rsidR="00E062B2" w:rsidRPr="009713E0" w:rsidRDefault="00E062B2" w:rsidP="00E062B2">
      <w:pPr>
        <w:spacing w:after="0" w:line="240" w:lineRule="auto"/>
        <w:ind w:right="50" w:firstLine="720"/>
        <w:jc w:val="both"/>
        <w:rPr>
          <w:rFonts w:ascii="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Нацрт закона о изменама и допунама Закона о привредним друштвима планиран је </w:t>
      </w:r>
      <w:r w:rsidRPr="009713E0">
        <w:rPr>
          <w:rFonts w:ascii="Times New Roman" w:hAnsi="Times New Roman"/>
          <w:noProof w:val="0"/>
          <w:sz w:val="24"/>
          <w:szCs w:val="24"/>
          <w:lang w:val="sr-Cyrl-CS"/>
        </w:rPr>
        <w:t>Годишњим</w:t>
      </w:r>
      <w:r w:rsidRPr="009713E0">
        <w:rPr>
          <w:rFonts w:ascii="Times New Roman" w:hAnsi="Times New Roman"/>
          <w:b/>
          <w:noProof w:val="0"/>
          <w:sz w:val="24"/>
          <w:szCs w:val="24"/>
          <w:lang w:val="sr-Cyrl-CS"/>
        </w:rPr>
        <w:t xml:space="preserve"> </w:t>
      </w:r>
      <w:r w:rsidRPr="009713E0">
        <w:rPr>
          <w:rFonts w:ascii="Times New Roman" w:hAnsi="Times New Roman"/>
          <w:noProof w:val="0"/>
          <w:sz w:val="24"/>
          <w:szCs w:val="24"/>
          <w:lang w:val="sr-Cyrl-CS"/>
        </w:rPr>
        <w:t>планом рада Владе за 2021. годину за трећи квартал 2021. године.</w:t>
      </w:r>
    </w:p>
    <w:p w14:paraId="45D887B9" w14:textId="77777777" w:rsidR="00E062B2" w:rsidRPr="009713E0" w:rsidRDefault="00E062B2" w:rsidP="00E062B2">
      <w:pPr>
        <w:autoSpaceDE w:val="0"/>
        <w:autoSpaceDN w:val="0"/>
        <w:adjustRightInd w:val="0"/>
        <w:spacing w:after="0" w:line="240" w:lineRule="auto"/>
        <w:ind w:firstLine="720"/>
        <w:jc w:val="both"/>
        <w:rPr>
          <w:rFonts w:ascii="Times New Roman" w:eastAsia="Times New Roman" w:hAnsi="Times New Roman"/>
          <w:noProof w:val="0"/>
          <w:sz w:val="23"/>
          <w:szCs w:val="23"/>
          <w:lang w:val="sr-Cyrl-CS"/>
        </w:rPr>
      </w:pPr>
    </w:p>
    <w:p w14:paraId="1EDBA551" w14:textId="77777777" w:rsidR="00E062B2" w:rsidRPr="009713E0" w:rsidRDefault="00E062B2" w:rsidP="00E062B2">
      <w:pPr>
        <w:ind w:firstLine="720"/>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lastRenderedPageBreak/>
        <w:t>2) Да ли су обезбеђена финансијска средства за спровођење изабране опције?</w:t>
      </w:r>
    </w:p>
    <w:p w14:paraId="6B61D77C" w14:textId="6999D666" w:rsidR="00E062B2" w:rsidRPr="009713E0" w:rsidRDefault="00E062B2" w:rsidP="00E062B2">
      <w:pPr>
        <w:spacing w:before="120" w:after="120" w:line="240" w:lineRule="auto"/>
        <w:ind w:firstLine="720"/>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 xml:space="preserve">Спровођење решења из </w:t>
      </w:r>
      <w:r w:rsidR="009713E0">
        <w:rPr>
          <w:rFonts w:ascii="Times New Roman" w:eastAsia="Times New Roman" w:hAnsi="Times New Roman"/>
          <w:noProof w:val="0"/>
          <w:sz w:val="24"/>
          <w:szCs w:val="24"/>
          <w:lang w:val="sr-Cyrl-CS"/>
        </w:rPr>
        <w:t>Предлога</w:t>
      </w:r>
      <w:r w:rsidRPr="009713E0">
        <w:rPr>
          <w:rFonts w:ascii="Times New Roman" w:eastAsia="Times New Roman" w:hAnsi="Times New Roman"/>
          <w:noProof w:val="0"/>
          <w:sz w:val="24"/>
          <w:szCs w:val="24"/>
          <w:lang w:val="sr-Cyrl-CS"/>
        </w:rPr>
        <w:t xml:space="preserve"> закона не изискује финансијска средства.</w:t>
      </w:r>
    </w:p>
    <w:p w14:paraId="4AE18FE0" w14:textId="0DA39B3C" w:rsidR="00B851D9" w:rsidRPr="009713E0" w:rsidRDefault="00E062B2" w:rsidP="00B851D9">
      <w:pPr>
        <w:ind w:left="720"/>
        <w:contextualSpacing/>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3) Да ли постоји још неки ризик за спровођење изабране опције?</w:t>
      </w:r>
    </w:p>
    <w:p w14:paraId="588717F3" w14:textId="77777777" w:rsidR="00B851D9" w:rsidRPr="009713E0" w:rsidRDefault="00B851D9" w:rsidP="00B851D9">
      <w:pPr>
        <w:ind w:left="720"/>
        <w:contextualSpacing/>
        <w:rPr>
          <w:rFonts w:ascii="Times New Roman" w:eastAsia="Times New Roman" w:hAnsi="Times New Roman"/>
          <w:noProof w:val="0"/>
          <w:sz w:val="24"/>
          <w:szCs w:val="24"/>
          <w:lang w:val="sr-Cyrl-CS"/>
        </w:rPr>
      </w:pPr>
    </w:p>
    <w:p w14:paraId="18AE8508" w14:textId="6E4C52EE" w:rsidR="00E062B2" w:rsidRPr="009713E0" w:rsidRDefault="00E062B2" w:rsidP="00E062B2">
      <w:pPr>
        <w:spacing w:before="120" w:after="0" w:line="240" w:lineRule="auto"/>
        <w:ind w:firstLine="720"/>
        <w:rPr>
          <w:rFonts w:ascii="Times New Roman" w:eastAsia="Times New Roman" w:hAnsi="Times New Roman"/>
          <w:noProof w:val="0"/>
          <w:sz w:val="24"/>
          <w:szCs w:val="24"/>
          <w:lang w:val="sr-Cyrl-CS"/>
        </w:rPr>
      </w:pPr>
      <w:r w:rsidRPr="009713E0">
        <w:rPr>
          <w:rFonts w:ascii="Times New Roman" w:eastAsia="Times New Roman" w:hAnsi="Times New Roman"/>
          <w:noProof w:val="0"/>
          <w:sz w:val="24"/>
          <w:szCs w:val="24"/>
          <w:lang w:val="sr-Cyrl-CS"/>
        </w:rPr>
        <w:t>Није уочен ни један ризик за спровођење изабране опције.</w:t>
      </w:r>
    </w:p>
    <w:p w14:paraId="0116733E" w14:textId="5BD1AA5B" w:rsidR="0061251B" w:rsidRPr="009713E0" w:rsidRDefault="0061251B" w:rsidP="00E062B2">
      <w:pPr>
        <w:spacing w:before="120" w:after="0" w:line="240" w:lineRule="auto"/>
        <w:ind w:firstLine="720"/>
        <w:rPr>
          <w:rFonts w:ascii="Times New Roman" w:eastAsia="Times New Roman" w:hAnsi="Times New Roman"/>
          <w:noProof w:val="0"/>
          <w:sz w:val="24"/>
          <w:szCs w:val="24"/>
          <w:lang w:val="sr-Cyrl-CS"/>
        </w:rPr>
      </w:pPr>
    </w:p>
    <w:p w14:paraId="7E24D179" w14:textId="77777777" w:rsidR="00F86CED" w:rsidRDefault="00F86CED">
      <w:pPr>
        <w:spacing w:after="0"/>
        <w:ind w:firstLine="720"/>
        <w:rPr>
          <w:rFonts w:ascii="Times New Roman" w:hAnsi="Times New Roman"/>
          <w:b/>
          <w:sz w:val="24"/>
          <w:szCs w:val="24"/>
          <w:lang w:val="sr-Cyrl-CS"/>
        </w:rPr>
      </w:pPr>
      <w:r>
        <w:rPr>
          <w:rFonts w:ascii="Times New Roman" w:hAnsi="Times New Roman"/>
          <w:b/>
          <w:sz w:val="24"/>
          <w:szCs w:val="24"/>
          <w:lang w:val="sr-Cyrl-CS"/>
        </w:rPr>
        <w:br w:type="page"/>
      </w:r>
    </w:p>
    <w:p w14:paraId="037588B0" w14:textId="3A0C1F98" w:rsidR="0061251B" w:rsidRPr="009713E0" w:rsidRDefault="0061251B" w:rsidP="0061251B">
      <w:pPr>
        <w:jc w:val="both"/>
        <w:rPr>
          <w:b/>
          <w:lang w:val="sr-Cyrl-CS"/>
        </w:rPr>
      </w:pPr>
      <w:r w:rsidRPr="009713E0">
        <w:rPr>
          <w:rFonts w:ascii="Times New Roman" w:hAnsi="Times New Roman"/>
          <w:b/>
          <w:sz w:val="24"/>
          <w:szCs w:val="24"/>
          <w:lang w:val="sr-Cyrl-CS"/>
        </w:rPr>
        <w:lastRenderedPageBreak/>
        <w:t>ПРИЛОГ 1.</w:t>
      </w:r>
      <w:r w:rsidRPr="009713E0">
        <w:rPr>
          <w:rFonts w:ascii="Times New Roman" w:hAnsi="Times New Roman"/>
          <w:sz w:val="24"/>
          <w:szCs w:val="24"/>
          <w:lang w:val="sr-Cyrl-CS"/>
        </w:rPr>
        <w:t xml:space="preserve"> </w:t>
      </w:r>
      <w:r w:rsidRPr="009713E0">
        <w:rPr>
          <w:rFonts w:ascii="Times New Roman" w:hAnsi="Times New Roman"/>
          <w:b/>
          <w:sz w:val="24"/>
          <w:szCs w:val="24"/>
          <w:lang w:val="sr-Cyrl-CS"/>
        </w:rPr>
        <w:t>Информација о поступцима који се мењају у складу са изменама и допунама Закона о привредним друштвима</w:t>
      </w:r>
    </w:p>
    <w:p w14:paraId="4F0975CB" w14:textId="731C954F" w:rsidR="0061251B" w:rsidRPr="009713E0" w:rsidRDefault="0061251B" w:rsidP="0061251B">
      <w:pPr>
        <w:ind w:firstLine="360"/>
        <w:jc w:val="both"/>
        <w:rPr>
          <w:rFonts w:ascii="Times New Roman" w:hAnsi="Times New Roman"/>
          <w:sz w:val="24"/>
          <w:szCs w:val="24"/>
          <w:lang w:val="sr-Cyrl-CS"/>
        </w:rPr>
      </w:pPr>
      <w:r w:rsidRPr="009713E0">
        <w:rPr>
          <w:rFonts w:ascii="Times New Roman" w:hAnsi="Times New Roman"/>
          <w:sz w:val="24"/>
          <w:szCs w:val="24"/>
          <w:lang w:val="sr-Cyrl-CS"/>
        </w:rPr>
        <w:t xml:space="preserve">1. Изменом члана 9а уводи се пол као податак о физичком лицу који се региструје, када су та лица чланови привредних друштава. Осим тога и друге процедуре пред Агенцијом за привредне регистре ће се изменити у смислу регистрације тог податка о физичким лицима која се региструју (заступници, чланови надзорних одбора, прокуристи, пословође и сл.). Ова промена ће условити измену тражених података и образаца захтева у следећим поступцима: 10.05.0133 - Регистрација покретања поступка ликвидације у привредним друштвима, јавним предузећима и задругама; 10.05.0130 - Регистрација промене ликвидационог/стечајног управника код привредних друштава, јавних предузећа и задруга; 10.05.0135 - Регистрација промене надзорног одбора код привредних друштава, задруга и јавних предузећа; 10.05.0136 - Регистрација уписа и промене члана ортачког друштва, командитног друштва, друштва са ограниченом одговорношћу и јавног предузећа; 10.05.0137 - Регистрација промене оснивача представништва и огранка страног привредног друштва; </w:t>
      </w:r>
      <w:r w:rsidRPr="009713E0">
        <w:rPr>
          <w:rFonts w:ascii="Times New Roman" w:hAnsi="Times New Roman"/>
          <w:color w:val="000000"/>
          <w:sz w:val="24"/>
          <w:szCs w:val="24"/>
          <w:shd w:val="clear" w:color="auto" w:fill="FFFFFF"/>
          <w:lang w:val="sr-Cyrl-CS"/>
        </w:rPr>
        <w:t xml:space="preserve">10.05.0220 - Регистрација оснивања друштва са ограниченом одговорношћу; 10.05.0221 - Регистрација оснивања задруге/задружног савеза; 10.05.0223 - Регистрација оснивања јавног предузећа; 10.05.0224 - Регистрација оснивања ортачког друштва; 10.05.0225 - Регистрација оснивања командитног друштва; 10.05.0228 - Регистрација оснивања брокерско дилерског друштва и берзе; 10.05.0229 - Регистрација оснивања друштва за осигурање; 10.05.0230 - Регистрација оснивања огранка страног привредног друштва; 10.05.0231 - Регистрација огранка привредног друштва, јавног предузећа и задруге; </w:t>
      </w:r>
      <w:r w:rsidRPr="009713E0">
        <w:rPr>
          <w:rFonts w:ascii="Times New Roman" w:hAnsi="Times New Roman"/>
          <w:sz w:val="24"/>
          <w:szCs w:val="24"/>
          <w:lang w:val="sr-Cyrl-CS"/>
        </w:rPr>
        <w:t xml:space="preserve">10.05.0246 - </w:t>
      </w:r>
      <w:r w:rsidRPr="009713E0">
        <w:rPr>
          <w:rFonts w:ascii="Times New Roman" w:hAnsi="Times New Roman"/>
          <w:color w:val="000000"/>
          <w:sz w:val="24"/>
          <w:szCs w:val="24"/>
          <w:shd w:val="clear" w:color="auto" w:fill="FFFFFF"/>
          <w:lang w:val="sr-Cyrl-CS"/>
        </w:rPr>
        <w:t>Регистрација промене законског заступника код привредних друштава, задруга и јавних предузећа; 10.05.0247 - Регистрација промене осталог заступника код привредних друштава, задруга и јавних предузећа; 10.05.0259 - Регистрација уписа прокуре код привредних друштава, задруга и јавних предузећа; 10.05.0266 - Регистрација промене обима овлашћења законског заступника, осталог заступника и прокуристе код привредних друштава, задруга и јавних предузећа; 10.05.0277 - Регистрација промене управног одбора банке, берзе и брокерско-дилерског друштва; 10.05.0278 - Регистрација промене управног одбора задруге/задружног савеза; 10.05.0302 - Регистрација промене члана задруге/задружног савеза; 10.05.0309 - Регистрација промене личних података регистрованих лица код предузетника, привредних друштава, задруга и јавних предузећа; 10.05.0328 - Регистрација промене података о регистрованом огранку привредног друштва, јавног предузећа и задруге; 10.05.0335 - Регистрација обуставе поступка ликвидације у привредним друштвима, задругама и јавним предузећима; 10.05.0375 - Регистрација статусне промене издвајања уз оснивање; 10.05.0384 - Регистрација статусне промене подела уз оснивање; 10.05.0402 - Регистрација оснивања банке</w:t>
      </w:r>
      <w:r w:rsidRPr="009713E0">
        <w:rPr>
          <w:rFonts w:ascii="Times New Roman" w:hAnsi="Times New Roman"/>
          <w:sz w:val="24"/>
          <w:szCs w:val="24"/>
          <w:lang w:val="sr-Cyrl-CS"/>
        </w:rPr>
        <w:t xml:space="preserve">. </w:t>
      </w:r>
    </w:p>
    <w:p w14:paraId="3BD8AF4D" w14:textId="4A9D22D7" w:rsidR="0061251B" w:rsidRPr="009713E0" w:rsidRDefault="0061251B" w:rsidP="0061251B">
      <w:pPr>
        <w:ind w:firstLine="720"/>
        <w:jc w:val="both"/>
        <w:rPr>
          <w:rFonts w:ascii="Times New Roman" w:hAnsi="Times New Roman"/>
          <w:sz w:val="24"/>
          <w:szCs w:val="24"/>
          <w:lang w:val="sr-Cyrl-CS"/>
        </w:rPr>
      </w:pPr>
      <w:r w:rsidRPr="009713E0">
        <w:rPr>
          <w:rFonts w:ascii="Times New Roman" w:hAnsi="Times New Roman"/>
          <w:sz w:val="24"/>
          <w:szCs w:val="24"/>
          <w:lang w:val="sr-Cyrl-CS"/>
        </w:rPr>
        <w:t xml:space="preserve">2. Изменом члана 9а уводи се пол као податак о физичком лицу који се региструје, када су та лица чланови привредних друштава, што ће условити измену обрасца захтева у следећим административним поступцима: 10.05.0205 - Регистрација оснивања предузетника; </w:t>
      </w:r>
      <w:r w:rsidRPr="009713E0">
        <w:rPr>
          <w:rFonts w:ascii="Times New Roman" w:hAnsi="Times New Roman"/>
          <w:color w:val="000000"/>
          <w:sz w:val="24"/>
          <w:szCs w:val="24"/>
          <w:shd w:val="clear" w:color="auto" w:fill="FFFFFF"/>
          <w:lang w:val="sr-Cyrl-CS"/>
        </w:rPr>
        <w:t xml:space="preserve">10.05.0211 - Регистрација промене података о прокуристи предузетника; 10.05.0215 - Регистрација промене предузетника; 10.05.0309 - Регистрација промене личних података регистрованих лица код предузетника, привредних друштава, задруга и јавних </w:t>
      </w:r>
      <w:r w:rsidRPr="009713E0">
        <w:rPr>
          <w:rFonts w:ascii="Times New Roman" w:hAnsi="Times New Roman"/>
          <w:color w:val="000000"/>
          <w:sz w:val="24"/>
          <w:szCs w:val="24"/>
          <w:shd w:val="clear" w:color="auto" w:fill="FFFFFF"/>
          <w:lang w:val="sr-Cyrl-CS"/>
        </w:rPr>
        <w:lastRenderedPageBreak/>
        <w:t>предузећа; 10.05.0354 - Регистрација промене правне форме предузетника у привредна друштва</w:t>
      </w:r>
      <w:r w:rsidRPr="009713E0">
        <w:rPr>
          <w:rFonts w:ascii="Times New Roman" w:hAnsi="Times New Roman"/>
          <w:sz w:val="24"/>
          <w:szCs w:val="24"/>
          <w:lang w:val="sr-Cyrl-CS"/>
        </w:rPr>
        <w:t>.</w:t>
      </w:r>
    </w:p>
    <w:p w14:paraId="18DA9D91" w14:textId="2B017613" w:rsidR="0061251B" w:rsidRPr="009713E0" w:rsidRDefault="0061251B" w:rsidP="0061251B">
      <w:pPr>
        <w:ind w:firstLine="720"/>
        <w:jc w:val="both"/>
        <w:rPr>
          <w:rFonts w:ascii="Times New Roman" w:hAnsi="Times New Roman"/>
          <w:sz w:val="24"/>
          <w:szCs w:val="24"/>
          <w:lang w:val="sr-Cyrl-CS"/>
        </w:rPr>
      </w:pPr>
      <w:r w:rsidRPr="009713E0">
        <w:rPr>
          <w:rFonts w:ascii="Times New Roman" w:hAnsi="Times New Roman"/>
          <w:sz w:val="24"/>
          <w:szCs w:val="24"/>
          <w:lang w:val="sr-Cyrl-CS"/>
        </w:rPr>
        <w:t>3. Изменом члана 86. прописано је да пословно име предузетника не може да садржи реч „Србија“, као ни изведенице те речи, облике које асоцирају на ту реч, као и међународно признату трословну ознаку „СРБ“, што је на основу праксе одлучивања Владе већ одређено у поступцима 10.00.0001 - Претходна сагласност за уношење речи „Србијаˮ у пословно име привредног друштва које је основано и 10.00.0002 - Претходна сагласност за уношење речи „Србијаˮ у пословно име привредног друштва које је у оснивању, тако да наведени поступци неће бити измењени.</w:t>
      </w:r>
    </w:p>
    <w:p w14:paraId="77A7D22A" w14:textId="586E8AD7" w:rsidR="0061251B" w:rsidRPr="009713E0" w:rsidRDefault="0061251B" w:rsidP="0061251B">
      <w:pPr>
        <w:ind w:firstLine="720"/>
        <w:jc w:val="both"/>
        <w:rPr>
          <w:rFonts w:ascii="Times New Roman" w:hAnsi="Times New Roman"/>
          <w:sz w:val="24"/>
          <w:szCs w:val="24"/>
          <w:lang w:val="sr-Cyrl-CS"/>
        </w:rPr>
      </w:pPr>
      <w:r w:rsidRPr="009713E0">
        <w:rPr>
          <w:rFonts w:ascii="Times New Roman" w:hAnsi="Times New Roman"/>
          <w:sz w:val="24"/>
          <w:szCs w:val="24"/>
          <w:lang w:val="sr-Cyrl-CS"/>
        </w:rPr>
        <w:t>4. Изменом члана 91. побројани су детаљније сви основи услед којих предузетник губи својство предузетника. У складу са наведеним мењаће се подаци о року за достављање захтева надлежном органу/организацији од стране подносиоца захтева (30 дана од правоснажности акта о забрани обављања деланости, одузимања или престанка важења дозволе, лиценце одобрења, сагласности и др, као и пресуде којом се налаже брисање регистроване адресе) као и подаци о прописаној санкцији, односно последици за непоступање у прописаном року (престанак обављања делатности у року од 30 дана од правоснажности акта, брисање из регистра привредних субјеката у року од 120 дана од правоснажности акта) у следећим поступцима: 10.05.0208 - Регистрација привременог прекида обављања делатности код предузетника, 10.05.0209 - Регистрација промене претежне делатности предузетника, 10.05.0218 Регистрација промене контакт података предузетника и доћи ће до промене података о року наведеног у поступку 10.05.0215 РАП - Регистрација промене предузетника (Регистрациона пријава промене наставка обављања делатности наследника услед смрти или губитка пословне способности предузетника се може поднети у року од 60 дана (сада је 30) од дана наступања смрти или правноснажности решења којим је утврђен губитак пословне способности</w:t>
      </w:r>
    </w:p>
    <w:p w14:paraId="7C367BAE" w14:textId="77777777" w:rsidR="0061251B" w:rsidRPr="009713E0" w:rsidRDefault="0061251B" w:rsidP="0061251B">
      <w:pPr>
        <w:jc w:val="both"/>
        <w:rPr>
          <w:rFonts w:ascii="Times New Roman" w:hAnsi="Times New Roman"/>
          <w:sz w:val="24"/>
          <w:szCs w:val="24"/>
          <w:lang w:val="sr-Cyrl-CS"/>
        </w:rPr>
      </w:pPr>
    </w:p>
    <w:p w14:paraId="5133CE1A" w14:textId="77777777" w:rsidR="0061251B" w:rsidRPr="009713E0" w:rsidRDefault="0061251B" w:rsidP="0061251B">
      <w:pPr>
        <w:pStyle w:val="ListParagraph"/>
        <w:jc w:val="both"/>
        <w:rPr>
          <w:rFonts w:ascii="Times New Roman" w:hAnsi="Times New Roman" w:cs="Times New Roman"/>
          <w:sz w:val="24"/>
          <w:szCs w:val="24"/>
          <w:lang w:val="sr-Cyrl-CS"/>
        </w:rPr>
      </w:pPr>
    </w:p>
    <w:p w14:paraId="4B769A14" w14:textId="77777777" w:rsidR="0061251B" w:rsidRPr="009713E0" w:rsidRDefault="0061251B" w:rsidP="0061251B">
      <w:pPr>
        <w:pStyle w:val="ListParagraph"/>
        <w:jc w:val="both"/>
        <w:rPr>
          <w:lang w:val="sr-Cyrl-CS"/>
        </w:rPr>
      </w:pPr>
    </w:p>
    <w:p w14:paraId="2001DAEB" w14:textId="77777777" w:rsidR="0061251B" w:rsidRPr="009713E0" w:rsidRDefault="0061251B" w:rsidP="0061251B">
      <w:pPr>
        <w:pStyle w:val="ListParagraph"/>
        <w:jc w:val="both"/>
        <w:rPr>
          <w:lang w:val="sr-Cyrl-CS"/>
        </w:rPr>
      </w:pPr>
      <w:r w:rsidRPr="009713E0">
        <w:rPr>
          <w:lang w:val="sr-Cyrl-CS"/>
        </w:rPr>
        <w:t xml:space="preserve"> </w:t>
      </w:r>
    </w:p>
    <w:p w14:paraId="02382132" w14:textId="77777777" w:rsidR="0061251B" w:rsidRPr="009713E0" w:rsidRDefault="0061251B" w:rsidP="0061251B">
      <w:pPr>
        <w:pStyle w:val="ListParagraph"/>
        <w:jc w:val="both"/>
        <w:rPr>
          <w:lang w:val="sr-Cyrl-CS"/>
        </w:rPr>
      </w:pPr>
    </w:p>
    <w:p w14:paraId="3E5E3B01" w14:textId="77777777" w:rsidR="0061251B" w:rsidRPr="009713E0" w:rsidRDefault="0061251B" w:rsidP="0061251B">
      <w:pPr>
        <w:pStyle w:val="ListParagraph"/>
        <w:jc w:val="both"/>
        <w:rPr>
          <w:rFonts w:cstheme="minorHAnsi"/>
          <w:lang w:val="sr-Cyrl-CS"/>
        </w:rPr>
      </w:pPr>
    </w:p>
    <w:p w14:paraId="400A65EA" w14:textId="576169B4" w:rsidR="0061251B" w:rsidRDefault="0061251B" w:rsidP="0061251B">
      <w:pPr>
        <w:pStyle w:val="ListParagraph"/>
        <w:jc w:val="both"/>
        <w:rPr>
          <w:rFonts w:cstheme="minorHAnsi"/>
          <w:lang w:val="sr-Cyrl-CS"/>
        </w:rPr>
      </w:pPr>
    </w:p>
    <w:p w14:paraId="4F210950" w14:textId="54C6853F" w:rsidR="009713E0" w:rsidRDefault="009713E0" w:rsidP="0061251B">
      <w:pPr>
        <w:pStyle w:val="ListParagraph"/>
        <w:jc w:val="both"/>
        <w:rPr>
          <w:rFonts w:cstheme="minorHAnsi"/>
          <w:lang w:val="sr-Cyrl-CS"/>
        </w:rPr>
      </w:pPr>
    </w:p>
    <w:p w14:paraId="5EF2A457" w14:textId="7B6ED066" w:rsidR="009713E0" w:rsidRDefault="009713E0" w:rsidP="0061251B">
      <w:pPr>
        <w:pStyle w:val="ListParagraph"/>
        <w:jc w:val="both"/>
        <w:rPr>
          <w:rFonts w:cstheme="minorHAnsi"/>
          <w:lang w:val="sr-Cyrl-CS"/>
        </w:rPr>
      </w:pPr>
    </w:p>
    <w:p w14:paraId="653DDA14" w14:textId="387395AC" w:rsidR="009713E0" w:rsidRDefault="009713E0" w:rsidP="0061251B">
      <w:pPr>
        <w:pStyle w:val="ListParagraph"/>
        <w:jc w:val="both"/>
        <w:rPr>
          <w:rFonts w:cstheme="minorHAnsi"/>
          <w:lang w:val="sr-Cyrl-CS"/>
        </w:rPr>
      </w:pPr>
    </w:p>
    <w:p w14:paraId="4541B436" w14:textId="77777777" w:rsidR="009713E0" w:rsidRPr="009713E0" w:rsidRDefault="009713E0" w:rsidP="0061251B">
      <w:pPr>
        <w:pStyle w:val="ListParagraph"/>
        <w:jc w:val="both"/>
        <w:rPr>
          <w:rFonts w:cstheme="minorHAnsi"/>
          <w:lang w:val="sr-Cyrl-CS"/>
        </w:rPr>
      </w:pPr>
    </w:p>
    <w:p w14:paraId="69F4969A" w14:textId="77777777" w:rsidR="0061251B" w:rsidRPr="009713E0" w:rsidRDefault="0061251B" w:rsidP="0061251B">
      <w:pPr>
        <w:pStyle w:val="ListParagraph"/>
        <w:jc w:val="both"/>
        <w:rPr>
          <w:rFonts w:cstheme="minorHAnsi"/>
          <w:lang w:val="sr-Cyrl-CS"/>
        </w:rPr>
      </w:pPr>
    </w:p>
    <w:p w14:paraId="67426E8E" w14:textId="55A3511B" w:rsidR="0061251B" w:rsidRPr="009713E0" w:rsidRDefault="0061251B" w:rsidP="0061251B">
      <w:pPr>
        <w:pStyle w:val="ListParagraph"/>
        <w:jc w:val="both"/>
        <w:rPr>
          <w:rFonts w:cstheme="minorHAnsi"/>
          <w:lang w:val="sr-Cyrl-CS"/>
        </w:rPr>
      </w:pPr>
    </w:p>
    <w:p w14:paraId="756B4A08" w14:textId="6926BFB5" w:rsidR="0061251B" w:rsidRPr="009713E0" w:rsidRDefault="0061251B" w:rsidP="0061251B">
      <w:pPr>
        <w:pStyle w:val="ListParagraph"/>
        <w:jc w:val="both"/>
        <w:rPr>
          <w:rFonts w:cstheme="minorHAnsi"/>
          <w:lang w:val="sr-Cyrl-CS"/>
        </w:rPr>
      </w:pPr>
    </w:p>
    <w:p w14:paraId="0E957180" w14:textId="0D41DEC7" w:rsidR="0061251B" w:rsidRPr="009713E0" w:rsidRDefault="0061251B" w:rsidP="0061251B">
      <w:pPr>
        <w:pStyle w:val="ListParagraph"/>
        <w:jc w:val="both"/>
        <w:rPr>
          <w:rFonts w:cstheme="minorHAnsi"/>
          <w:lang w:val="sr-Cyrl-CS"/>
        </w:rPr>
      </w:pPr>
    </w:p>
    <w:p w14:paraId="330C2FAB" w14:textId="77777777" w:rsidR="0061251B" w:rsidRPr="009713E0" w:rsidRDefault="0061251B" w:rsidP="0061251B">
      <w:pPr>
        <w:pStyle w:val="ListParagraph"/>
        <w:jc w:val="both"/>
        <w:rPr>
          <w:rFonts w:cstheme="minorHAnsi"/>
          <w:lang w:val="sr-Cyrl-CS"/>
        </w:rPr>
      </w:pPr>
      <w:bookmarkStart w:id="11" w:name="_GoBack"/>
      <w:bookmarkEnd w:id="11"/>
    </w:p>
    <w:sectPr w:rsidR="0061251B" w:rsidRPr="009713E0" w:rsidSect="00A2349D">
      <w:foot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9670B" w14:textId="77777777" w:rsidR="00392EDA" w:rsidRDefault="00392EDA" w:rsidP="00A2349D">
      <w:pPr>
        <w:spacing w:after="0" w:line="240" w:lineRule="auto"/>
      </w:pPr>
      <w:r>
        <w:separator/>
      </w:r>
    </w:p>
  </w:endnote>
  <w:endnote w:type="continuationSeparator" w:id="0">
    <w:p w14:paraId="04D261BE" w14:textId="77777777" w:rsidR="00392EDA" w:rsidRDefault="00392EDA" w:rsidP="00A234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6885401"/>
      <w:docPartObj>
        <w:docPartGallery w:val="Page Numbers (Bottom of Page)"/>
        <w:docPartUnique/>
      </w:docPartObj>
    </w:sdtPr>
    <w:sdtEndPr>
      <w:rPr>
        <w:noProof/>
      </w:rPr>
    </w:sdtEndPr>
    <w:sdtContent>
      <w:p w14:paraId="0DB864B2" w14:textId="50BE8A2A" w:rsidR="00CC5714" w:rsidRDefault="00CC5714">
        <w:pPr>
          <w:pStyle w:val="Footer"/>
          <w:jc w:val="right"/>
        </w:pPr>
        <w:r>
          <w:fldChar w:fldCharType="begin"/>
        </w:r>
        <w:r>
          <w:instrText xml:space="preserve"> PAGE   \* MERGEFORMAT </w:instrText>
        </w:r>
        <w:r>
          <w:fldChar w:fldCharType="separate"/>
        </w:r>
        <w:r w:rsidR="00B257CD">
          <w:rPr>
            <w:noProof/>
          </w:rPr>
          <w:t>25</w:t>
        </w:r>
        <w:r>
          <w:rPr>
            <w:noProof/>
          </w:rPr>
          <w:fldChar w:fldCharType="end"/>
        </w:r>
      </w:p>
    </w:sdtContent>
  </w:sdt>
  <w:p w14:paraId="4C16FDDB" w14:textId="77777777" w:rsidR="00CC5714" w:rsidRDefault="00CC571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44874" w14:textId="77777777" w:rsidR="00392EDA" w:rsidRDefault="00392EDA" w:rsidP="00A2349D">
      <w:pPr>
        <w:spacing w:after="0" w:line="240" w:lineRule="auto"/>
      </w:pPr>
      <w:r>
        <w:separator/>
      </w:r>
    </w:p>
  </w:footnote>
  <w:footnote w:type="continuationSeparator" w:id="0">
    <w:p w14:paraId="432564C4" w14:textId="77777777" w:rsidR="00392EDA" w:rsidRDefault="00392EDA" w:rsidP="00A234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C459D3"/>
    <w:multiLevelType w:val="hybridMultilevel"/>
    <w:tmpl w:val="68CCB674"/>
    <w:lvl w:ilvl="0" w:tplc="13EA77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3175897"/>
    <w:multiLevelType w:val="hybridMultilevel"/>
    <w:tmpl w:val="E14CDA2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A1519C"/>
    <w:multiLevelType w:val="hybridMultilevel"/>
    <w:tmpl w:val="57CA48E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C945A3"/>
    <w:multiLevelType w:val="hybridMultilevel"/>
    <w:tmpl w:val="8E5CFD9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505D34C6"/>
    <w:multiLevelType w:val="hybridMultilevel"/>
    <w:tmpl w:val="FB8251CC"/>
    <w:lvl w:ilvl="0" w:tplc="A70E47CE">
      <w:start w:val="4"/>
      <w:numFmt w:val="decimal"/>
      <w:lvlText w:val="%1."/>
      <w:lvlJc w:val="left"/>
      <w:pPr>
        <w:ind w:left="720" w:hanging="360"/>
      </w:pPr>
      <w:rPr>
        <w:rFonts w:ascii="Calibri" w:hAnsi="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7F07D9"/>
    <w:multiLevelType w:val="hybridMultilevel"/>
    <w:tmpl w:val="72EEA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072"/>
    <w:rsid w:val="00013700"/>
    <w:rsid w:val="00062898"/>
    <w:rsid w:val="000653F2"/>
    <w:rsid w:val="00100AB3"/>
    <w:rsid w:val="001351AD"/>
    <w:rsid w:val="0015238C"/>
    <w:rsid w:val="00152F2D"/>
    <w:rsid w:val="001629E2"/>
    <w:rsid w:val="00171EB2"/>
    <w:rsid w:val="00172029"/>
    <w:rsid w:val="0019748D"/>
    <w:rsid w:val="001A1F52"/>
    <w:rsid w:val="001A47BE"/>
    <w:rsid w:val="001A7E10"/>
    <w:rsid w:val="001C21C7"/>
    <w:rsid w:val="001C4430"/>
    <w:rsid w:val="001D0D49"/>
    <w:rsid w:val="001D714C"/>
    <w:rsid w:val="001F2EE1"/>
    <w:rsid w:val="001F34F8"/>
    <w:rsid w:val="001F758B"/>
    <w:rsid w:val="00203C75"/>
    <w:rsid w:val="0027612D"/>
    <w:rsid w:val="002E355D"/>
    <w:rsid w:val="0032572B"/>
    <w:rsid w:val="00352095"/>
    <w:rsid w:val="003522B4"/>
    <w:rsid w:val="003571D5"/>
    <w:rsid w:val="003815DE"/>
    <w:rsid w:val="00391EDD"/>
    <w:rsid w:val="00392EDA"/>
    <w:rsid w:val="00395764"/>
    <w:rsid w:val="003B314C"/>
    <w:rsid w:val="003C1DE0"/>
    <w:rsid w:val="003C6644"/>
    <w:rsid w:val="003C6C4C"/>
    <w:rsid w:val="003C6E62"/>
    <w:rsid w:val="003F75D8"/>
    <w:rsid w:val="0041313B"/>
    <w:rsid w:val="0041628D"/>
    <w:rsid w:val="004357CE"/>
    <w:rsid w:val="00493897"/>
    <w:rsid w:val="004A1A84"/>
    <w:rsid w:val="004C1072"/>
    <w:rsid w:val="004D7C27"/>
    <w:rsid w:val="004E6B0E"/>
    <w:rsid w:val="00530DBD"/>
    <w:rsid w:val="00550F8E"/>
    <w:rsid w:val="005519BD"/>
    <w:rsid w:val="00557841"/>
    <w:rsid w:val="0057024B"/>
    <w:rsid w:val="005737D0"/>
    <w:rsid w:val="005935D2"/>
    <w:rsid w:val="005C0AB8"/>
    <w:rsid w:val="005C6E6F"/>
    <w:rsid w:val="005D1727"/>
    <w:rsid w:val="005E7562"/>
    <w:rsid w:val="00602FA2"/>
    <w:rsid w:val="0061251B"/>
    <w:rsid w:val="00634487"/>
    <w:rsid w:val="00635DB0"/>
    <w:rsid w:val="00640B71"/>
    <w:rsid w:val="0065274A"/>
    <w:rsid w:val="0066057C"/>
    <w:rsid w:val="00673A42"/>
    <w:rsid w:val="006A5D33"/>
    <w:rsid w:val="006B1B53"/>
    <w:rsid w:val="006F00FD"/>
    <w:rsid w:val="0077341F"/>
    <w:rsid w:val="00775B93"/>
    <w:rsid w:val="0079543F"/>
    <w:rsid w:val="007A17A1"/>
    <w:rsid w:val="007D21C8"/>
    <w:rsid w:val="007E0411"/>
    <w:rsid w:val="00805DEE"/>
    <w:rsid w:val="00847828"/>
    <w:rsid w:val="008522F3"/>
    <w:rsid w:val="0086672D"/>
    <w:rsid w:val="00894EC4"/>
    <w:rsid w:val="0091428E"/>
    <w:rsid w:val="00931818"/>
    <w:rsid w:val="009713E0"/>
    <w:rsid w:val="009915CD"/>
    <w:rsid w:val="009C2BF4"/>
    <w:rsid w:val="009F676F"/>
    <w:rsid w:val="00A0275A"/>
    <w:rsid w:val="00A04649"/>
    <w:rsid w:val="00A144C2"/>
    <w:rsid w:val="00A2349D"/>
    <w:rsid w:val="00A760A0"/>
    <w:rsid w:val="00A8264A"/>
    <w:rsid w:val="00AD30E4"/>
    <w:rsid w:val="00AF1916"/>
    <w:rsid w:val="00B07ED8"/>
    <w:rsid w:val="00B149D0"/>
    <w:rsid w:val="00B16912"/>
    <w:rsid w:val="00B257CD"/>
    <w:rsid w:val="00B434AE"/>
    <w:rsid w:val="00B82C37"/>
    <w:rsid w:val="00B851D9"/>
    <w:rsid w:val="00BC2A31"/>
    <w:rsid w:val="00C24712"/>
    <w:rsid w:val="00C816ED"/>
    <w:rsid w:val="00CA155B"/>
    <w:rsid w:val="00CA2986"/>
    <w:rsid w:val="00CA5D1D"/>
    <w:rsid w:val="00CB092B"/>
    <w:rsid w:val="00CB0DB2"/>
    <w:rsid w:val="00CC2641"/>
    <w:rsid w:val="00CC5714"/>
    <w:rsid w:val="00CE7F66"/>
    <w:rsid w:val="00CF4108"/>
    <w:rsid w:val="00CF7C8F"/>
    <w:rsid w:val="00D210A1"/>
    <w:rsid w:val="00D3643E"/>
    <w:rsid w:val="00D36B2F"/>
    <w:rsid w:val="00D54E43"/>
    <w:rsid w:val="00D7206A"/>
    <w:rsid w:val="00D8489D"/>
    <w:rsid w:val="00DA474B"/>
    <w:rsid w:val="00DD31B5"/>
    <w:rsid w:val="00DD35D9"/>
    <w:rsid w:val="00DD3AB3"/>
    <w:rsid w:val="00E062B2"/>
    <w:rsid w:val="00E6194E"/>
    <w:rsid w:val="00E61CAA"/>
    <w:rsid w:val="00E677B8"/>
    <w:rsid w:val="00E9648C"/>
    <w:rsid w:val="00EA5844"/>
    <w:rsid w:val="00F15140"/>
    <w:rsid w:val="00F20491"/>
    <w:rsid w:val="00F27BF5"/>
    <w:rsid w:val="00F82F2A"/>
    <w:rsid w:val="00F86CED"/>
    <w:rsid w:val="00F96420"/>
    <w:rsid w:val="00FA4767"/>
    <w:rsid w:val="00FB0BD3"/>
    <w:rsid w:val="00FE0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6299F"/>
  <w15:chartTrackingRefBased/>
  <w15:docId w15:val="{AAC2D1C0-7980-43D8-8F44-827771C83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1072"/>
    <w:pPr>
      <w:spacing w:after="160"/>
      <w:ind w:firstLine="0"/>
    </w:pPr>
    <w:rPr>
      <w:rFonts w:ascii="Calibri" w:eastAsia="Calibri" w:hAnsi="Calibri" w:cs="Times New Roman"/>
      <w:noProof/>
      <w:lang w:val="sr-Cyrl-RS"/>
    </w:rPr>
  </w:style>
  <w:style w:type="paragraph" w:styleId="Heading2">
    <w:name w:val="heading 2"/>
    <w:basedOn w:val="Normal"/>
    <w:next w:val="Normal"/>
    <w:link w:val="Heading2Char"/>
    <w:uiPriority w:val="9"/>
    <w:semiHidden/>
    <w:unhideWhenUsed/>
    <w:qFormat/>
    <w:rsid w:val="001351A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6">
    <w:name w:val="heading 6"/>
    <w:basedOn w:val="Normal"/>
    <w:link w:val="Heading6Char"/>
    <w:uiPriority w:val="9"/>
    <w:qFormat/>
    <w:rsid w:val="004C1072"/>
    <w:pPr>
      <w:spacing w:before="100" w:beforeAutospacing="1" w:after="100" w:afterAutospacing="1" w:line="240" w:lineRule="auto"/>
      <w:outlineLvl w:val="5"/>
    </w:pPr>
    <w:rPr>
      <w:rFonts w:ascii="Times New Roman" w:eastAsia="Times New Roman" w:hAnsi="Times New Roman"/>
      <w:b/>
      <w:bCs/>
      <w:noProof w:val="0"/>
      <w:sz w:val="15"/>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rsid w:val="004C1072"/>
    <w:rPr>
      <w:rFonts w:ascii="Times New Roman" w:eastAsia="Times New Roman" w:hAnsi="Times New Roman" w:cs="Times New Roman"/>
      <w:b/>
      <w:bCs/>
      <w:sz w:val="15"/>
      <w:szCs w:val="15"/>
    </w:rPr>
  </w:style>
  <w:style w:type="paragraph" w:customStyle="1" w:styleId="Normal1">
    <w:name w:val="Normal1"/>
    <w:basedOn w:val="Normal"/>
    <w:rsid w:val="004C1072"/>
    <w:pPr>
      <w:spacing w:before="100" w:beforeAutospacing="1" w:after="100" w:afterAutospacing="1" w:line="240" w:lineRule="auto"/>
    </w:pPr>
    <w:rPr>
      <w:rFonts w:ascii="Arial" w:eastAsia="Times New Roman" w:hAnsi="Arial" w:cs="Arial"/>
      <w:noProof w:val="0"/>
      <w:lang w:val="sr-Latn-RS" w:eastAsia="sr-Latn-RS"/>
    </w:rPr>
  </w:style>
  <w:style w:type="paragraph" w:customStyle="1" w:styleId="Default">
    <w:name w:val="Default"/>
    <w:rsid w:val="004C1072"/>
    <w:pPr>
      <w:autoSpaceDE w:val="0"/>
      <w:autoSpaceDN w:val="0"/>
      <w:adjustRightInd w:val="0"/>
      <w:spacing w:line="240" w:lineRule="auto"/>
      <w:ind w:firstLine="0"/>
    </w:pPr>
    <w:rPr>
      <w:rFonts w:ascii="Cambria" w:eastAsia="Calibri" w:hAnsi="Cambria" w:cs="Cambria"/>
      <w:color w:val="000000"/>
      <w:sz w:val="24"/>
      <w:szCs w:val="24"/>
    </w:rPr>
  </w:style>
  <w:style w:type="paragraph" w:styleId="Footer">
    <w:name w:val="footer"/>
    <w:basedOn w:val="Normal"/>
    <w:link w:val="FooterChar"/>
    <w:uiPriority w:val="99"/>
    <w:unhideWhenUsed/>
    <w:rsid w:val="004C1072"/>
    <w:pPr>
      <w:tabs>
        <w:tab w:val="center" w:pos="4680"/>
        <w:tab w:val="right" w:pos="9360"/>
      </w:tabs>
      <w:spacing w:after="0" w:line="240" w:lineRule="auto"/>
    </w:pPr>
    <w:rPr>
      <w:noProof w:val="0"/>
      <w:sz w:val="20"/>
      <w:szCs w:val="20"/>
      <w:lang w:val="en-US" w:eastAsia="x-none"/>
    </w:rPr>
  </w:style>
  <w:style w:type="character" w:customStyle="1" w:styleId="FooterChar">
    <w:name w:val="Footer Char"/>
    <w:basedOn w:val="DefaultParagraphFont"/>
    <w:link w:val="Footer"/>
    <w:uiPriority w:val="99"/>
    <w:rsid w:val="004C1072"/>
    <w:rPr>
      <w:rFonts w:ascii="Calibri" w:eastAsia="Calibri" w:hAnsi="Calibri" w:cs="Times New Roman"/>
      <w:sz w:val="20"/>
      <w:szCs w:val="20"/>
      <w:lang w:eastAsia="x-none"/>
    </w:rPr>
  </w:style>
  <w:style w:type="paragraph" w:customStyle="1" w:styleId="wyq100---naslov-grupe-clanova-kurziv">
    <w:name w:val="wyq100---naslov-grupe-clanova-kurziv"/>
    <w:basedOn w:val="Normal"/>
    <w:rsid w:val="004C1072"/>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clan">
    <w:name w:val="clan"/>
    <w:basedOn w:val="Normal"/>
    <w:rsid w:val="004C1072"/>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Normal4">
    <w:name w:val="Normal4"/>
    <w:basedOn w:val="Normal"/>
    <w:rsid w:val="004C1072"/>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box460270">
    <w:name w:val="box_460270"/>
    <w:basedOn w:val="Normal"/>
    <w:rsid w:val="004C1072"/>
    <w:pPr>
      <w:spacing w:before="100" w:beforeAutospacing="1" w:after="100" w:afterAutospacing="1" w:line="240" w:lineRule="auto"/>
    </w:pPr>
    <w:rPr>
      <w:rFonts w:ascii="Times New Roman" w:eastAsia="Times New Roman" w:hAnsi="Times New Roman"/>
      <w:noProof w:val="0"/>
      <w:sz w:val="24"/>
      <w:szCs w:val="24"/>
      <w:lang w:val="sr-Latn-RS" w:eastAsia="sr-Latn-RS"/>
    </w:rPr>
  </w:style>
  <w:style w:type="paragraph" w:customStyle="1" w:styleId="odstavek">
    <w:name w:val="odstavek"/>
    <w:basedOn w:val="Normal"/>
    <w:rsid w:val="004C1072"/>
    <w:pPr>
      <w:spacing w:before="100" w:beforeAutospacing="1" w:after="100" w:afterAutospacing="1" w:line="240" w:lineRule="auto"/>
    </w:pPr>
    <w:rPr>
      <w:rFonts w:ascii="Times New Roman" w:eastAsia="Times New Roman" w:hAnsi="Times New Roman"/>
      <w:noProof w:val="0"/>
      <w:sz w:val="24"/>
      <w:szCs w:val="24"/>
      <w:lang w:val="sr-Latn-RS" w:eastAsia="sr-Latn-RS"/>
    </w:rPr>
  </w:style>
  <w:style w:type="character" w:styleId="CommentReference">
    <w:name w:val="annotation reference"/>
    <w:basedOn w:val="DefaultParagraphFont"/>
    <w:uiPriority w:val="99"/>
    <w:semiHidden/>
    <w:unhideWhenUsed/>
    <w:rsid w:val="004C1072"/>
    <w:rPr>
      <w:sz w:val="16"/>
      <w:szCs w:val="16"/>
    </w:rPr>
  </w:style>
  <w:style w:type="paragraph" w:styleId="CommentText">
    <w:name w:val="annotation text"/>
    <w:basedOn w:val="Normal"/>
    <w:link w:val="CommentTextChar"/>
    <w:uiPriority w:val="99"/>
    <w:unhideWhenUsed/>
    <w:rsid w:val="004C1072"/>
    <w:pPr>
      <w:spacing w:after="0" w:line="240" w:lineRule="auto"/>
      <w:ind w:firstLine="720"/>
    </w:pPr>
    <w:rPr>
      <w:rFonts w:asciiTheme="minorHAnsi" w:eastAsiaTheme="minorHAnsi" w:hAnsiTheme="minorHAnsi" w:cstheme="minorBidi"/>
      <w:noProof w:val="0"/>
      <w:sz w:val="20"/>
      <w:szCs w:val="20"/>
      <w:lang w:val="en-US"/>
    </w:rPr>
  </w:style>
  <w:style w:type="character" w:customStyle="1" w:styleId="CommentTextChar">
    <w:name w:val="Comment Text Char"/>
    <w:basedOn w:val="DefaultParagraphFont"/>
    <w:link w:val="CommentText"/>
    <w:uiPriority w:val="99"/>
    <w:rsid w:val="004C1072"/>
    <w:rPr>
      <w:sz w:val="20"/>
      <w:szCs w:val="20"/>
    </w:rPr>
  </w:style>
  <w:style w:type="paragraph" w:customStyle="1" w:styleId="italik">
    <w:name w:val="italik"/>
    <w:basedOn w:val="Normal"/>
    <w:rsid w:val="004C1072"/>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v2-clan-1">
    <w:name w:val="v2-clan-1"/>
    <w:basedOn w:val="Normal"/>
    <w:rsid w:val="004C1072"/>
    <w:pPr>
      <w:spacing w:before="100" w:beforeAutospacing="1" w:after="100" w:afterAutospacing="1" w:line="240" w:lineRule="auto"/>
    </w:pPr>
    <w:rPr>
      <w:rFonts w:ascii="Times New Roman" w:eastAsia="Times New Roman" w:hAnsi="Times New Roman"/>
      <w:noProof w:val="0"/>
      <w:sz w:val="24"/>
      <w:szCs w:val="24"/>
      <w:lang w:val="en-US"/>
    </w:rPr>
  </w:style>
  <w:style w:type="paragraph" w:styleId="BalloonText">
    <w:name w:val="Balloon Text"/>
    <w:basedOn w:val="Normal"/>
    <w:link w:val="BalloonTextChar"/>
    <w:uiPriority w:val="99"/>
    <w:semiHidden/>
    <w:unhideWhenUsed/>
    <w:rsid w:val="004C10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1072"/>
    <w:rPr>
      <w:rFonts w:ascii="Segoe UI" w:eastAsia="Calibri" w:hAnsi="Segoe UI" w:cs="Segoe UI"/>
      <w:noProof/>
      <w:sz w:val="18"/>
      <w:szCs w:val="18"/>
      <w:lang w:val="sr-Cyrl-RS"/>
    </w:rPr>
  </w:style>
  <w:style w:type="paragraph" w:customStyle="1" w:styleId="wyq060---pododeljak">
    <w:name w:val="wyq060---pododeljak"/>
    <w:basedOn w:val="Normal"/>
    <w:rsid w:val="004C1072"/>
    <w:pPr>
      <w:spacing w:after="0" w:line="240" w:lineRule="auto"/>
      <w:jc w:val="center"/>
    </w:pPr>
    <w:rPr>
      <w:rFonts w:ascii="Arial" w:eastAsia="Times New Roman" w:hAnsi="Arial" w:cs="Arial"/>
      <w:noProof w:val="0"/>
      <w:sz w:val="31"/>
      <w:szCs w:val="31"/>
      <w:lang w:val="en-US"/>
    </w:rPr>
  </w:style>
  <w:style w:type="numbering" w:customStyle="1" w:styleId="NoList1">
    <w:name w:val="No List1"/>
    <w:next w:val="NoList"/>
    <w:uiPriority w:val="99"/>
    <w:semiHidden/>
    <w:unhideWhenUsed/>
    <w:rsid w:val="004C1072"/>
  </w:style>
  <w:style w:type="paragraph" w:customStyle="1" w:styleId="ydp32a187c6msonormal">
    <w:name w:val="ydp32a187c6msonormal"/>
    <w:basedOn w:val="Normal"/>
    <w:rsid w:val="004C1072"/>
    <w:pPr>
      <w:spacing w:before="100" w:beforeAutospacing="1" w:after="100" w:afterAutospacing="1" w:line="240" w:lineRule="auto"/>
    </w:pPr>
    <w:rPr>
      <w:rFonts w:ascii="Times New Roman" w:eastAsiaTheme="minorHAnsi" w:hAnsi="Times New Roman"/>
      <w:noProof w:val="0"/>
      <w:sz w:val="24"/>
      <w:szCs w:val="24"/>
      <w:lang w:val="en-US"/>
    </w:rPr>
  </w:style>
  <w:style w:type="paragraph" w:styleId="CommentSubject">
    <w:name w:val="annotation subject"/>
    <w:basedOn w:val="CommentText"/>
    <w:next w:val="CommentText"/>
    <w:link w:val="CommentSubjectChar"/>
    <w:uiPriority w:val="99"/>
    <w:semiHidden/>
    <w:unhideWhenUsed/>
    <w:rsid w:val="004C1072"/>
    <w:rPr>
      <w:b/>
      <w:bCs/>
    </w:rPr>
  </w:style>
  <w:style w:type="character" w:customStyle="1" w:styleId="CommentSubjectChar">
    <w:name w:val="Comment Subject Char"/>
    <w:basedOn w:val="CommentTextChar"/>
    <w:link w:val="CommentSubject"/>
    <w:uiPriority w:val="99"/>
    <w:semiHidden/>
    <w:rsid w:val="004C1072"/>
    <w:rPr>
      <w:b/>
      <w:bCs/>
      <w:sz w:val="20"/>
      <w:szCs w:val="20"/>
    </w:rPr>
  </w:style>
  <w:style w:type="character" w:customStyle="1" w:styleId="kurziv">
    <w:name w:val="kurziv"/>
    <w:basedOn w:val="DefaultParagraphFont"/>
    <w:rsid w:val="004C1072"/>
  </w:style>
  <w:style w:type="paragraph" w:styleId="HTMLPreformatted">
    <w:name w:val="HTML Preformatted"/>
    <w:basedOn w:val="Normal"/>
    <w:link w:val="HTMLPreformattedChar"/>
    <w:uiPriority w:val="99"/>
    <w:semiHidden/>
    <w:unhideWhenUsed/>
    <w:rsid w:val="004C1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noProof w:val="0"/>
      <w:sz w:val="20"/>
      <w:szCs w:val="20"/>
      <w:lang w:val="sr-Latn-RS" w:eastAsia="sr-Latn-RS"/>
    </w:rPr>
  </w:style>
  <w:style w:type="character" w:customStyle="1" w:styleId="HTMLPreformattedChar">
    <w:name w:val="HTML Preformatted Char"/>
    <w:basedOn w:val="DefaultParagraphFont"/>
    <w:link w:val="HTMLPreformatted"/>
    <w:uiPriority w:val="99"/>
    <w:semiHidden/>
    <w:rsid w:val="004C1072"/>
    <w:rPr>
      <w:rFonts w:ascii="Courier New" w:eastAsia="Times New Roman" w:hAnsi="Courier New" w:cs="Courier New"/>
      <w:sz w:val="20"/>
      <w:szCs w:val="20"/>
      <w:lang w:val="sr-Latn-RS" w:eastAsia="sr-Latn-RS"/>
    </w:rPr>
  </w:style>
  <w:style w:type="paragraph" w:customStyle="1" w:styleId="len">
    <w:name w:val="len"/>
    <w:basedOn w:val="Normal"/>
    <w:rsid w:val="004C1072"/>
    <w:pPr>
      <w:spacing w:before="100" w:beforeAutospacing="1" w:after="100" w:afterAutospacing="1" w:line="240" w:lineRule="auto"/>
    </w:pPr>
    <w:rPr>
      <w:rFonts w:ascii="Times New Roman" w:eastAsia="Times New Roman" w:hAnsi="Times New Roman"/>
      <w:noProof w:val="0"/>
      <w:sz w:val="24"/>
      <w:szCs w:val="24"/>
      <w:lang w:val="sr-Latn-RS" w:eastAsia="sr-Latn-RS"/>
    </w:rPr>
  </w:style>
  <w:style w:type="paragraph" w:customStyle="1" w:styleId="lennaslov">
    <w:name w:val="lennaslov"/>
    <w:basedOn w:val="Normal"/>
    <w:rsid w:val="004C1072"/>
    <w:pPr>
      <w:spacing w:before="100" w:beforeAutospacing="1" w:after="100" w:afterAutospacing="1" w:line="240" w:lineRule="auto"/>
    </w:pPr>
    <w:rPr>
      <w:rFonts w:ascii="Times New Roman" w:eastAsia="Times New Roman" w:hAnsi="Times New Roman"/>
      <w:noProof w:val="0"/>
      <w:sz w:val="24"/>
      <w:szCs w:val="24"/>
      <w:lang w:val="sr-Latn-RS" w:eastAsia="sr-Latn-RS"/>
    </w:rPr>
  </w:style>
  <w:style w:type="paragraph" w:customStyle="1" w:styleId="alineazaodstavkom">
    <w:name w:val="alineazaodstavkom"/>
    <w:basedOn w:val="Normal"/>
    <w:rsid w:val="004C1072"/>
    <w:pPr>
      <w:spacing w:before="100" w:beforeAutospacing="1" w:after="100" w:afterAutospacing="1" w:line="240" w:lineRule="auto"/>
    </w:pPr>
    <w:rPr>
      <w:rFonts w:ascii="Times New Roman" w:eastAsia="Times New Roman" w:hAnsi="Times New Roman"/>
      <w:noProof w:val="0"/>
      <w:sz w:val="24"/>
      <w:szCs w:val="24"/>
      <w:lang w:val="sr-Latn-RS" w:eastAsia="sr-Latn-RS"/>
    </w:rPr>
  </w:style>
  <w:style w:type="paragraph" w:customStyle="1" w:styleId="tevilnatoka">
    <w:name w:val="tevilnatoka"/>
    <w:basedOn w:val="Normal"/>
    <w:rsid w:val="004C1072"/>
    <w:pPr>
      <w:spacing w:before="100" w:beforeAutospacing="1" w:after="100" w:afterAutospacing="1" w:line="240" w:lineRule="auto"/>
    </w:pPr>
    <w:rPr>
      <w:rFonts w:ascii="Times New Roman" w:eastAsia="Times New Roman" w:hAnsi="Times New Roman"/>
      <w:noProof w:val="0"/>
      <w:sz w:val="24"/>
      <w:szCs w:val="24"/>
      <w:lang w:val="sr-Latn-RS" w:eastAsia="sr-Latn-RS"/>
    </w:rPr>
  </w:style>
  <w:style w:type="paragraph" w:styleId="Header">
    <w:name w:val="header"/>
    <w:basedOn w:val="Normal"/>
    <w:link w:val="HeaderChar"/>
    <w:uiPriority w:val="99"/>
    <w:unhideWhenUsed/>
    <w:rsid w:val="004C1072"/>
    <w:pPr>
      <w:tabs>
        <w:tab w:val="center" w:pos="4513"/>
        <w:tab w:val="right" w:pos="9026"/>
      </w:tabs>
      <w:spacing w:after="0" w:line="240" w:lineRule="auto"/>
      <w:ind w:firstLine="720"/>
    </w:pPr>
    <w:rPr>
      <w:rFonts w:asciiTheme="minorHAnsi" w:eastAsiaTheme="minorHAnsi" w:hAnsiTheme="minorHAnsi" w:cstheme="minorBidi"/>
      <w:noProof w:val="0"/>
      <w:lang w:val="en-US"/>
    </w:rPr>
  </w:style>
  <w:style w:type="character" w:customStyle="1" w:styleId="HeaderChar">
    <w:name w:val="Header Char"/>
    <w:basedOn w:val="DefaultParagraphFont"/>
    <w:link w:val="Header"/>
    <w:uiPriority w:val="99"/>
    <w:rsid w:val="004C1072"/>
  </w:style>
  <w:style w:type="paragraph" w:customStyle="1" w:styleId="Normal2">
    <w:name w:val="Normal2"/>
    <w:basedOn w:val="Normal"/>
    <w:rsid w:val="004C1072"/>
    <w:pPr>
      <w:spacing w:before="100" w:beforeAutospacing="1" w:after="100" w:afterAutospacing="1" w:line="240" w:lineRule="auto"/>
    </w:pPr>
    <w:rPr>
      <w:rFonts w:ascii="Times New Roman" w:eastAsia="Times New Roman" w:hAnsi="Times New Roman"/>
      <w:noProof w:val="0"/>
      <w:sz w:val="24"/>
      <w:szCs w:val="24"/>
      <w:lang w:val="sr-Latn-RS" w:eastAsia="sr-Latn-RS"/>
    </w:rPr>
  </w:style>
  <w:style w:type="paragraph" w:customStyle="1" w:styleId="Normal3">
    <w:name w:val="Normal3"/>
    <w:basedOn w:val="Normal"/>
    <w:rsid w:val="004C1072"/>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v2-clan-left-1">
    <w:name w:val="v2-clan-left-1"/>
    <w:basedOn w:val="Normal"/>
    <w:rsid w:val="004C1072"/>
    <w:pPr>
      <w:spacing w:before="100" w:beforeAutospacing="1" w:after="100" w:afterAutospacing="1" w:line="240" w:lineRule="auto"/>
    </w:pPr>
    <w:rPr>
      <w:rFonts w:ascii="Times New Roman" w:eastAsia="Times New Roman" w:hAnsi="Times New Roman"/>
      <w:noProof w:val="0"/>
      <w:sz w:val="24"/>
      <w:szCs w:val="24"/>
      <w:lang w:val="en-US"/>
    </w:rPr>
  </w:style>
  <w:style w:type="paragraph" w:styleId="Revision">
    <w:name w:val="Revision"/>
    <w:hidden/>
    <w:uiPriority w:val="99"/>
    <w:semiHidden/>
    <w:rsid w:val="003C6644"/>
    <w:pPr>
      <w:spacing w:line="240" w:lineRule="auto"/>
      <w:ind w:firstLine="0"/>
    </w:pPr>
    <w:rPr>
      <w:rFonts w:ascii="Calibri" w:eastAsia="Calibri" w:hAnsi="Calibri" w:cs="Times New Roman"/>
      <w:noProof/>
      <w:lang w:val="sr-Cyrl-RS"/>
    </w:rPr>
  </w:style>
  <w:style w:type="paragraph" w:styleId="ListParagraph">
    <w:name w:val="List Paragraph"/>
    <w:basedOn w:val="Normal"/>
    <w:uiPriority w:val="34"/>
    <w:qFormat/>
    <w:rsid w:val="0061251B"/>
    <w:pPr>
      <w:ind w:left="720"/>
      <w:contextualSpacing/>
    </w:pPr>
    <w:rPr>
      <w:rFonts w:asciiTheme="minorHAnsi" w:eastAsiaTheme="minorHAnsi" w:hAnsiTheme="minorHAnsi" w:cstheme="minorBidi"/>
      <w:noProof w:val="0"/>
      <w:lang w:val="en-US"/>
    </w:rPr>
  </w:style>
  <w:style w:type="paragraph" w:styleId="NormalWeb">
    <w:name w:val="Normal (Web)"/>
    <w:basedOn w:val="Normal"/>
    <w:uiPriority w:val="99"/>
    <w:unhideWhenUsed/>
    <w:rsid w:val="0061251B"/>
    <w:pPr>
      <w:spacing w:before="100" w:beforeAutospacing="1" w:after="100" w:afterAutospacing="1" w:line="240" w:lineRule="auto"/>
    </w:pPr>
    <w:rPr>
      <w:rFonts w:ascii="Times New Roman" w:eastAsiaTheme="minorHAnsi" w:hAnsi="Times New Roman"/>
      <w:noProof w:val="0"/>
      <w:sz w:val="24"/>
      <w:szCs w:val="24"/>
      <w:lang w:val="en-US"/>
    </w:rPr>
  </w:style>
  <w:style w:type="paragraph" w:customStyle="1" w:styleId="Normal5">
    <w:name w:val="Normal5"/>
    <w:basedOn w:val="Normal"/>
    <w:rsid w:val="001351AD"/>
    <w:pPr>
      <w:spacing w:before="100" w:beforeAutospacing="1" w:after="100" w:afterAutospacing="1" w:line="240" w:lineRule="auto"/>
    </w:pPr>
    <w:rPr>
      <w:rFonts w:ascii="Times New Roman" w:eastAsia="Times New Roman" w:hAnsi="Times New Roman"/>
      <w:noProof w:val="0"/>
      <w:sz w:val="24"/>
      <w:szCs w:val="24"/>
      <w:lang w:val="en-US"/>
    </w:rPr>
  </w:style>
  <w:style w:type="character" w:customStyle="1" w:styleId="Heading2Char">
    <w:name w:val="Heading 2 Char"/>
    <w:basedOn w:val="DefaultParagraphFont"/>
    <w:link w:val="Heading2"/>
    <w:uiPriority w:val="9"/>
    <w:semiHidden/>
    <w:rsid w:val="001351AD"/>
    <w:rPr>
      <w:rFonts w:asciiTheme="majorHAnsi" w:eastAsiaTheme="majorEastAsia" w:hAnsiTheme="majorHAnsi" w:cstheme="majorBidi"/>
      <w:noProof/>
      <w:color w:val="2E74B5" w:themeColor="accent1" w:themeShade="BF"/>
      <w:sz w:val="26"/>
      <w:szCs w:val="26"/>
      <w:lang w:val="sr-Cyrl-RS"/>
    </w:rPr>
  </w:style>
  <w:style w:type="numbering" w:customStyle="1" w:styleId="NoList11">
    <w:name w:val="No List11"/>
    <w:next w:val="NoList"/>
    <w:uiPriority w:val="99"/>
    <w:semiHidden/>
    <w:unhideWhenUsed/>
    <w:rsid w:val="00CE7F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9838">
      <w:bodyDiv w:val="1"/>
      <w:marLeft w:val="0"/>
      <w:marRight w:val="0"/>
      <w:marTop w:val="0"/>
      <w:marBottom w:val="0"/>
      <w:divBdr>
        <w:top w:val="none" w:sz="0" w:space="0" w:color="auto"/>
        <w:left w:val="none" w:sz="0" w:space="0" w:color="auto"/>
        <w:bottom w:val="none" w:sz="0" w:space="0" w:color="auto"/>
        <w:right w:val="none" w:sz="0" w:space="0" w:color="auto"/>
      </w:divBdr>
    </w:div>
    <w:div w:id="1535581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C5C5E-7B4A-4F3A-9F99-23E0DB6D2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27</Pages>
  <Words>12778</Words>
  <Characters>72835</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Tasić</dc:creator>
  <cp:keywords/>
  <dc:description/>
  <cp:lastModifiedBy>Snezana Marinovic</cp:lastModifiedBy>
  <cp:revision>7</cp:revision>
  <dcterms:created xsi:type="dcterms:W3CDTF">2021-10-08T07:28:00Z</dcterms:created>
  <dcterms:modified xsi:type="dcterms:W3CDTF">2021-10-15T09:17:00Z</dcterms:modified>
</cp:coreProperties>
</file>