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42497" w14:textId="77777777" w:rsidR="001717AD" w:rsidRPr="0017280B" w:rsidRDefault="001717AD" w:rsidP="00F7084F">
      <w:pPr>
        <w:ind w:firstLine="0"/>
        <w:rPr>
          <w:rFonts w:ascii="Times New Roman" w:hAnsi="Times New Roman" w:cs="Times New Roman"/>
          <w:sz w:val="24"/>
          <w:szCs w:val="24"/>
          <w:lang w:val="sr-Cyrl-CS"/>
        </w:rPr>
      </w:pPr>
    </w:p>
    <w:p w14:paraId="045C71ED" w14:textId="77777777" w:rsidR="001717AD" w:rsidRPr="0017280B" w:rsidRDefault="00F7084F" w:rsidP="001717AD">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ПРЕДЛОГ </w:t>
      </w:r>
      <w:r w:rsidR="001717AD" w:rsidRPr="0017280B">
        <w:rPr>
          <w:rFonts w:ascii="Times New Roman" w:eastAsia="Times New Roman" w:hAnsi="Times New Roman" w:cs="Times New Roman"/>
          <w:sz w:val="24"/>
          <w:szCs w:val="24"/>
          <w:lang w:val="sr-Cyrl-CS"/>
        </w:rPr>
        <w:t>ЗАКОН</w:t>
      </w:r>
      <w:r w:rsidRPr="0017280B">
        <w:rPr>
          <w:rFonts w:ascii="Times New Roman" w:eastAsia="Times New Roman" w:hAnsi="Times New Roman" w:cs="Times New Roman"/>
          <w:sz w:val="24"/>
          <w:szCs w:val="24"/>
          <w:lang w:val="sr-Cyrl-CS"/>
        </w:rPr>
        <w:t>А</w:t>
      </w:r>
    </w:p>
    <w:p w14:paraId="698B45FF" w14:textId="77777777" w:rsidR="001717AD" w:rsidRPr="0017280B" w:rsidRDefault="001717AD" w:rsidP="001717AD">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О ИЗМЕНAMA И ДОПУНАМА ЗАКОНА О ПРИВРЕДНИМ ДРУШТВИМА</w:t>
      </w:r>
      <w:bookmarkStart w:id="0" w:name="str_1"/>
      <w:bookmarkEnd w:id="0"/>
    </w:p>
    <w:p w14:paraId="1F092A9F" w14:textId="77777777" w:rsidR="001717AD" w:rsidRPr="0017280B" w:rsidRDefault="001717AD" w:rsidP="001717AD">
      <w:pPr>
        <w:ind w:firstLine="0"/>
        <w:jc w:val="center"/>
        <w:rPr>
          <w:rFonts w:ascii="Times New Roman" w:eastAsia="Times New Roman" w:hAnsi="Times New Roman" w:cs="Times New Roman"/>
          <w:sz w:val="24"/>
          <w:szCs w:val="24"/>
          <w:lang w:val="sr-Cyrl-CS"/>
        </w:rPr>
      </w:pPr>
    </w:p>
    <w:p w14:paraId="3DB4C737" w14:textId="77777777" w:rsidR="001717AD" w:rsidRPr="0017280B" w:rsidRDefault="001717AD" w:rsidP="001717AD">
      <w:pPr>
        <w:ind w:firstLine="0"/>
        <w:jc w:val="center"/>
        <w:rPr>
          <w:rFonts w:ascii="Times New Roman" w:eastAsia="Times New Roman" w:hAnsi="Times New Roman" w:cs="Times New Roman"/>
          <w:bCs/>
          <w:sz w:val="24"/>
          <w:szCs w:val="24"/>
          <w:lang w:val="sr-Cyrl-CS"/>
        </w:rPr>
      </w:pPr>
      <w:bookmarkStart w:id="1" w:name="clan_1"/>
      <w:bookmarkEnd w:id="1"/>
      <w:r w:rsidRPr="0017280B">
        <w:rPr>
          <w:rFonts w:ascii="Times New Roman" w:eastAsia="Times New Roman" w:hAnsi="Times New Roman" w:cs="Times New Roman"/>
          <w:bCs/>
          <w:sz w:val="24"/>
          <w:szCs w:val="24"/>
          <w:lang w:val="sr-Cyrl-CS"/>
        </w:rPr>
        <w:t>Члан 1.</w:t>
      </w:r>
    </w:p>
    <w:p w14:paraId="5B4B5E53" w14:textId="77777777" w:rsidR="001717AD" w:rsidRPr="0017280B" w:rsidRDefault="001717AD" w:rsidP="00635170">
      <w:pP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У Закону о привредним друштвима („Службени гласник РС”, бр. 36/11, 99/11, 83/14 - др. закон, 5/15, 44/18, 95/18 и 91/19), у члану </w:t>
      </w:r>
      <w:r w:rsidRPr="0017280B">
        <w:rPr>
          <w:rFonts w:ascii="Times New Roman" w:eastAsia="Times New Roman" w:hAnsi="Times New Roman" w:cs="Times New Roman"/>
          <w:bCs/>
          <w:sz w:val="24"/>
          <w:szCs w:val="24"/>
          <w:lang w:val="sr-Cyrl-CS"/>
        </w:rPr>
        <w:t xml:space="preserve">9а тачка 1) после речи: </w:t>
      </w:r>
      <w:r w:rsidRPr="0017280B">
        <w:rPr>
          <w:rFonts w:ascii="Times New Roman" w:eastAsia="Times New Roman" w:hAnsi="Times New Roman" w:cs="Times New Roman"/>
          <w:sz w:val="24"/>
          <w:szCs w:val="24"/>
          <w:lang w:val="sr-Cyrl-CS"/>
        </w:rPr>
        <w:t>„</w:t>
      </w:r>
      <w:r w:rsidRPr="0017280B">
        <w:rPr>
          <w:rFonts w:ascii="Times New Roman" w:eastAsia="Times New Roman" w:hAnsi="Times New Roman"/>
          <w:sz w:val="24"/>
          <w:szCs w:val="24"/>
          <w:lang w:val="sr-Cyrl-CS"/>
        </w:rPr>
        <w:t>лично име</w:t>
      </w:r>
      <w:r w:rsidRPr="0017280B">
        <w:rPr>
          <w:rFonts w:ascii="Times New Roman" w:eastAsia="Times New Roman" w:hAnsi="Times New Roman" w:cs="Times New Roman"/>
          <w:sz w:val="24"/>
          <w:szCs w:val="24"/>
          <w:lang w:val="sr-Cyrl-CS"/>
        </w:rPr>
        <w:t>ˮ</w:t>
      </w:r>
      <w:r w:rsidRPr="0017280B">
        <w:rPr>
          <w:rFonts w:ascii="Times New Roman" w:eastAsia="Times New Roman" w:hAnsi="Times New Roman"/>
          <w:sz w:val="24"/>
          <w:szCs w:val="24"/>
          <w:lang w:val="sr-Cyrl-CS"/>
        </w:rPr>
        <w:t xml:space="preserve"> додају се запета и реч: </w:t>
      </w:r>
      <w:r w:rsidRPr="0017280B">
        <w:rPr>
          <w:rFonts w:ascii="Times New Roman" w:eastAsia="Times New Roman" w:hAnsi="Times New Roman" w:cs="Times New Roman"/>
          <w:sz w:val="24"/>
          <w:szCs w:val="24"/>
          <w:lang w:val="sr-Cyrl-CS"/>
        </w:rPr>
        <w:t>„</w:t>
      </w:r>
      <w:r w:rsidRPr="0017280B">
        <w:rPr>
          <w:rFonts w:ascii="Times New Roman" w:eastAsia="Times New Roman" w:hAnsi="Times New Roman"/>
          <w:sz w:val="24"/>
          <w:szCs w:val="24"/>
          <w:lang w:val="sr-Cyrl-CS"/>
        </w:rPr>
        <w:t>пол</w:t>
      </w:r>
      <w:r w:rsidRPr="0017280B">
        <w:rPr>
          <w:rFonts w:ascii="Times New Roman" w:eastAsia="Times New Roman" w:hAnsi="Times New Roman" w:cs="Times New Roman"/>
          <w:sz w:val="24"/>
          <w:szCs w:val="24"/>
          <w:lang w:val="sr-Cyrl-CS"/>
        </w:rPr>
        <w:t>ˮ.</w:t>
      </w:r>
    </w:p>
    <w:p w14:paraId="756E6BB8"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Тачка 2) мења се и гласи:</w:t>
      </w:r>
    </w:p>
    <w:p w14:paraId="28275C52" w14:textId="77777777" w:rsidR="001717AD" w:rsidRPr="0017280B" w:rsidRDefault="001717AD" w:rsidP="00D56D52">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„2) за странца - лично име, пол, број пасоша и држава издавања, односно евиденцијски број за странца, односно број личне карте странца и земља издавања; ˮ</w:t>
      </w:r>
      <w:r w:rsidR="00904CD8" w:rsidRPr="0017280B">
        <w:rPr>
          <w:rFonts w:ascii="Times New Roman" w:eastAsia="Times New Roman" w:hAnsi="Times New Roman" w:cs="Times New Roman"/>
          <w:sz w:val="24"/>
          <w:szCs w:val="24"/>
          <w:lang w:val="sr-Cyrl-CS"/>
        </w:rPr>
        <w:t>.</w:t>
      </w:r>
    </w:p>
    <w:p w14:paraId="090D6D9D" w14:textId="77777777" w:rsidR="001717AD" w:rsidRPr="0017280B" w:rsidRDefault="001717AD" w:rsidP="001717AD">
      <w:pPr>
        <w:jc w:val="both"/>
        <w:rPr>
          <w:rFonts w:ascii="Times New Roman" w:hAnsi="Times New Roman" w:cs="Times New Roman"/>
          <w:sz w:val="24"/>
          <w:szCs w:val="24"/>
          <w:lang w:val="sr-Cyrl-CS"/>
        </w:rPr>
      </w:pPr>
    </w:p>
    <w:p w14:paraId="6332DFDF" w14:textId="77777777" w:rsidR="001717AD" w:rsidRPr="0017280B" w:rsidRDefault="001717AD" w:rsidP="001717AD">
      <w:pPr>
        <w:ind w:firstLine="0"/>
        <w:jc w:val="center"/>
        <w:rPr>
          <w:rFonts w:ascii="Times New Roman" w:eastAsia="Times New Roman" w:hAnsi="Times New Roman" w:cs="Times New Roman"/>
          <w:bCs/>
          <w:sz w:val="24"/>
          <w:szCs w:val="24"/>
          <w:lang w:val="sr-Cyrl-CS"/>
        </w:rPr>
      </w:pPr>
      <w:r w:rsidRPr="0017280B">
        <w:rPr>
          <w:rFonts w:ascii="Times New Roman" w:eastAsia="Times New Roman" w:hAnsi="Times New Roman" w:cs="Times New Roman"/>
          <w:bCs/>
          <w:sz w:val="24"/>
          <w:szCs w:val="24"/>
          <w:lang w:val="sr-Cyrl-CS"/>
        </w:rPr>
        <w:t>Члан 2.</w:t>
      </w:r>
    </w:p>
    <w:p w14:paraId="31C364ED" w14:textId="77777777" w:rsidR="001717AD" w:rsidRPr="0017280B" w:rsidRDefault="001717AD" w:rsidP="001717AD">
      <w:pPr>
        <w:jc w:val="both"/>
        <w:rPr>
          <w:rFonts w:ascii="Times New Roman" w:eastAsia="Times New Roman" w:hAnsi="Times New Roman" w:cs="Times New Roman"/>
          <w:bCs/>
          <w:sz w:val="24"/>
          <w:szCs w:val="24"/>
          <w:lang w:val="sr-Cyrl-CS"/>
        </w:rPr>
      </w:pPr>
      <w:r w:rsidRPr="0017280B">
        <w:rPr>
          <w:rFonts w:ascii="Times New Roman" w:eastAsia="Times New Roman" w:hAnsi="Times New Roman" w:cs="Times New Roman"/>
          <w:bCs/>
          <w:sz w:val="24"/>
          <w:szCs w:val="24"/>
          <w:lang w:val="sr-Cyrl-CS"/>
        </w:rPr>
        <w:t>У члану 17. речи: „члана 18.ˮ замењују се речима: „</w:t>
      </w:r>
      <w:r w:rsidRPr="0017280B">
        <w:rPr>
          <w:rFonts w:ascii="Times New Roman" w:eastAsia="Times New Roman" w:hAnsi="Times New Roman" w:cs="Times New Roman"/>
          <w:sz w:val="24"/>
          <w:szCs w:val="24"/>
          <w:lang w:val="sr-Cyrl-CS"/>
        </w:rPr>
        <w:t>члана 18. и члана 548.ˮ</w:t>
      </w:r>
    </w:p>
    <w:p w14:paraId="300395B1" w14:textId="77777777" w:rsidR="001717AD" w:rsidRPr="0017280B" w:rsidRDefault="001717AD" w:rsidP="001717AD">
      <w:pPr>
        <w:jc w:val="both"/>
        <w:rPr>
          <w:rFonts w:ascii="Times New Roman" w:hAnsi="Times New Roman" w:cs="Times New Roman"/>
          <w:sz w:val="24"/>
          <w:szCs w:val="24"/>
          <w:lang w:val="sr-Cyrl-CS"/>
        </w:rPr>
      </w:pPr>
    </w:p>
    <w:p w14:paraId="1492669E" w14:textId="77777777" w:rsidR="001717AD" w:rsidRPr="0017280B" w:rsidRDefault="001717AD" w:rsidP="001717AD">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3.</w:t>
      </w:r>
    </w:p>
    <w:p w14:paraId="4F778188"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19. мења се и гласи:</w:t>
      </w:r>
    </w:p>
    <w:p w14:paraId="36B118D8" w14:textId="77777777" w:rsidR="00904CD8" w:rsidRPr="0017280B" w:rsidRDefault="00904CD8" w:rsidP="00904CD8">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19.</w:t>
      </w:r>
    </w:p>
    <w:p w14:paraId="4312F986"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Седиште друштва је место и адреса на територији Републике Србије из кога се управља пословањем друштва и које је као такво одређено оснивачким актом, статутом или одлуком скупштине, односно одлуком ортака или комплементара.</w:t>
      </w:r>
    </w:p>
    <w:p w14:paraId="49FB687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Одлуку о промени седишта доноси скупштина, ако оснивачким актом, односно статутом није другачије одређено.</w:t>
      </w:r>
    </w:p>
    <w:p w14:paraId="4CE36E74"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Адреса седишта друштва подразумева град, општину, насељено место, улицу или трг, кућни број, спрат и број стана, у складу са прописима којима се уређује територијална организација.</w:t>
      </w:r>
    </w:p>
    <w:p w14:paraId="4C112E15"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Адреса седишта друштва региструје се у складу са законом о регистрацији.</w:t>
      </w:r>
    </w:p>
    <w:p w14:paraId="4A21C295"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Заинтересовано лице може тужбом надлежном суду да захтева брисање регистроване адресе седишта друштва, ако лице које има право својине није дозволило употребу простора на којем је адреса седишта за вршење управљања пословањем друштва.</w:t>
      </w:r>
    </w:p>
    <w:p w14:paraId="0C3297A3"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На захтев лица које је поднело тужбу за брисање регистроване адресе седишта региструје се забележба спора у складу са законом о регистрацији.</w:t>
      </w:r>
    </w:p>
    <w:p w14:paraId="0BF002F6"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Поступак по тужби из става 5. овог члана је хитан.</w:t>
      </w:r>
    </w:p>
    <w:p w14:paraId="11AE5A6E"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Пресуду којом се налаже брисање регистроване адресе седишта друштва суд по правноснажности доставља регистру привредних субјеката ради регистрације.</w:t>
      </w:r>
    </w:p>
    <w:p w14:paraId="68CFF73D"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Ако друштво у року од 30 дана од </w:t>
      </w:r>
      <w:r w:rsidR="00D56D52" w:rsidRPr="0017280B">
        <w:rPr>
          <w:rFonts w:ascii="Times New Roman" w:eastAsia="Times New Roman" w:hAnsi="Times New Roman" w:cs="Times New Roman"/>
          <w:sz w:val="24"/>
          <w:szCs w:val="24"/>
          <w:lang w:val="sr-Cyrl-CS"/>
        </w:rPr>
        <w:t xml:space="preserve">дана </w:t>
      </w:r>
      <w:r w:rsidRPr="0017280B">
        <w:rPr>
          <w:rFonts w:ascii="Times New Roman" w:eastAsia="Times New Roman" w:hAnsi="Times New Roman" w:cs="Times New Roman"/>
          <w:sz w:val="24"/>
          <w:szCs w:val="24"/>
          <w:lang w:val="sr-Cyrl-CS"/>
        </w:rPr>
        <w:t xml:space="preserve">правноснажности пресуде из става 8. овог члана не региструје нову адресу седишта, </w:t>
      </w:r>
      <w:r w:rsidR="00D56D52" w:rsidRPr="0017280B">
        <w:rPr>
          <w:rFonts w:ascii="Times New Roman" w:eastAsia="Times New Roman" w:hAnsi="Times New Roman" w:cs="Times New Roman"/>
          <w:sz w:val="24"/>
          <w:szCs w:val="24"/>
          <w:lang w:val="sr-Cyrl-CS"/>
        </w:rPr>
        <w:t>р</w:t>
      </w:r>
      <w:r w:rsidRPr="0017280B">
        <w:rPr>
          <w:rFonts w:ascii="Times New Roman" w:eastAsia="Times New Roman" w:hAnsi="Times New Roman" w:cs="Times New Roman"/>
          <w:sz w:val="24"/>
          <w:szCs w:val="24"/>
          <w:lang w:val="sr-Cyrl-CS"/>
        </w:rPr>
        <w:t>егистар привредних субјеката по службеној дужности покреће поступак принудне ликвидације тог друштва.ˮ</w:t>
      </w:r>
    </w:p>
    <w:p w14:paraId="0D4CD1BB" w14:textId="77777777" w:rsidR="00D56D52" w:rsidRPr="0017280B" w:rsidRDefault="00D56D52" w:rsidP="001717AD">
      <w:pPr>
        <w:jc w:val="both"/>
        <w:rPr>
          <w:rFonts w:ascii="Times New Roman" w:eastAsia="Times New Roman" w:hAnsi="Times New Roman" w:cs="Times New Roman"/>
          <w:sz w:val="24"/>
          <w:szCs w:val="24"/>
          <w:lang w:val="sr-Cyrl-CS"/>
        </w:rPr>
      </w:pPr>
    </w:p>
    <w:p w14:paraId="57169BFE" w14:textId="77777777" w:rsidR="001717AD" w:rsidRPr="0017280B" w:rsidRDefault="001717AD" w:rsidP="001717AD">
      <w:pPr>
        <w:spacing w:before="120"/>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4.</w:t>
      </w:r>
    </w:p>
    <w:p w14:paraId="196B4DCC"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21. мења се и гласи:</w:t>
      </w:r>
    </w:p>
    <w:p w14:paraId="44943B83" w14:textId="77777777" w:rsidR="00D56D52" w:rsidRPr="0017280B" w:rsidRDefault="00D56D52" w:rsidP="00D56D52">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21.</w:t>
      </w:r>
    </w:p>
    <w:p w14:paraId="05BBF778"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color w:val="000000"/>
          <w:sz w:val="24"/>
          <w:szCs w:val="24"/>
          <w:lang w:val="sr-Cyrl-CS"/>
        </w:rPr>
        <w:t>Друштво је дужно да има адресу за пријем електронске поште, која се региструје у складу са законом о регистрацији</w:t>
      </w:r>
      <w:r w:rsidRPr="0017280B">
        <w:rPr>
          <w:rFonts w:ascii="Times New Roman" w:eastAsia="Times New Roman" w:hAnsi="Times New Roman" w:cs="Times New Roman"/>
          <w:color w:val="FF0000"/>
          <w:sz w:val="24"/>
          <w:szCs w:val="24"/>
          <w:lang w:val="sr-Cyrl-CS"/>
        </w:rPr>
        <w:t xml:space="preserve">, </w:t>
      </w:r>
      <w:r w:rsidRPr="0017280B">
        <w:rPr>
          <w:rFonts w:ascii="Times New Roman" w:eastAsia="Times New Roman" w:hAnsi="Times New Roman" w:cs="Times New Roman"/>
          <w:sz w:val="24"/>
          <w:szCs w:val="24"/>
          <w:lang w:val="sr-Cyrl-CS"/>
        </w:rPr>
        <w:t>као и да се региструје као корисник услуга електронске управе, у складу са законом који</w:t>
      </w:r>
      <w:r w:rsidR="005C02A5" w:rsidRPr="0017280B">
        <w:rPr>
          <w:rFonts w:ascii="Times New Roman" w:eastAsia="Times New Roman" w:hAnsi="Times New Roman" w:cs="Times New Roman"/>
          <w:sz w:val="24"/>
          <w:szCs w:val="24"/>
          <w:lang w:val="sr-Cyrl-CS"/>
        </w:rPr>
        <w:t>м се</w:t>
      </w:r>
      <w:r w:rsidRPr="0017280B">
        <w:rPr>
          <w:rFonts w:ascii="Times New Roman" w:eastAsia="Times New Roman" w:hAnsi="Times New Roman" w:cs="Times New Roman"/>
          <w:sz w:val="24"/>
          <w:szCs w:val="24"/>
          <w:lang w:val="sr-Cyrl-CS"/>
        </w:rPr>
        <w:t xml:space="preserve"> уређује електронск</w:t>
      </w:r>
      <w:r w:rsidR="005C02A5" w:rsidRPr="0017280B">
        <w:rPr>
          <w:rFonts w:ascii="Times New Roman" w:eastAsia="Times New Roman" w:hAnsi="Times New Roman" w:cs="Times New Roman"/>
          <w:sz w:val="24"/>
          <w:szCs w:val="24"/>
          <w:lang w:val="sr-Cyrl-CS"/>
        </w:rPr>
        <w:t>а</w:t>
      </w:r>
      <w:r w:rsidRPr="0017280B">
        <w:rPr>
          <w:rFonts w:ascii="Times New Roman" w:eastAsia="Times New Roman" w:hAnsi="Times New Roman" w:cs="Times New Roman"/>
          <w:sz w:val="24"/>
          <w:szCs w:val="24"/>
          <w:lang w:val="sr-Cyrl-CS"/>
        </w:rPr>
        <w:t xml:space="preserve"> управ</w:t>
      </w:r>
      <w:r w:rsidR="005C02A5" w:rsidRPr="0017280B">
        <w:rPr>
          <w:rFonts w:ascii="Times New Roman" w:eastAsia="Times New Roman" w:hAnsi="Times New Roman" w:cs="Times New Roman"/>
          <w:sz w:val="24"/>
          <w:szCs w:val="24"/>
          <w:lang w:val="sr-Cyrl-CS"/>
        </w:rPr>
        <w:t>а</w:t>
      </w:r>
      <w:r w:rsidRPr="0017280B">
        <w:rPr>
          <w:rFonts w:ascii="Times New Roman" w:eastAsia="Times New Roman" w:hAnsi="Times New Roman" w:cs="Times New Roman"/>
          <w:sz w:val="24"/>
          <w:szCs w:val="24"/>
          <w:lang w:val="sr-Cyrl-CS"/>
        </w:rPr>
        <w:t>.</w:t>
      </w:r>
    </w:p>
    <w:p w14:paraId="17117922"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Достављање електронског документа друштву или предузетнику врши се у складу са законом којим се уређуј</w:t>
      </w:r>
      <w:r w:rsidR="005C02A5" w:rsidRPr="0017280B">
        <w:rPr>
          <w:rFonts w:ascii="Times New Roman" w:eastAsia="Times New Roman" w:hAnsi="Times New Roman" w:cs="Times New Roman"/>
          <w:sz w:val="24"/>
          <w:szCs w:val="24"/>
          <w:lang w:val="sr-Cyrl-CS"/>
        </w:rPr>
        <w:t>у</w:t>
      </w:r>
      <w:r w:rsidRPr="0017280B">
        <w:rPr>
          <w:rFonts w:ascii="Times New Roman" w:eastAsia="Times New Roman" w:hAnsi="Times New Roman" w:cs="Times New Roman"/>
          <w:sz w:val="24"/>
          <w:szCs w:val="24"/>
          <w:lang w:val="sr-Cyrl-CS"/>
        </w:rPr>
        <w:t xml:space="preserve"> електронски документ</w:t>
      </w:r>
      <w:r w:rsidR="005C02A5" w:rsidRPr="0017280B">
        <w:rPr>
          <w:rFonts w:ascii="Times New Roman" w:eastAsia="Times New Roman" w:hAnsi="Times New Roman" w:cs="Times New Roman"/>
          <w:sz w:val="24"/>
          <w:szCs w:val="24"/>
          <w:lang w:val="sr-Cyrl-CS"/>
        </w:rPr>
        <w:t>, електронска идентификација</w:t>
      </w:r>
      <w:r w:rsidRPr="0017280B">
        <w:rPr>
          <w:rFonts w:ascii="Times New Roman" w:eastAsia="Times New Roman" w:hAnsi="Times New Roman" w:cs="Times New Roman"/>
          <w:sz w:val="24"/>
          <w:szCs w:val="24"/>
          <w:lang w:val="sr-Cyrl-CS"/>
        </w:rPr>
        <w:t xml:space="preserve"> и услуге од поверења у електронском пословању, односно законом којим се уређује </w:t>
      </w:r>
      <w:r w:rsidRPr="0017280B">
        <w:rPr>
          <w:rFonts w:ascii="Times New Roman" w:eastAsia="Times New Roman" w:hAnsi="Times New Roman" w:cs="Times New Roman"/>
          <w:sz w:val="24"/>
          <w:szCs w:val="24"/>
          <w:lang w:val="sr-Cyrl-CS"/>
        </w:rPr>
        <w:lastRenderedPageBreak/>
        <w:t>електронска управа када се достава врши у Јединствени електронски сандучић на порталу еУправа, осим ако је посебним законом другачије прописано.ˮ</w:t>
      </w:r>
    </w:p>
    <w:p w14:paraId="1460CC38" w14:textId="77777777" w:rsidR="001717AD" w:rsidRPr="0017280B" w:rsidRDefault="001717AD" w:rsidP="001717AD">
      <w:pPr>
        <w:jc w:val="both"/>
        <w:rPr>
          <w:rFonts w:ascii="Times New Roman" w:eastAsia="Times New Roman" w:hAnsi="Times New Roman" w:cs="Times New Roman"/>
          <w:sz w:val="24"/>
          <w:szCs w:val="24"/>
          <w:lang w:val="sr-Cyrl-CS"/>
        </w:rPr>
      </w:pPr>
    </w:p>
    <w:p w14:paraId="60874307" w14:textId="77777777" w:rsidR="001717AD" w:rsidRPr="0017280B" w:rsidRDefault="001717AD" w:rsidP="001717AD">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5.</w:t>
      </w:r>
    </w:p>
    <w:p w14:paraId="402356B5"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У члану 27. став 4. речи: „става 2.ˮ замењују се речима: „става 3.ˮ</w:t>
      </w:r>
    </w:p>
    <w:p w14:paraId="26C23E90"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У ставу 6. речи: „става 4.ˮ замењују се речима: „става 5.ˮ</w:t>
      </w:r>
    </w:p>
    <w:p w14:paraId="04E6E7DE" w14:textId="77777777" w:rsidR="006D56E5" w:rsidRPr="0017280B" w:rsidRDefault="006D56E5" w:rsidP="001717AD">
      <w:pPr>
        <w:jc w:val="both"/>
        <w:rPr>
          <w:rFonts w:ascii="Times New Roman" w:hAnsi="Times New Roman" w:cs="Times New Roman"/>
          <w:sz w:val="24"/>
          <w:szCs w:val="24"/>
          <w:lang w:val="sr-Cyrl-CS"/>
        </w:rPr>
      </w:pPr>
    </w:p>
    <w:p w14:paraId="2959E30D" w14:textId="77777777" w:rsidR="001717AD" w:rsidRPr="0017280B" w:rsidRDefault="001717AD" w:rsidP="001717AD">
      <w:pPr>
        <w:spacing w:before="120"/>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6.</w:t>
      </w:r>
    </w:p>
    <w:p w14:paraId="7868346C" w14:textId="77777777" w:rsidR="001717AD" w:rsidRPr="0017280B" w:rsidRDefault="001717AD" w:rsidP="001717AD">
      <w:pPr>
        <w:ind w:firstLine="0"/>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ab/>
        <w:t>У члану 31. став 3. брише се.</w:t>
      </w:r>
    </w:p>
    <w:p w14:paraId="50B0171C" w14:textId="77777777" w:rsidR="001717AD" w:rsidRPr="0017280B" w:rsidRDefault="001717AD" w:rsidP="001717AD">
      <w:pPr>
        <w:ind w:firstLine="0"/>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ab/>
        <w:t>У ставу 5</w:t>
      </w:r>
      <w:r w:rsidR="00C21989" w:rsidRPr="0017280B">
        <w:rPr>
          <w:rFonts w:ascii="Times New Roman" w:hAnsi="Times New Roman" w:cs="Times New Roman"/>
          <w:sz w:val="24"/>
          <w:szCs w:val="24"/>
          <w:lang w:val="sr-Cyrl-CS"/>
        </w:rPr>
        <w:t>,</w:t>
      </w:r>
      <w:r w:rsidRPr="0017280B">
        <w:rPr>
          <w:rFonts w:ascii="Times New Roman" w:hAnsi="Times New Roman" w:cs="Times New Roman"/>
          <w:sz w:val="24"/>
          <w:szCs w:val="24"/>
          <w:lang w:val="sr-Cyrl-CS"/>
        </w:rPr>
        <w:t xml:space="preserve"> који постаје став 4</w:t>
      </w:r>
      <w:r w:rsidR="00C21989" w:rsidRPr="0017280B">
        <w:rPr>
          <w:rFonts w:ascii="Times New Roman" w:hAnsi="Times New Roman" w:cs="Times New Roman"/>
          <w:sz w:val="24"/>
          <w:szCs w:val="24"/>
          <w:lang w:val="sr-Cyrl-CS"/>
        </w:rPr>
        <w:t>,</w:t>
      </w:r>
      <w:r w:rsidRPr="0017280B">
        <w:rPr>
          <w:rFonts w:ascii="Times New Roman" w:hAnsi="Times New Roman" w:cs="Times New Roman"/>
          <w:sz w:val="24"/>
          <w:szCs w:val="24"/>
          <w:lang w:val="sr-Cyrl-CS"/>
        </w:rPr>
        <w:t xml:space="preserve"> речи: „става 4.ˮ замењују се речима: „става 3.ˮ</w:t>
      </w:r>
    </w:p>
    <w:p w14:paraId="0E735B07" w14:textId="77777777" w:rsidR="006D56E5" w:rsidRPr="0017280B" w:rsidRDefault="006D56E5" w:rsidP="001717AD">
      <w:pPr>
        <w:ind w:firstLine="0"/>
        <w:jc w:val="both"/>
        <w:rPr>
          <w:rFonts w:ascii="Times New Roman" w:hAnsi="Times New Roman" w:cs="Times New Roman"/>
          <w:sz w:val="24"/>
          <w:szCs w:val="24"/>
          <w:lang w:val="sr-Cyrl-CS"/>
        </w:rPr>
      </w:pPr>
    </w:p>
    <w:p w14:paraId="7A77C473" w14:textId="77777777" w:rsidR="001717AD" w:rsidRPr="0017280B" w:rsidRDefault="001717AD" w:rsidP="001717AD">
      <w:pPr>
        <w:spacing w:before="120"/>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7.</w:t>
      </w:r>
    </w:p>
    <w:p w14:paraId="5FB876B9"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У члану 45. после става 3. додају се ст. 4. и 5</w:t>
      </w:r>
      <w:r w:rsidR="006D56E5" w:rsidRPr="0017280B">
        <w:rPr>
          <w:rFonts w:ascii="Times New Roman" w:hAnsi="Times New Roman" w:cs="Times New Roman"/>
          <w:sz w:val="24"/>
          <w:szCs w:val="24"/>
          <w:lang w:val="sr-Cyrl-CS"/>
        </w:rPr>
        <w:t>,</w:t>
      </w:r>
      <w:r w:rsidRPr="0017280B">
        <w:rPr>
          <w:rFonts w:ascii="Times New Roman" w:hAnsi="Times New Roman" w:cs="Times New Roman"/>
          <w:sz w:val="24"/>
          <w:szCs w:val="24"/>
          <w:lang w:val="sr-Cyrl-CS"/>
        </w:rPr>
        <w:t xml:space="preserve"> који гласе:</w:t>
      </w:r>
    </w:p>
    <w:p w14:paraId="42AF764B" w14:textId="77777777" w:rsidR="001717AD" w:rsidRPr="0017280B" w:rsidRDefault="001717AD" w:rsidP="001717AD">
      <w:pPr>
        <w:pStyle w:val="ydp32a187c6msonormal"/>
        <w:spacing w:before="0" w:beforeAutospacing="0" w:after="0" w:afterAutospacing="0"/>
        <w:ind w:firstLine="720"/>
        <w:jc w:val="both"/>
        <w:rPr>
          <w:lang w:val="sr-Cyrl-CS"/>
        </w:rPr>
      </w:pPr>
      <w:r w:rsidRPr="0017280B">
        <w:rPr>
          <w:lang w:val="sr-Cyrl-CS"/>
        </w:rPr>
        <w:t xml:space="preserve">„Након продаје стечајног дужника као правног лица у стечајном поступку, вредност основног капитала тог привредног друштва региструје се у висини износа плаћене купопродајне цене из уговора о продаји стечајног дужника, а улог купца као неновчани улог у основни капитал, у вредности плаћене купопродајне цене. </w:t>
      </w:r>
    </w:p>
    <w:p w14:paraId="6059E1FA" w14:textId="77777777" w:rsidR="001717AD" w:rsidRPr="0017280B" w:rsidRDefault="001717AD" w:rsidP="001717AD">
      <w:pPr>
        <w:pStyle w:val="ydp32a187c6msonormal"/>
        <w:spacing w:before="0" w:beforeAutospacing="0" w:after="0" w:afterAutospacing="0"/>
        <w:ind w:firstLine="720"/>
        <w:jc w:val="both"/>
        <w:rPr>
          <w:lang w:val="sr-Cyrl-CS"/>
        </w:rPr>
      </w:pPr>
      <w:r w:rsidRPr="0017280B">
        <w:rPr>
          <w:lang w:val="sr-Cyrl-CS"/>
        </w:rPr>
        <w:t>Ако би вредност основног капитала из става 4. овог члана била мања од вредности минималног основног капитала, вредност основног капитала региструје се на вредност минималног основног капитала која је прописана за то друштво, а купац је дужан да у основни капитал друштва уплати недостајући износ до висине минималног основног капитала у року од шест месеци од дана обустављања поступка стечаја.ˮ</w:t>
      </w:r>
    </w:p>
    <w:p w14:paraId="733F1FA4" w14:textId="77777777" w:rsidR="00B20449" w:rsidRPr="0017280B" w:rsidRDefault="00B20449" w:rsidP="001717AD">
      <w:pPr>
        <w:pStyle w:val="ydp32a187c6msonormal"/>
        <w:spacing w:before="0" w:beforeAutospacing="0" w:after="0" w:afterAutospacing="0"/>
        <w:ind w:firstLine="720"/>
        <w:jc w:val="both"/>
        <w:rPr>
          <w:lang w:val="sr-Cyrl-CS"/>
        </w:rPr>
      </w:pPr>
    </w:p>
    <w:p w14:paraId="57ADBF07" w14:textId="77777777" w:rsidR="001717AD" w:rsidRPr="0017280B" w:rsidRDefault="001717AD" w:rsidP="001717AD">
      <w:pPr>
        <w:spacing w:before="120"/>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8.</w:t>
      </w:r>
    </w:p>
    <w:p w14:paraId="3F865179"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65. после става 1. додаје се нови став 2</w:t>
      </w:r>
      <w:r w:rsidR="00632F45"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гласи:</w:t>
      </w:r>
    </w:p>
    <w:p w14:paraId="1EF0784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„Обавештење из става 1. овог члана садржи нарочито врсту, односно правну природу правног посла или радње, детаљан опис предмета правног посла или радње, вредност, односно цену предмета </w:t>
      </w:r>
      <w:r w:rsidR="00632F45" w:rsidRPr="0017280B">
        <w:rPr>
          <w:rFonts w:ascii="Times New Roman" w:eastAsia="Times New Roman" w:hAnsi="Times New Roman" w:cs="Times New Roman"/>
          <w:sz w:val="24"/>
          <w:szCs w:val="24"/>
          <w:lang w:val="sr-Cyrl-CS"/>
        </w:rPr>
        <w:t xml:space="preserve">правног </w:t>
      </w:r>
      <w:r w:rsidRPr="0017280B">
        <w:rPr>
          <w:rFonts w:ascii="Times New Roman" w:eastAsia="Times New Roman" w:hAnsi="Times New Roman" w:cs="Times New Roman"/>
          <w:sz w:val="24"/>
          <w:szCs w:val="24"/>
          <w:lang w:val="sr-Cyrl-CS"/>
        </w:rPr>
        <w:t>посла или правне радње, рок за извршење, плаћање и слично, као и све релевантне чињенице о природи и обиму личног интереса.ˮ</w:t>
      </w:r>
    </w:p>
    <w:p w14:paraId="0A443104" w14:textId="77777777" w:rsidR="001717AD" w:rsidRPr="0017280B" w:rsidRDefault="00925DC8"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Досадашњи ст. 2. </w:t>
      </w:r>
      <w:r w:rsidR="001717AD" w:rsidRPr="0017280B">
        <w:rPr>
          <w:rFonts w:ascii="Times New Roman" w:eastAsia="Times New Roman" w:hAnsi="Times New Roman" w:cs="Times New Roman"/>
          <w:sz w:val="24"/>
          <w:szCs w:val="24"/>
          <w:lang w:val="sr-Cyrl-CS"/>
        </w:rPr>
        <w:t xml:space="preserve">и </w:t>
      </w:r>
      <w:r w:rsidRPr="0017280B">
        <w:rPr>
          <w:rFonts w:ascii="Times New Roman" w:eastAsia="Times New Roman" w:hAnsi="Times New Roman" w:cs="Times New Roman"/>
          <w:sz w:val="24"/>
          <w:szCs w:val="24"/>
          <w:lang w:val="sr-Cyrl-CS"/>
        </w:rPr>
        <w:t xml:space="preserve">3. постају ст. 3. </w:t>
      </w:r>
      <w:r w:rsidR="001717AD" w:rsidRPr="0017280B">
        <w:rPr>
          <w:rFonts w:ascii="Times New Roman" w:eastAsia="Times New Roman" w:hAnsi="Times New Roman" w:cs="Times New Roman"/>
          <w:sz w:val="24"/>
          <w:szCs w:val="24"/>
          <w:lang w:val="sr-Cyrl-CS"/>
        </w:rPr>
        <w:t>и 4.</w:t>
      </w:r>
    </w:p>
    <w:p w14:paraId="75191069" w14:textId="77777777" w:rsidR="00632F45" w:rsidRPr="0017280B" w:rsidRDefault="00632F45" w:rsidP="001717AD">
      <w:pPr>
        <w:jc w:val="both"/>
        <w:rPr>
          <w:rFonts w:ascii="Times New Roman" w:eastAsia="Times New Roman" w:hAnsi="Times New Roman" w:cs="Times New Roman"/>
          <w:sz w:val="24"/>
          <w:szCs w:val="24"/>
          <w:lang w:val="sr-Cyrl-CS"/>
        </w:rPr>
      </w:pPr>
    </w:p>
    <w:p w14:paraId="5D97818E" w14:textId="77777777" w:rsidR="001717AD" w:rsidRPr="0017280B" w:rsidRDefault="001717AD" w:rsidP="001717AD">
      <w:pPr>
        <w:spacing w:before="120"/>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9.</w:t>
      </w:r>
    </w:p>
    <w:p w14:paraId="185216B4"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66. мења се и гласи:</w:t>
      </w:r>
    </w:p>
    <w:p w14:paraId="203DC35F" w14:textId="77777777" w:rsidR="00AB248F" w:rsidRPr="0017280B" w:rsidRDefault="00AB248F" w:rsidP="00AB248F">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66.</w:t>
      </w:r>
    </w:p>
    <w:p w14:paraId="7C7CCE07"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У случајевима из члана 65. овог закона, као и у другим случајевима одређеним овим законом, закључивање правног посла, односно предузимање правне радње одобрава се, ако другачија већина није одређена оснивачким актом, односно статутом: </w:t>
      </w:r>
    </w:p>
    <w:p w14:paraId="5AF8DD6D"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1) у случају ортачког друштва, односно командитног друштва, већином гласова свих ортака, односно комплементара који немају лични интерес; </w:t>
      </w:r>
    </w:p>
    <w:p w14:paraId="1853743E"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2) у случају друштва с ограниченом одговорношћу, ако постоји лични интерес директора, обичном већином гласова свих чланова друштва који немају лични интерес, односно одобрава надзорни одбор ако је управљање друштвом дводомно, а ако постоји лични интерес члана надзорног одбора, односно члана друштва, обичном већином гласова свих чланова надзорног одбора који немају лични интерес, односно обичном већином гласова свих чланова друштва који немају лични интерес;</w:t>
      </w:r>
    </w:p>
    <w:p w14:paraId="549F399A"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3) у случају акционарског друштва, ако постоји лични интерес директора, обичном већином гласова свих директора који немају лични интерес, односно одобрава надзорни одбор ако је управљање друштвом дводомно, ако постоји лични интерес </w:t>
      </w:r>
      <w:r w:rsidRPr="0017280B">
        <w:rPr>
          <w:rFonts w:ascii="Times New Roman" w:eastAsia="Times New Roman" w:hAnsi="Times New Roman" w:cs="Times New Roman"/>
          <w:sz w:val="24"/>
          <w:szCs w:val="24"/>
          <w:lang w:val="sr-Cyrl-CS"/>
        </w:rPr>
        <w:lastRenderedPageBreak/>
        <w:t>акционара</w:t>
      </w:r>
      <w:r w:rsidR="00AB248F"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обичном већином свих директора, односно одобрава надзорни одбор ако је управљање друштвом дводомно, а ако постоји лични интерес члана надзорног одбора, обичном већином гласова свих чланова надзорног одбора који немају лични интерес.</w:t>
      </w:r>
    </w:p>
    <w:p w14:paraId="7B71A2EE"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Пре одобр</w:t>
      </w:r>
      <w:r w:rsidR="00AB248F" w:rsidRPr="0017280B">
        <w:rPr>
          <w:rFonts w:ascii="Times New Roman" w:eastAsia="Times New Roman" w:hAnsi="Times New Roman"/>
          <w:sz w:val="24"/>
          <w:szCs w:val="24"/>
          <w:lang w:val="sr-Cyrl-CS"/>
        </w:rPr>
        <w:t>е</w:t>
      </w:r>
      <w:r w:rsidRPr="0017280B">
        <w:rPr>
          <w:rFonts w:ascii="Times New Roman" w:eastAsia="Times New Roman" w:hAnsi="Times New Roman"/>
          <w:sz w:val="24"/>
          <w:szCs w:val="24"/>
          <w:lang w:val="sr-Cyrl-CS"/>
        </w:rPr>
        <w:t>ња закључивања правног посла или предузимања правне радње из става 1. овог члана, у случају да вредност предмета тог посла или правне радње износи 10% или више од 10% књиговодствене вредности укупне имовине друштва исказане у последњем годишњем билансу стања, орган друштва из члана 65. ст</w:t>
      </w:r>
      <w:r w:rsidR="00D5753C" w:rsidRPr="0017280B">
        <w:rPr>
          <w:rFonts w:ascii="Times New Roman" w:eastAsia="Times New Roman" w:hAnsi="Times New Roman"/>
          <w:sz w:val="24"/>
          <w:szCs w:val="24"/>
          <w:lang w:val="sr-Cyrl-CS"/>
        </w:rPr>
        <w:t>ав</w:t>
      </w:r>
      <w:r w:rsidRPr="0017280B">
        <w:rPr>
          <w:rFonts w:ascii="Times New Roman" w:eastAsia="Times New Roman" w:hAnsi="Times New Roman"/>
          <w:sz w:val="24"/>
          <w:szCs w:val="24"/>
          <w:lang w:val="sr-Cyrl-CS"/>
        </w:rPr>
        <w:t xml:space="preserve"> 1. и </w:t>
      </w:r>
      <w:r w:rsidR="00D5753C" w:rsidRPr="0017280B">
        <w:rPr>
          <w:rFonts w:ascii="Times New Roman" w:eastAsia="Times New Roman" w:hAnsi="Times New Roman"/>
          <w:sz w:val="24"/>
          <w:szCs w:val="24"/>
          <w:lang w:val="sr-Cyrl-CS"/>
        </w:rPr>
        <w:t xml:space="preserve">став </w:t>
      </w:r>
      <w:r w:rsidRPr="0017280B">
        <w:rPr>
          <w:rFonts w:ascii="Times New Roman" w:eastAsia="Times New Roman" w:hAnsi="Times New Roman"/>
          <w:sz w:val="24"/>
          <w:szCs w:val="24"/>
          <w:lang w:val="sr-Cyrl-CS"/>
        </w:rPr>
        <w:t xml:space="preserve">3. овог закона који је примио обавештење, одређује лице из члана 51. ст. 1. и 2. овог закона које ће извршити процену фер вредности ствари или права који су предмет правног посла или правне радње и о томе сачинити извештај. </w:t>
      </w:r>
    </w:p>
    <w:p w14:paraId="51848A6F"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Фер вредност ствари или права из става 2. овог члана утврђује се у складу са међународним стандардом финансијског извештавања 13 - одмеравање фер вредности.</w:t>
      </w:r>
    </w:p>
    <w:p w14:paraId="64BF9578"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Извештај из става 2. овог члана и обавештење из члана 65. став 1. овог закона, саставни су део одлуке којом се одобрава правни посао, односно правна радња у којој постоји лични интерес. </w:t>
      </w:r>
    </w:p>
    <w:p w14:paraId="24D611EF" w14:textId="77777777" w:rsidR="001717AD" w:rsidRPr="0017280B" w:rsidRDefault="001717AD" w:rsidP="001717AD">
      <w:pPr>
        <w:jc w:val="both"/>
        <w:rPr>
          <w:rFonts w:ascii="Times New Roman" w:eastAsia="Times New Roman" w:hAnsi="Times New Roman"/>
          <w:color w:val="000000"/>
          <w:sz w:val="24"/>
          <w:szCs w:val="24"/>
          <w:lang w:val="sr-Cyrl-CS"/>
        </w:rPr>
      </w:pPr>
      <w:r w:rsidRPr="0017280B">
        <w:rPr>
          <w:rFonts w:ascii="Times New Roman" w:eastAsia="Times New Roman" w:hAnsi="Times New Roman"/>
          <w:color w:val="000000"/>
          <w:sz w:val="24"/>
          <w:szCs w:val="24"/>
          <w:lang w:val="sr-Cyrl-CS"/>
        </w:rPr>
        <w:t>Ако услед броја чланова одбора директора који немају лични интерес у предметном послу не постоји кворум за гласање, или ако се због једнаке поделе гласова чланова одбора директора, односно надзорног одбора одлука не може донети, предметни посао одобрава скупштина обичном већином гласова присутних акционара који немају лични интерес у том послу, односно обичном већином гласова свих чланова друштва који немају лични интерес у том послу.</w:t>
      </w:r>
    </w:p>
    <w:p w14:paraId="437AC289" w14:textId="77777777" w:rsidR="001717AD" w:rsidRPr="0017280B" w:rsidRDefault="001717AD" w:rsidP="001717AD">
      <w:pPr>
        <w:jc w:val="both"/>
        <w:rPr>
          <w:rFonts w:ascii="Times New Roman" w:eastAsia="Times New Roman" w:hAnsi="Times New Roman"/>
          <w:color w:val="000000"/>
          <w:sz w:val="24"/>
          <w:szCs w:val="24"/>
          <w:lang w:val="sr-Cyrl-CS"/>
        </w:rPr>
      </w:pPr>
      <w:r w:rsidRPr="0017280B">
        <w:rPr>
          <w:rFonts w:ascii="Times New Roman" w:eastAsia="Times New Roman" w:hAnsi="Times New Roman"/>
          <w:color w:val="000000"/>
          <w:sz w:val="24"/>
          <w:szCs w:val="24"/>
          <w:lang w:val="sr-Cyrl-CS"/>
        </w:rPr>
        <w:t>Оснивачким актом, односно статутом може се одредити да одобрење из става 1. тач. 2) и 3) овог члана даје скупштина.</w:t>
      </w:r>
    </w:p>
    <w:p w14:paraId="5785CAE6" w14:textId="77777777" w:rsidR="001717AD" w:rsidRPr="0017280B" w:rsidRDefault="001717AD" w:rsidP="001717AD">
      <w:pPr>
        <w:jc w:val="both"/>
        <w:rPr>
          <w:rFonts w:ascii="Times New Roman" w:eastAsia="Times New Roman" w:hAnsi="Times New Roman"/>
          <w:color w:val="000000"/>
          <w:sz w:val="24"/>
          <w:szCs w:val="24"/>
          <w:lang w:val="sr-Cyrl-CS"/>
        </w:rPr>
      </w:pPr>
      <w:r w:rsidRPr="0017280B">
        <w:rPr>
          <w:rFonts w:ascii="Times New Roman" w:eastAsia="Times New Roman" w:hAnsi="Times New Roman"/>
          <w:color w:val="000000"/>
          <w:sz w:val="24"/>
          <w:szCs w:val="24"/>
          <w:lang w:val="sr-Cyrl-CS"/>
        </w:rPr>
        <w:t>У случају да одбор директора, односно надзорни одбор одобри правни посао у коме постоји лични интерес, о томе се обавештава скупштина на првој наредној седници.</w:t>
      </w:r>
    </w:p>
    <w:p w14:paraId="42C5BE2F"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color w:val="000000"/>
          <w:sz w:val="24"/>
          <w:szCs w:val="24"/>
          <w:lang w:val="sr-Cyrl-CS"/>
        </w:rPr>
        <w:t xml:space="preserve">Обавештење из става 7. овог члана мора садржати </w:t>
      </w:r>
      <w:r w:rsidRPr="0017280B">
        <w:rPr>
          <w:rFonts w:ascii="Times New Roman" w:eastAsia="Times New Roman" w:hAnsi="Times New Roman"/>
          <w:sz w:val="24"/>
          <w:szCs w:val="24"/>
          <w:lang w:val="sr-Cyrl-CS"/>
        </w:rPr>
        <w:t xml:space="preserve">детаљан опис тог посла или радње, </w:t>
      </w:r>
      <w:r w:rsidRPr="0017280B">
        <w:rPr>
          <w:rFonts w:ascii="Times New Roman" w:hAnsi="Times New Roman"/>
          <w:sz w:val="24"/>
          <w:szCs w:val="24"/>
          <w:lang w:val="sr-Cyrl-CS"/>
        </w:rPr>
        <w:t xml:space="preserve">лично, односно пословно име </w:t>
      </w:r>
      <w:r w:rsidRPr="0017280B">
        <w:rPr>
          <w:rFonts w:ascii="Times New Roman" w:eastAsia="Times New Roman" w:hAnsi="Times New Roman"/>
          <w:sz w:val="24"/>
          <w:szCs w:val="24"/>
          <w:lang w:val="sr-Cyrl-CS"/>
        </w:rPr>
        <w:t>повезаног лица, информације о природи односа са повезаним лицем, датум и вредност трансакције, као и податке из обавештења из члана 65. став 2. овог закона.</w:t>
      </w:r>
    </w:p>
    <w:p w14:paraId="371DE8BE"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У погледу доношења одлуке из става 1. овог члана за потребе утврђивања кворума</w:t>
      </w:r>
      <w:r w:rsidR="00503DCF" w:rsidRPr="0017280B">
        <w:rPr>
          <w:rFonts w:ascii="Times New Roman" w:eastAsia="Times New Roman" w:hAnsi="Times New Roman"/>
          <w:sz w:val="24"/>
          <w:szCs w:val="24"/>
          <w:lang w:val="sr-Cyrl-CS"/>
        </w:rPr>
        <w:t>,</w:t>
      </w:r>
      <w:r w:rsidRPr="0017280B">
        <w:rPr>
          <w:rFonts w:ascii="Times New Roman" w:eastAsia="Times New Roman" w:hAnsi="Times New Roman"/>
          <w:sz w:val="24"/>
          <w:szCs w:val="24"/>
          <w:lang w:val="sr-Cyrl-CS"/>
        </w:rPr>
        <w:t xml:space="preserve"> као укупан број гласова узеће се укупан број гласова оних чланова друштва који немају лични интерес из предметног посла. </w:t>
      </w:r>
    </w:p>
    <w:p w14:paraId="1176886F"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Друштво из става 1. тач. 2) и 3) овог члана дужно је да на својој интернет страници или на интернет страници </w:t>
      </w:r>
      <w:r w:rsidR="00503DCF" w:rsidRPr="0017280B">
        <w:rPr>
          <w:rFonts w:ascii="Times New Roman" w:eastAsia="Times New Roman" w:hAnsi="Times New Roman"/>
          <w:sz w:val="24"/>
          <w:szCs w:val="24"/>
          <w:lang w:val="sr-Cyrl-CS"/>
        </w:rPr>
        <w:t>р</w:t>
      </w:r>
      <w:r w:rsidRPr="0017280B">
        <w:rPr>
          <w:rFonts w:ascii="Times New Roman" w:eastAsia="Times New Roman" w:hAnsi="Times New Roman"/>
          <w:sz w:val="24"/>
          <w:szCs w:val="24"/>
          <w:lang w:val="sr-Cyrl-CS"/>
        </w:rPr>
        <w:t xml:space="preserve">егистра привредних субјеката јавно објави намеру закључења правног посла, односно предузимања правне радње за које је потребно одобрење, које садржи детаљан опис тог посла или радње, </w:t>
      </w:r>
      <w:r w:rsidRPr="0017280B">
        <w:rPr>
          <w:rFonts w:ascii="Times New Roman" w:hAnsi="Times New Roman"/>
          <w:sz w:val="24"/>
          <w:szCs w:val="24"/>
          <w:lang w:val="sr-Cyrl-CS"/>
        </w:rPr>
        <w:t xml:space="preserve">лично, односно пословно име </w:t>
      </w:r>
      <w:r w:rsidRPr="0017280B">
        <w:rPr>
          <w:rFonts w:ascii="Times New Roman" w:eastAsia="Times New Roman" w:hAnsi="Times New Roman"/>
          <w:sz w:val="24"/>
          <w:szCs w:val="24"/>
          <w:lang w:val="sr-Cyrl-CS"/>
        </w:rPr>
        <w:t xml:space="preserve">повезаног лица, информације о природи односа са повезаним лицем, датум и вредност трансакције, као и податке из обавештења из члана 65. став 2. овог закона, одмах по доношењу одлуке из става 1. овог члана којом се одобрава правни посао, односно правна радња у којој постоји лични интерес, а најкасније на дан закључења тог правног посла, односно предузимања те правне радње. </w:t>
      </w:r>
    </w:p>
    <w:p w14:paraId="0B5CC1C6"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Одобрење из става 1. овог члана није потребно у случају: </w:t>
      </w:r>
    </w:p>
    <w:p w14:paraId="00828C4B"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1) закључивања правног посла или предузимања правне радње, у случају да вредност предмета тог посла или правне радње износи мање од 10% од књиговодствене вредности укупне имовине друштва исказане у последњем годишњем билансу стања; </w:t>
      </w:r>
    </w:p>
    <w:p w14:paraId="2B4CD80A"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2) постојања личног интереса јединог члана друштва; </w:t>
      </w:r>
    </w:p>
    <w:p w14:paraId="3E08B35A"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3) постојања личног интереса свих чланова друштва; </w:t>
      </w:r>
    </w:p>
    <w:p w14:paraId="6ED5601E"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4) уписа, односно куповине удела, односно акција по основу права пречег уписа, односно права прече куповине чланова друштва; </w:t>
      </w:r>
    </w:p>
    <w:p w14:paraId="0AD54DF2"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lastRenderedPageBreak/>
        <w:t>5) прибављања сопствених удела, резервисаних сопствених удела, односно акција од стране друштва, ако се то прибављање врши у складу са одредбама овог закона које се односе на сопствене уделе, односно акције или закона којим се уређује тржиште капитала;</w:t>
      </w:r>
    </w:p>
    <w:p w14:paraId="341BF7E2"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6) када је члан друштва који поседује значајно учешће у основном капиталу друштва или контролни члан друштва у смислу члана 62. овог закона Република Србија, аутономна покрајина или јединица локалне самоуправе;</w:t>
      </w:r>
    </w:p>
    <w:p w14:paraId="30017112" w14:textId="77777777" w:rsidR="001717AD" w:rsidRPr="0017280B" w:rsidRDefault="001717AD" w:rsidP="001717AD">
      <w:pPr>
        <w:jc w:val="both"/>
        <w:rPr>
          <w:rFonts w:ascii="Times New Roman" w:hAnsi="Times New Roman"/>
          <w:sz w:val="24"/>
          <w:szCs w:val="24"/>
          <w:lang w:val="sr-Cyrl-CS"/>
        </w:rPr>
      </w:pPr>
      <w:r w:rsidRPr="0017280B">
        <w:rPr>
          <w:rFonts w:ascii="Times New Roman" w:eastAsia="Times New Roman" w:hAnsi="Times New Roman"/>
          <w:sz w:val="24"/>
          <w:szCs w:val="24"/>
          <w:lang w:val="sr-Cyrl-CS"/>
        </w:rPr>
        <w:t>7)</w:t>
      </w:r>
      <w:r w:rsidRPr="0017280B">
        <w:rPr>
          <w:rFonts w:ascii="Times New Roman" w:hAnsi="Times New Roman"/>
          <w:sz w:val="24"/>
          <w:szCs w:val="24"/>
          <w:lang w:val="sr-Cyrl-CS"/>
        </w:rPr>
        <w:t xml:space="preserve"> закључивања уговора о раду или другог одговарајућег уговора о ангажовању са директором, односно чланом надзорног одбора.</w:t>
      </w:r>
    </w:p>
    <w:p w14:paraId="425B7C75"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 xml:space="preserve">Под једним правним послом, односно под једном правном радњом која се одобрава у складу са одредбама овог члана, сматраће се више повезаних појединачних послова, односно правних радњи извршених у периоду од годину дана, при чему се као време настанка узима дан предузимања последњег правног посла, односно извршења последње правне радње. </w:t>
      </w:r>
    </w:p>
    <w:p w14:paraId="4AC261D4"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На повезане правне послове, односно правне радње из става 12. овог члана, сходно се примењују одредбе члана 470. ст. 6. и 7. овог закона.</w:t>
      </w:r>
    </w:p>
    <w:p w14:paraId="1E2FED3E"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sz w:val="24"/>
          <w:szCs w:val="24"/>
          <w:lang w:val="sr-Cyrl-CS"/>
        </w:rPr>
        <w:t>Одредбе става 10. овог члана сходно се примењују и у случају закључивања правног посла, односно предузимања правне радње између лица повезаног са друштвом и контролисаног друштва.</w:t>
      </w:r>
      <w:r w:rsidRPr="0017280B">
        <w:rPr>
          <w:rFonts w:ascii="Times New Roman" w:hAnsi="Times New Roman" w:cs="Times New Roman"/>
          <w:sz w:val="24"/>
          <w:szCs w:val="24"/>
          <w:lang w:val="sr-Cyrl-CS"/>
        </w:rPr>
        <w:t>ˮ</w:t>
      </w:r>
    </w:p>
    <w:p w14:paraId="2FAD143A" w14:textId="77777777" w:rsidR="00542A91" w:rsidRPr="0017280B" w:rsidRDefault="00542A91" w:rsidP="001717AD">
      <w:pPr>
        <w:jc w:val="both"/>
        <w:rPr>
          <w:rFonts w:ascii="Times New Roman" w:eastAsia="Times New Roman" w:hAnsi="Times New Roman"/>
          <w:b/>
          <w:bCs/>
          <w:sz w:val="24"/>
          <w:szCs w:val="24"/>
          <w:lang w:val="sr-Cyrl-CS"/>
        </w:rPr>
      </w:pPr>
    </w:p>
    <w:p w14:paraId="1DEDD176" w14:textId="77777777" w:rsidR="001717AD" w:rsidRPr="0017280B" w:rsidRDefault="001717AD" w:rsidP="00635170">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10.</w:t>
      </w:r>
    </w:p>
    <w:p w14:paraId="47894DEB" w14:textId="77777777" w:rsidR="001717AD" w:rsidRPr="0017280B" w:rsidRDefault="001717AD" w:rsidP="00635170">
      <w:pPr>
        <w:jc w:val="both"/>
        <w:rPr>
          <w:rFonts w:ascii="Times New Roman" w:hAnsi="Times New Roman"/>
          <w:sz w:val="24"/>
          <w:szCs w:val="24"/>
          <w:lang w:val="sr-Cyrl-CS"/>
        </w:rPr>
      </w:pPr>
      <w:r w:rsidRPr="0017280B">
        <w:rPr>
          <w:rFonts w:ascii="Times New Roman" w:hAnsi="Times New Roman" w:cs="Times New Roman"/>
          <w:sz w:val="24"/>
          <w:szCs w:val="24"/>
          <w:lang w:val="sr-Cyrl-CS"/>
        </w:rPr>
        <w:t xml:space="preserve">После члана 66. додају се </w:t>
      </w:r>
      <w:r w:rsidRPr="0017280B">
        <w:rPr>
          <w:rFonts w:ascii="Times New Roman" w:hAnsi="Times New Roman"/>
          <w:sz w:val="24"/>
          <w:szCs w:val="24"/>
          <w:lang w:val="sr-Cyrl-CS"/>
        </w:rPr>
        <w:t>назив изнад члана и члан 66а, који гласе:</w:t>
      </w:r>
    </w:p>
    <w:p w14:paraId="797F1718" w14:textId="77777777" w:rsidR="00C45C5F" w:rsidRPr="0017280B" w:rsidRDefault="00C45C5F" w:rsidP="00635170">
      <w:pPr>
        <w:jc w:val="both"/>
        <w:rPr>
          <w:rFonts w:ascii="Times New Roman" w:hAnsi="Times New Roman"/>
          <w:sz w:val="24"/>
          <w:szCs w:val="24"/>
          <w:lang w:val="sr-Cyrl-CS"/>
        </w:rPr>
      </w:pPr>
    </w:p>
    <w:p w14:paraId="1BA5F50C" w14:textId="77777777" w:rsidR="001717AD" w:rsidRPr="0017280B" w:rsidRDefault="001717AD" w:rsidP="00C45C5F">
      <w:pPr>
        <w:pStyle w:val="wyq100---naslov-grupe-clanova-kurziv"/>
        <w:shd w:val="clear" w:color="auto" w:fill="FFFFFF"/>
        <w:spacing w:before="0" w:beforeAutospacing="0" w:after="0" w:afterAutospacing="0"/>
        <w:jc w:val="center"/>
        <w:rPr>
          <w:bCs/>
          <w:iCs/>
          <w:lang w:val="sr-Cyrl-CS"/>
        </w:rPr>
      </w:pPr>
      <w:r w:rsidRPr="0017280B">
        <w:rPr>
          <w:bCs/>
          <w:iCs/>
          <w:lang w:val="sr-Cyrl-CS"/>
        </w:rPr>
        <w:t xml:space="preserve">„Извештавање о </w:t>
      </w:r>
      <w:bookmarkStart w:id="2" w:name="clan_289"/>
      <w:bookmarkEnd w:id="2"/>
      <w:r w:rsidRPr="0017280B">
        <w:rPr>
          <w:bCs/>
          <w:iCs/>
          <w:lang w:val="sr-Cyrl-CS"/>
        </w:rPr>
        <w:t>правним пословима и радњама у којима постоји лични интерес</w:t>
      </w:r>
    </w:p>
    <w:p w14:paraId="48B6949E" w14:textId="77777777" w:rsidR="00C45C5F" w:rsidRPr="0017280B" w:rsidRDefault="00C45C5F">
      <w:pPr>
        <w:pStyle w:val="wyq100---naslov-grupe-clanova-kurziv"/>
        <w:shd w:val="clear" w:color="auto" w:fill="FFFFFF"/>
        <w:spacing w:before="0" w:beforeAutospacing="0" w:after="0" w:afterAutospacing="0"/>
        <w:jc w:val="center"/>
        <w:rPr>
          <w:bCs/>
          <w:iCs/>
          <w:lang w:val="sr-Cyrl-CS"/>
        </w:rPr>
      </w:pPr>
    </w:p>
    <w:p w14:paraId="1F704146" w14:textId="77777777" w:rsidR="001717AD" w:rsidRPr="0017280B" w:rsidRDefault="001717AD" w:rsidP="00635170">
      <w:pPr>
        <w:pStyle w:val="wyq100---naslov-grupe-clanova-kurziv"/>
        <w:shd w:val="clear" w:color="auto" w:fill="FFFFFF"/>
        <w:spacing w:before="0" w:beforeAutospacing="0" w:after="0" w:afterAutospacing="0"/>
        <w:jc w:val="center"/>
        <w:rPr>
          <w:bCs/>
          <w:lang w:val="sr-Cyrl-CS"/>
        </w:rPr>
      </w:pPr>
      <w:r w:rsidRPr="0017280B">
        <w:rPr>
          <w:bCs/>
          <w:lang w:val="sr-Cyrl-CS"/>
        </w:rPr>
        <w:t>Члан 66а</w:t>
      </w:r>
    </w:p>
    <w:p w14:paraId="3084E609"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Друштво које је током пословне године закључивало правне послове, односно предузимало правне радње у којима је постојао лични интерес лица из члана 61. овог закона, а за које је потребно одобрење из члана 66. овог закона, дужно је да у годишњим финансијским извештајима за ту пословну годину наведе податке о:</w:t>
      </w:r>
    </w:p>
    <w:p w14:paraId="7579A54F"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1) врсти правног посла или радње;</w:t>
      </w:r>
    </w:p>
    <w:p w14:paraId="56C7B0D3"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2) предмету правног посла или радње;</w:t>
      </w:r>
    </w:p>
    <w:p w14:paraId="45D7627F"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3) вредности, односно цени предмета правног посла или радње;</w:t>
      </w:r>
    </w:p>
    <w:p w14:paraId="72EA85CA"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4) проценту удела, односно акција које лице из члана 61. овог закона поседује у друштву, као и правном лицу, односно другом лицу са којим се правни посао закључује, односно правна радња предузима</w:t>
      </w:r>
      <w:r w:rsidR="0045000E" w:rsidRPr="0017280B">
        <w:rPr>
          <w:lang w:val="sr-Cyrl-CS"/>
        </w:rPr>
        <w:t>;</w:t>
      </w:r>
    </w:p>
    <w:p w14:paraId="2A1B868D"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5) својств</w:t>
      </w:r>
      <w:r w:rsidR="0045000E" w:rsidRPr="0017280B">
        <w:rPr>
          <w:lang w:val="sr-Cyrl-CS"/>
        </w:rPr>
        <w:t>у</w:t>
      </w:r>
      <w:r w:rsidRPr="0017280B">
        <w:rPr>
          <w:lang w:val="sr-Cyrl-CS"/>
        </w:rPr>
        <w:t>, статус</w:t>
      </w:r>
      <w:r w:rsidR="0045000E" w:rsidRPr="0017280B">
        <w:rPr>
          <w:lang w:val="sr-Cyrl-CS"/>
        </w:rPr>
        <w:t>у</w:t>
      </w:r>
      <w:r w:rsidRPr="0017280B">
        <w:rPr>
          <w:lang w:val="sr-Cyrl-CS"/>
        </w:rPr>
        <w:t>, односно функциј</w:t>
      </w:r>
      <w:r w:rsidR="0045000E" w:rsidRPr="0017280B">
        <w:rPr>
          <w:lang w:val="sr-Cyrl-CS"/>
        </w:rPr>
        <w:t>и</w:t>
      </w:r>
      <w:r w:rsidRPr="0017280B">
        <w:rPr>
          <w:lang w:val="sr-Cyrl-CS"/>
        </w:rPr>
        <w:t xml:space="preserve"> коју лице из члана 61. овог закона обавља у друштву, као и правном лицу, односно другом лицу са којим се правни посао закључује, односно правна радња предузима.ˮ</w:t>
      </w:r>
    </w:p>
    <w:p w14:paraId="7D05A5E9" w14:textId="77777777" w:rsidR="00542A91" w:rsidRPr="0017280B" w:rsidRDefault="00542A91" w:rsidP="001717AD">
      <w:pPr>
        <w:pStyle w:val="Normal1"/>
        <w:shd w:val="clear" w:color="auto" w:fill="FFFFFF"/>
        <w:spacing w:before="0" w:beforeAutospacing="0" w:after="0" w:afterAutospacing="0"/>
        <w:ind w:firstLine="720"/>
        <w:jc w:val="both"/>
        <w:rPr>
          <w:lang w:val="sr-Cyrl-CS"/>
        </w:rPr>
      </w:pPr>
    </w:p>
    <w:p w14:paraId="5CBAE1EA" w14:textId="77777777" w:rsidR="001717AD" w:rsidRPr="0017280B" w:rsidRDefault="001717AD" w:rsidP="001717AD">
      <w:pPr>
        <w:spacing w:before="120"/>
        <w:ind w:firstLine="0"/>
        <w:jc w:val="center"/>
        <w:rPr>
          <w:rFonts w:ascii="Times New Roman" w:eastAsia="Times New Roman" w:hAnsi="Times New Roman" w:cs="Times New Roman"/>
          <w:bCs/>
          <w:sz w:val="24"/>
          <w:szCs w:val="24"/>
          <w:lang w:val="sr-Cyrl-CS"/>
        </w:rPr>
      </w:pPr>
      <w:r w:rsidRPr="0017280B">
        <w:rPr>
          <w:rFonts w:ascii="Times New Roman" w:eastAsia="Times New Roman" w:hAnsi="Times New Roman" w:cs="Times New Roman"/>
          <w:bCs/>
          <w:sz w:val="24"/>
          <w:szCs w:val="24"/>
          <w:lang w:val="sr-Cyrl-CS"/>
        </w:rPr>
        <w:t>Члан 11.</w:t>
      </w:r>
    </w:p>
    <w:p w14:paraId="0879BB08"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67. став 1. мења се и гласи:</w:t>
      </w:r>
    </w:p>
    <w:p w14:paraId="4108E066"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„Ако није прибављено одобрење правног посла, односно правне радње у складу са чланом 66. овог закона, или ако надлежном органу друштва приликом доношења одлуке о одобравању правног посла, односно предузимања правне радње у складу са чланом 66. овог закона нису биле представљене све чињенице од значаја за доношење такве одлуке, или ако је прибављено одобрење у складу са чланом 66. овог закона, а правни посао није закључен, односно правна радња није предузета по фер вредности, друштво може поднети тужбу за поништај тог правног посла, односно радње и накнаду </w:t>
      </w:r>
      <w:r w:rsidRPr="0017280B">
        <w:rPr>
          <w:rFonts w:ascii="Times New Roman" w:eastAsia="Times New Roman" w:hAnsi="Times New Roman" w:cs="Times New Roman"/>
          <w:sz w:val="24"/>
          <w:szCs w:val="24"/>
          <w:lang w:val="sr-Cyrl-CS"/>
        </w:rPr>
        <w:lastRenderedPageBreak/>
        <w:t>штете од лица из члана 61. овог закона које је имало лични интерес у том послу, односно правној радњи.ˮ</w:t>
      </w:r>
    </w:p>
    <w:p w14:paraId="0C956F44"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Став 3. мења се и гласи:</w:t>
      </w:r>
    </w:p>
    <w:p w14:paraId="5BDA3EBF"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cs="Times New Roman"/>
          <w:sz w:val="24"/>
          <w:szCs w:val="24"/>
          <w:lang w:val="sr-Cyrl-CS"/>
        </w:rPr>
        <w:t>„</w:t>
      </w:r>
      <w:r w:rsidRPr="0017280B">
        <w:rPr>
          <w:rFonts w:ascii="Times New Roman" w:eastAsia="Times New Roman" w:hAnsi="Times New Roman"/>
          <w:sz w:val="24"/>
          <w:szCs w:val="24"/>
          <w:lang w:val="sr-Cyrl-CS"/>
        </w:rPr>
        <w:t>Судску одлуку из става 2. овог члана надлежни суд по правноснажности доставља Агенцији за привредне регистре ради уписа у Централну евиденцију привремених ограничења права лица из члана 61. став 1. тачка 4) овог закона регистрованих у Агенцији за привредне регистре и брисања тих лица из надлежног регистра.</w:t>
      </w:r>
      <w:r w:rsidRPr="0017280B">
        <w:rPr>
          <w:rFonts w:ascii="Times New Roman" w:eastAsia="Times New Roman" w:hAnsi="Times New Roman" w:cs="Times New Roman"/>
          <w:sz w:val="24"/>
          <w:szCs w:val="24"/>
          <w:lang w:val="sr-Cyrl-CS"/>
        </w:rPr>
        <w:t>ˮ</w:t>
      </w:r>
    </w:p>
    <w:p w14:paraId="5EA60452" w14:textId="77777777" w:rsidR="001717AD" w:rsidRPr="0017280B" w:rsidRDefault="001717AD" w:rsidP="00663A1A">
      <w:pPr>
        <w:jc w:val="both"/>
        <w:rPr>
          <w:rFonts w:ascii="Times New Roman" w:eastAsia="Times New Roman" w:hAnsi="Times New Roman" w:cs="Times New Roman"/>
          <w:bCs/>
          <w:iCs/>
          <w:sz w:val="24"/>
          <w:szCs w:val="24"/>
          <w:lang w:val="sr-Cyrl-CS"/>
        </w:rPr>
      </w:pPr>
      <w:r w:rsidRPr="0017280B">
        <w:rPr>
          <w:rFonts w:ascii="Times New Roman" w:eastAsia="Times New Roman" w:hAnsi="Times New Roman" w:cs="Times New Roman"/>
          <w:sz w:val="24"/>
          <w:szCs w:val="24"/>
          <w:lang w:val="sr-Cyrl-CS"/>
        </w:rPr>
        <w:t>У ставу 4. тачка 2)</w:t>
      </w:r>
      <w:r w:rsidRPr="0017280B">
        <w:rPr>
          <w:rFonts w:ascii="Times New Roman" w:eastAsia="Times New Roman" w:hAnsi="Times New Roman" w:cs="Times New Roman"/>
          <w:bCs/>
          <w:iCs/>
          <w:sz w:val="24"/>
          <w:szCs w:val="24"/>
          <w:lang w:val="sr-Cyrl-CS"/>
        </w:rPr>
        <w:t xml:space="preserve"> и у </w:t>
      </w:r>
      <w:r w:rsidRPr="0017280B">
        <w:rPr>
          <w:rFonts w:ascii="Times New Roman" w:eastAsia="Times New Roman" w:hAnsi="Times New Roman" w:cs="Times New Roman"/>
          <w:sz w:val="24"/>
          <w:szCs w:val="24"/>
          <w:lang w:val="sr-Cyrl-CS"/>
        </w:rPr>
        <w:t xml:space="preserve">ставу 5. </w:t>
      </w:r>
      <w:r w:rsidRPr="0017280B">
        <w:rPr>
          <w:rFonts w:ascii="Times New Roman" w:eastAsia="Times New Roman" w:hAnsi="Times New Roman"/>
          <w:bCs/>
          <w:iCs/>
          <w:sz w:val="24"/>
          <w:szCs w:val="24"/>
          <w:lang w:val="sr-Cyrl-CS"/>
        </w:rPr>
        <w:t>речи: „став 3.ˮ замењују се речима: „став 4.</w:t>
      </w:r>
      <w:r w:rsidRPr="0017280B">
        <w:rPr>
          <w:rFonts w:ascii="Times New Roman" w:eastAsia="Times New Roman" w:hAnsi="Times New Roman" w:cs="Times New Roman"/>
          <w:bCs/>
          <w:iCs/>
          <w:sz w:val="24"/>
          <w:szCs w:val="24"/>
          <w:lang w:val="sr-Cyrl-CS"/>
        </w:rPr>
        <w:t xml:space="preserve"> ˮ</w:t>
      </w:r>
    </w:p>
    <w:p w14:paraId="22009CF3" w14:textId="77777777" w:rsidR="001717AD" w:rsidRPr="0017280B" w:rsidRDefault="001717AD" w:rsidP="001717AD">
      <w:pPr>
        <w:ind w:firstLine="0"/>
        <w:jc w:val="center"/>
        <w:rPr>
          <w:rFonts w:ascii="Times New Roman" w:eastAsia="Times New Roman" w:hAnsi="Times New Roman" w:cs="Times New Roman"/>
          <w:bCs/>
          <w:sz w:val="24"/>
          <w:szCs w:val="24"/>
          <w:lang w:val="sr-Cyrl-CS"/>
        </w:rPr>
      </w:pPr>
    </w:p>
    <w:p w14:paraId="0C91E3FB" w14:textId="77777777" w:rsidR="001717AD" w:rsidRPr="0017280B" w:rsidRDefault="001717AD" w:rsidP="001717AD">
      <w:pPr>
        <w:ind w:firstLine="0"/>
        <w:jc w:val="center"/>
        <w:rPr>
          <w:rFonts w:ascii="Times New Roman" w:eastAsia="Times New Roman" w:hAnsi="Times New Roman" w:cs="Times New Roman"/>
          <w:bCs/>
          <w:sz w:val="24"/>
          <w:szCs w:val="24"/>
          <w:lang w:val="sr-Cyrl-CS"/>
        </w:rPr>
      </w:pPr>
      <w:r w:rsidRPr="0017280B">
        <w:rPr>
          <w:rFonts w:ascii="Times New Roman" w:eastAsia="Times New Roman" w:hAnsi="Times New Roman" w:cs="Times New Roman"/>
          <w:bCs/>
          <w:sz w:val="24"/>
          <w:szCs w:val="24"/>
          <w:lang w:val="sr-Cyrl-CS"/>
        </w:rPr>
        <w:t>Члан 12.</w:t>
      </w:r>
    </w:p>
    <w:p w14:paraId="53E3D585" w14:textId="77777777" w:rsidR="001717AD" w:rsidRPr="0017280B" w:rsidRDefault="001717AD" w:rsidP="001717AD">
      <w:pP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У члану 68. тачка 2) </w:t>
      </w:r>
      <w:r w:rsidRPr="0017280B">
        <w:rPr>
          <w:rFonts w:ascii="Times New Roman" w:eastAsia="Times New Roman" w:hAnsi="Times New Roman"/>
          <w:bCs/>
          <w:iCs/>
          <w:sz w:val="24"/>
          <w:szCs w:val="24"/>
          <w:lang w:val="sr-Cyrl-CS"/>
        </w:rPr>
        <w:t>речи: „став 3.ˮ замењују се речима: „став 4.</w:t>
      </w:r>
      <w:r w:rsidRPr="0017280B">
        <w:rPr>
          <w:rFonts w:ascii="Times New Roman" w:eastAsia="Times New Roman" w:hAnsi="Times New Roman" w:cs="Times New Roman"/>
          <w:bCs/>
          <w:iCs/>
          <w:sz w:val="24"/>
          <w:szCs w:val="24"/>
          <w:lang w:val="sr-Cyrl-CS"/>
        </w:rPr>
        <w:t>ˮ</w:t>
      </w:r>
    </w:p>
    <w:p w14:paraId="66833824" w14:textId="77777777" w:rsidR="001717AD" w:rsidRPr="0017280B" w:rsidRDefault="001717AD" w:rsidP="001717AD">
      <w:pPr>
        <w:ind w:firstLine="0"/>
        <w:rPr>
          <w:rFonts w:ascii="Times New Roman" w:eastAsia="Times New Roman" w:hAnsi="Times New Roman" w:cs="Times New Roman"/>
          <w:sz w:val="24"/>
          <w:szCs w:val="24"/>
          <w:lang w:val="sr-Cyrl-CS"/>
        </w:rPr>
      </w:pPr>
    </w:p>
    <w:p w14:paraId="530D9B56" w14:textId="77777777" w:rsidR="001717AD" w:rsidRPr="0017280B" w:rsidRDefault="001717AD" w:rsidP="001717AD">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13.</w:t>
      </w:r>
    </w:p>
    <w:p w14:paraId="4C0D1F6A"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78. став 3. мења се и гласи:</w:t>
      </w:r>
    </w:p>
    <w:p w14:paraId="2E7AF1F0"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w:t>
      </w:r>
      <w:r w:rsidRPr="0017280B">
        <w:rPr>
          <w:rFonts w:ascii="Times New Roman" w:eastAsia="Times New Roman" w:hAnsi="Times New Roman"/>
          <w:sz w:val="24"/>
          <w:szCs w:val="24"/>
          <w:lang w:val="sr-Cyrl-CS"/>
        </w:rPr>
        <w:t>Судску одлуку из става 2. овог члана надлежни суд по правноснажности доставља Агенцији за привредне регистре ради уписа у Централну евиденцију привремених ограничења права лица из члана 61. став 1. тачка 4) овог закона регистрованих у Агенцији за привредне регистре и брисања тих лица из надлежног регистра.</w:t>
      </w:r>
      <w:r w:rsidRPr="0017280B">
        <w:rPr>
          <w:rFonts w:ascii="Times New Roman" w:eastAsia="Times New Roman" w:hAnsi="Times New Roman" w:cs="Times New Roman"/>
          <w:sz w:val="24"/>
          <w:szCs w:val="24"/>
          <w:lang w:val="sr-Cyrl-CS"/>
        </w:rPr>
        <w:t>ˮ</w:t>
      </w:r>
    </w:p>
    <w:p w14:paraId="3DA04227" w14:textId="77777777" w:rsidR="00663A1A" w:rsidRPr="0017280B" w:rsidRDefault="00663A1A" w:rsidP="001717AD">
      <w:pPr>
        <w:jc w:val="both"/>
        <w:rPr>
          <w:rFonts w:ascii="Times New Roman" w:eastAsia="Times New Roman" w:hAnsi="Times New Roman"/>
          <w:sz w:val="24"/>
          <w:szCs w:val="24"/>
          <w:lang w:val="sr-Cyrl-CS"/>
        </w:rPr>
      </w:pPr>
    </w:p>
    <w:p w14:paraId="4816B453" w14:textId="77777777" w:rsidR="001717AD" w:rsidRPr="0017280B" w:rsidRDefault="001717AD" w:rsidP="001717AD">
      <w:pPr>
        <w:spacing w:before="120"/>
        <w:ind w:left="3600"/>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14.</w:t>
      </w:r>
    </w:p>
    <w:p w14:paraId="2A10AC0B" w14:textId="77777777" w:rsidR="001717AD" w:rsidRPr="0017280B" w:rsidRDefault="001717AD" w:rsidP="001717AD">
      <w:pP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86. после става 6. додаје се став 7</w:t>
      </w:r>
      <w:r w:rsidR="00663A1A"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гласи:</w:t>
      </w:r>
    </w:p>
    <w:p w14:paraId="5CA4FE4E" w14:textId="77777777" w:rsidR="001717AD" w:rsidRPr="0017280B" w:rsidRDefault="001717AD" w:rsidP="001717AD">
      <w:pP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„Изузетно од става 6. овог члана</w:t>
      </w:r>
      <w:r w:rsidR="00A24082"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пословно име предузетника не може да садржи реч „Србијаˮ, изведенице ове речи, укључујући и све облике које асоцирају на ту реч, као и међународно признату трословну ознаку Републике Србије „СРБˮ.ˮ</w:t>
      </w:r>
    </w:p>
    <w:p w14:paraId="40BCEE26" w14:textId="77777777" w:rsidR="00AA73E4" w:rsidRPr="0017280B" w:rsidRDefault="00AA73E4" w:rsidP="001717AD">
      <w:pPr>
        <w:rPr>
          <w:rFonts w:ascii="Times New Roman" w:eastAsia="Times New Roman" w:hAnsi="Times New Roman" w:cs="Times New Roman"/>
          <w:sz w:val="24"/>
          <w:szCs w:val="24"/>
          <w:lang w:val="sr-Cyrl-CS"/>
        </w:rPr>
      </w:pPr>
    </w:p>
    <w:p w14:paraId="2B08EC4A" w14:textId="77777777" w:rsidR="001717AD" w:rsidRPr="0017280B" w:rsidRDefault="001717AD" w:rsidP="001717AD">
      <w:pPr>
        <w:spacing w:before="120"/>
        <w:ind w:left="3600"/>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15.</w:t>
      </w:r>
    </w:p>
    <w:p w14:paraId="105DAD79"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87. после става 6. додаје се нови став 7</w:t>
      </w:r>
      <w:r w:rsidR="001E52AD"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гласи:</w:t>
      </w:r>
    </w:p>
    <w:p w14:paraId="74D4C595"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„Адреса седишта предузетника подразумева град, општину, насељено место, улицу или трг, кућни број, спрат и број стана, у складу сa прописима којима се уређује адресни регистар.ˮ</w:t>
      </w:r>
    </w:p>
    <w:p w14:paraId="21ACE209"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Досадашњи став 7. постаје став 8.</w:t>
      </w:r>
    </w:p>
    <w:p w14:paraId="00684552"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После досадашњег става 8</w:t>
      </w:r>
      <w:r w:rsidR="001E52AD"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постаје став 9</w:t>
      </w:r>
      <w:r w:rsidR="001E52AD"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додаје се став 10</w:t>
      </w:r>
      <w:r w:rsidR="001E52AD"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гласи:</w:t>
      </w:r>
    </w:p>
    <w:p w14:paraId="3B380A4B"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„Одредбе члана 19. ст. 5</w:t>
      </w:r>
      <w:r w:rsidR="00303C50" w:rsidRPr="0017280B">
        <w:rPr>
          <w:rFonts w:ascii="Times New Roman" w:eastAsia="Times New Roman" w:hAnsi="Times New Roman" w:cs="Times New Roman"/>
          <w:sz w:val="24"/>
          <w:szCs w:val="24"/>
          <w:lang w:val="sr-Cyrl-CS"/>
        </w:rPr>
        <w:t xml:space="preserve"> </w:t>
      </w:r>
      <w:r w:rsidR="00364553" w:rsidRPr="0017280B">
        <w:rPr>
          <w:rFonts w:ascii="Times New Roman" w:eastAsia="Times New Roman" w:hAnsi="Times New Roman" w:cs="Times New Roman"/>
          <w:sz w:val="24"/>
          <w:szCs w:val="24"/>
          <w:lang w:val="sr-Cyrl-CS"/>
        </w:rPr>
        <w:t>-</w:t>
      </w:r>
      <w:r w:rsidR="00303C50" w:rsidRPr="0017280B">
        <w:rPr>
          <w:rFonts w:ascii="Times New Roman" w:eastAsia="Times New Roman" w:hAnsi="Times New Roman" w:cs="Times New Roman"/>
          <w:sz w:val="24"/>
          <w:szCs w:val="24"/>
          <w:lang w:val="sr-Cyrl-CS"/>
        </w:rPr>
        <w:t xml:space="preserve"> </w:t>
      </w:r>
      <w:r w:rsidRPr="0017280B">
        <w:rPr>
          <w:rFonts w:ascii="Times New Roman" w:eastAsia="Times New Roman" w:hAnsi="Times New Roman" w:cs="Times New Roman"/>
          <w:sz w:val="24"/>
          <w:szCs w:val="24"/>
          <w:lang w:val="sr-Cyrl-CS"/>
        </w:rPr>
        <w:t>8. овог закона сходно се примењују и на предузетника.ˮ</w:t>
      </w:r>
    </w:p>
    <w:p w14:paraId="6FEFBF3A" w14:textId="77777777" w:rsidR="00AA73E4" w:rsidRPr="0017280B" w:rsidRDefault="00AA73E4" w:rsidP="001717AD">
      <w:pPr>
        <w:jc w:val="both"/>
        <w:rPr>
          <w:rFonts w:ascii="Times New Roman" w:eastAsia="Times New Roman" w:hAnsi="Times New Roman" w:cs="Times New Roman"/>
          <w:sz w:val="24"/>
          <w:szCs w:val="24"/>
          <w:lang w:val="sr-Cyrl-CS"/>
        </w:rPr>
      </w:pPr>
    </w:p>
    <w:p w14:paraId="5B881672" w14:textId="77777777" w:rsidR="001717AD" w:rsidRPr="0017280B" w:rsidRDefault="001717AD" w:rsidP="001717AD">
      <w:pPr>
        <w:spacing w:before="120"/>
        <w:ind w:left="3600"/>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16.</w:t>
      </w:r>
    </w:p>
    <w:p w14:paraId="0ED1EF5B" w14:textId="77777777" w:rsidR="001717AD" w:rsidRPr="0017280B" w:rsidRDefault="001717AD" w:rsidP="001717AD">
      <w:pP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91. мења се и гласи:</w:t>
      </w:r>
    </w:p>
    <w:p w14:paraId="26D824AA" w14:textId="77777777" w:rsidR="00AA73E4" w:rsidRPr="0017280B" w:rsidRDefault="00AA73E4" w:rsidP="00AA73E4">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91.</w:t>
      </w:r>
    </w:p>
    <w:p w14:paraId="4D0366D9"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Предузетник губи својство предузетника брисањем из </w:t>
      </w:r>
      <w:r w:rsidR="00C62771" w:rsidRPr="0017280B">
        <w:rPr>
          <w:rFonts w:ascii="Times New Roman" w:eastAsia="Times New Roman" w:hAnsi="Times New Roman" w:cs="Times New Roman"/>
          <w:sz w:val="24"/>
          <w:szCs w:val="24"/>
          <w:lang w:val="sr-Cyrl-CS"/>
        </w:rPr>
        <w:t>р</w:t>
      </w:r>
      <w:r w:rsidRPr="0017280B">
        <w:rPr>
          <w:rFonts w:ascii="Times New Roman" w:eastAsia="Times New Roman" w:hAnsi="Times New Roman" w:cs="Times New Roman"/>
          <w:sz w:val="24"/>
          <w:szCs w:val="24"/>
          <w:lang w:val="sr-Cyrl-CS"/>
        </w:rPr>
        <w:t>егистра привредних субјеката.</w:t>
      </w:r>
    </w:p>
    <w:p w14:paraId="168D6B8D"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Брисање предузетника из регистра врши се због престанка обављања делатности.</w:t>
      </w:r>
    </w:p>
    <w:p w14:paraId="4A63B619"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Предузетник престаје са обављањем делатности одјавом или по сили закона.</w:t>
      </w:r>
    </w:p>
    <w:p w14:paraId="6E4DA78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Предузетник одјаву не може извршити са даном који је ранији од дана подношења пријаве о престанку рада надлежном регистрационом органу.</w:t>
      </w:r>
    </w:p>
    <w:p w14:paraId="342207EB"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Брисање из регистра се не може вршити ретроактивно.</w:t>
      </w:r>
    </w:p>
    <w:p w14:paraId="18969CAA"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Предузетник престаје са обављањем делатности по сили закона у следећим случајевима:</w:t>
      </w:r>
    </w:p>
    <w:p w14:paraId="6504D483"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1) смрћу или губитком пословне способности;</w:t>
      </w:r>
    </w:p>
    <w:p w14:paraId="05598C9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lastRenderedPageBreak/>
        <w:t>2) истеком времена, ако је обављање делатности регистровано на одређено време;</w:t>
      </w:r>
    </w:p>
    <w:p w14:paraId="577459D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3) ако му је пословни рачун у блокади дуже од две године непрекидно, на основу иницијативе за покретање поступка брисања предузетника из регистра, коју подноси Народна банка Србије или Пореска управа;</w:t>
      </w:r>
    </w:p>
    <w:p w14:paraId="25A89D00"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4) ако је правноснажном пресудом утврђена ништавост регистрације предузетника;</w:t>
      </w:r>
    </w:p>
    <w:p w14:paraId="509BCC6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5) ако му је правноснажним актом</w:t>
      </w:r>
      <w:r w:rsidRPr="0017280B">
        <w:rPr>
          <w:rFonts w:ascii="Times New Roman" w:hAnsi="Times New Roman" w:cs="Times New Roman"/>
          <w:sz w:val="24"/>
          <w:szCs w:val="24"/>
          <w:lang w:val="sr-Cyrl-CS"/>
        </w:rPr>
        <w:t xml:space="preserve"> надлежног органа </w:t>
      </w:r>
      <w:r w:rsidRPr="0017280B">
        <w:rPr>
          <w:rFonts w:ascii="Times New Roman" w:eastAsia="Times New Roman" w:hAnsi="Times New Roman" w:cs="Times New Roman"/>
          <w:sz w:val="24"/>
          <w:szCs w:val="24"/>
          <w:lang w:val="sr-Cyrl-CS"/>
        </w:rPr>
        <w:t>изречена мера забране обављања регистроване делатности, а предузетник у року од 30 дана од дана правноснажности акта не региструје прекид обављања регистроване делатности за време за које му је мера изречена, односно не региструје промену те делатности или не одјави делатност;</w:t>
      </w:r>
    </w:p>
    <w:p w14:paraId="03FEAA73"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6) у случају одузимања дозволе, лиценце, одобрења, сагласности и др. који су у складу са чланом 4. став 2. овог закона посебним законом прописани као услов за регистрацију, а предузетник у року од 30 дана од </w:t>
      </w:r>
      <w:r w:rsidR="00F95313" w:rsidRPr="0017280B">
        <w:rPr>
          <w:rFonts w:ascii="Times New Roman" w:eastAsia="Times New Roman" w:hAnsi="Times New Roman" w:cs="Times New Roman"/>
          <w:sz w:val="24"/>
          <w:szCs w:val="24"/>
          <w:lang w:val="sr-Cyrl-CS"/>
        </w:rPr>
        <w:t xml:space="preserve">дана </w:t>
      </w:r>
      <w:r w:rsidRPr="0017280B">
        <w:rPr>
          <w:rFonts w:ascii="Times New Roman" w:eastAsia="Times New Roman" w:hAnsi="Times New Roman" w:cs="Times New Roman"/>
          <w:sz w:val="24"/>
          <w:szCs w:val="24"/>
          <w:lang w:val="sr-Cyrl-CS"/>
        </w:rPr>
        <w:t>правноснажности акта којим је извршено одузимање дозволе, лиценце, одобрења, сагласности и др. не региструје промену те делатности или не одјави делатност;</w:t>
      </w:r>
    </w:p>
    <w:p w14:paraId="5BDDB55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7) у случају престанка дозволе, лиценце, одобрења, сагласности и др. који су у складу са чланом 4. став 2. овог закона посебним законом прописани као услов за регистрацију, а предузетник у року од 30 дана од дана престанка дозволе, лиценце, одобрења, сагласности и др. не региструје промену те делатности, не одјави делатност, односно не достави доказ о продужењу важења дозволе, лиценце, одобрења, сагласности и др;</w:t>
      </w:r>
    </w:p>
    <w:p w14:paraId="6383F52C"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8)</w:t>
      </w:r>
      <w:r w:rsidRPr="0017280B">
        <w:rPr>
          <w:rFonts w:ascii="Times New Roman" w:hAnsi="Times New Roman" w:cs="Times New Roman"/>
          <w:sz w:val="24"/>
          <w:szCs w:val="24"/>
          <w:lang w:val="sr-Cyrl-CS"/>
        </w:rPr>
        <w:t xml:space="preserve"> ако предузетник у року од 30 дана од </w:t>
      </w:r>
      <w:r w:rsidR="00F95313" w:rsidRPr="0017280B">
        <w:rPr>
          <w:rFonts w:ascii="Times New Roman" w:hAnsi="Times New Roman" w:cs="Times New Roman"/>
          <w:sz w:val="24"/>
          <w:szCs w:val="24"/>
          <w:lang w:val="sr-Cyrl-CS"/>
        </w:rPr>
        <w:t xml:space="preserve">дана </w:t>
      </w:r>
      <w:r w:rsidRPr="0017280B">
        <w:rPr>
          <w:rFonts w:ascii="Times New Roman" w:hAnsi="Times New Roman" w:cs="Times New Roman"/>
          <w:sz w:val="24"/>
          <w:szCs w:val="24"/>
          <w:lang w:val="sr-Cyrl-CS"/>
        </w:rPr>
        <w:t xml:space="preserve">правноснажности пресуде из члана 19. став 8. овог </w:t>
      </w:r>
      <w:r w:rsidR="00F95313" w:rsidRPr="0017280B">
        <w:rPr>
          <w:rFonts w:ascii="Times New Roman" w:hAnsi="Times New Roman" w:cs="Times New Roman"/>
          <w:sz w:val="24"/>
          <w:szCs w:val="24"/>
          <w:lang w:val="sr-Cyrl-CS"/>
        </w:rPr>
        <w:t>закона</w:t>
      </w:r>
      <w:r w:rsidRPr="0017280B">
        <w:rPr>
          <w:rFonts w:ascii="Times New Roman" w:hAnsi="Times New Roman" w:cs="Times New Roman"/>
          <w:sz w:val="24"/>
          <w:szCs w:val="24"/>
          <w:lang w:val="sr-Cyrl-CS"/>
        </w:rPr>
        <w:t xml:space="preserve"> не региструје нову адресу седишта;</w:t>
      </w:r>
    </w:p>
    <w:p w14:paraId="586175E5"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9) у другим случајевима прописаним законом.</w:t>
      </w:r>
    </w:p>
    <w:p w14:paraId="2DF4B506"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случају из става 6. тач</w:t>
      </w:r>
      <w:r w:rsidR="00F95313" w:rsidRPr="0017280B">
        <w:rPr>
          <w:rFonts w:ascii="Times New Roman" w:eastAsia="Times New Roman" w:hAnsi="Times New Roman" w:cs="Times New Roman"/>
          <w:sz w:val="24"/>
          <w:szCs w:val="24"/>
          <w:lang w:val="sr-Cyrl-CS"/>
        </w:rPr>
        <w:t>ка</w:t>
      </w:r>
      <w:r w:rsidRPr="0017280B">
        <w:rPr>
          <w:rFonts w:ascii="Times New Roman" w:eastAsia="Times New Roman" w:hAnsi="Times New Roman" w:cs="Times New Roman"/>
          <w:sz w:val="24"/>
          <w:szCs w:val="24"/>
          <w:lang w:val="sr-Cyrl-CS"/>
        </w:rPr>
        <w:t xml:space="preserve"> 3) </w:t>
      </w:r>
      <w:r w:rsidR="00F95313" w:rsidRPr="0017280B">
        <w:rPr>
          <w:rFonts w:ascii="Times New Roman" w:eastAsia="Times New Roman" w:hAnsi="Times New Roman" w:cs="Times New Roman"/>
          <w:sz w:val="24"/>
          <w:szCs w:val="24"/>
          <w:lang w:val="sr-Cyrl-CS"/>
        </w:rPr>
        <w:t xml:space="preserve">и тач. </w:t>
      </w:r>
      <w:r w:rsidRPr="0017280B">
        <w:rPr>
          <w:rFonts w:ascii="Times New Roman" w:eastAsia="Times New Roman" w:hAnsi="Times New Roman" w:cs="Times New Roman"/>
          <w:sz w:val="24"/>
          <w:szCs w:val="24"/>
          <w:lang w:val="sr-Cyrl-CS"/>
        </w:rPr>
        <w:t>5)</w:t>
      </w:r>
      <w:r w:rsidR="00B84144" w:rsidRPr="0017280B">
        <w:rPr>
          <w:rFonts w:ascii="Times New Roman" w:eastAsia="Times New Roman" w:hAnsi="Times New Roman" w:cs="Times New Roman"/>
          <w:sz w:val="24"/>
          <w:szCs w:val="24"/>
          <w:lang w:val="sr-Cyrl-CS"/>
        </w:rPr>
        <w:t xml:space="preserve"> </w:t>
      </w:r>
      <w:r w:rsidR="00F95313" w:rsidRPr="0017280B">
        <w:rPr>
          <w:rFonts w:ascii="Times New Roman" w:eastAsia="Times New Roman" w:hAnsi="Times New Roman" w:cs="Times New Roman"/>
          <w:sz w:val="24"/>
          <w:szCs w:val="24"/>
          <w:lang w:val="sr-Cyrl-CS"/>
        </w:rPr>
        <w:t>-</w:t>
      </w:r>
      <w:r w:rsidR="00B84144" w:rsidRPr="0017280B">
        <w:rPr>
          <w:rFonts w:ascii="Times New Roman" w:eastAsia="Times New Roman" w:hAnsi="Times New Roman" w:cs="Times New Roman"/>
          <w:sz w:val="24"/>
          <w:szCs w:val="24"/>
          <w:lang w:val="sr-Cyrl-CS"/>
        </w:rPr>
        <w:t xml:space="preserve"> </w:t>
      </w:r>
      <w:r w:rsidRPr="0017280B">
        <w:rPr>
          <w:rFonts w:ascii="Times New Roman" w:eastAsia="Times New Roman" w:hAnsi="Times New Roman" w:cs="Times New Roman"/>
          <w:sz w:val="24"/>
          <w:szCs w:val="24"/>
          <w:lang w:val="sr-Cyrl-CS"/>
        </w:rPr>
        <w:t>8) овог члана регистратор који води регистар привредних субјеката на интернет страници тог регистра објављује обавештење о предузетнику код кога су се стекли разлози за брисање из регистра са позивом да у року од 90 дана од дана објављивања обавештења деблокира пословни рачун, односно отклони разлог за брисање из регистра.</w:t>
      </w:r>
    </w:p>
    <w:p w14:paraId="1FD17110"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Ако предузетник у року из ставa 7. овог члана не деблокира пословни рачун, односно не отклони разлог за брисање, регистратор ће у даљем року од 30 дана, по службеној дужности, донети решење о брисању предузетника из регистра.</w:t>
      </w:r>
    </w:p>
    <w:p w14:paraId="40EB2A09"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случају смрти или губитка пословне способности предузетника, наследник, односно члан његовог породичног домаћинства (брачни друг, деца, усвојеници и родитељи) који је пословно способно физичко лице може наставити обављање делатности на основу решења о наслеђивању или међусобног споразума о наставку обављања делатности, који потписују сви наследници, односно чланови породичног домаћинства.</w:t>
      </w:r>
    </w:p>
    <w:p w14:paraId="18B8701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Пословно способни наследник може наставити обављање делатности предузетника и за живота предузетника ако то право врши на основу уговора о уступању и расподели имовине за живота у складу са прописима којима се уређује наслеђивање.</w:t>
      </w:r>
    </w:p>
    <w:p w14:paraId="76B0ED81"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Лице из ст. 9. и 10. овог члана дужно је да у року од 60 дана од дана смрти предузетника, правноснажности решења којим је утврђен губитак пословне способности, односно закључивања уговора о уступању и расподели имовине за живота, пријави регистру привредних субјеката наставак обављања делатности у складу са законом о регистрацији.</w:t>
      </w:r>
    </w:p>
    <w:p w14:paraId="7C94752E"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Ако су за обављање делатности предузетника прописани посебни услови у погледу личних квалификација предузетника, лице из ст. 9. и 10. овог члана мора да испуњава те услове.ˮ</w:t>
      </w:r>
    </w:p>
    <w:p w14:paraId="666067B6" w14:textId="77777777" w:rsidR="001717AD" w:rsidRPr="0017280B" w:rsidRDefault="001717AD" w:rsidP="001717AD">
      <w:pPr>
        <w:jc w:val="both"/>
        <w:rPr>
          <w:rFonts w:ascii="Times New Roman" w:eastAsia="Times New Roman" w:hAnsi="Times New Roman" w:cs="Times New Roman"/>
          <w:sz w:val="24"/>
          <w:szCs w:val="24"/>
          <w:lang w:val="sr-Cyrl-CS"/>
        </w:rPr>
      </w:pPr>
    </w:p>
    <w:p w14:paraId="1B7790A7" w14:textId="77777777" w:rsidR="001717AD" w:rsidRPr="0017280B" w:rsidRDefault="001717AD" w:rsidP="00635170">
      <w:pPr>
        <w:ind w:left="3600"/>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17.</w:t>
      </w:r>
    </w:p>
    <w:p w14:paraId="54F520D9"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bCs/>
          <w:sz w:val="24"/>
          <w:szCs w:val="24"/>
          <w:lang w:val="sr-Cyrl-CS"/>
        </w:rPr>
        <w:t>У члану 139. речи: „члан</w:t>
      </w:r>
      <w:r w:rsidR="00FF5C01" w:rsidRPr="0017280B">
        <w:rPr>
          <w:rFonts w:ascii="Times New Roman" w:eastAsia="Times New Roman" w:hAnsi="Times New Roman" w:cs="Times New Roman"/>
          <w:bCs/>
          <w:sz w:val="24"/>
          <w:szCs w:val="24"/>
          <w:lang w:val="sr-Cyrl-CS"/>
        </w:rPr>
        <w:t>ом</w:t>
      </w:r>
      <w:r w:rsidRPr="0017280B">
        <w:rPr>
          <w:rFonts w:ascii="Times New Roman" w:eastAsia="Times New Roman" w:hAnsi="Times New Roman" w:cs="Times New Roman"/>
          <w:bCs/>
          <w:sz w:val="24"/>
          <w:szCs w:val="24"/>
          <w:lang w:val="sr-Cyrl-CS"/>
        </w:rPr>
        <w:t xml:space="preserve"> 18.ˮ замењују се речима: „</w:t>
      </w:r>
      <w:r w:rsidRPr="0017280B">
        <w:rPr>
          <w:rFonts w:ascii="Times New Roman" w:eastAsia="Times New Roman" w:hAnsi="Times New Roman" w:cs="Times New Roman"/>
          <w:sz w:val="24"/>
          <w:szCs w:val="24"/>
          <w:lang w:val="sr-Cyrl-CS"/>
        </w:rPr>
        <w:t>чланом 18. и чланом 548.ˮ</w:t>
      </w:r>
    </w:p>
    <w:p w14:paraId="5AF9F7ED" w14:textId="77777777" w:rsidR="00FF5C01" w:rsidRPr="0017280B" w:rsidRDefault="00FF5C01" w:rsidP="001717AD">
      <w:pPr>
        <w:jc w:val="both"/>
        <w:rPr>
          <w:rFonts w:ascii="Times New Roman" w:eastAsia="Times New Roman" w:hAnsi="Times New Roman" w:cs="Times New Roman"/>
          <w:bCs/>
          <w:sz w:val="24"/>
          <w:szCs w:val="24"/>
          <w:lang w:val="sr-Cyrl-CS"/>
        </w:rPr>
      </w:pPr>
    </w:p>
    <w:p w14:paraId="42A929CC" w14:textId="77777777" w:rsidR="001717AD" w:rsidRPr="0017280B" w:rsidRDefault="001717AD" w:rsidP="001717AD">
      <w:pPr>
        <w:spacing w:before="120"/>
        <w:ind w:left="3600"/>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18.</w:t>
      </w:r>
    </w:p>
    <w:p w14:paraId="6EB543C2"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147. став 1. тачка 4) тач</w:t>
      </w:r>
      <w:r w:rsidR="00925DC8" w:rsidRPr="0017280B">
        <w:rPr>
          <w:rFonts w:ascii="Times New Roman" w:eastAsia="Times New Roman" w:hAnsi="Times New Roman" w:cs="Times New Roman"/>
          <w:sz w:val="24"/>
          <w:szCs w:val="24"/>
          <w:lang w:val="sr-Cyrl-CS"/>
        </w:rPr>
        <w:t>ка на крају замењује се тачком</w:t>
      </w:r>
      <w:r w:rsidRPr="0017280B">
        <w:rPr>
          <w:rFonts w:ascii="Times New Roman" w:eastAsia="Times New Roman" w:hAnsi="Times New Roman" w:cs="Times New Roman"/>
          <w:sz w:val="24"/>
          <w:szCs w:val="24"/>
          <w:lang w:val="sr-Cyrl-CS"/>
        </w:rPr>
        <w:t xml:space="preserve"> запетом.</w:t>
      </w:r>
    </w:p>
    <w:p w14:paraId="3AF562B6" w14:textId="77777777" w:rsidR="001717AD" w:rsidRPr="0017280B" w:rsidRDefault="00925DC8" w:rsidP="001717AD">
      <w:pPr>
        <w:ind w:firstLine="0"/>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ab/>
        <w:t>П</w:t>
      </w:r>
      <w:r w:rsidR="001717AD" w:rsidRPr="0017280B">
        <w:rPr>
          <w:rFonts w:ascii="Times New Roman" w:eastAsia="Times New Roman" w:hAnsi="Times New Roman" w:cs="Times New Roman"/>
          <w:sz w:val="24"/>
          <w:szCs w:val="24"/>
          <w:lang w:val="sr-Cyrl-CS"/>
        </w:rPr>
        <w:t>осле тачке 4) додаје се тачка 5)</w:t>
      </w:r>
      <w:r w:rsidR="00AD692D" w:rsidRPr="0017280B">
        <w:rPr>
          <w:rFonts w:ascii="Times New Roman" w:eastAsia="Times New Roman" w:hAnsi="Times New Roman" w:cs="Times New Roman"/>
          <w:sz w:val="24"/>
          <w:szCs w:val="24"/>
          <w:lang w:val="sr-Cyrl-CS"/>
        </w:rPr>
        <w:t>,</w:t>
      </w:r>
      <w:r w:rsidR="001717AD" w:rsidRPr="0017280B">
        <w:rPr>
          <w:rFonts w:ascii="Times New Roman" w:eastAsia="Times New Roman" w:hAnsi="Times New Roman" w:cs="Times New Roman"/>
          <w:sz w:val="24"/>
          <w:szCs w:val="24"/>
          <w:lang w:val="sr-Cyrl-CS"/>
        </w:rPr>
        <w:t xml:space="preserve"> која гласи:</w:t>
      </w:r>
    </w:p>
    <w:p w14:paraId="72D8B60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„5) у случају статусних промена.ˮ</w:t>
      </w:r>
    </w:p>
    <w:p w14:paraId="7ECD4466"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После става 4. додаје се нови став 5</w:t>
      </w:r>
      <w:r w:rsidR="002A43C2"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гласи:</w:t>
      </w:r>
    </w:p>
    <w:p w14:paraId="23C5ED13"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„Одлуком о смањењу основног капитала утврђује се разлог из става 1. овог члана и обим тог смањења, а нарочито да ли се смањење основног капитала спроводи у складу са чл. 147а или 147б овог закона.ˮ</w:t>
      </w:r>
    </w:p>
    <w:p w14:paraId="7B24BAA8"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Досадашњи став 5. постаје став 6.</w:t>
      </w:r>
    </w:p>
    <w:p w14:paraId="4B19A72E" w14:textId="77777777" w:rsidR="00C45C5F" w:rsidRPr="0017280B" w:rsidRDefault="00C45C5F" w:rsidP="001717AD">
      <w:pPr>
        <w:jc w:val="both"/>
        <w:rPr>
          <w:rFonts w:ascii="Times New Roman" w:eastAsia="Times New Roman" w:hAnsi="Times New Roman" w:cs="Times New Roman"/>
          <w:sz w:val="24"/>
          <w:szCs w:val="24"/>
          <w:lang w:val="sr-Cyrl-CS"/>
        </w:rPr>
      </w:pPr>
    </w:p>
    <w:p w14:paraId="322F7C22"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19.</w:t>
      </w:r>
    </w:p>
    <w:p w14:paraId="62B9F7D2"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158. став 2. после речи: „</w:t>
      </w:r>
      <w:r w:rsidRPr="0017280B">
        <w:rPr>
          <w:rFonts w:ascii="Times New Roman" w:eastAsia="Times New Roman" w:hAnsi="Times New Roman" w:cs="Times New Roman"/>
          <w:color w:val="000000"/>
          <w:sz w:val="24"/>
          <w:szCs w:val="24"/>
          <w:lang w:val="sr-Cyrl-CS"/>
        </w:rPr>
        <w:t>добитиˮ додају се речи: „</w:t>
      </w:r>
      <w:r w:rsidRPr="0017280B">
        <w:rPr>
          <w:rFonts w:ascii="Times New Roman" w:eastAsia="Times New Roman" w:hAnsi="Times New Roman" w:cs="Times New Roman"/>
          <w:sz w:val="24"/>
          <w:szCs w:val="24"/>
          <w:lang w:val="sr-Cyrl-CS"/>
        </w:rPr>
        <w:t>и не може бити предмет залогеˮ.</w:t>
      </w:r>
    </w:p>
    <w:p w14:paraId="13651A78" w14:textId="77777777" w:rsidR="00C45C5F" w:rsidRPr="0017280B" w:rsidRDefault="00C45C5F" w:rsidP="001717AD">
      <w:pPr>
        <w:jc w:val="both"/>
        <w:rPr>
          <w:rFonts w:ascii="Times New Roman" w:eastAsia="Times New Roman" w:hAnsi="Times New Roman" w:cs="Times New Roman"/>
          <w:sz w:val="24"/>
          <w:szCs w:val="24"/>
          <w:lang w:val="sr-Cyrl-CS"/>
        </w:rPr>
      </w:pPr>
    </w:p>
    <w:p w14:paraId="28B525A4"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20.</w:t>
      </w:r>
    </w:p>
    <w:p w14:paraId="4871D952" w14:textId="77777777" w:rsidR="001717AD" w:rsidRPr="0017280B" w:rsidRDefault="001717AD" w:rsidP="001717AD">
      <w:pP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175. после става 2. додаје се нови став 3</w:t>
      </w:r>
      <w:r w:rsidR="00C45C5F"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гласи:</w:t>
      </w:r>
    </w:p>
    <w:p w14:paraId="52AB0956"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случају приступања новог члана друштву, уговор о приступању новог члана друштву закључује се у писаној форми са овереним потписом лица које приступа друштву и лица овлашћеног одлуком скупштине друштва којом се одобрава приступање новог члана друштву.ˮ</w:t>
      </w:r>
    </w:p>
    <w:p w14:paraId="06920D53"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Досадашњи став 3. постаје став 4.</w:t>
      </w:r>
    </w:p>
    <w:p w14:paraId="2C15DDE7" w14:textId="77777777" w:rsidR="00C45C5F" w:rsidRPr="0017280B" w:rsidRDefault="00C45C5F" w:rsidP="001717AD">
      <w:pPr>
        <w:jc w:val="both"/>
        <w:rPr>
          <w:rFonts w:ascii="Times New Roman" w:eastAsia="Times New Roman" w:hAnsi="Times New Roman" w:cs="Times New Roman"/>
          <w:sz w:val="24"/>
          <w:szCs w:val="24"/>
          <w:lang w:val="sr-Cyrl-CS"/>
        </w:rPr>
      </w:pPr>
    </w:p>
    <w:p w14:paraId="5DEEBBF6"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21.</w:t>
      </w:r>
    </w:p>
    <w:p w14:paraId="2AADAC6D" w14:textId="77777777" w:rsidR="001717AD" w:rsidRPr="0017280B" w:rsidRDefault="001717AD" w:rsidP="001717AD">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После члана 175. додају се назив изнад члана и члан 175а, који гласе:</w:t>
      </w:r>
    </w:p>
    <w:p w14:paraId="63BCA631" w14:textId="77777777" w:rsidR="00C45C5F" w:rsidRPr="0017280B" w:rsidRDefault="00C45C5F" w:rsidP="001717AD">
      <w:pPr>
        <w:ind w:firstLine="0"/>
        <w:jc w:val="center"/>
        <w:rPr>
          <w:rFonts w:ascii="Times New Roman" w:eastAsia="Times New Roman" w:hAnsi="Times New Roman" w:cs="Times New Roman"/>
          <w:sz w:val="24"/>
          <w:szCs w:val="24"/>
          <w:lang w:val="sr-Cyrl-CS"/>
        </w:rPr>
      </w:pPr>
    </w:p>
    <w:p w14:paraId="57408269" w14:textId="77777777" w:rsidR="001717AD" w:rsidRPr="0017280B" w:rsidRDefault="001717AD" w:rsidP="00635170">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„Последице одлуке суда којом се утврђује ништавост уговора о преносу удела</w:t>
      </w:r>
    </w:p>
    <w:p w14:paraId="60D7E377" w14:textId="77777777" w:rsidR="00C45C5F" w:rsidRPr="0017280B" w:rsidRDefault="00C45C5F" w:rsidP="00635170">
      <w:pPr>
        <w:ind w:firstLine="0"/>
        <w:jc w:val="center"/>
        <w:rPr>
          <w:rFonts w:ascii="Times New Roman" w:eastAsia="Times New Roman" w:hAnsi="Times New Roman" w:cs="Times New Roman"/>
          <w:sz w:val="24"/>
          <w:szCs w:val="24"/>
          <w:lang w:val="sr-Cyrl-CS"/>
        </w:rPr>
      </w:pPr>
    </w:p>
    <w:p w14:paraId="553E2698" w14:textId="77777777" w:rsidR="001717AD" w:rsidRPr="0017280B" w:rsidRDefault="001717AD" w:rsidP="00635170">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175а</w:t>
      </w:r>
    </w:p>
    <w:p w14:paraId="4C5B714E"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Пресуда којом се утврђује ништавост уговора о преносу удела има дејство према друштву и члановима друштва.</w:t>
      </w:r>
    </w:p>
    <w:p w14:paraId="6B16A03D"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Ако је на основу уговора о преносу удела чија је ништавост утврђена одлуком суда, била регистрована промена чланова друштва у складу са законом о регистрацији, надлежни суд пресуду из става 1. овог члана по правноснажности доставља регистру привредних субјеката ради регистрације забележбе у складу са законом о регистрацији, а парничне странке, односно њихови правни следбеници имају право да поднесу пријаву за регистрацију промене података о члановима друштва који су били регистровани на основу ништавог уговора о преносу удела.</w:t>
      </w:r>
      <w:r w:rsidRPr="0017280B">
        <w:rPr>
          <w:rFonts w:ascii="Times New Roman" w:hAnsi="Times New Roman" w:cs="Times New Roman"/>
          <w:sz w:val="24"/>
          <w:szCs w:val="24"/>
          <w:lang w:val="sr-Cyrl-CS"/>
        </w:rPr>
        <w:t>ˮ</w:t>
      </w:r>
    </w:p>
    <w:p w14:paraId="5E0E3B5F" w14:textId="77777777" w:rsidR="00C45C5F" w:rsidRPr="0017280B" w:rsidRDefault="00C45C5F" w:rsidP="001717AD">
      <w:pPr>
        <w:jc w:val="both"/>
        <w:rPr>
          <w:rFonts w:ascii="Times New Roman" w:eastAsia="Times New Roman" w:hAnsi="Times New Roman" w:cs="Times New Roman"/>
          <w:sz w:val="24"/>
          <w:szCs w:val="24"/>
          <w:lang w:val="sr-Cyrl-CS"/>
        </w:rPr>
      </w:pPr>
    </w:p>
    <w:p w14:paraId="6308850D"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22.</w:t>
      </w:r>
    </w:p>
    <w:p w14:paraId="58E51FE2"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У члану 220. став 2. мења се и гласи: </w:t>
      </w:r>
    </w:p>
    <w:p w14:paraId="69050AF9"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„На оставку директора друштва с ограниченом одговорношћу сходно се примењују одредбе члана 396. и члана 426. овог закона о оставци директора, односно извршног директора акционарског друштва.ˮ</w:t>
      </w:r>
    </w:p>
    <w:p w14:paraId="0182E58D"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 </w:t>
      </w:r>
    </w:p>
    <w:p w14:paraId="15AD05B4"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lastRenderedPageBreak/>
        <w:t>Члан 23.</w:t>
      </w:r>
    </w:p>
    <w:p w14:paraId="29C075B4" w14:textId="77777777" w:rsidR="001717AD" w:rsidRPr="0017280B" w:rsidRDefault="001717AD" w:rsidP="00635170">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У члану 245. став 1. </w:t>
      </w:r>
      <w:r w:rsidRPr="0017280B">
        <w:rPr>
          <w:rFonts w:ascii="Times New Roman" w:eastAsia="Times New Roman" w:hAnsi="Times New Roman" w:cs="Times New Roman"/>
          <w:bCs/>
          <w:sz w:val="24"/>
          <w:szCs w:val="24"/>
          <w:lang w:val="sr-Cyrl-CS"/>
        </w:rPr>
        <w:t>речи: „члана 18.ˮ замењују се речима: „</w:t>
      </w:r>
      <w:r w:rsidRPr="0017280B">
        <w:rPr>
          <w:rFonts w:ascii="Times New Roman" w:eastAsia="Times New Roman" w:hAnsi="Times New Roman" w:cs="Times New Roman"/>
          <w:sz w:val="24"/>
          <w:szCs w:val="24"/>
          <w:lang w:val="sr-Cyrl-CS"/>
        </w:rPr>
        <w:t>члaн</w:t>
      </w:r>
      <w:r w:rsidR="00C45C5F" w:rsidRPr="0017280B">
        <w:rPr>
          <w:rFonts w:ascii="Times New Roman" w:eastAsia="Times New Roman" w:hAnsi="Times New Roman" w:cs="Times New Roman"/>
          <w:sz w:val="24"/>
          <w:szCs w:val="24"/>
          <w:lang w:val="sr-Cyrl-CS"/>
        </w:rPr>
        <w:t>а</w:t>
      </w:r>
      <w:r w:rsidRPr="0017280B">
        <w:rPr>
          <w:rFonts w:ascii="Times New Roman" w:eastAsia="Times New Roman" w:hAnsi="Times New Roman" w:cs="Times New Roman"/>
          <w:sz w:val="24"/>
          <w:szCs w:val="24"/>
          <w:lang w:val="sr-Cyrl-CS"/>
        </w:rPr>
        <w:t xml:space="preserve"> 18. и члан</w:t>
      </w:r>
      <w:r w:rsidR="00C45C5F" w:rsidRPr="0017280B">
        <w:rPr>
          <w:rFonts w:ascii="Times New Roman" w:eastAsia="Times New Roman" w:hAnsi="Times New Roman" w:cs="Times New Roman"/>
          <w:sz w:val="24"/>
          <w:szCs w:val="24"/>
          <w:lang w:val="sr-Cyrl-CS"/>
        </w:rPr>
        <w:t>а</w:t>
      </w:r>
      <w:r w:rsidRPr="0017280B">
        <w:rPr>
          <w:rFonts w:ascii="Times New Roman" w:eastAsia="Times New Roman" w:hAnsi="Times New Roman" w:cs="Times New Roman"/>
          <w:sz w:val="24"/>
          <w:szCs w:val="24"/>
          <w:lang w:val="sr-Cyrl-CS"/>
        </w:rPr>
        <w:t xml:space="preserve"> 548.ˮ</w:t>
      </w:r>
    </w:p>
    <w:p w14:paraId="577038EB"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24.</w:t>
      </w:r>
    </w:p>
    <w:p w14:paraId="07446C40" w14:textId="77777777" w:rsidR="001717AD" w:rsidRPr="0017280B" w:rsidRDefault="001717AD" w:rsidP="00635170">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260. став 2. мења се и гласи:</w:t>
      </w:r>
    </w:p>
    <w:p w14:paraId="66F97903" w14:textId="77777777" w:rsidR="001717AD" w:rsidRPr="0017280B" w:rsidRDefault="001717AD" w:rsidP="009B3BD9">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„Одлуку из става 1. овог члана доноси скупштина.ˮ</w:t>
      </w:r>
    </w:p>
    <w:p w14:paraId="0BA456EA" w14:textId="77777777" w:rsidR="001717AD" w:rsidRPr="0017280B" w:rsidRDefault="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Став 3. брише се.</w:t>
      </w:r>
    </w:p>
    <w:p w14:paraId="3AA6F4EC" w14:textId="77777777" w:rsidR="001717AD" w:rsidRPr="0017280B" w:rsidRDefault="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Досадашњи с</w:t>
      </w:r>
      <w:r w:rsidR="00E244D6" w:rsidRPr="0017280B">
        <w:rPr>
          <w:rFonts w:ascii="Times New Roman" w:eastAsia="Times New Roman" w:hAnsi="Times New Roman" w:cs="Times New Roman"/>
          <w:sz w:val="24"/>
          <w:szCs w:val="24"/>
          <w:lang w:val="sr-Cyrl-CS"/>
        </w:rPr>
        <w:t xml:space="preserve">т. 4 - 6. постају ст. 3 - </w:t>
      </w:r>
      <w:r w:rsidRPr="0017280B">
        <w:rPr>
          <w:rFonts w:ascii="Times New Roman" w:eastAsia="Times New Roman" w:hAnsi="Times New Roman" w:cs="Times New Roman"/>
          <w:sz w:val="24"/>
          <w:szCs w:val="24"/>
          <w:lang w:val="sr-Cyrl-CS"/>
        </w:rPr>
        <w:t>5.</w:t>
      </w:r>
    </w:p>
    <w:p w14:paraId="320ED821" w14:textId="77777777" w:rsidR="001717AD" w:rsidRPr="0017280B" w:rsidRDefault="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После досадашњег става 7</w:t>
      </w:r>
      <w:r w:rsidR="00C35809"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постаје став 6</w:t>
      </w:r>
      <w:r w:rsidR="00C35809"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додаје се став 7</w:t>
      </w:r>
      <w:r w:rsidR="00C35809"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гласи:</w:t>
      </w:r>
    </w:p>
    <w:p w14:paraId="7E862E05" w14:textId="77777777" w:rsidR="001717AD" w:rsidRPr="0017280B" w:rsidRDefault="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„Емисиона премија може се користити за повећање основног капитала, резерве које се користе за повећање основног капитала, покриће губитака у основном капиталу, откуп акција од несагласних акционара и трошкове настале по основу повећања или смањења основног капитала.ˮ</w:t>
      </w:r>
    </w:p>
    <w:p w14:paraId="7CA07351" w14:textId="77777777" w:rsidR="00992D8E" w:rsidRPr="0017280B" w:rsidRDefault="00992D8E">
      <w:pPr>
        <w:jc w:val="both"/>
        <w:rPr>
          <w:rFonts w:ascii="Times New Roman" w:eastAsia="Times New Roman" w:hAnsi="Times New Roman" w:cs="Times New Roman"/>
          <w:sz w:val="24"/>
          <w:szCs w:val="24"/>
          <w:lang w:val="sr-Cyrl-CS"/>
        </w:rPr>
      </w:pPr>
    </w:p>
    <w:p w14:paraId="3274F438"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25.</w:t>
      </w:r>
    </w:p>
    <w:p w14:paraId="4BC9E3AE"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282. став 3. тачка 4) мења се и гласи:</w:t>
      </w:r>
    </w:p>
    <w:p w14:paraId="1B30742A"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„4) списак лица, ако се сопствене акције стичу ради расподеле запосленима у друштву или повезаном друштву или за награђивање чланова одбора директора, односно извршног и надзорног одбора ако је управљање друштвом дводомно, али највише до 5% било које класе акција у току пословне године</w:t>
      </w:r>
      <w:r w:rsidR="00992D8E" w:rsidRPr="0017280B">
        <w:rPr>
          <w:rFonts w:ascii="Times New Roman" w:eastAsia="Times New Roman" w:hAnsi="Times New Roman" w:cs="Times New Roman"/>
          <w:sz w:val="24"/>
          <w:szCs w:val="24"/>
          <w:lang w:val="sr-Cyrl-CS"/>
        </w:rPr>
        <w:t>, као</w:t>
      </w:r>
      <w:r w:rsidRPr="0017280B">
        <w:rPr>
          <w:rFonts w:ascii="Times New Roman" w:eastAsia="Times New Roman" w:hAnsi="Times New Roman" w:cs="Times New Roman"/>
          <w:sz w:val="24"/>
          <w:szCs w:val="24"/>
          <w:lang w:val="sr-Cyrl-CS"/>
        </w:rPr>
        <w:t xml:space="preserve"> и ако су издвојене резерве за ове намене.ˮ</w:t>
      </w:r>
    </w:p>
    <w:p w14:paraId="2CE51C97" w14:textId="77777777" w:rsidR="00033968" w:rsidRPr="0017280B" w:rsidRDefault="00033968" w:rsidP="001717AD">
      <w:pPr>
        <w:jc w:val="both"/>
        <w:rPr>
          <w:rFonts w:ascii="Times New Roman" w:eastAsia="Times New Roman" w:hAnsi="Times New Roman" w:cs="Times New Roman"/>
          <w:sz w:val="24"/>
          <w:szCs w:val="24"/>
          <w:lang w:val="sr-Cyrl-CS"/>
        </w:rPr>
      </w:pPr>
    </w:p>
    <w:p w14:paraId="6C86A292"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26.</w:t>
      </w:r>
    </w:p>
    <w:p w14:paraId="0417B374"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287. став 3. речи: „чланом 282. став 4. тачка 2)ˮ замењују се речима: „чланом 282. став 3. тачка 4) и став 4. тачка 2)ˮ.</w:t>
      </w:r>
    </w:p>
    <w:p w14:paraId="1C4C18B9" w14:textId="77777777" w:rsidR="00033968" w:rsidRPr="0017280B" w:rsidRDefault="00033968" w:rsidP="001717AD">
      <w:pPr>
        <w:jc w:val="both"/>
        <w:rPr>
          <w:rFonts w:ascii="Times New Roman" w:eastAsia="Times New Roman" w:hAnsi="Times New Roman" w:cs="Times New Roman"/>
          <w:sz w:val="24"/>
          <w:szCs w:val="24"/>
          <w:lang w:val="sr-Cyrl-CS"/>
        </w:rPr>
      </w:pPr>
    </w:p>
    <w:p w14:paraId="2E5D31CC"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27.</w:t>
      </w:r>
    </w:p>
    <w:p w14:paraId="484C289D"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288. став 3. речи: „</w:t>
      </w:r>
      <w:r w:rsidRPr="0017280B">
        <w:rPr>
          <w:rFonts w:ascii="Times New Roman" w:eastAsia="Times New Roman" w:hAnsi="Times New Roman" w:cs="Times New Roman"/>
          <w:color w:val="000000"/>
          <w:sz w:val="24"/>
          <w:szCs w:val="24"/>
          <w:lang w:val="sr-Cyrl-CS"/>
        </w:rPr>
        <w:t>Ако по испуњењу обавезе из става 1. овог члана</w:t>
      </w:r>
      <w:r w:rsidRPr="0017280B">
        <w:rPr>
          <w:rFonts w:ascii="Times New Roman" w:eastAsia="Times New Roman" w:hAnsi="Times New Roman" w:cs="Times New Roman"/>
          <w:sz w:val="24"/>
          <w:szCs w:val="24"/>
          <w:lang w:val="sr-Cyrl-CS"/>
        </w:rPr>
        <w:t>ˮ замењују се речима: „Ако након остваривања права прече куповине из става 2. овог чланаˮ.</w:t>
      </w:r>
    </w:p>
    <w:p w14:paraId="2CBEF025"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28.</w:t>
      </w:r>
    </w:p>
    <w:p w14:paraId="340F7E81"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295. став 3. после речи: „</w:t>
      </w:r>
      <w:r w:rsidRPr="0017280B">
        <w:rPr>
          <w:rFonts w:ascii="Times New Roman" w:eastAsia="Times New Roman" w:hAnsi="Times New Roman" w:cs="Times New Roman"/>
          <w:color w:val="000000"/>
          <w:sz w:val="24"/>
          <w:szCs w:val="24"/>
          <w:lang w:val="sr-Cyrl-CS"/>
        </w:rPr>
        <w:t>капитал</w:t>
      </w:r>
      <w:r w:rsidRPr="0017280B">
        <w:rPr>
          <w:rFonts w:ascii="Times New Roman" w:eastAsia="Times New Roman" w:hAnsi="Times New Roman" w:cs="Times New Roman"/>
          <w:sz w:val="24"/>
          <w:szCs w:val="24"/>
          <w:lang w:val="sr-Cyrl-CS"/>
        </w:rPr>
        <w:t>ˮ додају се запета и речи: „осим ако законом није другачије одређеноˮ.</w:t>
      </w:r>
    </w:p>
    <w:p w14:paraId="5174E424" w14:textId="77777777" w:rsidR="00033968" w:rsidRPr="0017280B" w:rsidRDefault="00033968" w:rsidP="001717AD">
      <w:pPr>
        <w:jc w:val="both"/>
        <w:rPr>
          <w:rFonts w:ascii="Times New Roman" w:eastAsia="Times New Roman" w:hAnsi="Times New Roman" w:cs="Times New Roman"/>
          <w:sz w:val="24"/>
          <w:szCs w:val="24"/>
          <w:lang w:val="sr-Cyrl-CS"/>
        </w:rPr>
      </w:pPr>
    </w:p>
    <w:p w14:paraId="0C612BA6"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29.</w:t>
      </w:r>
    </w:p>
    <w:p w14:paraId="06D4285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313. став 3. мења се и гласи:</w:t>
      </w:r>
    </w:p>
    <w:p w14:paraId="141D664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„Скупштина доноси одлуку о одобреним акцијама која садржи битне елементе одобрених акција укључујући и рок за издавање акција.ˮ </w:t>
      </w:r>
    </w:p>
    <w:p w14:paraId="46EA951A"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Став 5. брише се.</w:t>
      </w:r>
    </w:p>
    <w:p w14:paraId="3066ED53"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Досадашњи став 6. постаје став 5.</w:t>
      </w:r>
    </w:p>
    <w:p w14:paraId="77AB4BB0" w14:textId="77777777" w:rsidR="00033968" w:rsidRPr="0017280B" w:rsidRDefault="00033968" w:rsidP="001717AD">
      <w:pPr>
        <w:jc w:val="both"/>
        <w:rPr>
          <w:rFonts w:ascii="Times New Roman" w:eastAsia="Times New Roman" w:hAnsi="Times New Roman" w:cs="Times New Roman"/>
          <w:sz w:val="24"/>
          <w:szCs w:val="24"/>
          <w:lang w:val="sr-Cyrl-CS"/>
        </w:rPr>
      </w:pPr>
    </w:p>
    <w:p w14:paraId="0183842B"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30.</w:t>
      </w:r>
    </w:p>
    <w:p w14:paraId="2D722862"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329. после тачке 10) додаје се нова тачка 10а)</w:t>
      </w:r>
      <w:r w:rsidR="00033968"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која гласи:</w:t>
      </w:r>
    </w:p>
    <w:p w14:paraId="0F840B60"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„10а)</w:t>
      </w:r>
      <w:r w:rsidRPr="0017280B">
        <w:rPr>
          <w:rFonts w:ascii="Times New Roman" w:hAnsi="Times New Roman" w:cs="Times New Roman"/>
          <w:sz w:val="24"/>
          <w:szCs w:val="24"/>
          <w:lang w:val="sr-Cyrl-CS"/>
        </w:rPr>
        <w:t xml:space="preserve"> политици накнада и извештају о накнадама чланова одбора директора, односно надзорног одбора у јавним акционарским друштвима;</w:t>
      </w:r>
      <w:r w:rsidRPr="0017280B">
        <w:rPr>
          <w:rFonts w:ascii="Times New Roman" w:eastAsia="Times New Roman" w:hAnsi="Times New Roman" w:cs="Times New Roman"/>
          <w:sz w:val="24"/>
          <w:szCs w:val="24"/>
          <w:lang w:val="sr-Cyrl-CS"/>
        </w:rPr>
        <w:t>ˮ</w:t>
      </w:r>
      <w:r w:rsidR="00940DED" w:rsidRPr="0017280B">
        <w:rPr>
          <w:rFonts w:ascii="Times New Roman" w:eastAsia="Times New Roman" w:hAnsi="Times New Roman" w:cs="Times New Roman"/>
          <w:sz w:val="24"/>
          <w:szCs w:val="24"/>
          <w:lang w:val="sr-Cyrl-CS"/>
        </w:rPr>
        <w:t>.</w:t>
      </w:r>
    </w:p>
    <w:p w14:paraId="57B523B3" w14:textId="77777777" w:rsidR="00940DED" w:rsidRPr="0017280B" w:rsidRDefault="00940DED" w:rsidP="001717AD">
      <w:pPr>
        <w:jc w:val="both"/>
        <w:rPr>
          <w:rFonts w:ascii="Times New Roman" w:eastAsia="Times New Roman" w:hAnsi="Times New Roman" w:cs="Times New Roman"/>
          <w:sz w:val="24"/>
          <w:szCs w:val="24"/>
          <w:lang w:val="sr-Cyrl-CS"/>
        </w:rPr>
      </w:pPr>
    </w:p>
    <w:p w14:paraId="5B27669A"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31.</w:t>
      </w:r>
    </w:p>
    <w:p w14:paraId="1197F891"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376. став 3. мења се и гласи:</w:t>
      </w:r>
    </w:p>
    <w:p w14:paraId="0E278541"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lastRenderedPageBreak/>
        <w:t xml:space="preserve">„Тужба из става 1. овог члана може се поднети у року од 30 дана од дана сазнања за одлуку скупштине, али не касније од три месеца од дана када је одлука донета, а ако у складу са овим законом постоји обавеза регистрације одлуке скупштине тужба из става 1. овог члана може се поднети у року од 30 дана од дана регистрације те одлуке.ˮ </w:t>
      </w:r>
    </w:p>
    <w:p w14:paraId="1D2FD965" w14:textId="77777777" w:rsidR="00940DED" w:rsidRPr="0017280B" w:rsidRDefault="00940DED" w:rsidP="001717AD">
      <w:pPr>
        <w:jc w:val="both"/>
        <w:rPr>
          <w:rFonts w:ascii="Times New Roman" w:eastAsia="Times New Roman" w:hAnsi="Times New Roman" w:cs="Times New Roman"/>
          <w:sz w:val="24"/>
          <w:szCs w:val="24"/>
          <w:lang w:val="sr-Cyrl-CS"/>
        </w:rPr>
      </w:pPr>
    </w:p>
    <w:p w14:paraId="4FB3B5CE"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32.</w:t>
      </w:r>
    </w:p>
    <w:p w14:paraId="3C528FEE"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388. став 5. брише се.</w:t>
      </w:r>
    </w:p>
    <w:p w14:paraId="46686D1C"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Досадашњи став 6. постаје став 5.</w:t>
      </w:r>
    </w:p>
    <w:p w14:paraId="2F2EA83C" w14:textId="77777777" w:rsidR="00E62186" w:rsidRPr="0017280B" w:rsidRDefault="00E62186" w:rsidP="001717AD">
      <w:pPr>
        <w:jc w:val="both"/>
        <w:rPr>
          <w:rFonts w:ascii="Times New Roman" w:eastAsia="Times New Roman" w:hAnsi="Times New Roman" w:cs="Times New Roman"/>
          <w:sz w:val="24"/>
          <w:szCs w:val="24"/>
          <w:lang w:val="sr-Cyrl-CS"/>
        </w:rPr>
      </w:pPr>
    </w:p>
    <w:p w14:paraId="2BF8D034"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33.</w:t>
      </w:r>
    </w:p>
    <w:p w14:paraId="03581C88"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Назив изнад члана и члан 393. мењају се и гласе:</w:t>
      </w:r>
    </w:p>
    <w:p w14:paraId="664B4560" w14:textId="77777777" w:rsidR="00E62186" w:rsidRPr="0017280B" w:rsidRDefault="00E62186" w:rsidP="001717AD">
      <w:pPr>
        <w:jc w:val="both"/>
        <w:rPr>
          <w:rFonts w:ascii="Times New Roman" w:eastAsia="Times New Roman" w:hAnsi="Times New Roman" w:cs="Times New Roman"/>
          <w:sz w:val="24"/>
          <w:szCs w:val="24"/>
          <w:lang w:val="sr-Cyrl-CS"/>
        </w:rPr>
      </w:pPr>
    </w:p>
    <w:p w14:paraId="70B16803" w14:textId="77777777" w:rsidR="001717AD" w:rsidRPr="0017280B" w:rsidRDefault="001717AD" w:rsidP="001717AD">
      <w:pPr>
        <w:ind w:firstLine="0"/>
        <w:jc w:val="center"/>
        <w:rPr>
          <w:rFonts w:ascii="Times New Roman" w:eastAsia="Times New Roman" w:hAnsi="Times New Roman" w:cs="Times New Roman"/>
          <w:iCs/>
          <w:color w:val="000000"/>
          <w:sz w:val="24"/>
          <w:szCs w:val="24"/>
          <w:lang w:val="sr-Cyrl-CS"/>
        </w:rPr>
      </w:pPr>
      <w:r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iCs/>
          <w:color w:val="000000"/>
          <w:sz w:val="24"/>
          <w:szCs w:val="24"/>
          <w:lang w:val="sr-Cyrl-CS"/>
        </w:rPr>
        <w:t>Укупна накнада директора</w:t>
      </w:r>
    </w:p>
    <w:p w14:paraId="60F029C2" w14:textId="77777777" w:rsidR="00E62186" w:rsidRPr="0017280B" w:rsidRDefault="00E62186" w:rsidP="001717AD">
      <w:pPr>
        <w:ind w:firstLine="0"/>
        <w:jc w:val="center"/>
        <w:rPr>
          <w:rFonts w:ascii="Times New Roman" w:eastAsia="Times New Roman" w:hAnsi="Times New Roman" w:cs="Times New Roman"/>
          <w:sz w:val="24"/>
          <w:szCs w:val="24"/>
          <w:lang w:val="sr-Cyrl-CS"/>
        </w:rPr>
      </w:pPr>
    </w:p>
    <w:p w14:paraId="787EDC41" w14:textId="77777777" w:rsidR="001717AD" w:rsidRPr="0017280B" w:rsidRDefault="001717AD" w:rsidP="001717AD">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393.</w:t>
      </w:r>
    </w:p>
    <w:p w14:paraId="35D48F38" w14:textId="77777777" w:rsidR="001717AD" w:rsidRPr="0017280B" w:rsidRDefault="001717AD" w:rsidP="001717AD">
      <w:pPr>
        <w:jc w:val="both"/>
        <w:rPr>
          <w:rFonts w:ascii="Times New Roman" w:eastAsia="Times New Roman" w:hAnsi="Times New Roman" w:cs="Times New Roman"/>
          <w:bCs/>
          <w:sz w:val="24"/>
          <w:szCs w:val="24"/>
          <w:lang w:val="sr-Cyrl-CS"/>
        </w:rPr>
      </w:pPr>
      <w:r w:rsidRPr="0017280B">
        <w:rPr>
          <w:rFonts w:ascii="Times New Roman" w:eastAsia="Times New Roman" w:hAnsi="Times New Roman" w:cs="Times New Roman"/>
          <w:bCs/>
          <w:sz w:val="24"/>
          <w:szCs w:val="24"/>
          <w:lang w:val="sr-Cyrl-CS"/>
        </w:rPr>
        <w:t>Укупна накнада директора обухвата зараду, односно накнаду за његов рад по основу уговора о ангажовању, у складу са законом којим се уређује рад, а може да обухвати и право на стимулацију путем доделе акција, односно вараната друштва или другог друштва које је повезано са друштвом.</w:t>
      </w:r>
    </w:p>
    <w:p w14:paraId="36871682"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Статутом, одлуком скупштине или одлуком надзорног одбора ако је управљање друштвом дводомно одређују се укупна накнада из става 1. овог члана или начин њеног одређивања.</w:t>
      </w:r>
    </w:p>
    <w:p w14:paraId="777757C8"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Висина укупне накнаде из става 1. овог члана може зависити од пословних резултата друштва, али та накнада не може бити одређена као учешће у расподели добити друштва.</w:t>
      </w:r>
    </w:p>
    <w:p w14:paraId="386F9CB3"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bCs/>
          <w:sz w:val="24"/>
          <w:szCs w:val="24"/>
          <w:lang w:val="sr-Cyrl-CS"/>
        </w:rPr>
        <w:t>Укупна накнада директора у јавном акционарском друштву утврђује се у складу са одредбама члана 463а овог закона.</w:t>
      </w:r>
      <w:r w:rsidRPr="0017280B">
        <w:rPr>
          <w:rFonts w:ascii="Times New Roman" w:eastAsia="Times New Roman" w:hAnsi="Times New Roman" w:cs="Times New Roman"/>
          <w:sz w:val="24"/>
          <w:szCs w:val="24"/>
          <w:lang w:val="sr-Cyrl-CS"/>
        </w:rPr>
        <w:t>ˮ</w:t>
      </w:r>
    </w:p>
    <w:p w14:paraId="2CDB6169" w14:textId="77777777" w:rsidR="00E62186" w:rsidRPr="0017280B" w:rsidRDefault="00E62186" w:rsidP="001717AD">
      <w:pPr>
        <w:jc w:val="both"/>
        <w:rPr>
          <w:rFonts w:ascii="Times New Roman" w:eastAsia="Times New Roman" w:hAnsi="Times New Roman" w:cs="Times New Roman"/>
          <w:bCs/>
          <w:sz w:val="24"/>
          <w:szCs w:val="24"/>
          <w:lang w:val="sr-Cyrl-CS"/>
        </w:rPr>
      </w:pPr>
    </w:p>
    <w:p w14:paraId="7734BF93"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34.</w:t>
      </w:r>
    </w:p>
    <w:p w14:paraId="3DA660B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После члана 393. додају се назив изнад члана и члан 393а, који гласе:</w:t>
      </w:r>
    </w:p>
    <w:p w14:paraId="32D91F21" w14:textId="77777777" w:rsidR="001717AD" w:rsidRPr="0017280B" w:rsidRDefault="001717AD" w:rsidP="001717AD">
      <w:pPr>
        <w:ind w:firstLine="0"/>
        <w:jc w:val="center"/>
        <w:rPr>
          <w:rFonts w:ascii="Times New Roman" w:eastAsia="Times New Roman" w:hAnsi="Times New Roman" w:cs="Times New Roman"/>
          <w:sz w:val="24"/>
          <w:szCs w:val="24"/>
          <w:lang w:val="sr-Cyrl-CS"/>
        </w:rPr>
      </w:pPr>
    </w:p>
    <w:p w14:paraId="4E8BF5E0" w14:textId="77777777" w:rsidR="001717AD" w:rsidRPr="0017280B" w:rsidRDefault="001717AD" w:rsidP="001717AD">
      <w:pPr>
        <w:ind w:firstLine="0"/>
        <w:jc w:val="center"/>
        <w:rPr>
          <w:rFonts w:ascii="Times New Roman" w:eastAsia="Times New Roman" w:hAnsi="Times New Roman" w:cs="Times New Roman"/>
          <w:iCs/>
          <w:color w:val="000000"/>
          <w:sz w:val="24"/>
          <w:szCs w:val="24"/>
          <w:lang w:val="sr-Cyrl-CS"/>
        </w:rPr>
      </w:pPr>
      <w:r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iCs/>
          <w:color w:val="000000"/>
          <w:sz w:val="24"/>
          <w:szCs w:val="24"/>
          <w:lang w:val="sr-Cyrl-CS"/>
        </w:rPr>
        <w:t>Доступност података о износу и структури укупне накнаде</w:t>
      </w:r>
    </w:p>
    <w:p w14:paraId="6A6477C0" w14:textId="77777777" w:rsidR="00E62186" w:rsidRPr="0017280B" w:rsidRDefault="00E62186" w:rsidP="001717AD">
      <w:pPr>
        <w:ind w:firstLine="0"/>
        <w:jc w:val="center"/>
        <w:rPr>
          <w:rFonts w:ascii="Times New Roman" w:eastAsia="Times New Roman" w:hAnsi="Times New Roman" w:cs="Times New Roman"/>
          <w:sz w:val="24"/>
          <w:szCs w:val="24"/>
          <w:lang w:val="sr-Cyrl-CS"/>
        </w:rPr>
      </w:pPr>
    </w:p>
    <w:p w14:paraId="2B52F7BD" w14:textId="77777777" w:rsidR="001717AD" w:rsidRPr="0017280B" w:rsidRDefault="001717AD" w:rsidP="001717AD">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393а</w:t>
      </w:r>
    </w:p>
    <w:p w14:paraId="28F6D239"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Акционарско друштво које није јавно у смислу закона којим се уређује тржиште капитала, дужно је да на захтев акционара</w:t>
      </w:r>
      <w:r w:rsidRPr="0017280B">
        <w:rPr>
          <w:lang w:val="sr-Cyrl-CS"/>
        </w:rPr>
        <w:t xml:space="preserve"> </w:t>
      </w:r>
      <w:r w:rsidRPr="0017280B">
        <w:rPr>
          <w:rFonts w:ascii="Times New Roman" w:eastAsia="Times New Roman" w:hAnsi="Times New Roman" w:cs="Times New Roman"/>
          <w:sz w:val="24"/>
          <w:szCs w:val="24"/>
          <w:lang w:val="sr-Cyrl-CS"/>
        </w:rPr>
        <w:t>који поседује акције који представљају најмање 5% основног капитала друштва, најкасније у року од три дана од дана пријема захтева, акционару омогући увид у податке о износу и структури укупне накнаде за сваког директора, односно извршног директора</w:t>
      </w:r>
      <w:r w:rsidRPr="0017280B">
        <w:rPr>
          <w:rFonts w:ascii="Times New Roman" w:hAnsi="Times New Roman" w:cs="Times New Roman"/>
          <w:sz w:val="24"/>
          <w:szCs w:val="24"/>
          <w:lang w:val="sr-Cyrl-CS"/>
        </w:rPr>
        <w:t xml:space="preserve"> и члана надзорног одбора, ако је управљање друштвом дводомно, </w:t>
      </w:r>
      <w:r w:rsidRPr="0017280B">
        <w:rPr>
          <w:rFonts w:ascii="Times New Roman" w:eastAsia="Times New Roman" w:hAnsi="Times New Roman" w:cs="Times New Roman"/>
          <w:sz w:val="24"/>
          <w:szCs w:val="24"/>
          <w:lang w:val="sr-Cyrl-CS"/>
        </w:rPr>
        <w:t>у складу са одредбама члана 81. овог закона.</w:t>
      </w:r>
    </w:p>
    <w:p w14:paraId="1FEB8FE7"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 xml:space="preserve">Сматраће се да је обавеза из става 1. овог члана извршена и ако је друштво омогућило слободан приступ и преузимање података о накнадама из става 1. овог члана са интернет странице друштва, без накнаде. </w:t>
      </w:r>
    </w:p>
    <w:p w14:paraId="2AFC576D"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t>Ако су подаци о накнадама из става 1. овог члана интерним актима, односно другим документима друштва означени као пословна тајна у смислу закона којим се уређује заштита пословне тајне, акционар може извршити увид</w:t>
      </w:r>
      <w:r w:rsidRPr="0017280B">
        <w:rPr>
          <w:rFonts w:ascii="Times New Roman" w:eastAsia="Times New Roman" w:hAnsi="Times New Roman" w:cs="Times New Roman"/>
          <w:color w:val="FF0000"/>
          <w:sz w:val="24"/>
          <w:szCs w:val="24"/>
          <w:lang w:val="sr-Cyrl-CS"/>
        </w:rPr>
        <w:t xml:space="preserve"> </w:t>
      </w:r>
      <w:r w:rsidRPr="0017280B">
        <w:rPr>
          <w:rFonts w:ascii="Times New Roman" w:eastAsia="Times New Roman" w:hAnsi="Times New Roman" w:cs="Times New Roman"/>
          <w:sz w:val="24"/>
          <w:szCs w:val="24"/>
          <w:lang w:val="sr-Cyrl-CS"/>
        </w:rPr>
        <w:t>у податке из става 1. овог члана</w:t>
      </w:r>
      <w:r w:rsidRPr="0017280B">
        <w:rPr>
          <w:rFonts w:ascii="Times New Roman" w:eastAsia="Times New Roman" w:hAnsi="Times New Roman"/>
          <w:sz w:val="24"/>
          <w:szCs w:val="24"/>
          <w:lang w:val="sr-Cyrl-CS"/>
        </w:rPr>
        <w:t xml:space="preserve"> под условом да потпише изјаву о поверљивости или неоткривању поверљивих информација.</w:t>
      </w:r>
    </w:p>
    <w:p w14:paraId="2DB2C784" w14:textId="77777777" w:rsidR="001717AD" w:rsidRPr="0017280B" w:rsidRDefault="001717AD" w:rsidP="001717AD">
      <w:pPr>
        <w:jc w:val="both"/>
        <w:rPr>
          <w:rFonts w:ascii="Times New Roman" w:eastAsia="Times New Roman" w:hAnsi="Times New Roman"/>
          <w:sz w:val="24"/>
          <w:szCs w:val="24"/>
          <w:lang w:val="sr-Cyrl-CS"/>
        </w:rPr>
      </w:pPr>
      <w:r w:rsidRPr="0017280B">
        <w:rPr>
          <w:rFonts w:ascii="Times New Roman" w:eastAsia="Times New Roman" w:hAnsi="Times New Roman"/>
          <w:sz w:val="24"/>
          <w:szCs w:val="24"/>
          <w:lang w:val="sr-Cyrl-CS"/>
        </w:rPr>
        <w:lastRenderedPageBreak/>
        <w:t xml:space="preserve">У случају из става 3. овог члана откривање </w:t>
      </w:r>
      <w:r w:rsidRPr="0017280B">
        <w:rPr>
          <w:rFonts w:ascii="Times New Roman" w:eastAsia="Times New Roman" w:hAnsi="Times New Roman" w:cs="Times New Roman"/>
          <w:sz w:val="24"/>
          <w:szCs w:val="24"/>
          <w:lang w:val="sr-Cyrl-CS"/>
        </w:rPr>
        <w:t>података из става 1. овог члана</w:t>
      </w:r>
      <w:r w:rsidRPr="0017280B">
        <w:rPr>
          <w:rFonts w:ascii="Times New Roman" w:eastAsia="Times New Roman" w:hAnsi="Times New Roman"/>
          <w:sz w:val="24"/>
          <w:szCs w:val="24"/>
          <w:lang w:val="sr-Cyrl-CS"/>
        </w:rPr>
        <w:t xml:space="preserve"> од стране акционара јавности или трећим лицима сматраће се незаконитим откривањем пословне тајне у смислу закона којим се уређује заштита пословне тајне. </w:t>
      </w:r>
    </w:p>
    <w:p w14:paraId="3E9CE167" w14:textId="77777777" w:rsidR="001717AD" w:rsidRPr="0017280B" w:rsidRDefault="00E244D6" w:rsidP="001717AD">
      <w:pPr>
        <w:jc w:val="both"/>
        <w:rPr>
          <w:rFonts w:ascii="Times New Roman" w:eastAsia="Times New Roman" w:hAnsi="Times New Roman" w:cs="Times New Roman"/>
          <w:sz w:val="24"/>
          <w:szCs w:val="24"/>
          <w:lang w:val="sr-Cyrl-CS"/>
        </w:rPr>
      </w:pPr>
      <w:r w:rsidRPr="0017280B">
        <w:rPr>
          <w:rFonts w:ascii="Times New Roman" w:hAnsi="Times New Roman" w:cs="Times New Roman"/>
          <w:sz w:val="24"/>
          <w:szCs w:val="24"/>
          <w:lang w:val="sr-Cyrl-CS"/>
        </w:rPr>
        <w:t xml:space="preserve">Одредбе ст. 1 - </w:t>
      </w:r>
      <w:r w:rsidR="001717AD" w:rsidRPr="0017280B">
        <w:rPr>
          <w:rFonts w:ascii="Times New Roman" w:hAnsi="Times New Roman" w:cs="Times New Roman"/>
          <w:sz w:val="24"/>
          <w:szCs w:val="24"/>
          <w:lang w:val="sr-Cyrl-CS"/>
        </w:rPr>
        <w:t>4. овог члана сходно се примењују и на друштво с ограниченом одговорношћу.</w:t>
      </w:r>
      <w:r w:rsidR="001717AD" w:rsidRPr="0017280B">
        <w:rPr>
          <w:rFonts w:ascii="Times New Roman" w:eastAsia="Times New Roman" w:hAnsi="Times New Roman" w:cs="Times New Roman"/>
          <w:sz w:val="24"/>
          <w:szCs w:val="24"/>
          <w:lang w:val="sr-Cyrl-CS"/>
        </w:rPr>
        <w:t>ˮ</w:t>
      </w:r>
    </w:p>
    <w:p w14:paraId="23800D14" w14:textId="77777777" w:rsidR="00E62186" w:rsidRPr="0017280B" w:rsidRDefault="00E62186" w:rsidP="001717AD">
      <w:pPr>
        <w:jc w:val="both"/>
        <w:rPr>
          <w:rFonts w:ascii="Times New Roman" w:hAnsi="Times New Roman" w:cs="Times New Roman"/>
          <w:sz w:val="24"/>
          <w:szCs w:val="24"/>
          <w:lang w:val="sr-Cyrl-CS"/>
        </w:rPr>
      </w:pPr>
    </w:p>
    <w:p w14:paraId="028277E2"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35.</w:t>
      </w:r>
    </w:p>
    <w:p w14:paraId="623DD4BE"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398. став 1. тачка 9) брише се.</w:t>
      </w:r>
    </w:p>
    <w:p w14:paraId="79176D5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ставу 1. тачка 10) речи:</w:t>
      </w:r>
      <w:r w:rsidR="00E62186" w:rsidRPr="0017280B">
        <w:rPr>
          <w:rFonts w:ascii="Times New Roman" w:eastAsia="Times New Roman" w:hAnsi="Times New Roman" w:cs="Times New Roman"/>
          <w:sz w:val="24"/>
          <w:szCs w:val="24"/>
          <w:lang w:val="sr-Cyrl-CS"/>
        </w:rPr>
        <w:t xml:space="preserve"> </w:t>
      </w:r>
      <w:r w:rsidRPr="0017280B">
        <w:rPr>
          <w:rFonts w:ascii="Times New Roman" w:eastAsia="Times New Roman" w:hAnsi="Times New Roman" w:cs="Times New Roman"/>
          <w:sz w:val="24"/>
          <w:szCs w:val="24"/>
          <w:lang w:val="sr-Cyrl-CS"/>
        </w:rPr>
        <w:t>„чланом 260. ст. 2. и 3. иˮ бришу се.</w:t>
      </w:r>
    </w:p>
    <w:p w14:paraId="12CA9E2A" w14:textId="77777777" w:rsidR="00E62186" w:rsidRPr="0017280B" w:rsidRDefault="00E62186" w:rsidP="001717AD">
      <w:pPr>
        <w:jc w:val="both"/>
        <w:rPr>
          <w:rFonts w:ascii="Times New Roman" w:eastAsia="Times New Roman" w:hAnsi="Times New Roman" w:cs="Times New Roman"/>
          <w:sz w:val="24"/>
          <w:szCs w:val="24"/>
          <w:lang w:val="sr-Cyrl-CS"/>
        </w:rPr>
      </w:pPr>
    </w:p>
    <w:p w14:paraId="022278F8"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36.</w:t>
      </w:r>
    </w:p>
    <w:p w14:paraId="7F876F0C"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441. став 1. тачка 8) брише се.</w:t>
      </w:r>
    </w:p>
    <w:p w14:paraId="09BC1EF8"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ставу 1. тачка 9) речи:</w:t>
      </w:r>
      <w:r w:rsidR="00E62186" w:rsidRPr="0017280B">
        <w:rPr>
          <w:rFonts w:ascii="Times New Roman" w:eastAsia="Times New Roman" w:hAnsi="Times New Roman" w:cs="Times New Roman"/>
          <w:sz w:val="24"/>
          <w:szCs w:val="24"/>
          <w:lang w:val="sr-Cyrl-CS"/>
        </w:rPr>
        <w:t xml:space="preserve"> </w:t>
      </w:r>
      <w:r w:rsidRPr="0017280B">
        <w:rPr>
          <w:rFonts w:ascii="Times New Roman" w:eastAsia="Times New Roman" w:hAnsi="Times New Roman" w:cs="Times New Roman"/>
          <w:sz w:val="24"/>
          <w:szCs w:val="24"/>
          <w:lang w:val="sr-Cyrl-CS"/>
        </w:rPr>
        <w:t>„чланом 260. ст. 2. и 3. иˮ бришу се.</w:t>
      </w:r>
    </w:p>
    <w:p w14:paraId="10FCC106" w14:textId="77777777" w:rsidR="001717AD" w:rsidRPr="0017280B" w:rsidRDefault="001717AD" w:rsidP="001717AD">
      <w:pPr>
        <w:jc w:val="both"/>
        <w:rPr>
          <w:rFonts w:ascii="Times New Roman" w:eastAsia="Times New Roman" w:hAnsi="Times New Roman" w:cs="Times New Roman"/>
          <w:sz w:val="24"/>
          <w:szCs w:val="24"/>
          <w:lang w:val="sr-Cyrl-CS"/>
        </w:rPr>
      </w:pPr>
    </w:p>
    <w:p w14:paraId="4B85CE1C"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37.</w:t>
      </w:r>
    </w:p>
    <w:p w14:paraId="6740D439" w14:textId="77777777" w:rsidR="001717AD" w:rsidRPr="0017280B" w:rsidRDefault="001717AD" w:rsidP="001717AD">
      <w:pPr>
        <w:rPr>
          <w:rFonts w:ascii="Times New Roman" w:eastAsia="Times New Roman" w:hAnsi="Times New Roman"/>
          <w:sz w:val="24"/>
          <w:szCs w:val="24"/>
          <w:lang w:val="sr-Cyrl-CS"/>
        </w:rPr>
      </w:pPr>
      <w:r w:rsidRPr="0017280B">
        <w:rPr>
          <w:rFonts w:ascii="Times New Roman" w:eastAsia="Times New Roman" w:hAnsi="Times New Roman" w:cs="Times New Roman"/>
          <w:sz w:val="24"/>
          <w:szCs w:val="24"/>
          <w:lang w:val="sr-Cyrl-CS"/>
        </w:rPr>
        <w:t>После члана 463. додај</w:t>
      </w:r>
      <w:r w:rsidR="00E62186" w:rsidRPr="0017280B">
        <w:rPr>
          <w:rFonts w:ascii="Times New Roman" w:eastAsia="Times New Roman" w:hAnsi="Times New Roman" w:cs="Times New Roman"/>
          <w:sz w:val="24"/>
          <w:szCs w:val="24"/>
          <w:lang w:val="sr-Cyrl-CS"/>
        </w:rPr>
        <w:t>у</w:t>
      </w:r>
      <w:r w:rsidRPr="0017280B">
        <w:rPr>
          <w:rFonts w:ascii="Times New Roman" w:eastAsia="Times New Roman" w:hAnsi="Times New Roman" w:cs="Times New Roman"/>
          <w:sz w:val="24"/>
          <w:szCs w:val="24"/>
          <w:lang w:val="sr-Cyrl-CS"/>
        </w:rPr>
        <w:t xml:space="preserve"> се</w:t>
      </w:r>
      <w:r w:rsidRPr="0017280B">
        <w:rPr>
          <w:rFonts w:ascii="Times New Roman" w:eastAsia="Times New Roman" w:hAnsi="Times New Roman"/>
          <w:sz w:val="24"/>
          <w:szCs w:val="24"/>
          <w:lang w:val="sr-Cyrl-CS"/>
        </w:rPr>
        <w:t xml:space="preserve"> пододељак 7.7. и чл. 463а </w:t>
      </w:r>
      <w:r w:rsidR="00E62186" w:rsidRPr="0017280B">
        <w:rPr>
          <w:rFonts w:ascii="Times New Roman" w:eastAsia="Times New Roman" w:hAnsi="Times New Roman"/>
          <w:sz w:val="24"/>
          <w:szCs w:val="24"/>
          <w:lang w:val="sr-Cyrl-CS"/>
        </w:rPr>
        <w:t>-</w:t>
      </w:r>
      <w:r w:rsidRPr="0017280B">
        <w:rPr>
          <w:rFonts w:ascii="Times New Roman" w:eastAsia="Times New Roman" w:hAnsi="Times New Roman"/>
          <w:sz w:val="24"/>
          <w:szCs w:val="24"/>
          <w:lang w:val="sr-Cyrl-CS"/>
        </w:rPr>
        <w:t xml:space="preserve"> 463в, који гласе:</w:t>
      </w:r>
      <w:bookmarkStart w:id="3" w:name="str_327"/>
      <w:bookmarkStart w:id="4" w:name="str_328"/>
      <w:bookmarkEnd w:id="3"/>
      <w:bookmarkEnd w:id="4"/>
    </w:p>
    <w:p w14:paraId="3D1A768F" w14:textId="77777777" w:rsidR="00E62186" w:rsidRPr="0017280B" w:rsidRDefault="00E62186" w:rsidP="001717AD">
      <w:pPr>
        <w:rPr>
          <w:rFonts w:ascii="Times New Roman" w:eastAsia="Times New Roman" w:hAnsi="Times New Roman"/>
          <w:sz w:val="24"/>
          <w:szCs w:val="24"/>
          <w:lang w:val="sr-Cyrl-CS"/>
        </w:rPr>
      </w:pPr>
    </w:p>
    <w:p w14:paraId="3B431C59" w14:textId="77777777" w:rsidR="001717AD" w:rsidRPr="0017280B" w:rsidRDefault="001717AD" w:rsidP="001717AD">
      <w:pPr>
        <w:spacing w:before="120" w:after="120"/>
        <w:ind w:firstLine="0"/>
        <w:jc w:val="center"/>
        <w:rPr>
          <w:rFonts w:ascii="Times New Roman" w:eastAsia="Times New Roman" w:hAnsi="Times New Roman" w:cs="Times New Roman"/>
          <w:bCs/>
          <w:sz w:val="24"/>
          <w:szCs w:val="24"/>
          <w:lang w:val="sr-Cyrl-CS"/>
        </w:rPr>
      </w:pPr>
      <w:bookmarkStart w:id="5" w:name="str_278"/>
      <w:bookmarkEnd w:id="5"/>
      <w:r w:rsidRPr="0017280B">
        <w:rPr>
          <w:rFonts w:ascii="Times New Roman" w:eastAsia="Times New Roman" w:hAnsi="Times New Roman" w:cs="Times New Roman"/>
          <w:bCs/>
          <w:sz w:val="24"/>
          <w:szCs w:val="24"/>
          <w:lang w:val="sr-Cyrl-CS"/>
        </w:rPr>
        <w:t>„7.7. Накнаде у јавним акционарским друштвима</w:t>
      </w:r>
    </w:p>
    <w:p w14:paraId="18A3585A" w14:textId="77777777" w:rsidR="00E62186" w:rsidRPr="0017280B" w:rsidRDefault="00E62186" w:rsidP="001717AD">
      <w:pPr>
        <w:spacing w:before="120" w:after="120"/>
        <w:ind w:firstLine="0"/>
        <w:jc w:val="center"/>
        <w:rPr>
          <w:rFonts w:ascii="Times New Roman" w:eastAsia="Times New Roman" w:hAnsi="Times New Roman" w:cs="Times New Roman"/>
          <w:bCs/>
          <w:sz w:val="24"/>
          <w:szCs w:val="24"/>
          <w:lang w:val="sr-Cyrl-CS"/>
        </w:rPr>
      </w:pPr>
    </w:p>
    <w:p w14:paraId="4D813C40" w14:textId="77777777" w:rsidR="001717AD" w:rsidRPr="0017280B" w:rsidRDefault="001717AD" w:rsidP="00635170">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Политика накнада</w:t>
      </w:r>
    </w:p>
    <w:p w14:paraId="71F14EFF" w14:textId="77777777" w:rsidR="00E62186" w:rsidRPr="0017280B" w:rsidRDefault="00E62186" w:rsidP="00635170">
      <w:pPr>
        <w:ind w:firstLine="0"/>
        <w:jc w:val="center"/>
        <w:rPr>
          <w:rFonts w:ascii="Times New Roman" w:eastAsia="Times New Roman" w:hAnsi="Times New Roman" w:cs="Times New Roman"/>
          <w:sz w:val="24"/>
          <w:szCs w:val="24"/>
          <w:lang w:val="sr-Cyrl-CS"/>
        </w:rPr>
      </w:pPr>
    </w:p>
    <w:p w14:paraId="51706E1E" w14:textId="77777777" w:rsidR="001717AD" w:rsidRPr="0017280B" w:rsidRDefault="001717AD" w:rsidP="00314C2B">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463а</w:t>
      </w:r>
    </w:p>
    <w:p w14:paraId="613D5AE0"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Јавно акционарско друштво је у обавези да има политику накнада директорима и члановима надзорног одбора ако је управљање друштвом дводомно.</w:t>
      </w:r>
    </w:p>
    <w:p w14:paraId="09D42563" w14:textId="77777777" w:rsidR="001717AD" w:rsidRPr="0017280B" w:rsidRDefault="001717AD" w:rsidP="001717AD">
      <w:pPr>
        <w:pStyle w:val="odstavek"/>
        <w:shd w:val="clear" w:color="auto" w:fill="FFFFFF" w:themeFill="background1"/>
        <w:spacing w:before="0" w:beforeAutospacing="0" w:after="0" w:afterAutospacing="0"/>
        <w:ind w:firstLine="720"/>
        <w:jc w:val="both"/>
        <w:rPr>
          <w:lang w:val="sr-Cyrl-CS"/>
        </w:rPr>
      </w:pPr>
      <w:r w:rsidRPr="0017280B">
        <w:rPr>
          <w:lang w:val="sr-Cyrl-CS"/>
        </w:rPr>
        <w:t>Политика накнада из става 1. овог члана мора бити јасна и разумљива и, у односу на појединачне делове накнаде ако их друштво предвиђа, садржи најмање следеће податке:</w:t>
      </w:r>
    </w:p>
    <w:p w14:paraId="2AAAEA8F"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1) у којој мери накнада доприноси пословној стратегији, дугорочном развоју и одрживости друштва;</w:t>
      </w:r>
    </w:p>
    <w:p w14:paraId="79F52E23"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2) све фиксне и варијабилне делове накнаде (укључујући све бонусе и друге бенефиције у било ком облику), као и проценат удела тих делова накнаде у укупној накнади;</w:t>
      </w:r>
    </w:p>
    <w:p w14:paraId="4DF7EBC6"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3) сва финансијска и нефинансијска мерила за исплату варијабилних делова, укључујући:</w:t>
      </w:r>
    </w:p>
    <w:p w14:paraId="3B1CFCE5"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(1) објашњење како та мерила доприносе остваривању циљева из тачке 1) овог става;</w:t>
      </w:r>
    </w:p>
    <w:p w14:paraId="621EC198"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(2) методе помоћу којих се утврђује да ли су мерила испуњена;</w:t>
      </w:r>
    </w:p>
    <w:p w14:paraId="50F5CD58"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4) период одлагања исплате варијабилних делова накнаде и утврђивање услова који морају бити испуњени да би друштво имало право да захтева повраћај варијабилних дел</w:t>
      </w:r>
      <w:r w:rsidR="00D819C4" w:rsidRPr="0017280B">
        <w:rPr>
          <w:lang w:val="sr-Cyrl-CS"/>
        </w:rPr>
        <w:t>ова</w:t>
      </w:r>
      <w:r w:rsidRPr="0017280B">
        <w:rPr>
          <w:lang w:val="sr-Cyrl-CS"/>
        </w:rPr>
        <w:t xml:space="preserve"> накнаде;</w:t>
      </w:r>
    </w:p>
    <w:p w14:paraId="00D37CBE"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5) ако друштво део накнаде даје у акцијама:</w:t>
      </w:r>
    </w:p>
    <w:p w14:paraId="4C653B59"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(1) </w:t>
      </w:r>
      <w:r w:rsidRPr="0017280B">
        <w:rPr>
          <w:bCs/>
          <w:lang w:val="sr-Cyrl-CS"/>
        </w:rPr>
        <w:t>период</w:t>
      </w:r>
      <w:r w:rsidRPr="0017280B">
        <w:rPr>
          <w:lang w:val="sr-Cyrl-CS"/>
        </w:rPr>
        <w:t xml:space="preserve"> у коме директор, односно члан надзорног одбора може остварити право на стицање акција;</w:t>
      </w:r>
    </w:p>
    <w:p w14:paraId="62A29342"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(2) да ли је директор, односно члан надзорног одбора дужан и под којим условима да задржи акције одређено време након што их је стекао;</w:t>
      </w:r>
    </w:p>
    <w:p w14:paraId="11F82CB0"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(3) објашњење како овај део накнаде доприноси остваривању циљева из тачке 1) овог става;</w:t>
      </w:r>
    </w:p>
    <w:p w14:paraId="78D70A04"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lastRenderedPageBreak/>
        <w:t>6) модел уговора о раду или другог одговарајућег уговора о ангажовању који друштво закључује са директором, односно уговора о ангажовању који друштво закључује са чланом надзорног одбора, са следећим подацима:</w:t>
      </w:r>
    </w:p>
    <w:p w14:paraId="6CA8307D"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(1) колико уговор траје и под којим условима престаје, укључујући уговорене рокове за раскид, односно отказ уговора;</w:t>
      </w:r>
    </w:p>
    <w:p w14:paraId="0B592120"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(2) обавезе друштва према директору који је запослен у друштву у вези са отпремнином;</w:t>
      </w:r>
    </w:p>
    <w:p w14:paraId="755889E2"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(3) да ли друштво уплаћује директору, односно члану надзорног одбора добровољно пензијско и здравствено осигурање и главне карактеристике допунског пензијског осигурања или програма превремене пензије;</w:t>
      </w:r>
    </w:p>
    <w:p w14:paraId="60AEAB52"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7) објашњење како су зараде и услови рада запослених утицали на одређивање политике накнада, укључујући и објашњење о којој групи запослених је реч;</w:t>
      </w:r>
    </w:p>
    <w:p w14:paraId="27EF4B52"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8) поступак доношења, спровођења и надзора над политиком накнада, као и улогу комисије за накнаде, комисије за именовања и других комисија, као и мере за спречавање сукоба интереса;</w:t>
      </w:r>
    </w:p>
    <w:p w14:paraId="22295D29"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9) у случају када је одбор директора, односно надзорни одбор ако је управљање друштвом дводомно дуж</w:t>
      </w:r>
      <w:r w:rsidR="00D819C4" w:rsidRPr="0017280B">
        <w:rPr>
          <w:rFonts w:ascii="Times New Roman" w:eastAsia="Times New Roman" w:hAnsi="Times New Roman" w:cs="Times New Roman"/>
          <w:sz w:val="24"/>
          <w:szCs w:val="24"/>
          <w:lang w:val="sr-Cyrl-CS" w:eastAsia="sr-Latn-RS"/>
        </w:rPr>
        <w:t>ан</w:t>
      </w:r>
      <w:r w:rsidRPr="0017280B">
        <w:rPr>
          <w:rFonts w:ascii="Times New Roman" w:eastAsia="Times New Roman" w:hAnsi="Times New Roman" w:cs="Times New Roman"/>
          <w:sz w:val="24"/>
          <w:szCs w:val="24"/>
          <w:lang w:val="sr-Cyrl-CS" w:eastAsia="sr-Latn-RS"/>
        </w:rPr>
        <w:t xml:space="preserve"> да скупштини друштва достави измене предложене политике накнада, ради одлучивања на првој наредној седници:</w:t>
      </w:r>
    </w:p>
    <w:p w14:paraId="27E7B59A"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(1) објашњење свих битних измена политике накнада</w:t>
      </w:r>
      <w:r w:rsidR="00D819C4" w:rsidRPr="0017280B">
        <w:rPr>
          <w:lang w:val="sr-Cyrl-CS"/>
        </w:rPr>
        <w:t>;</w:t>
      </w:r>
    </w:p>
    <w:p w14:paraId="7F2EA843"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(2) преглед у којој су мери у измењеној политици накнада узети у обзир гласови и мишљења акционара о политици накнада и извештају о накнадама.</w:t>
      </w:r>
    </w:p>
    <w:p w14:paraId="3BFA11F1"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У изузетним околностима неопходним за остваривање дугорочних интереса и одрживости друштва у целини или за очување имовине друштва, друштво може привремено одступити од политике накнада, ако су политиком накнада предвиђени услови за то одступање, елементи политике од којих се може одступити и начин на који се то одступање спроводи.</w:t>
      </w:r>
    </w:p>
    <w:p w14:paraId="038F3148" w14:textId="77777777" w:rsidR="001717AD" w:rsidRPr="0017280B" w:rsidRDefault="001717AD" w:rsidP="001717AD">
      <w:pPr>
        <w:pStyle w:val="box460270"/>
        <w:spacing w:before="0" w:beforeAutospacing="0" w:after="0" w:afterAutospacing="0"/>
        <w:ind w:firstLine="720"/>
        <w:jc w:val="both"/>
        <w:rPr>
          <w:lang w:val="sr-Cyrl-CS"/>
        </w:rPr>
      </w:pPr>
    </w:p>
    <w:p w14:paraId="27624BC2" w14:textId="77777777" w:rsidR="001717AD" w:rsidRPr="0017280B" w:rsidRDefault="001717AD" w:rsidP="00635170">
      <w:pPr>
        <w:ind w:firstLine="0"/>
        <w:jc w:val="center"/>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Извештај о накнадама</w:t>
      </w:r>
    </w:p>
    <w:p w14:paraId="01011896" w14:textId="77777777" w:rsidR="00475A33" w:rsidRPr="0017280B" w:rsidRDefault="00475A33" w:rsidP="00635170">
      <w:pPr>
        <w:ind w:firstLine="0"/>
        <w:jc w:val="center"/>
        <w:rPr>
          <w:rFonts w:ascii="Times New Roman" w:eastAsia="Times New Roman" w:hAnsi="Times New Roman" w:cs="Times New Roman"/>
          <w:sz w:val="24"/>
          <w:szCs w:val="24"/>
          <w:lang w:val="sr-Cyrl-CS" w:eastAsia="sr-Latn-RS"/>
        </w:rPr>
      </w:pPr>
    </w:p>
    <w:p w14:paraId="2218F46E" w14:textId="77777777" w:rsidR="001717AD" w:rsidRPr="0017280B" w:rsidRDefault="001717AD" w:rsidP="00314C2B">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463б</w:t>
      </w:r>
    </w:p>
    <w:p w14:paraId="3265F3CF"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Одбор директора, односно надзорни одбор ако је управљање друштвом дводомно или комисија за накнаде ако је образована, сачињава једном годишње јасан, свеобухватан и разумљив извештај о свим накнада</w:t>
      </w:r>
      <w:r w:rsidR="00475A33" w:rsidRPr="0017280B">
        <w:rPr>
          <w:lang w:val="sr-Cyrl-CS"/>
        </w:rPr>
        <w:t>ма</w:t>
      </w:r>
      <w:r w:rsidRPr="0017280B">
        <w:rPr>
          <w:lang w:val="sr-Cyrl-CS"/>
        </w:rPr>
        <w:t xml:space="preserve"> које је друштво или са њим повезано друштво које послује у оквиру исте групе друштава исплатило или се обавезало да исплати сваком поједином садашњем и бившем члану одбора директора, односно надзорног одбора, у последњој пословној години која претходи години у којој се сачињава извештај.</w:t>
      </w:r>
    </w:p>
    <w:p w14:paraId="0C4714FF"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Извештај о накнадама из става 1. овог члана обавезно садржи лично име сваког лица из става 1. овог члана, као и следеће податке ако их друштво предвиђа у политици накнада:</w:t>
      </w:r>
    </w:p>
    <w:p w14:paraId="1DFD2CBB"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1) све фиксне и варијабилне делове накнаде (укључујући све бонусе и друге бенефиције у било ком облику), као и проценат удела тих делова накнаде у укупној накнади, објашњење како су усклађени са важећом политиком накнада, укључујући и начин на који доприносе пословној стратегији, дугорочном развоју и одрживости друштва и како су се примењивала мерила успешности; </w:t>
      </w:r>
    </w:p>
    <w:p w14:paraId="14A9B29A"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lang w:val="sr-Cyrl-CS"/>
        </w:rPr>
        <w:t xml:space="preserve"> </w:t>
      </w:r>
      <w:r w:rsidRPr="0017280B">
        <w:rPr>
          <w:rFonts w:ascii="Times New Roman" w:eastAsia="Times New Roman" w:hAnsi="Times New Roman" w:cs="Times New Roman"/>
          <w:sz w:val="24"/>
          <w:szCs w:val="24"/>
          <w:lang w:val="sr-Cyrl-CS" w:eastAsia="sr-Latn-RS"/>
        </w:rPr>
        <w:t>2) упоредни приказ годишњих измена накнада, пословних резултата друштва и просечних зарада запослених са пуним радним временом, осим директора, за последњих пет пословних година, које претходе години у којој се извештај сачињава, укључујући објашњење како су се зараде запослених узимале у обзир при израчунавању просечних накнада и објашњење која група запослених је узета у обзир приликом обрачуна;</w:t>
      </w:r>
    </w:p>
    <w:p w14:paraId="4D3583AA"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lastRenderedPageBreak/>
        <w:t>3) број акција и вараната које је друштво дало или се обавезало да да лицима из става 1. овог члана, као и главне услове за остваривање права, укључујући цену по којој се акције стичу и датум када се стичу, као и сваку измену тих услова;</w:t>
      </w:r>
    </w:p>
    <w:p w14:paraId="1908FE6B"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4) да ли је друштво захтевало повраћај варијабилног дела накнаде;</w:t>
      </w:r>
    </w:p>
    <w:p w14:paraId="09150F03"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5) да ли је друштво одступило од политике накнаде у складу са чланом 463а став 3. овог закона, објашњење зашто је то било нужно, као и од којих је тачно делова политике накнада одступило;</w:t>
      </w:r>
    </w:p>
    <w:p w14:paraId="07EDAC27"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6) објашњење да ли је друштво отклонило, и ако јесте, на који начин, разлоге због којих скупштина није усвојила извештај о накнадама за претходну пословну годину.</w:t>
      </w:r>
    </w:p>
    <w:p w14:paraId="43F20146"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Извештај о накнадама за свако лица из става 1. овог члана  обавезно садржи податке и о накнадама које:</w:t>
      </w:r>
    </w:p>
    <w:p w14:paraId="3627C19B"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1) је повезано друштво које послује у оквиру исте групе друштава лицу из става 1. овог члана исплатило или се обавезало да исплати у последњој пословној години која претходи години у којој се извештај сачињава, у вези са пословима које је обављало као члан одбора директора, односно надзорног одбора;</w:t>
      </w:r>
    </w:p>
    <w:p w14:paraId="2E3B35B8"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2) се друштво обавезало да исплати лицу из става 1. овог члана у случају престанка функције члана одбора директора, односно надзорног одбора пре истека мандата, односно у случају истека мандата, као и новчану вредност и износ који је друштво исплатило или резервисало у последњој пословној години која претходи години у којој се извештај сачињава, укључујући и промене договорене у последњој пословној години.</w:t>
      </w:r>
    </w:p>
    <w:p w14:paraId="3088A897" w14:textId="77777777" w:rsidR="001717AD" w:rsidRPr="0017280B" w:rsidRDefault="001717AD" w:rsidP="001717AD">
      <w:pPr>
        <w:jc w:val="both"/>
        <w:rPr>
          <w:rFonts w:ascii="Times New Roman" w:eastAsia="Times New Roman" w:hAnsi="Times New Roman" w:cs="Times New Roman"/>
          <w:sz w:val="24"/>
          <w:szCs w:val="24"/>
          <w:shd w:val="clear" w:color="auto" w:fill="FFFFFF"/>
          <w:lang w:val="sr-Cyrl-CS" w:eastAsia="sr-Latn-RS"/>
        </w:rPr>
      </w:pPr>
      <w:r w:rsidRPr="0017280B">
        <w:rPr>
          <w:rFonts w:ascii="Times New Roman" w:eastAsia="Times New Roman" w:hAnsi="Times New Roman" w:cs="Times New Roman"/>
          <w:sz w:val="24"/>
          <w:szCs w:val="24"/>
          <w:lang w:val="sr-Cyrl-CS" w:eastAsia="sr-Latn-RS"/>
        </w:rPr>
        <w:t xml:space="preserve">Ревизор који врши ревизију годишњих финансијских извештаја друштва дужан је да изврши ревизију извештаја о накнадама и да о томе сачини извештај </w:t>
      </w:r>
      <w:r w:rsidRPr="0017280B">
        <w:rPr>
          <w:rFonts w:ascii="Times New Roman" w:eastAsia="Times New Roman" w:hAnsi="Times New Roman" w:cs="Times New Roman"/>
          <w:sz w:val="24"/>
          <w:szCs w:val="24"/>
          <w:shd w:val="clear" w:color="auto" w:fill="FFFFFF"/>
          <w:lang w:val="sr-Cyrl-CS" w:eastAsia="sr-Latn-RS"/>
        </w:rPr>
        <w:t>који садржи мишљење да ли извештај о накнадама садржи све податке из ст. 2. и 3. овог члана.</w:t>
      </w:r>
    </w:p>
    <w:p w14:paraId="05B86D0B" w14:textId="77777777" w:rsidR="001717AD" w:rsidRPr="0017280B" w:rsidRDefault="001717AD" w:rsidP="001717AD">
      <w:pPr>
        <w:jc w:val="both"/>
        <w:rPr>
          <w:rFonts w:ascii="Times New Roman" w:eastAsia="Times New Roman" w:hAnsi="Times New Roman" w:cs="Times New Roman"/>
          <w:sz w:val="24"/>
          <w:szCs w:val="24"/>
          <w:shd w:val="clear" w:color="auto" w:fill="FFFFFF"/>
          <w:lang w:val="sr-Cyrl-CS" w:eastAsia="sr-Latn-RS"/>
        </w:rPr>
      </w:pPr>
      <w:r w:rsidRPr="0017280B">
        <w:rPr>
          <w:rFonts w:ascii="Times New Roman" w:eastAsia="Times New Roman" w:hAnsi="Times New Roman" w:cs="Times New Roman"/>
          <w:sz w:val="24"/>
          <w:szCs w:val="24"/>
          <w:shd w:val="clear" w:color="auto" w:fill="FFFFFF"/>
          <w:lang w:val="sr-Cyrl-CS" w:eastAsia="sr-Latn-RS"/>
        </w:rPr>
        <w:t>Извештај ревизора из става 4. овог члана доставља се скупштини уз извештај о накнадама.</w:t>
      </w:r>
    </w:p>
    <w:p w14:paraId="0F3BFDB7" w14:textId="77777777" w:rsidR="001717AD" w:rsidRPr="0017280B" w:rsidRDefault="001717AD" w:rsidP="001717AD">
      <w:pPr>
        <w:jc w:val="both"/>
        <w:rPr>
          <w:rFonts w:ascii="Times New Roman" w:eastAsia="Times New Roman" w:hAnsi="Times New Roman" w:cs="Times New Roman"/>
          <w:sz w:val="24"/>
          <w:szCs w:val="24"/>
          <w:shd w:val="clear" w:color="auto" w:fill="FFFFFF"/>
          <w:lang w:val="sr-Cyrl-CS" w:eastAsia="sr-Latn-RS"/>
        </w:rPr>
      </w:pPr>
      <w:r w:rsidRPr="0017280B">
        <w:rPr>
          <w:rFonts w:ascii="Times New Roman" w:eastAsia="Times New Roman" w:hAnsi="Times New Roman" w:cs="Times New Roman"/>
          <w:sz w:val="24"/>
          <w:szCs w:val="24"/>
          <w:shd w:val="clear" w:color="auto" w:fill="FFFFFF"/>
          <w:lang w:val="sr-Cyrl-CS" w:eastAsia="sr-Latn-RS"/>
        </w:rPr>
        <w:t xml:space="preserve">Друштво је дужно да извештај о накнадама објави на свој интернет страници након седнице скупштине на којој се расправљало о </w:t>
      </w:r>
      <w:r w:rsidR="00F7463D" w:rsidRPr="0017280B">
        <w:rPr>
          <w:rFonts w:ascii="Times New Roman" w:eastAsia="Times New Roman" w:hAnsi="Times New Roman" w:cs="Times New Roman"/>
          <w:sz w:val="24"/>
          <w:szCs w:val="24"/>
          <w:shd w:val="clear" w:color="auto" w:fill="FFFFFF"/>
          <w:lang w:val="sr-Cyrl-CS" w:eastAsia="sr-Latn-RS"/>
        </w:rPr>
        <w:t>т</w:t>
      </w:r>
      <w:r w:rsidRPr="0017280B">
        <w:rPr>
          <w:rFonts w:ascii="Times New Roman" w:eastAsia="Times New Roman" w:hAnsi="Times New Roman" w:cs="Times New Roman"/>
          <w:sz w:val="24"/>
          <w:szCs w:val="24"/>
          <w:shd w:val="clear" w:color="auto" w:fill="FFFFFF"/>
          <w:lang w:val="sr-Cyrl-CS" w:eastAsia="sr-Latn-RS"/>
        </w:rPr>
        <w:t>ом извештају.</w:t>
      </w:r>
    </w:p>
    <w:p w14:paraId="0B810A3C" w14:textId="77777777" w:rsidR="001717AD" w:rsidRPr="0017280B" w:rsidRDefault="001717AD" w:rsidP="001717AD">
      <w:pPr>
        <w:jc w:val="both"/>
        <w:rPr>
          <w:rFonts w:ascii="Times New Roman" w:eastAsia="Times New Roman" w:hAnsi="Times New Roman" w:cs="Times New Roman"/>
          <w:sz w:val="24"/>
          <w:szCs w:val="24"/>
          <w:shd w:val="clear" w:color="auto" w:fill="FFFFFF"/>
          <w:lang w:val="sr-Cyrl-CS" w:eastAsia="sr-Latn-RS"/>
        </w:rPr>
      </w:pPr>
      <w:r w:rsidRPr="0017280B">
        <w:rPr>
          <w:rFonts w:ascii="Times New Roman" w:eastAsia="Times New Roman" w:hAnsi="Times New Roman" w:cs="Times New Roman"/>
          <w:sz w:val="24"/>
          <w:szCs w:val="24"/>
          <w:shd w:val="clear" w:color="auto" w:fill="FFFFFF"/>
          <w:lang w:val="sr-Cyrl-CS" w:eastAsia="sr-Latn-RS"/>
        </w:rPr>
        <w:t xml:space="preserve">Извештај о накнадама мора бити бесплатно јавно доступан најмање десет година од дана објављивања на интернет страници друштва. </w:t>
      </w:r>
    </w:p>
    <w:p w14:paraId="70724E79"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Извештај о накнадама не сме да садржи посебне врсте података о личности о члановима одбора директора, односно надзорног одбора у смислу члана 17. </w:t>
      </w:r>
      <w:r w:rsidR="00B24EC4" w:rsidRPr="0017280B">
        <w:rPr>
          <w:rFonts w:ascii="Times New Roman" w:eastAsia="Times New Roman" w:hAnsi="Times New Roman" w:cs="Times New Roman"/>
          <w:sz w:val="24"/>
          <w:szCs w:val="24"/>
          <w:lang w:val="sr-Cyrl-CS" w:eastAsia="sr-Latn-RS"/>
        </w:rPr>
        <w:t>З</w:t>
      </w:r>
      <w:r w:rsidRPr="0017280B">
        <w:rPr>
          <w:rFonts w:ascii="Times New Roman" w:eastAsia="Times New Roman" w:hAnsi="Times New Roman" w:cs="Times New Roman"/>
          <w:sz w:val="24"/>
          <w:szCs w:val="24"/>
          <w:lang w:val="sr-Cyrl-CS" w:eastAsia="sr-Latn-RS"/>
        </w:rPr>
        <w:t>акона о заштити података о личности</w:t>
      </w:r>
      <w:r w:rsidR="00B24EC4" w:rsidRPr="0017280B">
        <w:rPr>
          <w:rFonts w:ascii="Times New Roman" w:eastAsia="Times New Roman" w:hAnsi="Times New Roman" w:cs="Times New Roman"/>
          <w:sz w:val="24"/>
          <w:szCs w:val="24"/>
          <w:lang w:val="sr-Cyrl-CS" w:eastAsia="sr-Latn-RS"/>
        </w:rPr>
        <w:t xml:space="preserve"> („Службени гласник РСˮ, број 87/18)</w:t>
      </w:r>
      <w:r w:rsidRPr="0017280B">
        <w:rPr>
          <w:rFonts w:ascii="Times New Roman" w:eastAsia="Times New Roman" w:hAnsi="Times New Roman" w:cs="Times New Roman"/>
          <w:sz w:val="24"/>
          <w:szCs w:val="24"/>
          <w:lang w:val="sr-Cyrl-CS" w:eastAsia="sr-Latn-RS"/>
        </w:rPr>
        <w:t>, као ни податке који се односе на породичне прилике чланова одбора директора, односно надзорног одбора по основу којих је накнада исплаћена или одобрена (породични додатак, дечији додатак и сл.) већ може да садржи само износ те накнаде.</w:t>
      </w:r>
    </w:p>
    <w:p w14:paraId="6C397E60"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Податке о личности </w:t>
      </w:r>
      <w:r w:rsidR="009E5BB9" w:rsidRPr="0017280B">
        <w:rPr>
          <w:rFonts w:ascii="Times New Roman" w:eastAsia="Times New Roman" w:hAnsi="Times New Roman" w:cs="Times New Roman"/>
          <w:sz w:val="24"/>
          <w:szCs w:val="24"/>
          <w:lang w:val="sr-Cyrl-CS" w:eastAsia="sr-Latn-RS"/>
        </w:rPr>
        <w:t>за</w:t>
      </w:r>
      <w:r w:rsidRPr="0017280B">
        <w:rPr>
          <w:rFonts w:ascii="Times New Roman" w:eastAsia="Times New Roman" w:hAnsi="Times New Roman" w:cs="Times New Roman"/>
          <w:sz w:val="24"/>
          <w:szCs w:val="24"/>
          <w:lang w:val="sr-Cyrl-CS" w:eastAsia="sr-Latn-RS"/>
        </w:rPr>
        <w:t xml:space="preserve"> лица из става 1. овог члана из извештаја о накнадама друштво може обрађивати само у циљу повећања транспарентности друштва у погледу накнада ради повећања одговорности лица из става 1. овог члана и контроле акционара над њиховим накнадама.</w:t>
      </w:r>
    </w:p>
    <w:p w14:paraId="74B223FB"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Након истека рока из става 7. овог члана, друштво је дужно да из извештаја о накнадама уклони све податке о личности чланова одбора директора, односно надзорног одбора. </w:t>
      </w:r>
    </w:p>
    <w:p w14:paraId="711B3ECE" w14:textId="77777777" w:rsidR="001717AD" w:rsidRPr="0017280B" w:rsidRDefault="001717AD" w:rsidP="001717AD">
      <w:pPr>
        <w:pStyle w:val="box460270"/>
        <w:spacing w:before="0" w:beforeAutospacing="0" w:after="0" w:afterAutospacing="0"/>
        <w:ind w:firstLine="720"/>
        <w:jc w:val="both"/>
        <w:rPr>
          <w:lang w:val="sr-Cyrl-CS"/>
        </w:rPr>
      </w:pPr>
    </w:p>
    <w:p w14:paraId="3D4550F5"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Гласање о политици накнада и о извештају о накнадама</w:t>
      </w:r>
    </w:p>
    <w:p w14:paraId="273FA50A" w14:textId="77777777" w:rsidR="00C46A55" w:rsidRPr="0017280B" w:rsidRDefault="00C46A55" w:rsidP="00635170">
      <w:pPr>
        <w:pStyle w:val="box460270"/>
        <w:spacing w:before="0" w:beforeAutospacing="0" w:after="0" w:afterAutospacing="0"/>
        <w:jc w:val="center"/>
        <w:rPr>
          <w:lang w:val="sr-Cyrl-CS"/>
        </w:rPr>
      </w:pPr>
    </w:p>
    <w:p w14:paraId="4FAB48E6" w14:textId="77777777" w:rsidR="001717AD" w:rsidRPr="0017280B" w:rsidRDefault="001717AD" w:rsidP="00314C2B">
      <w:pPr>
        <w:pStyle w:val="box460270"/>
        <w:spacing w:before="0" w:beforeAutospacing="0" w:after="0" w:afterAutospacing="0"/>
        <w:jc w:val="center"/>
        <w:rPr>
          <w:lang w:val="sr-Cyrl-CS"/>
        </w:rPr>
      </w:pPr>
      <w:r w:rsidRPr="0017280B">
        <w:rPr>
          <w:lang w:val="sr-Cyrl-CS"/>
        </w:rPr>
        <w:t>Члан 463в</w:t>
      </w:r>
    </w:p>
    <w:p w14:paraId="79187857"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Одбор директора, односно надзорни одбор ако је управљање друштвом дводомно предлаже скупштини друштва политику накнада из члана 463а овог закона, најмање на сваке четири године.</w:t>
      </w:r>
    </w:p>
    <w:p w14:paraId="3ACDAB2D"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lastRenderedPageBreak/>
        <w:t>Одбор директора, односно надзорни одбор ако је управљање друштвом дводомно предлаже скупштини друштва и све значајније промене политике накнада.</w:t>
      </w:r>
    </w:p>
    <w:p w14:paraId="7F2CA3B4"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Скупштина друштва одлучује о предложеној политици накнада. </w:t>
      </w:r>
    </w:p>
    <w:p w14:paraId="6E911FBB"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Друштво је дужно да исплаћује накнаде само у складу са политиком накнада коју је усвојила скупштина.</w:t>
      </w:r>
    </w:p>
    <w:p w14:paraId="507B4623"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Ако друштво нема усвојену политику накнада, а скупштина друштва не усвоји предложену политику накнада, друштво може да настави да исплаћује накнаде члановима одбора дир</w:t>
      </w:r>
      <w:r w:rsidR="00314C2B" w:rsidRPr="0017280B">
        <w:rPr>
          <w:lang w:val="sr-Cyrl-CS"/>
        </w:rPr>
        <w:t>е</w:t>
      </w:r>
      <w:r w:rsidRPr="0017280B">
        <w:rPr>
          <w:lang w:val="sr-Cyrl-CS"/>
        </w:rPr>
        <w:t xml:space="preserve">ктора, односно надзорног одбора у складу са својом постојећом праксом. </w:t>
      </w:r>
    </w:p>
    <w:p w14:paraId="243E9AA3"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Ако друштво има усвојену политик</w:t>
      </w:r>
      <w:r w:rsidR="00F17A15">
        <w:rPr>
          <w:lang w:val="sr-Cyrl-CS"/>
        </w:rPr>
        <w:t>у</w:t>
      </w:r>
      <w:r w:rsidRPr="0017280B">
        <w:rPr>
          <w:lang w:val="sr-Cyrl-CS"/>
        </w:rPr>
        <w:t xml:space="preserve"> накнада, а скупштина друштва не усвоји предложену нову политику накнада, друштво наставља да исплаћује накнаде члановима одбора дир</w:t>
      </w:r>
      <w:r w:rsidR="006A62B5" w:rsidRPr="0017280B">
        <w:rPr>
          <w:lang w:val="sr-Cyrl-CS"/>
        </w:rPr>
        <w:t>е</w:t>
      </w:r>
      <w:r w:rsidRPr="0017280B">
        <w:rPr>
          <w:lang w:val="sr-Cyrl-CS"/>
        </w:rPr>
        <w:t>ктора, односно надзорног одбора у складу са постојећом усвојеном политиком.</w:t>
      </w:r>
    </w:p>
    <w:p w14:paraId="10BF249A"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У случају из ст. 5. и 6. овог члана</w:t>
      </w:r>
      <w:r w:rsidR="00A729CD" w:rsidRPr="0017280B">
        <w:rPr>
          <w:lang w:val="sr-Cyrl-CS"/>
        </w:rPr>
        <w:t>,</w:t>
      </w:r>
      <w:r w:rsidRPr="0017280B">
        <w:rPr>
          <w:lang w:val="sr-Cyrl-CS"/>
        </w:rPr>
        <w:t xml:space="preserve"> одбор директора, односно надзорни одбор ако је управљање друштвом дводомно дужан је да скупштини друштва достави измене предложене политике накнада, ради одлучивања на првој наредној седници.</w:t>
      </w:r>
    </w:p>
    <w:p w14:paraId="0FEBE311" w14:textId="77777777" w:rsidR="001717AD" w:rsidRPr="0017280B" w:rsidRDefault="001717AD" w:rsidP="001717AD">
      <w:pPr>
        <w:pStyle w:val="box460270"/>
        <w:spacing w:before="0" w:beforeAutospacing="0" w:after="0" w:afterAutospacing="0"/>
        <w:ind w:firstLine="720"/>
        <w:jc w:val="both"/>
        <w:rPr>
          <w:lang w:val="sr-Cyrl-CS"/>
        </w:rPr>
      </w:pPr>
      <w:r w:rsidRPr="0017280B">
        <w:rPr>
          <w:shd w:val="clear" w:color="auto" w:fill="FFFFFF"/>
          <w:lang w:val="sr-Cyrl-CS"/>
        </w:rPr>
        <w:t>Друштво је дужно да политику накнада која је усвојена на седници скупштине, заједно са датумом одржавања те седнице и резултатима гласања без одлагања објави на свој интернет страници,</w:t>
      </w:r>
      <w:r w:rsidRPr="0017280B">
        <w:rPr>
          <w:lang w:val="sr-Cyrl-CS"/>
        </w:rPr>
        <w:t xml:space="preserve"> при чему политика накнаде мора бити бесплатно јавно доступна најмање за све време њене примене. </w:t>
      </w:r>
    </w:p>
    <w:p w14:paraId="6772C2B7"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Извештај о накнадама из члана 463б овог закона за претходну пословну годину разматра се на редовној седници скупштине друштва.</w:t>
      </w:r>
    </w:p>
    <w:p w14:paraId="38A4C185"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Ако скупштина друштва не усвоји извештај о накнадама за претходну пословну годину</w:t>
      </w:r>
      <w:r w:rsidR="00586820" w:rsidRPr="0017280B">
        <w:rPr>
          <w:lang w:val="sr-Cyrl-CS"/>
        </w:rPr>
        <w:t>,</w:t>
      </w:r>
      <w:r w:rsidRPr="0017280B">
        <w:rPr>
          <w:lang w:val="sr-Cyrl-CS"/>
        </w:rPr>
        <w:t xml:space="preserve"> наредни извештај о накнадама мора да садржи објашњење из члана 463б став 2. тачка 6) овог закона.ˮ</w:t>
      </w:r>
    </w:p>
    <w:p w14:paraId="23A0D965" w14:textId="77777777" w:rsidR="001717AD" w:rsidRPr="0017280B" w:rsidRDefault="001717AD" w:rsidP="001717AD">
      <w:pPr>
        <w:pStyle w:val="box460270"/>
        <w:spacing w:before="0" w:beforeAutospacing="0" w:after="0" w:afterAutospacing="0"/>
        <w:ind w:firstLine="720"/>
        <w:jc w:val="both"/>
        <w:rPr>
          <w:lang w:val="sr-Cyrl-CS"/>
        </w:rPr>
      </w:pPr>
    </w:p>
    <w:p w14:paraId="6CC0B581" w14:textId="77777777" w:rsidR="001717AD" w:rsidRPr="0017280B" w:rsidRDefault="001717AD" w:rsidP="001717AD">
      <w:pPr>
        <w:ind w:left="3600"/>
        <w:jc w:val="both"/>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38.</w:t>
      </w:r>
    </w:p>
    <w:p w14:paraId="38001072" w14:textId="77777777" w:rsidR="001717AD" w:rsidRPr="0017280B" w:rsidRDefault="001717AD" w:rsidP="001717AD">
      <w:pP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У члану 464. став 1. тачка 12) тач</w:t>
      </w:r>
      <w:r w:rsidR="00925DC8" w:rsidRPr="0017280B">
        <w:rPr>
          <w:rFonts w:ascii="Times New Roman" w:eastAsia="Times New Roman" w:hAnsi="Times New Roman"/>
          <w:bCs/>
          <w:iCs/>
          <w:sz w:val="24"/>
          <w:szCs w:val="24"/>
          <w:lang w:val="sr-Cyrl-CS"/>
        </w:rPr>
        <w:t>ка на крају замењује се тачком</w:t>
      </w:r>
      <w:r w:rsidRPr="0017280B">
        <w:rPr>
          <w:rFonts w:ascii="Times New Roman" w:eastAsia="Times New Roman" w:hAnsi="Times New Roman"/>
          <w:bCs/>
          <w:iCs/>
          <w:sz w:val="24"/>
          <w:szCs w:val="24"/>
          <w:lang w:val="sr-Cyrl-CS"/>
        </w:rPr>
        <w:t xml:space="preserve"> запетом.</w:t>
      </w:r>
    </w:p>
    <w:p w14:paraId="7583C58B" w14:textId="77777777" w:rsidR="001717AD" w:rsidRPr="0017280B" w:rsidRDefault="001717AD" w:rsidP="001717AD">
      <w:pP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После тачке 12) додаје се тачка 13)</w:t>
      </w:r>
      <w:r w:rsidR="007244F2" w:rsidRPr="0017280B">
        <w:rPr>
          <w:rFonts w:ascii="Times New Roman" w:eastAsia="Times New Roman" w:hAnsi="Times New Roman"/>
          <w:bCs/>
          <w:iCs/>
          <w:sz w:val="24"/>
          <w:szCs w:val="24"/>
          <w:lang w:val="sr-Cyrl-CS"/>
        </w:rPr>
        <w:t>,</w:t>
      </w:r>
      <w:r w:rsidRPr="0017280B">
        <w:rPr>
          <w:rFonts w:ascii="Times New Roman" w:eastAsia="Times New Roman" w:hAnsi="Times New Roman"/>
          <w:bCs/>
          <w:iCs/>
          <w:sz w:val="24"/>
          <w:szCs w:val="24"/>
          <w:lang w:val="sr-Cyrl-CS"/>
        </w:rPr>
        <w:t xml:space="preserve"> која гласи:  </w:t>
      </w:r>
    </w:p>
    <w:p w14:paraId="5B3E676C"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„13)</w:t>
      </w:r>
      <w:r w:rsidRPr="0017280B">
        <w:rPr>
          <w:rFonts w:ascii="Times New Roman" w:eastAsia="Times New Roman" w:hAnsi="Times New Roman" w:cs="Times New Roman"/>
          <w:bCs/>
          <w:iCs/>
          <w:sz w:val="24"/>
          <w:szCs w:val="24"/>
          <w:lang w:val="sr-Cyrl-CS"/>
        </w:rPr>
        <w:t xml:space="preserve"> целокупну документацију у вези са одобравањем и закључивањем правног посла, односно предузимањ</w:t>
      </w:r>
      <w:r w:rsidR="007244F2" w:rsidRPr="0017280B">
        <w:rPr>
          <w:rFonts w:ascii="Times New Roman" w:eastAsia="Times New Roman" w:hAnsi="Times New Roman" w:cs="Times New Roman"/>
          <w:bCs/>
          <w:iCs/>
          <w:sz w:val="24"/>
          <w:szCs w:val="24"/>
          <w:lang w:val="sr-Cyrl-CS"/>
        </w:rPr>
        <w:t>ем</w:t>
      </w:r>
      <w:r w:rsidRPr="0017280B">
        <w:rPr>
          <w:rFonts w:ascii="Times New Roman" w:eastAsia="Times New Roman" w:hAnsi="Times New Roman" w:cs="Times New Roman"/>
          <w:bCs/>
          <w:iCs/>
          <w:sz w:val="24"/>
          <w:szCs w:val="24"/>
          <w:lang w:val="sr-Cyrl-CS"/>
        </w:rPr>
        <w:t xml:space="preserve"> правне радње са личним интересом из члана 66. овог закона.</w:t>
      </w:r>
      <w:r w:rsidRPr="0017280B">
        <w:rPr>
          <w:rFonts w:ascii="Times New Roman" w:eastAsia="Times New Roman" w:hAnsi="Times New Roman" w:cs="Times New Roman"/>
          <w:sz w:val="24"/>
          <w:szCs w:val="24"/>
          <w:lang w:val="sr-Cyrl-CS"/>
        </w:rPr>
        <w:t>ˮ</w:t>
      </w:r>
    </w:p>
    <w:p w14:paraId="041272E1"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bCs/>
          <w:iCs/>
          <w:sz w:val="24"/>
          <w:szCs w:val="24"/>
          <w:lang w:val="sr-Cyrl-CS"/>
        </w:rPr>
        <w:t xml:space="preserve">У ставу 3. речи: </w:t>
      </w:r>
      <w:r w:rsidRPr="0017280B">
        <w:rPr>
          <w:rFonts w:ascii="Times New Roman" w:eastAsia="Times New Roman" w:hAnsi="Times New Roman" w:cs="Times New Roman"/>
          <w:bCs/>
          <w:iCs/>
          <w:sz w:val="24"/>
          <w:szCs w:val="24"/>
          <w:lang w:val="sr-Cyrl-CS"/>
        </w:rPr>
        <w:t>„</w:t>
      </w:r>
      <w:r w:rsidRPr="0017280B">
        <w:rPr>
          <w:rFonts w:ascii="Times New Roman" w:eastAsia="Times New Roman" w:hAnsi="Times New Roman" w:cs="Times New Roman"/>
          <w:sz w:val="24"/>
          <w:szCs w:val="24"/>
          <w:lang w:val="sr-Cyrl-CS"/>
        </w:rPr>
        <w:t xml:space="preserve">тач. 1) до 5), 8), 9) и 12)ˮ замењују се речима: „тач. 1) </w:t>
      </w:r>
      <w:r w:rsidR="007244F2"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5), 8), 9), 12) и 13)ˮ.</w:t>
      </w:r>
    </w:p>
    <w:p w14:paraId="52CDD0A4" w14:textId="77777777" w:rsidR="001717AD" w:rsidRPr="0017280B" w:rsidRDefault="001717AD" w:rsidP="001717AD">
      <w:pPr>
        <w:rPr>
          <w:rFonts w:ascii="Times New Roman" w:eastAsia="Times New Roman" w:hAnsi="Times New Roman" w:cs="Times New Roman"/>
          <w:sz w:val="24"/>
          <w:szCs w:val="24"/>
          <w:lang w:val="sr-Cyrl-CS"/>
        </w:rPr>
      </w:pPr>
    </w:p>
    <w:p w14:paraId="3CCA188B" w14:textId="77777777" w:rsidR="001717AD" w:rsidRPr="0017280B" w:rsidRDefault="001717AD" w:rsidP="001717AD">
      <w:pPr>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39.</w:t>
      </w:r>
    </w:p>
    <w:p w14:paraId="301C54BA" w14:textId="77777777" w:rsidR="001717AD" w:rsidRPr="0017280B" w:rsidRDefault="001717AD" w:rsidP="001717AD">
      <w:pPr>
        <w:jc w:val="both"/>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У члану 465. после става 2. додаје се нови став 3</w:t>
      </w:r>
      <w:r w:rsidR="006C5614" w:rsidRPr="0017280B">
        <w:rPr>
          <w:rFonts w:ascii="Times New Roman" w:eastAsia="Times New Roman" w:hAnsi="Times New Roman"/>
          <w:bCs/>
          <w:iCs/>
          <w:sz w:val="24"/>
          <w:szCs w:val="24"/>
          <w:lang w:val="sr-Cyrl-CS"/>
        </w:rPr>
        <w:t>,</w:t>
      </w:r>
      <w:r w:rsidRPr="0017280B">
        <w:rPr>
          <w:rFonts w:ascii="Times New Roman" w:eastAsia="Times New Roman" w:hAnsi="Times New Roman"/>
          <w:bCs/>
          <w:iCs/>
          <w:sz w:val="24"/>
          <w:szCs w:val="24"/>
          <w:lang w:val="sr-Cyrl-CS"/>
        </w:rPr>
        <w:t xml:space="preserve"> који гласи:</w:t>
      </w:r>
    </w:p>
    <w:p w14:paraId="49EB414E"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w:t>
      </w:r>
      <w:r w:rsidRPr="0017280B">
        <w:rPr>
          <w:rFonts w:ascii="Times New Roman" w:eastAsia="Times New Roman" w:hAnsi="Times New Roman"/>
          <w:sz w:val="24"/>
          <w:szCs w:val="24"/>
          <w:lang w:val="sr-Cyrl-CS"/>
        </w:rPr>
        <w:t xml:space="preserve">У случају покренутог спора у складу са овим законом по тужби акционара или ранијег акционара, одбор директора, односно извршни одбор ако је управљање друштвом дводомно, дужан је да акте и документа из члана 464. став 1. тач. 1) </w:t>
      </w:r>
      <w:r w:rsidR="00C3444F" w:rsidRPr="0017280B">
        <w:rPr>
          <w:rFonts w:ascii="Times New Roman" w:eastAsia="Times New Roman" w:hAnsi="Times New Roman"/>
          <w:sz w:val="24"/>
          <w:szCs w:val="24"/>
          <w:lang w:val="sr-Cyrl-CS"/>
        </w:rPr>
        <w:t>-</w:t>
      </w:r>
      <w:r w:rsidRPr="0017280B">
        <w:rPr>
          <w:rFonts w:ascii="Times New Roman" w:eastAsia="Times New Roman" w:hAnsi="Times New Roman"/>
          <w:sz w:val="24"/>
          <w:szCs w:val="24"/>
          <w:lang w:val="sr-Cyrl-CS"/>
        </w:rPr>
        <w:t xml:space="preserve"> 10) и тач. 12) и 13) овог закона, а који су непосредно везани за предмет спора</w:t>
      </w:r>
      <w:r w:rsidR="00C3444F" w:rsidRPr="0017280B">
        <w:rPr>
          <w:rFonts w:ascii="Times New Roman" w:eastAsia="Times New Roman" w:hAnsi="Times New Roman"/>
          <w:sz w:val="24"/>
          <w:szCs w:val="24"/>
          <w:lang w:val="sr-Cyrl-CS"/>
        </w:rPr>
        <w:t>,</w:t>
      </w:r>
      <w:r w:rsidRPr="0017280B">
        <w:rPr>
          <w:rFonts w:ascii="Times New Roman" w:eastAsia="Times New Roman" w:hAnsi="Times New Roman"/>
          <w:sz w:val="24"/>
          <w:szCs w:val="24"/>
          <w:lang w:val="sr-Cyrl-CS"/>
        </w:rPr>
        <w:t xml:space="preserve"> стави на располагање акционару, односно ранијем акционару на његов писани захтев поднет у складу са чланом 81. овог закона, ради вршења увида и копирања о свом трошку током радног времена</w:t>
      </w:r>
      <w:r w:rsidR="00C3444F" w:rsidRPr="0017280B">
        <w:rPr>
          <w:rFonts w:ascii="Times New Roman" w:eastAsia="Times New Roman" w:hAnsi="Times New Roman"/>
          <w:sz w:val="24"/>
          <w:szCs w:val="24"/>
          <w:lang w:val="sr-Cyrl-CS"/>
        </w:rPr>
        <w:t>,</w:t>
      </w:r>
      <w:r w:rsidRPr="0017280B">
        <w:rPr>
          <w:rFonts w:ascii="Times New Roman" w:eastAsia="Times New Roman" w:hAnsi="Times New Roman"/>
          <w:sz w:val="24"/>
          <w:szCs w:val="24"/>
          <w:lang w:val="sr-Cyrl-CS"/>
        </w:rPr>
        <w:t xml:space="preserve"> за потребе вођења парнице. Изузетно од одредаба члана 81. став 2. тачка 2) овог закона, у писаном захтеву не морају бити тачно прецизирани битни подаци о актима и документима у вези са предметом спора, већ је довољно да они буду одредиви.</w:t>
      </w:r>
      <w:r w:rsidRPr="0017280B">
        <w:rPr>
          <w:rFonts w:ascii="Times New Roman" w:eastAsia="Times New Roman" w:hAnsi="Times New Roman" w:cs="Times New Roman"/>
          <w:sz w:val="24"/>
          <w:szCs w:val="24"/>
          <w:lang w:val="sr-Cyrl-CS"/>
        </w:rPr>
        <w:t>ˮ</w:t>
      </w:r>
    </w:p>
    <w:p w14:paraId="6135301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Досадашњи ст. 3. и 4. постају ст. 4. и 5.</w:t>
      </w:r>
    </w:p>
    <w:p w14:paraId="5082CBA1" w14:textId="77777777" w:rsidR="001717AD" w:rsidRPr="0017280B" w:rsidRDefault="001717AD" w:rsidP="001717AD">
      <w:pPr>
        <w:jc w:val="both"/>
        <w:rPr>
          <w:rFonts w:ascii="Times New Roman" w:eastAsia="Times New Roman" w:hAnsi="Times New Roman"/>
          <w:bCs/>
          <w:iCs/>
          <w:sz w:val="24"/>
          <w:szCs w:val="24"/>
          <w:lang w:val="sr-Cyrl-CS"/>
        </w:rPr>
      </w:pPr>
    </w:p>
    <w:p w14:paraId="44CAC132" w14:textId="77777777" w:rsidR="001717AD" w:rsidRPr="0017280B" w:rsidRDefault="001717AD" w:rsidP="001717AD">
      <w:pPr>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40.</w:t>
      </w:r>
    </w:p>
    <w:p w14:paraId="31626F9C" w14:textId="77777777" w:rsidR="001717AD" w:rsidRPr="0017280B" w:rsidRDefault="001717AD" w:rsidP="001717AD">
      <w:pPr>
        <w:jc w:val="both"/>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 xml:space="preserve">После члана 469. </w:t>
      </w:r>
      <w:r w:rsidRPr="0017280B">
        <w:rPr>
          <w:rFonts w:ascii="Times New Roman" w:eastAsia="Times New Roman" w:hAnsi="Times New Roman" w:cs="Times New Roman"/>
          <w:bCs/>
          <w:iCs/>
          <w:sz w:val="24"/>
          <w:szCs w:val="24"/>
          <w:lang w:val="sr-Cyrl-CS"/>
        </w:rPr>
        <w:t>додај</w:t>
      </w:r>
      <w:r w:rsidR="00DF7241" w:rsidRPr="0017280B">
        <w:rPr>
          <w:rFonts w:ascii="Times New Roman" w:eastAsia="Times New Roman" w:hAnsi="Times New Roman" w:cs="Times New Roman"/>
          <w:bCs/>
          <w:iCs/>
          <w:sz w:val="24"/>
          <w:szCs w:val="24"/>
          <w:lang w:val="sr-Cyrl-CS"/>
        </w:rPr>
        <w:t>у</w:t>
      </w:r>
      <w:r w:rsidRPr="0017280B">
        <w:rPr>
          <w:rFonts w:ascii="Times New Roman" w:eastAsia="Times New Roman" w:hAnsi="Times New Roman" w:cs="Times New Roman"/>
          <w:bCs/>
          <w:iCs/>
          <w:sz w:val="24"/>
          <w:szCs w:val="24"/>
          <w:lang w:val="sr-Cyrl-CS"/>
        </w:rPr>
        <w:t xml:space="preserve"> се</w:t>
      </w:r>
      <w:r w:rsidRPr="0017280B">
        <w:rPr>
          <w:lang w:val="sr-Cyrl-CS"/>
        </w:rPr>
        <w:t xml:space="preserve"> </w:t>
      </w:r>
      <w:r w:rsidR="00DF7241" w:rsidRPr="0017280B">
        <w:rPr>
          <w:rFonts w:ascii="Times New Roman" w:eastAsia="Times New Roman" w:hAnsi="Times New Roman" w:cs="Times New Roman"/>
          <w:bCs/>
          <w:iCs/>
          <w:sz w:val="24"/>
          <w:szCs w:val="24"/>
          <w:lang w:val="sr-Cyrl-CS"/>
        </w:rPr>
        <w:t>г</w:t>
      </w:r>
      <w:r w:rsidRPr="0017280B">
        <w:rPr>
          <w:rFonts w:ascii="Times New Roman" w:eastAsia="Times New Roman" w:hAnsi="Times New Roman" w:cs="Times New Roman"/>
          <w:bCs/>
          <w:iCs/>
          <w:sz w:val="24"/>
          <w:szCs w:val="24"/>
          <w:lang w:val="sr-Cyrl-CS"/>
        </w:rPr>
        <w:t>лава IVа и чл.</w:t>
      </w:r>
      <w:r w:rsidR="00DF7241" w:rsidRPr="0017280B">
        <w:rPr>
          <w:rFonts w:ascii="Times New Roman" w:eastAsia="Times New Roman" w:hAnsi="Times New Roman" w:cs="Times New Roman"/>
          <w:bCs/>
          <w:iCs/>
          <w:sz w:val="24"/>
          <w:szCs w:val="24"/>
          <w:lang w:val="sr-Cyrl-CS"/>
        </w:rPr>
        <w:t xml:space="preserve"> </w:t>
      </w:r>
      <w:r w:rsidRPr="0017280B">
        <w:rPr>
          <w:rFonts w:ascii="Times New Roman" w:eastAsia="Times New Roman" w:hAnsi="Times New Roman" w:cs="Times New Roman"/>
          <w:bCs/>
          <w:iCs/>
          <w:sz w:val="24"/>
          <w:szCs w:val="24"/>
          <w:lang w:val="sr-Cyrl-CS"/>
        </w:rPr>
        <w:t xml:space="preserve">469а </w:t>
      </w:r>
      <w:r w:rsidR="00DF7241" w:rsidRPr="0017280B">
        <w:rPr>
          <w:rFonts w:ascii="Times New Roman" w:eastAsia="Times New Roman" w:hAnsi="Times New Roman" w:cs="Times New Roman"/>
          <w:bCs/>
          <w:iCs/>
          <w:sz w:val="24"/>
          <w:szCs w:val="24"/>
          <w:lang w:val="sr-Cyrl-CS"/>
        </w:rPr>
        <w:t>-</w:t>
      </w:r>
      <w:r w:rsidRPr="0017280B">
        <w:rPr>
          <w:rFonts w:ascii="Times New Roman" w:eastAsia="Times New Roman" w:hAnsi="Times New Roman" w:cs="Times New Roman"/>
          <w:bCs/>
          <w:iCs/>
          <w:sz w:val="24"/>
          <w:szCs w:val="24"/>
          <w:lang w:val="sr-Cyrl-CS"/>
        </w:rPr>
        <w:t xml:space="preserve"> 469ј</w:t>
      </w:r>
      <w:r w:rsidR="00DF7241" w:rsidRPr="0017280B">
        <w:rPr>
          <w:rFonts w:ascii="Times New Roman" w:eastAsia="Times New Roman" w:hAnsi="Times New Roman" w:cs="Times New Roman"/>
          <w:bCs/>
          <w:iCs/>
          <w:sz w:val="24"/>
          <w:szCs w:val="24"/>
          <w:lang w:val="sr-Cyrl-CS"/>
        </w:rPr>
        <w:t>,</w:t>
      </w:r>
      <w:r w:rsidRPr="0017280B">
        <w:rPr>
          <w:rFonts w:ascii="Times New Roman" w:eastAsia="Times New Roman" w:hAnsi="Times New Roman" w:cs="Times New Roman"/>
          <w:bCs/>
          <w:iCs/>
          <w:sz w:val="24"/>
          <w:szCs w:val="24"/>
          <w:lang w:val="sr-Cyrl-CS"/>
        </w:rPr>
        <w:t xml:space="preserve"> </w:t>
      </w:r>
      <w:r w:rsidRPr="0017280B">
        <w:rPr>
          <w:rFonts w:ascii="Times New Roman" w:eastAsia="Times New Roman" w:hAnsi="Times New Roman"/>
          <w:bCs/>
          <w:iCs/>
          <w:sz w:val="24"/>
          <w:szCs w:val="24"/>
          <w:lang w:val="sr-Cyrl-CS"/>
        </w:rPr>
        <w:t>који гласе:</w:t>
      </w:r>
    </w:p>
    <w:p w14:paraId="28608259" w14:textId="77777777" w:rsidR="001717AD" w:rsidRPr="0017280B" w:rsidRDefault="001717AD" w:rsidP="001717AD">
      <w:pPr>
        <w:spacing w:before="100" w:beforeAutospacing="1" w:after="100" w:afterAutospacing="1"/>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bCs/>
          <w:iCs/>
          <w:sz w:val="24"/>
          <w:szCs w:val="24"/>
          <w:lang w:val="sr-Cyrl-CS"/>
        </w:rPr>
        <w:lastRenderedPageBreak/>
        <w:t>„</w:t>
      </w:r>
      <w:r w:rsidRPr="0017280B">
        <w:rPr>
          <w:rFonts w:ascii="Times New Roman" w:eastAsia="Times New Roman" w:hAnsi="Times New Roman" w:cs="Times New Roman"/>
          <w:sz w:val="24"/>
          <w:szCs w:val="24"/>
          <w:lang w:val="sr-Cyrl-CS"/>
        </w:rPr>
        <w:t>Г</w:t>
      </w:r>
      <w:r w:rsidR="007E24C6" w:rsidRPr="0017280B">
        <w:rPr>
          <w:rFonts w:ascii="Times New Roman" w:eastAsia="Times New Roman" w:hAnsi="Times New Roman" w:cs="Times New Roman"/>
          <w:sz w:val="24"/>
          <w:szCs w:val="24"/>
          <w:lang w:val="sr-Cyrl-CS"/>
        </w:rPr>
        <w:t>ЛАВА</w:t>
      </w:r>
      <w:r w:rsidRPr="0017280B">
        <w:rPr>
          <w:rFonts w:ascii="Times New Roman" w:eastAsia="Times New Roman" w:hAnsi="Times New Roman" w:cs="Times New Roman"/>
          <w:sz w:val="24"/>
          <w:szCs w:val="24"/>
          <w:lang w:val="sr-Cyrl-CS"/>
        </w:rPr>
        <w:t xml:space="preserve"> IVа</w:t>
      </w:r>
    </w:p>
    <w:p w14:paraId="19755F89" w14:textId="77777777" w:rsidR="001717AD" w:rsidRPr="0017280B" w:rsidRDefault="001717AD" w:rsidP="00635170">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ПОСЕБНА ПРАВИЛА У ПОГЛЕДУ ПОДСТИЦАЊА ДУГОРОЧНОГ АНГАЖОВАЊА АКЦИОНАРА У ЈАВНИМ АКЦИОНАРСКИМ ДРУШТВИМА</w:t>
      </w:r>
    </w:p>
    <w:p w14:paraId="46DEBE05" w14:textId="77777777" w:rsidR="00F770FD" w:rsidRPr="0017280B" w:rsidRDefault="00F770FD" w:rsidP="00635170">
      <w:pPr>
        <w:ind w:firstLine="0"/>
        <w:jc w:val="center"/>
        <w:rPr>
          <w:rFonts w:ascii="Times New Roman" w:eastAsia="Times New Roman" w:hAnsi="Times New Roman" w:cs="Times New Roman"/>
          <w:sz w:val="24"/>
          <w:szCs w:val="24"/>
          <w:lang w:val="sr-Cyrl-CS"/>
        </w:rPr>
      </w:pPr>
    </w:p>
    <w:p w14:paraId="6A2CA8F2" w14:textId="77777777" w:rsidR="00F770FD" w:rsidRPr="0017280B" w:rsidRDefault="00F770FD" w:rsidP="00635170">
      <w:pPr>
        <w:ind w:firstLine="0"/>
        <w:jc w:val="center"/>
        <w:rPr>
          <w:rFonts w:ascii="Times New Roman" w:eastAsia="Times New Roman" w:hAnsi="Times New Roman" w:cs="Times New Roman"/>
          <w:sz w:val="24"/>
          <w:szCs w:val="24"/>
          <w:lang w:val="sr-Cyrl-CS"/>
        </w:rPr>
      </w:pPr>
    </w:p>
    <w:p w14:paraId="4E5A31AB" w14:textId="77777777" w:rsidR="001717AD" w:rsidRPr="0017280B" w:rsidRDefault="001717AD" w:rsidP="00635170">
      <w:pPr>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1. Институционални инвеститори, руководиоци имовином и саветници за гласање</w:t>
      </w:r>
    </w:p>
    <w:p w14:paraId="75303A38" w14:textId="77777777" w:rsidR="001717AD" w:rsidRPr="0017280B" w:rsidRDefault="001717AD" w:rsidP="00635170">
      <w:pPr>
        <w:pStyle w:val="box460270"/>
        <w:spacing w:before="0" w:beforeAutospacing="0" w:after="0" w:afterAutospacing="0"/>
        <w:jc w:val="center"/>
        <w:rPr>
          <w:rStyle w:val="kurziv"/>
          <w:rFonts w:asciiTheme="minorHAnsi" w:eastAsiaTheme="minorEastAsia" w:hAnsiTheme="minorHAnsi" w:cstheme="minorBidi"/>
          <w:sz w:val="22"/>
          <w:szCs w:val="22"/>
          <w:lang w:val="sr-Cyrl-CS" w:eastAsia="en-US"/>
        </w:rPr>
      </w:pPr>
      <w:r w:rsidRPr="0017280B">
        <w:rPr>
          <w:rStyle w:val="kurziv"/>
          <w:lang w:val="sr-Cyrl-CS"/>
        </w:rPr>
        <w:t>Основни појмови и подручје примене</w:t>
      </w:r>
    </w:p>
    <w:p w14:paraId="56367306" w14:textId="77777777" w:rsidR="00F770FD" w:rsidRPr="0017280B" w:rsidRDefault="00F770FD" w:rsidP="00635170">
      <w:pPr>
        <w:pStyle w:val="box460270"/>
        <w:spacing w:before="0" w:beforeAutospacing="0" w:after="0" w:afterAutospacing="0"/>
        <w:jc w:val="center"/>
        <w:rPr>
          <w:rStyle w:val="kurziv"/>
          <w:rFonts w:asciiTheme="minorHAnsi" w:eastAsiaTheme="minorEastAsia" w:hAnsiTheme="minorHAnsi" w:cstheme="minorBidi"/>
          <w:sz w:val="22"/>
          <w:szCs w:val="22"/>
          <w:lang w:val="sr-Cyrl-CS" w:eastAsia="en-US"/>
        </w:rPr>
      </w:pPr>
    </w:p>
    <w:p w14:paraId="01E7909D" w14:textId="77777777" w:rsidR="00F770FD" w:rsidRPr="0017280B" w:rsidRDefault="00F770FD" w:rsidP="00635170">
      <w:pPr>
        <w:pStyle w:val="box460270"/>
        <w:spacing w:before="0" w:beforeAutospacing="0" w:after="0" w:afterAutospacing="0"/>
        <w:jc w:val="center"/>
        <w:rPr>
          <w:lang w:val="sr-Cyrl-CS"/>
        </w:rPr>
      </w:pPr>
    </w:p>
    <w:p w14:paraId="2BA38BF0"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469а</w:t>
      </w:r>
    </w:p>
    <w:p w14:paraId="3C3C32CF"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Институционални инвеститор је:</w:t>
      </w:r>
    </w:p>
    <w:p w14:paraId="6C75F7A7"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1) друштво које обавља делатност животног осигурања у смислу закона којим се уређује осигурање</w:t>
      </w:r>
      <w:r w:rsidR="00F770FD" w:rsidRPr="0017280B">
        <w:rPr>
          <w:rFonts w:ascii="Times New Roman" w:eastAsia="Times New Roman" w:hAnsi="Times New Roman" w:cs="Times New Roman"/>
          <w:sz w:val="24"/>
          <w:szCs w:val="24"/>
          <w:lang w:val="sr-Cyrl-CS" w:eastAsia="sr-Latn-RS"/>
        </w:rPr>
        <w:t>;</w:t>
      </w:r>
    </w:p>
    <w:p w14:paraId="04AAB450"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2) друштво које обавља делатност реосигурања у смислу делатности која се састоји од прихватања ризика које је уступило друштво за осигурање, односно друштво за осигурање из државе која није чланица Европске уније или друго друштво за реосигурање, односно друштво за реосигурање из државе која није чланица Европске уније, под условом да те делатности обухватају обавезе животног осигурања, а које није искључено на основу закона којим се уређује осигурање</w:t>
      </w:r>
      <w:r w:rsidR="00F770FD" w:rsidRPr="0017280B">
        <w:rPr>
          <w:rFonts w:ascii="Times New Roman" w:eastAsia="Times New Roman" w:hAnsi="Times New Roman" w:cs="Times New Roman"/>
          <w:sz w:val="24"/>
          <w:szCs w:val="24"/>
          <w:lang w:val="sr-Cyrl-CS" w:eastAsia="sr-Latn-RS"/>
        </w:rPr>
        <w:t>;</w:t>
      </w:r>
    </w:p>
    <w:p w14:paraId="23D4113E" w14:textId="77777777" w:rsidR="001717AD" w:rsidRPr="0017280B" w:rsidRDefault="001717AD" w:rsidP="001717AD">
      <w:pPr>
        <w:jc w:val="both"/>
        <w:rPr>
          <w:rFonts w:ascii="Times New Roman" w:eastAsia="Times New Roman" w:hAnsi="Times New Roman" w:cs="Times New Roman"/>
          <w:strike/>
          <w:sz w:val="24"/>
          <w:szCs w:val="24"/>
          <w:lang w:val="sr-Cyrl-CS" w:eastAsia="sr-Latn-RS"/>
        </w:rPr>
      </w:pPr>
      <w:r w:rsidRPr="0017280B">
        <w:rPr>
          <w:rFonts w:ascii="Times New Roman" w:eastAsia="Times New Roman" w:hAnsi="Times New Roman" w:cs="Times New Roman"/>
          <w:sz w:val="24"/>
          <w:szCs w:val="24"/>
          <w:lang w:val="sr-Cyrl-CS" w:eastAsia="sr-Latn-RS"/>
        </w:rPr>
        <w:t>3) друштво за управљање добровољним пензијским фондовима, у смислу прописа којим се уређују добровољни пензијски фондови и пензијски планови.</w:t>
      </w:r>
    </w:p>
    <w:p w14:paraId="19A6497F"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Руководилац имовином је:</w:t>
      </w:r>
    </w:p>
    <w:p w14:paraId="1B5E5C0A"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1) инвестиционо друштво чија је делатност пружање једне или више инвестиционих услуга трећим лицима, односно обављање једне или више инвестиционих активности на професионалној основи у складу сa одредбама закона којим се уређује тржиште капитала које улагачима пружа услуге управљања портфолиом</w:t>
      </w:r>
      <w:r w:rsidR="00966058" w:rsidRPr="0017280B">
        <w:rPr>
          <w:rFonts w:ascii="Times New Roman" w:eastAsia="Times New Roman" w:hAnsi="Times New Roman" w:cs="Times New Roman"/>
          <w:sz w:val="24"/>
          <w:szCs w:val="24"/>
          <w:lang w:val="sr-Cyrl-CS" w:eastAsia="sr-Latn-RS"/>
        </w:rPr>
        <w:t>;</w:t>
      </w:r>
    </w:p>
    <w:p w14:paraId="0DFDA961"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2) друштво за управљање алтернативним инвестиционим фондовима у складу са законом којим се уређују алтернативни инвестициони фондови који не испуњавају услове за изузе</w:t>
      </w:r>
      <w:r w:rsidR="00C57CD6" w:rsidRPr="0017280B">
        <w:rPr>
          <w:rFonts w:ascii="Times New Roman" w:eastAsia="Times New Roman" w:hAnsi="Times New Roman" w:cs="Times New Roman"/>
          <w:sz w:val="24"/>
          <w:szCs w:val="24"/>
          <w:lang w:val="sr-Cyrl-CS" w:eastAsia="sr-Latn-RS"/>
        </w:rPr>
        <w:t>так</w:t>
      </w:r>
      <w:r w:rsidRPr="0017280B">
        <w:rPr>
          <w:rFonts w:ascii="Times New Roman" w:eastAsia="Times New Roman" w:hAnsi="Times New Roman" w:cs="Times New Roman"/>
          <w:sz w:val="24"/>
          <w:szCs w:val="24"/>
          <w:lang w:val="sr-Cyrl-CS" w:eastAsia="sr-Latn-RS"/>
        </w:rPr>
        <w:t xml:space="preserve"> од примене тог закона</w:t>
      </w:r>
      <w:r w:rsidR="00C57CD6" w:rsidRPr="0017280B">
        <w:rPr>
          <w:rFonts w:ascii="Times New Roman" w:eastAsia="Times New Roman" w:hAnsi="Times New Roman" w:cs="Times New Roman"/>
          <w:sz w:val="24"/>
          <w:szCs w:val="24"/>
          <w:lang w:val="sr-Cyrl-CS" w:eastAsia="sr-Latn-RS"/>
        </w:rPr>
        <w:t>;</w:t>
      </w:r>
    </w:p>
    <w:p w14:paraId="57579520"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3) друштво за управљање отвореним инвестиционим фондом у складу са законом којим се уређује пословање отворених инвестиционих фондова са јавном понудом;</w:t>
      </w:r>
    </w:p>
    <w:p w14:paraId="5600D0E1"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4) друштво за инвестиције које има одобрење за рад надлежног органа државе чланице у складу са посебним прописом, под условом да за своје управљање није одабрало друштво за управљање отвореним инвестиционим фондом које има одобрење </w:t>
      </w:r>
      <w:r w:rsidR="00F17A15">
        <w:rPr>
          <w:rFonts w:ascii="Times New Roman" w:eastAsia="Times New Roman" w:hAnsi="Times New Roman" w:cs="Times New Roman"/>
          <w:sz w:val="24"/>
          <w:szCs w:val="24"/>
          <w:lang w:val="sr-Cyrl-CS" w:eastAsia="sr-Latn-RS"/>
        </w:rPr>
        <w:t>за рад у складу са тим прописом.</w:t>
      </w:r>
    </w:p>
    <w:p w14:paraId="785A22EC"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Саветник за гласање је правно лице које професионално и уз накнаду анализира извештаје и друге информације јавних акционарских друштава, спроводи истраживања, пружа услуге саветовања или даје препоруке за гласање у циљу информисања инвеститора у вези са њиховим одлукама при гласању.</w:t>
      </w:r>
    </w:p>
    <w:p w14:paraId="34FABA1C"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Седиште управе је место из кога се управља пословањем друштва.</w:t>
      </w:r>
    </w:p>
    <w:p w14:paraId="11C2A01D"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Одредбе чл. 469б </w:t>
      </w:r>
      <w:r w:rsidR="005A6679" w:rsidRPr="0017280B">
        <w:rPr>
          <w:rFonts w:ascii="Times New Roman" w:eastAsia="Times New Roman" w:hAnsi="Times New Roman" w:cs="Times New Roman"/>
          <w:sz w:val="24"/>
          <w:szCs w:val="24"/>
          <w:lang w:val="sr-Cyrl-CS" w:eastAsia="sr-Latn-RS"/>
        </w:rPr>
        <w:t>-</w:t>
      </w:r>
      <w:r w:rsidRPr="0017280B">
        <w:rPr>
          <w:rFonts w:ascii="Times New Roman" w:eastAsia="Times New Roman" w:hAnsi="Times New Roman" w:cs="Times New Roman"/>
          <w:sz w:val="24"/>
          <w:szCs w:val="24"/>
          <w:lang w:val="sr-Cyrl-CS" w:eastAsia="sr-Latn-RS"/>
        </w:rPr>
        <w:t xml:space="preserve"> 469д овог закона примењују се на:</w:t>
      </w:r>
    </w:p>
    <w:p w14:paraId="72852723"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1) институционалне инвеститоре у мери у којој они директно или преко руководиоца имовином улажу у акције којима се тргује на регулисаном тржишту, односно мултилатералној трговачкој платформи, у смислу закона којим се уређује тржиште капитала;  </w:t>
      </w:r>
    </w:p>
    <w:p w14:paraId="793B692A"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2) руководиоце имовином у мери у којој они улажу у акције којима се тргује на регулисаном тржишту, односно мултилатералној трговачкој платформи, у смислу закона којим се уређује тржиште капитала; </w:t>
      </w:r>
    </w:p>
    <w:p w14:paraId="773E6F68"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lastRenderedPageBreak/>
        <w:t>3) саветнике за гласање који имају седиште, седиште управе из кога управљају пословањем друштва, односно који су пословно настањени у држави чланици Европске уније у мери у којој они акционарима пружају услуге у вези са акцијама привредних друштава која имају седиште у држави чланици Европске уније и чијим се акцијама тргује на регулисаном тржишту које се налази или послује у држави чланици Европске уније.</w:t>
      </w:r>
    </w:p>
    <w:p w14:paraId="3144F26D" w14:textId="77777777" w:rsidR="001717AD" w:rsidRPr="0017280B" w:rsidRDefault="001717AD" w:rsidP="001717AD">
      <w:pPr>
        <w:jc w:val="both"/>
        <w:rPr>
          <w:rFonts w:ascii="Times New Roman" w:eastAsia="Times New Roman" w:hAnsi="Times New Roman" w:cs="Times New Roman"/>
          <w:sz w:val="24"/>
          <w:szCs w:val="24"/>
          <w:lang w:val="sr-Cyrl-CS" w:eastAsia="sr-Latn-RS"/>
        </w:rPr>
      </w:pPr>
    </w:p>
    <w:p w14:paraId="3D150D00" w14:textId="77777777" w:rsidR="001717AD" w:rsidRPr="0017280B" w:rsidRDefault="001717AD" w:rsidP="00635170">
      <w:pPr>
        <w:pStyle w:val="box460270"/>
        <w:spacing w:before="0" w:beforeAutospacing="0" w:after="0" w:afterAutospacing="0"/>
        <w:jc w:val="center"/>
        <w:rPr>
          <w:rStyle w:val="kurziv"/>
          <w:rFonts w:asciiTheme="minorHAnsi" w:eastAsiaTheme="minorEastAsia" w:hAnsiTheme="minorHAnsi" w:cstheme="minorBidi"/>
          <w:sz w:val="22"/>
          <w:szCs w:val="22"/>
          <w:lang w:val="sr-Cyrl-CS" w:eastAsia="en-US"/>
        </w:rPr>
      </w:pPr>
      <w:r w:rsidRPr="0017280B">
        <w:rPr>
          <w:rStyle w:val="kurziv"/>
          <w:lang w:val="sr-Cyrl-CS"/>
        </w:rPr>
        <w:t>Политика ангажовања, извештај о ангажовању, гласање</w:t>
      </w:r>
    </w:p>
    <w:p w14:paraId="6BA084D3" w14:textId="77777777" w:rsidR="005779AC" w:rsidRPr="0017280B" w:rsidRDefault="005779AC" w:rsidP="00635170">
      <w:pPr>
        <w:pStyle w:val="box460270"/>
        <w:spacing w:before="0" w:beforeAutospacing="0" w:after="0" w:afterAutospacing="0"/>
        <w:jc w:val="center"/>
        <w:rPr>
          <w:lang w:val="sr-Cyrl-CS"/>
        </w:rPr>
      </w:pPr>
    </w:p>
    <w:p w14:paraId="08148BF7"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469б</w:t>
      </w:r>
    </w:p>
    <w:p w14:paraId="174A3935"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Политика ангажовања представља радње и начин на који институционални инвеститори и руководиоци имовином укључују акционаре у своју стратегију улагања.</w:t>
      </w:r>
    </w:p>
    <w:p w14:paraId="15815BC1" w14:textId="77777777" w:rsidR="001717AD" w:rsidRPr="0017280B" w:rsidRDefault="001717AD" w:rsidP="001717AD">
      <w:pPr>
        <w:pStyle w:val="box460270"/>
        <w:spacing w:before="0" w:beforeAutospacing="0" w:after="0" w:afterAutospacing="0"/>
        <w:ind w:firstLine="720"/>
        <w:jc w:val="both"/>
        <w:rPr>
          <w:rStyle w:val="kurziv"/>
          <w:lang w:val="sr-Cyrl-CS"/>
        </w:rPr>
      </w:pPr>
      <w:r w:rsidRPr="0017280B">
        <w:rPr>
          <w:lang w:val="sr-Cyrl-CS"/>
        </w:rPr>
        <w:t xml:space="preserve">Институционални инвеститори и руководиоци имовином јавно објављују политику </w:t>
      </w:r>
      <w:r w:rsidRPr="0017280B">
        <w:rPr>
          <w:rStyle w:val="kurziv"/>
          <w:lang w:val="sr-Cyrl-CS"/>
        </w:rPr>
        <w:t>ангажовања на својим интернет страницама.</w:t>
      </w:r>
    </w:p>
    <w:p w14:paraId="1EA9C91E" w14:textId="77777777" w:rsidR="001717AD" w:rsidRPr="0017280B" w:rsidRDefault="001717AD" w:rsidP="001717AD">
      <w:pPr>
        <w:pStyle w:val="box460270"/>
        <w:spacing w:before="0" w:beforeAutospacing="0" w:after="0" w:afterAutospacing="0"/>
        <w:ind w:firstLine="720"/>
        <w:jc w:val="both"/>
        <w:rPr>
          <w:lang w:val="sr-Cyrl-CS"/>
        </w:rPr>
      </w:pPr>
      <w:r w:rsidRPr="0017280B">
        <w:rPr>
          <w:rStyle w:val="kurziv"/>
          <w:lang w:val="sr-Cyrl-CS"/>
        </w:rPr>
        <w:t xml:space="preserve">Политика ангажовања </w:t>
      </w:r>
      <w:r w:rsidRPr="0017280B">
        <w:rPr>
          <w:lang w:val="sr-Cyrl-CS"/>
        </w:rPr>
        <w:t>обавезно садржи начин на који:</w:t>
      </w:r>
    </w:p>
    <w:p w14:paraId="72953ABE"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1) утичу на друштва у портфоли</w:t>
      </w:r>
      <w:r w:rsidR="00F74FC1" w:rsidRPr="0017280B">
        <w:rPr>
          <w:lang w:val="sr-Cyrl-CS"/>
        </w:rPr>
        <w:t>ј</w:t>
      </w:r>
      <w:r w:rsidRPr="0017280B">
        <w:rPr>
          <w:lang w:val="sr-Cyrl-CS"/>
        </w:rPr>
        <w:t>у;</w:t>
      </w:r>
    </w:p>
    <w:p w14:paraId="61FB89BA"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2) укључују ангажовање акционара у своју стратегију улагања;</w:t>
      </w:r>
    </w:p>
    <w:p w14:paraId="09DF8468"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3) прате битне догађаје друштва у које улажу (пословну стратегију и пословне циљеве друштва, финансијске и нефинансијске показатеље пословања и ризике, структуру капитала, социјални утицај и утицај на животну средину и корпоративно управљање);</w:t>
      </w:r>
    </w:p>
    <w:p w14:paraId="5EE74978"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4) размењују информације са органима друштва у које се инвестира и другим релевантним заинтересованим странама друштва у које се инвестира;</w:t>
      </w:r>
    </w:p>
    <w:p w14:paraId="69FA6991"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5) остварују право гласа и друга права која даје акција;</w:t>
      </w:r>
    </w:p>
    <w:p w14:paraId="46B0CBDF"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6) сарађују са другим акционарима;</w:t>
      </w:r>
    </w:p>
    <w:p w14:paraId="078A0EF2"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7) управљају стварним и потенцијалним сукобима интереса повезаним са њиховим ангажовањем.</w:t>
      </w:r>
    </w:p>
    <w:p w14:paraId="566C00BA"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Институционални инвеститори и руководиоци имовином у обавези су да једном годишње јавно објаве како спроводе своју политику ангажовања, укључујући општи опис њиховог гласања, објашњење најважнијих гласова, да ли су користили услуге саветника за гласање, као и како су гласали на скупштинама привредних друштава у којима имају акције, с тим да гласови који нису релевантни због предмета гласања или процента учешћа у основном капиталу друштва могу бити изузети од јавног објављивања.</w:t>
      </w:r>
    </w:p>
    <w:p w14:paraId="0864BCDC"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Политика ангажовања и информације из става 3. овог члана морају бити бесплатно доступне на интернет страници институционалног инвеститора, односно руководиоца имовин</w:t>
      </w:r>
      <w:r w:rsidR="006C55FD" w:rsidRPr="0017280B">
        <w:rPr>
          <w:lang w:val="sr-Cyrl-CS"/>
        </w:rPr>
        <w:t>о</w:t>
      </w:r>
      <w:r w:rsidRPr="0017280B">
        <w:rPr>
          <w:lang w:val="sr-Cyrl-CS"/>
        </w:rPr>
        <w:t>м најмање три године и ажурирају се сваке године.</w:t>
      </w:r>
    </w:p>
    <w:p w14:paraId="1BADFCDF"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Ако руководилац имовином спроводи политику ангажовања, укључујући и гласање у име институционалног инвеститора, институционални инвеститор је дужан да на својој интернет страници објави податак о интернет страници руководиоца имовином на којој су објављене информације из става 3. овог члана. </w:t>
      </w:r>
    </w:p>
    <w:p w14:paraId="7CCAAC48" w14:textId="77777777" w:rsidR="006C55FD" w:rsidRPr="0017280B" w:rsidRDefault="006C55FD" w:rsidP="001717AD">
      <w:pPr>
        <w:pStyle w:val="box460270"/>
        <w:spacing w:before="0" w:beforeAutospacing="0" w:after="0" w:afterAutospacing="0"/>
        <w:ind w:firstLine="720"/>
        <w:jc w:val="both"/>
        <w:rPr>
          <w:lang w:val="sr-Cyrl-CS"/>
        </w:rPr>
      </w:pPr>
    </w:p>
    <w:p w14:paraId="06404BFB" w14:textId="77777777" w:rsidR="001717AD" w:rsidRPr="0017280B" w:rsidRDefault="001717AD" w:rsidP="00635170">
      <w:pPr>
        <w:pStyle w:val="box460270"/>
        <w:spacing w:before="0" w:beforeAutospacing="0" w:after="0" w:afterAutospacing="0"/>
        <w:jc w:val="center"/>
        <w:rPr>
          <w:rStyle w:val="kurziv"/>
          <w:rFonts w:asciiTheme="minorHAnsi" w:eastAsiaTheme="minorEastAsia" w:hAnsiTheme="minorHAnsi" w:cstheme="minorBidi"/>
          <w:sz w:val="22"/>
          <w:szCs w:val="22"/>
          <w:lang w:val="sr-Cyrl-CS" w:eastAsia="en-US"/>
        </w:rPr>
      </w:pPr>
      <w:r w:rsidRPr="0017280B">
        <w:rPr>
          <w:rStyle w:val="kurziv"/>
          <w:lang w:val="sr-Cyrl-CS"/>
        </w:rPr>
        <w:t>Обавеза објављивања за институционалне инвеститоре и руководиоце имовином</w:t>
      </w:r>
    </w:p>
    <w:p w14:paraId="6BAF9F8B" w14:textId="77777777" w:rsidR="006C55FD" w:rsidRPr="0017280B" w:rsidRDefault="006C55FD" w:rsidP="00635170">
      <w:pPr>
        <w:pStyle w:val="box460270"/>
        <w:spacing w:before="0" w:beforeAutospacing="0" w:after="0" w:afterAutospacing="0"/>
        <w:jc w:val="center"/>
        <w:rPr>
          <w:lang w:val="sr-Cyrl-CS"/>
        </w:rPr>
      </w:pPr>
    </w:p>
    <w:p w14:paraId="4B887CA6"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469в</w:t>
      </w:r>
    </w:p>
    <w:p w14:paraId="4E22CE89"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Институционални инвеститор је дужан да јавно објави како су главни елементи његове стратегије улагања у складу са садржином и трајањем његових обавеза, посебно дугорочних, као и како доприносе средњорочном и дугорочном приносу на његову имовин</w:t>
      </w:r>
      <w:r w:rsidR="00504489" w:rsidRPr="0017280B">
        <w:rPr>
          <w:rFonts w:ascii="Times New Roman" w:eastAsia="Times New Roman" w:hAnsi="Times New Roman" w:cs="Times New Roman"/>
          <w:sz w:val="24"/>
          <w:szCs w:val="24"/>
          <w:lang w:val="sr-Cyrl-CS" w:eastAsia="sr-Latn-RS"/>
        </w:rPr>
        <w:t>у</w:t>
      </w:r>
      <w:r w:rsidRPr="0017280B">
        <w:rPr>
          <w:rFonts w:ascii="Times New Roman" w:eastAsia="Times New Roman" w:hAnsi="Times New Roman" w:cs="Times New Roman"/>
          <w:sz w:val="24"/>
          <w:szCs w:val="24"/>
          <w:lang w:val="sr-Cyrl-CS" w:eastAsia="sr-Latn-RS"/>
        </w:rPr>
        <w:t>.</w:t>
      </w:r>
    </w:p>
    <w:p w14:paraId="285A3CA1" w14:textId="77777777" w:rsidR="00F17A15" w:rsidRDefault="00F17A15" w:rsidP="001717AD">
      <w:pPr>
        <w:pStyle w:val="box460270"/>
        <w:spacing w:before="0" w:beforeAutospacing="0" w:after="0" w:afterAutospacing="0"/>
        <w:ind w:firstLine="720"/>
        <w:jc w:val="both"/>
        <w:rPr>
          <w:lang w:val="sr-Cyrl-CS"/>
        </w:rPr>
      </w:pPr>
    </w:p>
    <w:p w14:paraId="28D4C4AE" w14:textId="77777777" w:rsidR="00F17A15" w:rsidRDefault="00F17A15" w:rsidP="001717AD">
      <w:pPr>
        <w:pStyle w:val="box460270"/>
        <w:spacing w:before="0" w:beforeAutospacing="0" w:after="0" w:afterAutospacing="0"/>
        <w:ind w:firstLine="720"/>
        <w:jc w:val="both"/>
        <w:rPr>
          <w:lang w:val="sr-Cyrl-CS"/>
        </w:rPr>
      </w:pPr>
    </w:p>
    <w:p w14:paraId="058A1909"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Ако руководилац имовином инвестира у име институционалног инвеститора, било по сопственом избору за сваког клијента или кроз институцију колективног инвестирања, институционални инвеститор јавно објав</w:t>
      </w:r>
      <w:r w:rsidR="00AE0565" w:rsidRPr="0017280B">
        <w:rPr>
          <w:lang w:val="sr-Cyrl-CS"/>
        </w:rPr>
        <w:t>љује</w:t>
      </w:r>
      <w:r w:rsidRPr="0017280B">
        <w:rPr>
          <w:lang w:val="sr-Cyrl-CS"/>
        </w:rPr>
        <w:t xml:space="preserve"> следеће информације о уговору са руководиоцем имовином:</w:t>
      </w:r>
    </w:p>
    <w:p w14:paraId="1DEF2F3C"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1) </w:t>
      </w:r>
      <w:r w:rsidR="00C92AEA" w:rsidRPr="0017280B">
        <w:rPr>
          <w:lang w:val="sr-Cyrl-CS"/>
        </w:rPr>
        <w:t xml:space="preserve">информације </w:t>
      </w:r>
      <w:r w:rsidRPr="0017280B">
        <w:rPr>
          <w:lang w:val="sr-Cyrl-CS"/>
        </w:rPr>
        <w:t xml:space="preserve">које показују како руководилац имовином усклађује своју стратегију улагања и инвестиционе </w:t>
      </w:r>
      <w:r w:rsidRPr="0017280B">
        <w:rPr>
          <w:color w:val="000000" w:themeColor="text1"/>
          <w:lang w:val="sr-Cyrl-CS"/>
        </w:rPr>
        <w:t xml:space="preserve">одлуке са садржином и трајањем обавеза </w:t>
      </w:r>
      <w:r w:rsidRPr="0017280B">
        <w:rPr>
          <w:lang w:val="sr-Cyrl-CS"/>
        </w:rPr>
        <w:t>институционалног инвеститора, посебно дугорочних обавеза;</w:t>
      </w:r>
    </w:p>
    <w:p w14:paraId="7BF3D6C7"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2) </w:t>
      </w:r>
      <w:r w:rsidR="00C92AEA" w:rsidRPr="0017280B">
        <w:rPr>
          <w:lang w:val="sr-Cyrl-CS"/>
        </w:rPr>
        <w:t xml:space="preserve">информације о томе </w:t>
      </w:r>
      <w:r w:rsidRPr="0017280B">
        <w:rPr>
          <w:lang w:val="sr-Cyrl-CS"/>
        </w:rPr>
        <w:t>како тај уговор подстиче руководиоца имовином да доноси одлуке о улагању на основу процена о средњорочним, односно дугорочним финансијским и нефинансијским показатељима пословања привредног друштва у које се инвестира;</w:t>
      </w:r>
    </w:p>
    <w:p w14:paraId="54838328"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3) </w:t>
      </w:r>
      <w:r w:rsidR="00BA10E2" w:rsidRPr="0017280B">
        <w:rPr>
          <w:lang w:val="sr-Cyrl-CS"/>
        </w:rPr>
        <w:t xml:space="preserve">информације о томе </w:t>
      </w:r>
      <w:r w:rsidRPr="0017280B">
        <w:rPr>
          <w:lang w:val="sr-Cyrl-CS"/>
        </w:rPr>
        <w:t>како тај уговор подстиче руководиоца имовином да сарађује са привредним друштвом у које се инвестира у циљу побољшања средњорочне, односно дугорочне успешности пословања тог друштва;</w:t>
      </w:r>
    </w:p>
    <w:p w14:paraId="544B80E7"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4) </w:t>
      </w:r>
      <w:r w:rsidR="00BA10E2" w:rsidRPr="0017280B">
        <w:rPr>
          <w:lang w:val="sr-Cyrl-CS"/>
        </w:rPr>
        <w:t xml:space="preserve">информације о томе </w:t>
      </w:r>
      <w:r w:rsidRPr="0017280B">
        <w:rPr>
          <w:lang w:val="sr-Cyrl-CS"/>
        </w:rPr>
        <w:t>како су метод оцене резултата руководиоца имовином и временски период у коме се оцењивање врши и накнаде за руководиоца имовином у складу са садржином и трајањем обавеза институционалног инвеститора, посебно дугорочних, као и како утичу на апсолутни дугорочни резултат институционалног инвеститора;</w:t>
      </w:r>
    </w:p>
    <w:p w14:paraId="6F9D02EB"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5) </w:t>
      </w:r>
      <w:r w:rsidR="00BA10E2" w:rsidRPr="0017280B">
        <w:rPr>
          <w:lang w:val="sr-Cyrl-CS"/>
        </w:rPr>
        <w:t xml:space="preserve">информације о томе </w:t>
      </w:r>
      <w:r w:rsidRPr="0017280B">
        <w:rPr>
          <w:lang w:val="sr-Cyrl-CS"/>
        </w:rPr>
        <w:t>како институционални инвеститор прати и надгледа договорени промет портфоли</w:t>
      </w:r>
      <w:r w:rsidR="0076369E" w:rsidRPr="0017280B">
        <w:rPr>
          <w:lang w:val="sr-Cyrl-CS"/>
        </w:rPr>
        <w:t>ј</w:t>
      </w:r>
      <w:r w:rsidRPr="0017280B">
        <w:rPr>
          <w:lang w:val="sr-Cyrl-CS"/>
        </w:rPr>
        <w:t>а и пројектоване трошкове промета портфоли</w:t>
      </w:r>
      <w:r w:rsidR="0076369E" w:rsidRPr="0017280B">
        <w:rPr>
          <w:lang w:val="sr-Cyrl-CS"/>
        </w:rPr>
        <w:t>ј</w:t>
      </w:r>
      <w:r w:rsidRPr="0017280B">
        <w:rPr>
          <w:lang w:val="sr-Cyrl-CS"/>
        </w:rPr>
        <w:t>а руководиоца имовин</w:t>
      </w:r>
      <w:r w:rsidR="0057559F" w:rsidRPr="0017280B">
        <w:rPr>
          <w:lang w:val="sr-Cyrl-CS"/>
        </w:rPr>
        <w:t>ом</w:t>
      </w:r>
      <w:r w:rsidRPr="0017280B">
        <w:rPr>
          <w:lang w:val="sr-Cyrl-CS"/>
        </w:rPr>
        <w:t>;</w:t>
      </w:r>
    </w:p>
    <w:p w14:paraId="7585EBE0"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6) </w:t>
      </w:r>
      <w:r w:rsidR="00BA10E2" w:rsidRPr="0017280B">
        <w:rPr>
          <w:lang w:val="sr-Cyrl-CS"/>
        </w:rPr>
        <w:t xml:space="preserve">о </w:t>
      </w:r>
      <w:r w:rsidRPr="0017280B">
        <w:rPr>
          <w:lang w:val="sr-Cyrl-CS"/>
        </w:rPr>
        <w:t>трајању уговора са руководиоцем имовином.</w:t>
      </w:r>
    </w:p>
    <w:p w14:paraId="2DB6EFFB"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Ако уговор са руководиоцем имовином не садржи неки од елемената из става 2. овог члана, институционални инвеститор је дужан да </w:t>
      </w:r>
      <w:r w:rsidR="0076369E" w:rsidRPr="0017280B">
        <w:rPr>
          <w:lang w:val="sr-Cyrl-CS"/>
        </w:rPr>
        <w:t xml:space="preserve">то </w:t>
      </w:r>
      <w:r w:rsidRPr="0017280B">
        <w:rPr>
          <w:lang w:val="sr-Cyrl-CS"/>
        </w:rPr>
        <w:t>јасно и прецизно образлож</w:t>
      </w:r>
      <w:r w:rsidR="0076369E" w:rsidRPr="0017280B">
        <w:rPr>
          <w:lang w:val="sr-Cyrl-CS"/>
        </w:rPr>
        <w:t>и</w:t>
      </w:r>
      <w:r w:rsidRPr="0017280B">
        <w:rPr>
          <w:lang w:val="sr-Cyrl-CS"/>
        </w:rPr>
        <w:t>.</w:t>
      </w:r>
    </w:p>
    <w:p w14:paraId="5E21308C" w14:textId="77777777" w:rsidR="001717AD" w:rsidRPr="0017280B" w:rsidRDefault="00E244D6" w:rsidP="001717AD">
      <w:pPr>
        <w:pStyle w:val="box460270"/>
        <w:spacing w:before="0" w:beforeAutospacing="0" w:after="0" w:afterAutospacing="0"/>
        <w:ind w:firstLine="720"/>
        <w:jc w:val="both"/>
        <w:rPr>
          <w:lang w:val="sr-Cyrl-CS"/>
        </w:rPr>
      </w:pPr>
      <w:r w:rsidRPr="0017280B">
        <w:rPr>
          <w:lang w:val="sr-Cyrl-CS"/>
        </w:rPr>
        <w:t xml:space="preserve">Информације из ст. 1 - </w:t>
      </w:r>
      <w:r w:rsidR="001717AD" w:rsidRPr="0017280B">
        <w:rPr>
          <w:lang w:val="sr-Cyrl-CS"/>
        </w:rPr>
        <w:t xml:space="preserve"> 3. овог члана морају бити бесплатно доступне на интернет страници институционалног инвеститора најмање три године и ажурирају се једном годишње, осим ако није било битних промена. </w:t>
      </w:r>
    </w:p>
    <w:p w14:paraId="3A5045D3" w14:textId="77777777" w:rsidR="001717AD" w:rsidRPr="0017280B" w:rsidRDefault="00E244D6" w:rsidP="001717AD">
      <w:pPr>
        <w:pStyle w:val="box460270"/>
        <w:spacing w:before="0" w:beforeAutospacing="0" w:after="0" w:afterAutospacing="0"/>
        <w:ind w:firstLine="720"/>
        <w:jc w:val="both"/>
        <w:rPr>
          <w:lang w:val="sr-Cyrl-CS"/>
        </w:rPr>
      </w:pPr>
      <w:r w:rsidRPr="0017280B">
        <w:rPr>
          <w:lang w:val="sr-Cyrl-CS"/>
        </w:rPr>
        <w:t xml:space="preserve">Информације из ст. 1 - </w:t>
      </w:r>
      <w:r w:rsidR="001717AD" w:rsidRPr="0017280B">
        <w:rPr>
          <w:lang w:val="sr-Cyrl-CS"/>
        </w:rPr>
        <w:t xml:space="preserve">3. овог члана могу бити бесплатно доступне и на интернет страници руководиоца имовином, у ком случају је институционални инвеститор дужан да у последњој пословној години која претходи години у којој се извештај сачињава на својој интернет страници  објави податак о интернет страници руководиоца имовином на којој су објављене информације из ст. </w:t>
      </w:r>
      <w:r w:rsidRPr="0017280B">
        <w:rPr>
          <w:lang w:val="sr-Cyrl-CS"/>
        </w:rPr>
        <w:t xml:space="preserve">1 -  </w:t>
      </w:r>
      <w:r w:rsidR="001717AD" w:rsidRPr="0017280B">
        <w:rPr>
          <w:lang w:val="sr-Cyrl-CS"/>
        </w:rPr>
        <w:t xml:space="preserve">3. овог члана. </w:t>
      </w:r>
    </w:p>
    <w:p w14:paraId="349376C3"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Институционални инвест</w:t>
      </w:r>
      <w:r w:rsidR="00E244D6" w:rsidRPr="0017280B">
        <w:rPr>
          <w:lang w:val="sr-Cyrl-CS"/>
        </w:rPr>
        <w:t>итор из члана 469а став 1. тач.</w:t>
      </w:r>
      <w:r w:rsidRPr="0017280B">
        <w:rPr>
          <w:lang w:val="sr-Cyrl-CS"/>
        </w:rPr>
        <w:t xml:space="preserve"> 1) и 2) овог закона </w:t>
      </w:r>
      <w:r w:rsidR="00E244D6" w:rsidRPr="0017280B">
        <w:rPr>
          <w:lang w:val="sr-Cyrl-CS"/>
        </w:rPr>
        <w:t xml:space="preserve">може информације из ст. 1 - </w:t>
      </w:r>
      <w:r w:rsidRPr="0017280B">
        <w:rPr>
          <w:lang w:val="sr-Cyrl-CS"/>
        </w:rPr>
        <w:t xml:space="preserve">3. овог члана укључити у </w:t>
      </w:r>
      <w:r w:rsidRPr="0017280B">
        <w:rPr>
          <w:shd w:val="clear" w:color="auto" w:fill="FFFFFF"/>
          <w:lang w:val="sr-Cyrl-CS"/>
        </w:rPr>
        <w:t>финансијски извештај и годишњи извештај о пословању</w:t>
      </w:r>
      <w:r w:rsidRPr="0017280B">
        <w:rPr>
          <w:sz w:val="19"/>
          <w:szCs w:val="19"/>
          <w:shd w:val="clear" w:color="auto" w:fill="FFFFFF"/>
          <w:lang w:val="sr-Cyrl-CS"/>
        </w:rPr>
        <w:t>.</w:t>
      </w:r>
    </w:p>
    <w:p w14:paraId="183FD8C8"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Руководилац имовин</w:t>
      </w:r>
      <w:r w:rsidR="0023646C" w:rsidRPr="0017280B">
        <w:rPr>
          <w:lang w:val="sr-Cyrl-CS"/>
        </w:rPr>
        <w:t>ом</w:t>
      </w:r>
      <w:r w:rsidRPr="0017280B">
        <w:rPr>
          <w:lang w:val="sr-Cyrl-CS"/>
        </w:rPr>
        <w:t xml:space="preserve"> који је закључио уговор из става 2. овог члана дужан је да једном годишње поднесе институционалном инвеститору извештај о томе у којој су мери стратегија улагања руководиоца имовином и њено спровођење у складу са тим уговором и како доприносе средњорочној, односно дугорочној вредности имовине институционалног инвеститора. </w:t>
      </w:r>
    </w:p>
    <w:p w14:paraId="646C1E23"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Извештај из става 7. овог члана садржи нарочито информације о:</w:t>
      </w:r>
    </w:p>
    <w:p w14:paraId="22CD085F"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1) најзначајнијим средњорочним, односно дугорочним инвестиционим ризицима;</w:t>
      </w:r>
    </w:p>
    <w:p w14:paraId="2EC6EE51"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2) структури (саставу) портфоли</w:t>
      </w:r>
      <w:r w:rsidR="00E057DE" w:rsidRPr="0017280B">
        <w:rPr>
          <w:lang w:val="sr-Cyrl-CS"/>
        </w:rPr>
        <w:t>ј</w:t>
      </w:r>
      <w:r w:rsidRPr="0017280B">
        <w:rPr>
          <w:lang w:val="sr-Cyrl-CS"/>
        </w:rPr>
        <w:t>а, промету и трошковима промета портфоли</w:t>
      </w:r>
      <w:r w:rsidR="00E057DE" w:rsidRPr="0017280B">
        <w:rPr>
          <w:lang w:val="sr-Cyrl-CS"/>
        </w:rPr>
        <w:t>ј</w:t>
      </w:r>
      <w:r w:rsidRPr="0017280B">
        <w:rPr>
          <w:lang w:val="sr-Cyrl-CS"/>
        </w:rPr>
        <w:t xml:space="preserve">а;  </w:t>
      </w:r>
    </w:p>
    <w:p w14:paraId="20B1700C"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3) коришћењу услуга саветника за гласање;</w:t>
      </w:r>
    </w:p>
    <w:p w14:paraId="52242EEF"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hAnsi="Times New Roman" w:cs="Times New Roman"/>
          <w:lang w:val="sr-Cyrl-CS"/>
        </w:rPr>
        <w:t xml:space="preserve">4)  </w:t>
      </w:r>
      <w:r w:rsidRPr="0017280B">
        <w:rPr>
          <w:rFonts w:ascii="Times New Roman" w:eastAsia="Times New Roman" w:hAnsi="Times New Roman" w:cs="Times New Roman"/>
          <w:sz w:val="24"/>
          <w:szCs w:val="24"/>
          <w:lang w:val="sr-Cyrl-CS" w:eastAsia="sr-Latn-RS"/>
        </w:rPr>
        <w:t>томе у којој мери се инвестиционе одлуке односе на средњорочни и дугорочни развој, укључујући нефинансијске показатеље пословања привредног друштва у које се инвестира;</w:t>
      </w:r>
    </w:p>
    <w:p w14:paraId="512977F7" w14:textId="77777777" w:rsidR="001C7933" w:rsidRPr="0017280B" w:rsidRDefault="001717AD" w:rsidP="00635170">
      <w:pPr>
        <w:spacing w:line="259" w:lineRule="auto"/>
        <w:jc w:val="both"/>
        <w:rPr>
          <w:rFonts w:ascii="Times New Roman" w:eastAsia="Calibri" w:hAnsi="Times New Roman" w:cs="Times New Roman"/>
          <w:sz w:val="24"/>
          <w:szCs w:val="24"/>
          <w:lang w:val="sr-Cyrl-CS"/>
        </w:rPr>
      </w:pPr>
      <w:r w:rsidRPr="0017280B">
        <w:rPr>
          <w:rFonts w:ascii="Times New Roman" w:eastAsia="Times New Roman" w:hAnsi="Times New Roman" w:cs="Times New Roman"/>
          <w:sz w:val="24"/>
          <w:szCs w:val="24"/>
          <w:lang w:val="sr-Cyrl-CS" w:eastAsia="sr-Latn-RS"/>
        </w:rPr>
        <w:lastRenderedPageBreak/>
        <w:t>5) томе да</w:t>
      </w:r>
      <w:r w:rsidRPr="0017280B">
        <w:rPr>
          <w:rFonts w:ascii="Times New Roman" w:eastAsia="Calibri" w:hAnsi="Times New Roman" w:cs="Times New Roman"/>
          <w:sz w:val="24"/>
          <w:szCs w:val="24"/>
          <w:lang w:val="sr-Cyrl-CS"/>
        </w:rPr>
        <w:t xml:space="preserve"> ли је било сукоба интереса у вези са активностима ангажовања и ако је постојао сукоб интереса</w:t>
      </w:r>
      <w:r w:rsidR="00E057DE" w:rsidRPr="0017280B">
        <w:rPr>
          <w:rFonts w:ascii="Times New Roman" w:eastAsia="Calibri" w:hAnsi="Times New Roman" w:cs="Times New Roman"/>
          <w:sz w:val="24"/>
          <w:szCs w:val="24"/>
          <w:lang w:val="sr-Cyrl-CS"/>
        </w:rPr>
        <w:t>,</w:t>
      </w:r>
      <w:r w:rsidRPr="0017280B">
        <w:rPr>
          <w:rFonts w:ascii="Times New Roman" w:eastAsia="Calibri" w:hAnsi="Times New Roman" w:cs="Times New Roman"/>
          <w:sz w:val="24"/>
          <w:szCs w:val="24"/>
          <w:lang w:val="sr-Cyrl-CS"/>
        </w:rPr>
        <w:t xml:space="preserve"> на који начин га је руководилац имовином решио.</w:t>
      </w:r>
    </w:p>
    <w:p w14:paraId="3EEC2336" w14:textId="77777777" w:rsidR="001717AD" w:rsidRPr="0017280B" w:rsidRDefault="001717AD" w:rsidP="00635170">
      <w:pPr>
        <w:spacing w:line="259" w:lineRule="auto"/>
        <w:jc w:val="both"/>
        <w:rPr>
          <w:rFonts w:ascii="Times New Roman" w:eastAsia="Calibri" w:hAnsi="Times New Roman" w:cs="Times New Roman"/>
          <w:sz w:val="24"/>
          <w:szCs w:val="24"/>
          <w:lang w:val="sr-Cyrl-CS"/>
        </w:rPr>
      </w:pPr>
      <w:r w:rsidRPr="0017280B">
        <w:rPr>
          <w:rFonts w:ascii="Times New Roman" w:eastAsia="Calibri" w:hAnsi="Times New Roman" w:cs="Times New Roman"/>
          <w:vanish/>
          <w:sz w:val="24"/>
          <w:szCs w:val="24"/>
          <w:vertAlign w:val="subscript"/>
          <w:lang w:val="sr-Cyrl-CS"/>
        </w:rPr>
        <w:t>&lt;0}</w:t>
      </w:r>
    </w:p>
    <w:p w14:paraId="040F985A" w14:textId="77777777" w:rsidR="001717AD" w:rsidRPr="0017280B" w:rsidRDefault="001717AD" w:rsidP="008261EB">
      <w:pPr>
        <w:pStyle w:val="box460270"/>
        <w:spacing w:before="0" w:beforeAutospacing="0" w:after="0" w:afterAutospacing="0"/>
        <w:ind w:firstLine="720"/>
        <w:jc w:val="center"/>
        <w:rPr>
          <w:lang w:val="sr-Cyrl-CS"/>
        </w:rPr>
      </w:pPr>
      <w:r w:rsidRPr="0017280B">
        <w:rPr>
          <w:lang w:val="sr-Cyrl-CS"/>
        </w:rPr>
        <w:t>Обавеза објављивања за саветника за гласање</w:t>
      </w:r>
    </w:p>
    <w:p w14:paraId="65545DFB" w14:textId="77777777" w:rsidR="001C7933" w:rsidRPr="0017280B" w:rsidRDefault="001C7933">
      <w:pPr>
        <w:pStyle w:val="box460270"/>
        <w:spacing w:before="0" w:beforeAutospacing="0" w:after="0" w:afterAutospacing="0"/>
        <w:ind w:firstLine="720"/>
        <w:jc w:val="center"/>
        <w:rPr>
          <w:lang w:val="sr-Cyrl-CS"/>
        </w:rPr>
      </w:pPr>
    </w:p>
    <w:p w14:paraId="70A6433E" w14:textId="77777777" w:rsidR="001717AD" w:rsidRPr="0017280B" w:rsidRDefault="001717AD" w:rsidP="001717AD">
      <w:pPr>
        <w:pStyle w:val="box460270"/>
        <w:spacing w:before="120" w:beforeAutospacing="0" w:after="0" w:afterAutospacing="0"/>
        <w:jc w:val="center"/>
        <w:rPr>
          <w:lang w:val="sr-Cyrl-CS"/>
        </w:rPr>
      </w:pPr>
      <w:r w:rsidRPr="0017280B">
        <w:rPr>
          <w:lang w:val="sr-Cyrl-CS"/>
        </w:rPr>
        <w:t>Члан 469г</w:t>
      </w:r>
    </w:p>
    <w:p w14:paraId="356E924B"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Саветник за гласање објављује следеће информације:</w:t>
      </w:r>
    </w:p>
    <w:p w14:paraId="6DEF08F5"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1) који кодекс понашања примењује;</w:t>
      </w:r>
    </w:p>
    <w:p w14:paraId="06378450"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2) да ли је поступао и да ли поступа у складу са препорукама кодекса понашања;</w:t>
      </w:r>
    </w:p>
    <w:p w14:paraId="1ADB945B"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3) од којих препорука кодекса понашања је одступио и још увек одступа, разлози тих одступања и да ли је уместо тога предузео неке друге мере;</w:t>
      </w:r>
    </w:p>
    <w:p w14:paraId="74D72FBC"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4) јасно и образложено објашњење зашто не примењује ниједан кодекс понаш</w:t>
      </w:r>
      <w:r w:rsidR="00675716">
        <w:rPr>
          <w:rFonts w:ascii="Times New Roman" w:eastAsia="Times New Roman" w:hAnsi="Times New Roman" w:cs="Times New Roman"/>
          <w:sz w:val="24"/>
          <w:szCs w:val="24"/>
          <w:lang w:val="sr-Cyrl-CS" w:eastAsia="sr-Latn-RS"/>
        </w:rPr>
        <w:t>а</w:t>
      </w:r>
      <w:r w:rsidRPr="0017280B">
        <w:rPr>
          <w:rFonts w:ascii="Times New Roman" w:eastAsia="Times New Roman" w:hAnsi="Times New Roman" w:cs="Times New Roman"/>
          <w:sz w:val="24"/>
          <w:szCs w:val="24"/>
          <w:lang w:val="sr-Cyrl-CS" w:eastAsia="sr-Latn-RS"/>
        </w:rPr>
        <w:t xml:space="preserve">ња, ако </w:t>
      </w:r>
      <w:r w:rsidR="00A204FF" w:rsidRPr="0017280B">
        <w:rPr>
          <w:rFonts w:ascii="Times New Roman" w:eastAsia="Times New Roman" w:hAnsi="Times New Roman" w:cs="Times New Roman"/>
          <w:sz w:val="24"/>
          <w:szCs w:val="24"/>
          <w:lang w:val="sr-Cyrl-CS" w:eastAsia="sr-Latn-RS"/>
        </w:rPr>
        <w:t>их</w:t>
      </w:r>
      <w:r w:rsidRPr="0017280B">
        <w:rPr>
          <w:rFonts w:ascii="Times New Roman" w:eastAsia="Times New Roman" w:hAnsi="Times New Roman" w:cs="Times New Roman"/>
          <w:sz w:val="24"/>
          <w:szCs w:val="24"/>
          <w:lang w:val="sr-Cyrl-CS" w:eastAsia="sr-Latn-RS"/>
        </w:rPr>
        <w:t xml:space="preserve"> не примењује.</w:t>
      </w:r>
    </w:p>
    <w:p w14:paraId="7E4F46D7"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Саветник за гласање је у обавези да јавно објави најмање следеће информације у вези са прикупљањем података,</w:t>
      </w:r>
      <w:r w:rsidR="00A76B2B" w:rsidRPr="0017280B">
        <w:rPr>
          <w:rFonts w:ascii="Times New Roman" w:eastAsia="Times New Roman" w:hAnsi="Times New Roman" w:cs="Times New Roman"/>
          <w:sz w:val="24"/>
          <w:szCs w:val="24"/>
          <w:lang w:val="sr-Cyrl-CS" w:eastAsia="sr-Latn-RS"/>
        </w:rPr>
        <w:t xml:space="preserve"> </w:t>
      </w:r>
      <w:r w:rsidRPr="0017280B">
        <w:rPr>
          <w:rFonts w:ascii="Times New Roman" w:eastAsia="Times New Roman" w:hAnsi="Times New Roman" w:cs="Times New Roman"/>
          <w:sz w:val="24"/>
          <w:szCs w:val="24"/>
          <w:lang w:val="sr-Cyrl-CS" w:eastAsia="sr-Latn-RS"/>
        </w:rPr>
        <w:t>односно истраживања које спроводи ради анализе у циљу давања савета и препорука за гласање:</w:t>
      </w:r>
    </w:p>
    <w:p w14:paraId="425D9693"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1) битне карактеристике метода и модела које примењују и главне изворе информација које користи;</w:t>
      </w:r>
    </w:p>
    <w:p w14:paraId="1B66519B"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2) поступке које користи за обезбеђивање квалитета истраживања, односно савета и препорука за гласање и стручне квалификације лица која учествују у тим активностима;</w:t>
      </w:r>
    </w:p>
    <w:p w14:paraId="3F5576BC"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3) да ли и како узима у обзир стање на националном тржишту и законодавне и специфичне услове за одређено привредно друштво;</w:t>
      </w:r>
    </w:p>
    <w:p w14:paraId="4CB8D274"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4) битне карактеристике политике гласања коју примењује за свако тржиште;</w:t>
      </w:r>
    </w:p>
    <w:p w14:paraId="696E82E8"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5) да ли и колико често комуницира са привредним друштвима која су предмет истраживања, саветовања и препорука за гласање и њиховим акционарима</w:t>
      </w:r>
      <w:r w:rsidR="00FB5B41" w:rsidRPr="0017280B">
        <w:rPr>
          <w:rFonts w:ascii="Times New Roman" w:eastAsia="Times New Roman" w:hAnsi="Times New Roman" w:cs="Times New Roman"/>
          <w:sz w:val="24"/>
          <w:szCs w:val="24"/>
          <w:lang w:val="sr-Cyrl-CS" w:eastAsia="sr-Latn-RS"/>
        </w:rPr>
        <w:t>;</w:t>
      </w:r>
      <w:r w:rsidRPr="0017280B">
        <w:rPr>
          <w:rFonts w:ascii="Times New Roman" w:eastAsia="Times New Roman" w:hAnsi="Times New Roman" w:cs="Times New Roman"/>
          <w:sz w:val="24"/>
          <w:szCs w:val="24"/>
          <w:lang w:val="sr-Cyrl-CS" w:eastAsia="sr-Latn-RS"/>
        </w:rPr>
        <w:t xml:space="preserve"> </w:t>
      </w:r>
    </w:p>
    <w:p w14:paraId="4FA0E528"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6) политику спречавања и управљања потенцијалним сукобима интереса.</w:t>
      </w:r>
    </w:p>
    <w:p w14:paraId="6A84186E"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Информације из ст. 1. и 2. овог члана морају бити бесплатно јавно доступне на интернет страници саветника за гласање најмање три године од дана објављивања и ажурирају се сваке године.</w:t>
      </w:r>
    </w:p>
    <w:p w14:paraId="68AA1930"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Саветник за гласање је дужан да без одлагања обавести своје клијенте о стварним или потенцијалним сукобима интереса или пословним односима који би могли утицати на припрему истраживања, савета или препорука за гласање и мере за уклањање, смањење или управљање постојећим или потенцијалним сукобима интереса.</w:t>
      </w:r>
    </w:p>
    <w:p w14:paraId="60952F7C" w14:textId="77777777" w:rsidR="004B5F81" w:rsidRPr="0017280B" w:rsidRDefault="004B5F81"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lang w:val="sr-Cyrl-CS" w:eastAsia="sr-Latn-RS"/>
        </w:rPr>
      </w:pPr>
    </w:p>
    <w:p w14:paraId="564B9B36" w14:textId="77777777" w:rsidR="001717AD" w:rsidRPr="0017280B" w:rsidRDefault="001717AD"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firstLine="0"/>
        <w:jc w:val="center"/>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2. Информисање акционара и друштва</w:t>
      </w:r>
    </w:p>
    <w:p w14:paraId="2D8E476D" w14:textId="77777777" w:rsidR="004B5F81" w:rsidRPr="0017280B" w:rsidRDefault="004B5F81" w:rsidP="00171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firstLine="0"/>
        <w:jc w:val="center"/>
        <w:rPr>
          <w:rFonts w:ascii="Times New Roman" w:eastAsia="Times New Roman" w:hAnsi="Times New Roman" w:cs="Times New Roman"/>
          <w:sz w:val="24"/>
          <w:szCs w:val="24"/>
          <w:lang w:val="sr-Cyrl-CS" w:eastAsia="sr-Latn-RS"/>
        </w:rPr>
      </w:pPr>
    </w:p>
    <w:p w14:paraId="4656EE26"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Право друштва да идентификује своје акционаре</w:t>
      </w:r>
    </w:p>
    <w:p w14:paraId="0FFB0192" w14:textId="77777777" w:rsidR="004B5F81" w:rsidRPr="0017280B" w:rsidRDefault="004B5F81" w:rsidP="00635170">
      <w:pPr>
        <w:pStyle w:val="box460270"/>
        <w:spacing w:before="0" w:beforeAutospacing="0" w:after="0" w:afterAutospacing="0"/>
        <w:jc w:val="center"/>
        <w:rPr>
          <w:lang w:val="sr-Cyrl-CS"/>
        </w:rPr>
      </w:pPr>
    </w:p>
    <w:p w14:paraId="2B7808BF"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469д</w:t>
      </w:r>
    </w:p>
    <w:p w14:paraId="36F43E89"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Друштво има право да идентификује  своје акционаре и крајње акционаре.</w:t>
      </w:r>
    </w:p>
    <w:p w14:paraId="530FDB9F"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Крајњи акционари су лица која нису посредници, а за чији рачун се акције воде на збирном, односно кастоди рачуну у Централном регистру (у даљем тексту: крајњи акционари).</w:t>
      </w:r>
    </w:p>
    <w:p w14:paraId="2269320A"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Посредник је правно лице које чува и администрира хартије од вредности или депо рачуне за рачун других лица (или клијената) у складу са законом којим се уређује тржиште капитала.</w:t>
      </w:r>
    </w:p>
    <w:p w14:paraId="38B163DA" w14:textId="77777777" w:rsidR="001717AD" w:rsidRPr="0017280B" w:rsidRDefault="001717AD" w:rsidP="001717AD">
      <w:pPr>
        <w:jc w:val="both"/>
        <w:rPr>
          <w:rFonts w:ascii="Times New Roman" w:eastAsia="Times New Roman" w:hAnsi="Times New Roman" w:cs="Times New Roman"/>
          <w:color w:val="FF0000"/>
          <w:sz w:val="24"/>
          <w:szCs w:val="24"/>
          <w:lang w:val="sr-Cyrl-CS" w:eastAsia="sr-Latn-RS"/>
        </w:rPr>
      </w:pPr>
      <w:r w:rsidRPr="0017280B">
        <w:rPr>
          <w:rFonts w:ascii="Times New Roman" w:eastAsia="Times New Roman" w:hAnsi="Times New Roman" w:cs="Times New Roman"/>
          <w:sz w:val="24"/>
          <w:szCs w:val="24"/>
          <w:lang w:val="sr-Cyrl-CS" w:eastAsia="sr-Latn-RS"/>
        </w:rPr>
        <w:lastRenderedPageBreak/>
        <w:t>Посредник у ланцу је правно лице за чији рачун члан Централног регистра чува  хартије од вредности</w:t>
      </w:r>
      <w:r w:rsidRPr="0017280B">
        <w:rPr>
          <w:rFonts w:ascii="Times New Roman" w:eastAsia="Times New Roman" w:hAnsi="Times New Roman" w:cs="Times New Roman"/>
          <w:color w:val="FF0000"/>
          <w:sz w:val="24"/>
          <w:szCs w:val="24"/>
          <w:lang w:val="sr-Cyrl-CS" w:eastAsia="sr-Latn-RS"/>
        </w:rPr>
        <w:t>.</w:t>
      </w:r>
    </w:p>
    <w:p w14:paraId="08508135"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Одредбе чл. 469ђ </w:t>
      </w:r>
      <w:r w:rsidR="00DB73E9" w:rsidRPr="0017280B">
        <w:rPr>
          <w:lang w:val="sr-Cyrl-CS"/>
        </w:rPr>
        <w:t>-</w:t>
      </w:r>
      <w:r w:rsidRPr="0017280B">
        <w:rPr>
          <w:lang w:val="sr-Cyrl-CS"/>
        </w:rPr>
        <w:t xml:space="preserve"> 469и овог закона које се односе на акционаре, сходно се примењују и на крајње акционаре.</w:t>
      </w:r>
    </w:p>
    <w:p w14:paraId="13798E05" w14:textId="77777777" w:rsidR="003B3504" w:rsidRPr="0017280B" w:rsidRDefault="003B3504" w:rsidP="001717AD">
      <w:pPr>
        <w:pStyle w:val="box460270"/>
        <w:spacing w:before="0" w:beforeAutospacing="0" w:after="0" w:afterAutospacing="0"/>
        <w:ind w:firstLine="720"/>
        <w:jc w:val="both"/>
        <w:rPr>
          <w:lang w:val="sr-Cyrl-CS"/>
        </w:rPr>
      </w:pPr>
    </w:p>
    <w:p w14:paraId="394A1F66"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Информације о идентитету акционара</w:t>
      </w:r>
    </w:p>
    <w:p w14:paraId="6BA34DC4" w14:textId="77777777" w:rsidR="003B3504" w:rsidRPr="0017280B" w:rsidRDefault="003B3504" w:rsidP="00635170">
      <w:pPr>
        <w:pStyle w:val="box460270"/>
        <w:spacing w:before="0" w:beforeAutospacing="0" w:after="0" w:afterAutospacing="0"/>
        <w:jc w:val="center"/>
        <w:rPr>
          <w:lang w:val="sr-Cyrl-CS"/>
        </w:rPr>
      </w:pPr>
    </w:p>
    <w:p w14:paraId="72EB3D81"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 ђ</w:t>
      </w:r>
    </w:p>
    <w:p w14:paraId="45A36DE2"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Информације о идентитету акционара које се достављају друштву су:</w:t>
      </w:r>
    </w:p>
    <w:p w14:paraId="29BB3FDC"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1) за домаће физичко лице - лично име и јединствени матични број грађана, адреса пребивалишта, адреса за пријем електронске поште;</w:t>
      </w:r>
    </w:p>
    <w:p w14:paraId="0F8D9CB6"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2) за странца - лично име, број пасоша и држава издавања, односно евиденцијски број за странца, односно број личне карте странца и земља издавања, адреса за пријем електронске поште;</w:t>
      </w:r>
    </w:p>
    <w:p w14:paraId="46C1B806"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3) за домаће правно лице - пословно име, адреса седишта, матични број и адреса за пријем електронске поште;</w:t>
      </w:r>
    </w:p>
    <w:p w14:paraId="10BDAA14"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4) за страно правно лице - пословно име, адреса седишта, број под којим се то правно лице води у матичном регистру, држава у којој је то лице регистровано и адреса за пријем електронске поште;</w:t>
      </w:r>
    </w:p>
    <w:p w14:paraId="57328A52"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5) број акција које поседује акционар;</w:t>
      </w:r>
    </w:p>
    <w:p w14:paraId="48F14973"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6) врсту и класу акција које поседује акционар и датум од када поседује те акције, само уколико и те податке друштво захтева.</w:t>
      </w:r>
    </w:p>
    <w:p w14:paraId="6B9B9C90"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Информације из става 1. овог члана друштво може захтевати од:</w:t>
      </w:r>
    </w:p>
    <w:p w14:paraId="4BD22DB5"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1) Централног регистра или</w:t>
      </w:r>
    </w:p>
    <w:p w14:paraId="59305A16"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2)  посредника.</w:t>
      </w:r>
    </w:p>
    <w:p w14:paraId="2EFCD5F6"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Ако друштво од Централног регистра захтева информације о идентитету акционара, Централни регистар је дужан да друштву достави те информације без одлагања, осим ако се захтев односи на акције које се воде на збирном, односно кастоди рачуну.</w:t>
      </w:r>
    </w:p>
    <w:p w14:paraId="34A8FB49"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Ако се захтев односи на акције које се воде на збирном, односно кастоди рачуну Централни регистар је дужан да без одлагања проследи захтев за информацијама о идентитету акционара члану Централног регистра који води </w:t>
      </w:r>
      <w:r w:rsidR="00DC1A47" w:rsidRPr="0017280B">
        <w:rPr>
          <w:lang w:val="sr-Cyrl-CS"/>
        </w:rPr>
        <w:t>т</w:t>
      </w:r>
      <w:r w:rsidRPr="0017280B">
        <w:rPr>
          <w:lang w:val="sr-Cyrl-CS"/>
        </w:rPr>
        <w:t>ај рачун.</w:t>
      </w:r>
    </w:p>
    <w:p w14:paraId="51BCECD8"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Члан Централног регистра из става 4. овог члана дужан је да без одлагања друштву достави информације о идентитету акционара, осим у случају када акције друштва чува за другог посредника (посредник у ланцу).</w:t>
      </w:r>
    </w:p>
    <w:p w14:paraId="57D705B1"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У случају из става 5. овог члана, захтев за информацијама о идентитету акционара мора се без одлагања проследити следећем посреднику у ланцу, који подлеже истој обавези као и члан Централног регистра.</w:t>
      </w:r>
    </w:p>
    <w:p w14:paraId="6F022E5D"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Захтев за информацијама о идентитету акционара преноси се без одлагања између посредника у ланцу док  не стигне до посредника у ланцу који има информације о идентитету крајњег акционара. </w:t>
      </w:r>
    </w:p>
    <w:p w14:paraId="41B9A889"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Посредник у ланцу који има информације о идентитету крајњег акционара, те информације без одлагања доставља друштву.</w:t>
      </w:r>
    </w:p>
    <w:p w14:paraId="0A836843"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Ако друштво захтева информације о идентитету крајњег акционара директно од посредника, сход</w:t>
      </w:r>
      <w:r w:rsidR="00FB686C" w:rsidRPr="0017280B">
        <w:rPr>
          <w:lang w:val="sr-Cyrl-CS"/>
        </w:rPr>
        <w:t>но се примењују одредбе ст. 4</w:t>
      </w:r>
      <w:r w:rsidRPr="0017280B">
        <w:rPr>
          <w:lang w:val="sr-Cyrl-CS"/>
        </w:rPr>
        <w:t xml:space="preserve"> </w:t>
      </w:r>
      <w:r w:rsidR="007613DB" w:rsidRPr="0017280B">
        <w:rPr>
          <w:lang w:val="sr-Cyrl-CS"/>
        </w:rPr>
        <w:t>-</w:t>
      </w:r>
      <w:r w:rsidRPr="0017280B">
        <w:rPr>
          <w:lang w:val="sr-Cyrl-CS"/>
        </w:rPr>
        <w:t xml:space="preserve"> 8. овог члана.</w:t>
      </w:r>
    </w:p>
    <w:p w14:paraId="6E4399AB"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Ако друштво од одређеног посредника захтева да прикупи информације о идентитету крајњег акционара од других посредника у ланцу, посредник у ланцу који има информације о идентитету крајњег акционара и посредник који је примио захтев за прикупљањем информација  дужни су да прикупљене информације без одлагања достав</w:t>
      </w:r>
      <w:r w:rsidR="00E4167D" w:rsidRPr="0017280B">
        <w:rPr>
          <w:lang w:val="sr-Cyrl-CS"/>
        </w:rPr>
        <w:t>е</w:t>
      </w:r>
      <w:r w:rsidRPr="0017280B">
        <w:rPr>
          <w:lang w:val="sr-Cyrl-CS"/>
        </w:rPr>
        <w:t xml:space="preserve"> друштву.</w:t>
      </w:r>
    </w:p>
    <w:p w14:paraId="326B3254"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lastRenderedPageBreak/>
        <w:t>Ако друштво не добије информације о идентитету акционара, односно крајњег акционара у року од 15 дана од дана упућивања захтева за информацијама о идентитету тих акционара, права гласа из ових акција се сматрају суспендованим и ти гласови не узимају се у обзир приликом утврђивања кворума за седницу скупштине, све док се друштву не доставе информације о идентитету акционара, односно крајњег акционара.</w:t>
      </w:r>
    </w:p>
    <w:p w14:paraId="55768812"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Одредбе овог члана примењују се и на захтев за информације о идентитету акционара:</w:t>
      </w:r>
    </w:p>
    <w:p w14:paraId="3F4F0649"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1) друштва које је основано на територији друге државе чланице Европске уније или државе потписнице уговора о Европском економском простору, а чијим се акцијама тргује на регулисаном тржишту; </w:t>
      </w:r>
    </w:p>
    <w:p w14:paraId="55B10000"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2) од трећег лица које је друштво овластило.</w:t>
      </w:r>
    </w:p>
    <w:p w14:paraId="0259E5E8" w14:textId="77777777" w:rsidR="001D3593" w:rsidRPr="0017280B" w:rsidRDefault="001D3593" w:rsidP="001717AD">
      <w:pPr>
        <w:pStyle w:val="box460270"/>
        <w:spacing w:before="0" w:beforeAutospacing="0" w:after="0" w:afterAutospacing="0"/>
        <w:ind w:firstLine="720"/>
        <w:jc w:val="both"/>
        <w:rPr>
          <w:lang w:val="sr-Cyrl-CS"/>
        </w:rPr>
      </w:pPr>
    </w:p>
    <w:p w14:paraId="4DD5A9F5"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Обрада и исправка података о личности у циљу идентитета акционара</w:t>
      </w:r>
    </w:p>
    <w:p w14:paraId="18E5EA16" w14:textId="77777777" w:rsidR="001D3593" w:rsidRPr="0017280B" w:rsidRDefault="001D3593" w:rsidP="00635170">
      <w:pPr>
        <w:pStyle w:val="box460270"/>
        <w:spacing w:before="0" w:beforeAutospacing="0" w:after="0" w:afterAutospacing="0"/>
        <w:jc w:val="center"/>
        <w:rPr>
          <w:lang w:val="sr-Cyrl-CS"/>
        </w:rPr>
      </w:pPr>
    </w:p>
    <w:p w14:paraId="4751FC73"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469е</w:t>
      </w:r>
    </w:p>
    <w:p w14:paraId="2F4E92EF"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Привредна друштва и посредници могу обрађивати податке о личности акционара из члана 469ђ став 1. овог закона за потребе идентификовања, комуницирања, остваривања права акционара и сарадње са акционарима.</w:t>
      </w:r>
    </w:p>
    <w:p w14:paraId="7467956A"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Привредна друштва и посредници чувају податке о личности акционара најдуже 12 месеци од дана сазнања да одређено лице није више акционар, осим ако другим законом није прописан дужи рок чувања података. </w:t>
      </w:r>
    </w:p>
    <w:p w14:paraId="44DC055C"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Привредна друштва чувају податке о личности лица које више није акционар и након истека рока из става 2. овог члана, ако је то потребно за вођење одговарајућег поступка пред државним и другим органима и организацијама, у складу са законом. </w:t>
      </w:r>
    </w:p>
    <w:p w14:paraId="47C66C05"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Откривање информација о идентитету акционара друштву од стране посредника у складу са одредбама члана 469ђ овог закона, не сматра се кршењем законских и уговорних обавеза посредника.</w:t>
      </w:r>
    </w:p>
    <w:p w14:paraId="222ACE3D" w14:textId="77777777" w:rsidR="001717AD" w:rsidRPr="0017280B" w:rsidRDefault="001717AD" w:rsidP="001D3593">
      <w:pPr>
        <w:pStyle w:val="box460270"/>
        <w:spacing w:before="0" w:beforeAutospacing="0" w:after="0" w:afterAutospacing="0"/>
        <w:ind w:firstLine="720"/>
        <w:jc w:val="both"/>
        <w:rPr>
          <w:lang w:val="sr-Cyrl-CS"/>
        </w:rPr>
      </w:pPr>
      <w:r w:rsidRPr="0017280B">
        <w:rPr>
          <w:lang w:val="sr-Cyrl-CS"/>
        </w:rPr>
        <w:t>Свако ко је идентификован као акционар на основу непотпуних или нетачних информација има право да захтева од друштва или од посредника који је доставио ове информације да их без одлагања исправи.</w:t>
      </w:r>
    </w:p>
    <w:p w14:paraId="5F36CC81" w14:textId="77777777" w:rsidR="001D3593" w:rsidRPr="0017280B" w:rsidRDefault="001D3593" w:rsidP="001D3593">
      <w:pPr>
        <w:pStyle w:val="box460270"/>
        <w:spacing w:before="0" w:beforeAutospacing="0" w:after="0" w:afterAutospacing="0"/>
        <w:ind w:firstLine="720"/>
        <w:jc w:val="both"/>
        <w:rPr>
          <w:lang w:val="sr-Cyrl-CS"/>
        </w:rPr>
      </w:pPr>
    </w:p>
    <w:p w14:paraId="5450629A"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Пружање информација за остваривање права акционара</w:t>
      </w:r>
    </w:p>
    <w:p w14:paraId="2AE3A3CF" w14:textId="77777777" w:rsidR="001D3593" w:rsidRPr="0017280B" w:rsidRDefault="001D3593" w:rsidP="00635170">
      <w:pPr>
        <w:pStyle w:val="box460270"/>
        <w:spacing w:before="0" w:beforeAutospacing="0" w:after="0" w:afterAutospacing="0"/>
        <w:jc w:val="center"/>
        <w:rPr>
          <w:lang w:val="sr-Cyrl-CS"/>
        </w:rPr>
      </w:pPr>
    </w:p>
    <w:p w14:paraId="7A100B52"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469ж</w:t>
      </w:r>
    </w:p>
    <w:p w14:paraId="548F41CC"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Посредници су дужни да без одлагања пренесу акционару или трећем лицу ко</w:t>
      </w:r>
      <w:r w:rsidR="001D3593" w:rsidRPr="0017280B">
        <w:rPr>
          <w:rFonts w:ascii="Times New Roman" w:eastAsia="Times New Roman" w:hAnsi="Times New Roman" w:cs="Times New Roman"/>
          <w:sz w:val="24"/>
          <w:szCs w:val="24"/>
          <w:lang w:val="sr-Cyrl-CS" w:eastAsia="sr-Latn-RS"/>
        </w:rPr>
        <w:t>је</w:t>
      </w:r>
      <w:r w:rsidRPr="0017280B">
        <w:rPr>
          <w:rFonts w:ascii="Times New Roman" w:eastAsia="Times New Roman" w:hAnsi="Times New Roman" w:cs="Times New Roman"/>
          <w:sz w:val="24"/>
          <w:szCs w:val="24"/>
          <w:lang w:val="sr-Cyrl-CS" w:eastAsia="sr-Latn-RS"/>
        </w:rPr>
        <w:t xml:space="preserve"> је </w:t>
      </w:r>
      <w:r w:rsidR="001D3593" w:rsidRPr="0017280B">
        <w:rPr>
          <w:rFonts w:ascii="Times New Roman" w:eastAsia="Times New Roman" w:hAnsi="Times New Roman" w:cs="Times New Roman"/>
          <w:sz w:val="24"/>
          <w:szCs w:val="24"/>
          <w:lang w:val="sr-Cyrl-CS" w:eastAsia="sr-Latn-RS"/>
        </w:rPr>
        <w:t xml:space="preserve">акционар </w:t>
      </w:r>
      <w:r w:rsidRPr="0017280B">
        <w:rPr>
          <w:rFonts w:ascii="Times New Roman" w:eastAsia="Times New Roman" w:hAnsi="Times New Roman" w:cs="Times New Roman"/>
          <w:sz w:val="24"/>
          <w:szCs w:val="24"/>
          <w:lang w:val="sr-Cyrl-CS" w:eastAsia="sr-Latn-RS"/>
        </w:rPr>
        <w:t>овластио следеће информације:</w:t>
      </w:r>
    </w:p>
    <w:p w14:paraId="16DC1670"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1) информације које је друштво дужно да достави акционару ради остваривања његових права која проистичу из акција или</w:t>
      </w:r>
    </w:p>
    <w:p w14:paraId="14558CAC"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2) податак о томе где се на интернет страници друштва те информације могу наћи, ако су информације из тачке 1) овог става доступне на интернет страници друштва.</w:t>
      </w:r>
    </w:p>
    <w:p w14:paraId="31026EFD"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Друштво је дужно да информације за остваривање права акционара из става 1. овог члана бесплатно пружи:</w:t>
      </w:r>
    </w:p>
    <w:p w14:paraId="4568A4D8"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1) директно акционару или трећем лицу кога је овластио акционар или </w:t>
      </w:r>
    </w:p>
    <w:p w14:paraId="5A88D081"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2) Централном регистру или посредницима, на општеприхваћен, уједначен и проверен начин.</w:t>
      </w:r>
    </w:p>
    <w:p w14:paraId="4DB3BD21"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Ако друштво пружа информације за остваривање права акционара Централном регистру, Централни регистар је дужан да на општеприхваћен, уједначен и проверен начин начин без одлагања достави ове информације члану Централног регистра, а члан Централног регистра је дужан да акционару без одлагања проследи те информације.</w:t>
      </w:r>
    </w:p>
    <w:p w14:paraId="036B73C8"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lastRenderedPageBreak/>
        <w:t xml:space="preserve">Ако се акције воде на збирном, односно кастоди рачуну, члан Централног регистра који води </w:t>
      </w:r>
      <w:r w:rsidR="00174774" w:rsidRPr="0017280B">
        <w:rPr>
          <w:rFonts w:ascii="Times New Roman" w:eastAsia="Times New Roman" w:hAnsi="Times New Roman" w:cs="Times New Roman"/>
          <w:sz w:val="24"/>
          <w:szCs w:val="24"/>
          <w:lang w:val="sr-Cyrl-CS" w:eastAsia="sr-Latn-RS"/>
        </w:rPr>
        <w:t>т</w:t>
      </w:r>
      <w:r w:rsidRPr="0017280B">
        <w:rPr>
          <w:rFonts w:ascii="Times New Roman" w:eastAsia="Times New Roman" w:hAnsi="Times New Roman" w:cs="Times New Roman"/>
          <w:sz w:val="24"/>
          <w:szCs w:val="24"/>
          <w:lang w:val="sr-Cyrl-CS" w:eastAsia="sr-Latn-RS"/>
        </w:rPr>
        <w:t xml:space="preserve">ај рачун је дужан да без одлагања, на  општеприхваћен, уједначен и проверен начин, клијенту проследи информације за остваривање права акционара. </w:t>
      </w:r>
    </w:p>
    <w:p w14:paraId="4C457C7F"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Клијент који је посредник мора без одлагања, на општеприхваћен, уједначен и пров</w:t>
      </w:r>
      <w:r w:rsidR="00174774" w:rsidRPr="0017280B">
        <w:rPr>
          <w:rFonts w:ascii="Times New Roman" w:eastAsia="Times New Roman" w:hAnsi="Times New Roman" w:cs="Times New Roman"/>
          <w:sz w:val="24"/>
          <w:szCs w:val="24"/>
          <w:lang w:val="sr-Cyrl-CS" w:eastAsia="sr-Latn-RS"/>
        </w:rPr>
        <w:t>е</w:t>
      </w:r>
      <w:r w:rsidRPr="0017280B">
        <w:rPr>
          <w:rFonts w:ascii="Times New Roman" w:eastAsia="Times New Roman" w:hAnsi="Times New Roman" w:cs="Times New Roman"/>
          <w:sz w:val="24"/>
          <w:szCs w:val="24"/>
          <w:lang w:val="sr-Cyrl-CS" w:eastAsia="sr-Latn-RS"/>
        </w:rPr>
        <w:t xml:space="preserve">рен начин, </w:t>
      </w:r>
      <w:r w:rsidR="00174774" w:rsidRPr="0017280B">
        <w:rPr>
          <w:rFonts w:ascii="Times New Roman" w:eastAsia="Times New Roman" w:hAnsi="Times New Roman" w:cs="Times New Roman"/>
          <w:sz w:val="24"/>
          <w:szCs w:val="24"/>
          <w:lang w:val="sr-Cyrl-CS" w:eastAsia="sr-Latn-RS"/>
        </w:rPr>
        <w:t xml:space="preserve">да </w:t>
      </w:r>
      <w:r w:rsidRPr="0017280B">
        <w:rPr>
          <w:rFonts w:ascii="Times New Roman" w:eastAsia="Times New Roman" w:hAnsi="Times New Roman" w:cs="Times New Roman"/>
          <w:sz w:val="24"/>
          <w:szCs w:val="24"/>
          <w:lang w:val="sr-Cyrl-CS" w:eastAsia="sr-Latn-RS"/>
        </w:rPr>
        <w:t>проследи информације акционарима о остваривању права акционара следећем посреднику у ланцу, све док те информације не стигну до крајњег акционара.</w:t>
      </w:r>
    </w:p>
    <w:p w14:paraId="20C600DC"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Ако друштво пружа информације за остваривање права акционара</w:t>
      </w:r>
      <w:r w:rsidR="00E244D6" w:rsidRPr="0017280B">
        <w:rPr>
          <w:rFonts w:ascii="Times New Roman" w:eastAsia="Times New Roman" w:hAnsi="Times New Roman" w:cs="Times New Roman"/>
          <w:sz w:val="24"/>
          <w:szCs w:val="24"/>
          <w:lang w:val="sr-Cyrl-CS" w:eastAsia="sr-Latn-RS"/>
        </w:rPr>
        <w:t xml:space="preserve"> другом посреднику, ст. 3 - </w:t>
      </w:r>
      <w:r w:rsidRPr="0017280B">
        <w:rPr>
          <w:rFonts w:ascii="Times New Roman" w:eastAsia="Times New Roman" w:hAnsi="Times New Roman" w:cs="Times New Roman"/>
          <w:sz w:val="24"/>
          <w:szCs w:val="24"/>
          <w:lang w:val="sr-Cyrl-CS" w:eastAsia="sr-Latn-RS"/>
        </w:rPr>
        <w:t>5. овог члана сходно се примењују на тог посредника и све наредне посреднике у ланцу.</w:t>
      </w:r>
    </w:p>
    <w:p w14:paraId="671BC0E6"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Информације за остваривање права акционара могу се пружити и електронским путем.</w:t>
      </w:r>
    </w:p>
    <w:p w14:paraId="2EC4349D"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Посредник је дужан да без одлагања, у складу са упутствима добијеним од акционара, информације које је добио од акционара, а које се односе на остваривање њихових права из акција пренесе директно друштву или другом посреднику у ланцу, а посредник у ланцу је дужан да те информације без одлагања пренесе следећем посреднику све док те информације не стигну до друштва.</w:t>
      </w:r>
    </w:p>
    <w:p w14:paraId="38232495" w14:textId="77777777" w:rsidR="001717AD" w:rsidRPr="0017280B" w:rsidRDefault="001717AD" w:rsidP="001717AD">
      <w:pPr>
        <w:jc w:val="both"/>
        <w:rPr>
          <w:rFonts w:ascii="Times New Roman" w:eastAsia="Times New Roman" w:hAnsi="Times New Roman" w:cs="Times New Roman"/>
          <w:sz w:val="24"/>
          <w:szCs w:val="24"/>
          <w:lang w:val="sr-Cyrl-CS" w:eastAsia="sr-Latn-RS"/>
        </w:rPr>
      </w:pPr>
    </w:p>
    <w:p w14:paraId="373F2ECA"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Олакшавање остваривања права акционара</w:t>
      </w:r>
    </w:p>
    <w:p w14:paraId="0DF2B9E0" w14:textId="77777777" w:rsidR="0069293A" w:rsidRPr="0017280B" w:rsidRDefault="0069293A" w:rsidP="00635170">
      <w:pPr>
        <w:pStyle w:val="box460270"/>
        <w:spacing w:before="0" w:beforeAutospacing="0" w:after="0" w:afterAutospacing="0"/>
        <w:jc w:val="center"/>
        <w:rPr>
          <w:lang w:val="sr-Cyrl-CS"/>
        </w:rPr>
      </w:pPr>
    </w:p>
    <w:p w14:paraId="33D18C95"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469з</w:t>
      </w:r>
    </w:p>
    <w:p w14:paraId="090B118A"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Сваки посредник, односно посредник у ланцу дужан је да акционару олакша остваривање његових права, укључујући право на учествовање и гласање на седници скупштине друштва, на најмање један од следећих начина:</w:t>
      </w:r>
    </w:p>
    <w:p w14:paraId="08AC93B5"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1) да предузме све потребне радње како би акционар лично или преко трећег лица које је овластио, могао да остварује своја права;</w:t>
      </w:r>
    </w:p>
    <w:p w14:paraId="5FAB3F8C"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2) да остварује права која произлазе из акција на основу изричитог налога и упутства акционара и у најбољем интересу акционара.</w:t>
      </w:r>
    </w:p>
    <w:p w14:paraId="47B1D1EC"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Сваки посредник је дужан да без одлагања изда одговарајуће доказе о предузетим радњама из става 1. овог члана акционару у чије име пружа услуге чувања и администрирања акција или рачуна хартија од вредности.</w:t>
      </w:r>
    </w:p>
    <w:p w14:paraId="0BCF3270"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Ако се седница скупштине друштва одржава електронским путем, друштво је дужно да лицу које је гласало достави електронску потврду о пријему гласова.</w:t>
      </w:r>
    </w:p>
    <w:p w14:paraId="26CEB527"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Друштво је дужно да акционару или трећем лицу које је акционар овластио, на његов захтев, након одржане седнице скупштине изда потврду да су гласови акционара уредно евидентирани и пребројани, осим у случају да су ове информације већ доступне.</w:t>
      </w:r>
    </w:p>
    <w:p w14:paraId="63085110"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Захтев из става 4. овог члана може се поднети најкасније у року од месец од дана одржавања седнице скупштине друштва. </w:t>
      </w:r>
    </w:p>
    <w:p w14:paraId="511ABFFB"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Ако посредник добије потврду из ст. 3. и 4. овог члана, дужан је да </w:t>
      </w:r>
      <w:r w:rsidR="00485F59" w:rsidRPr="0017280B">
        <w:rPr>
          <w:rFonts w:ascii="Times New Roman" w:eastAsia="Times New Roman" w:hAnsi="Times New Roman" w:cs="Times New Roman"/>
          <w:sz w:val="24"/>
          <w:szCs w:val="24"/>
          <w:lang w:val="sr-Cyrl-CS" w:eastAsia="sr-Latn-RS"/>
        </w:rPr>
        <w:t xml:space="preserve">ту потврду </w:t>
      </w:r>
      <w:r w:rsidRPr="0017280B">
        <w:rPr>
          <w:rFonts w:ascii="Times New Roman" w:eastAsia="Times New Roman" w:hAnsi="Times New Roman" w:cs="Times New Roman"/>
          <w:sz w:val="24"/>
          <w:szCs w:val="24"/>
          <w:lang w:val="sr-Cyrl-CS" w:eastAsia="sr-Latn-RS"/>
        </w:rPr>
        <w:t>без одлагања пренесе акционару или трећем лицу које је акционар овластио.</w:t>
      </w:r>
    </w:p>
    <w:p w14:paraId="0A43F2FA"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Ако постоји више посредника у ланцу посредника, потврда се преноси међу посредницима без одлагања, осим ако се потврда може директно пренети акционару или трећем лицу које је акционар овластио.</w:t>
      </w:r>
    </w:p>
    <w:p w14:paraId="6BCD1EC9" w14:textId="77777777" w:rsidR="006F74B5" w:rsidRPr="0017280B" w:rsidRDefault="006F74B5" w:rsidP="001717AD">
      <w:pPr>
        <w:jc w:val="both"/>
        <w:rPr>
          <w:rFonts w:ascii="Times New Roman" w:eastAsia="Times New Roman" w:hAnsi="Times New Roman" w:cs="Times New Roman"/>
          <w:sz w:val="24"/>
          <w:szCs w:val="24"/>
          <w:lang w:val="sr-Cyrl-CS" w:eastAsia="sr-Latn-RS"/>
        </w:rPr>
      </w:pPr>
    </w:p>
    <w:p w14:paraId="3722E72D"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Трошкови посредника</w:t>
      </w:r>
    </w:p>
    <w:p w14:paraId="510B8163" w14:textId="77777777" w:rsidR="006F74B5" w:rsidRPr="0017280B" w:rsidRDefault="006F74B5" w:rsidP="00635170">
      <w:pPr>
        <w:pStyle w:val="box460270"/>
        <w:spacing w:before="0" w:beforeAutospacing="0" w:after="0" w:afterAutospacing="0"/>
        <w:jc w:val="center"/>
        <w:rPr>
          <w:lang w:val="sr-Cyrl-CS"/>
        </w:rPr>
      </w:pPr>
    </w:p>
    <w:p w14:paraId="416F9D37"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469и</w:t>
      </w:r>
    </w:p>
    <w:p w14:paraId="71EF102F" w14:textId="77777777" w:rsidR="001717AD" w:rsidRPr="0017280B" w:rsidRDefault="001717AD" w:rsidP="001717AD">
      <w:pPr>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 xml:space="preserve">Накнада коју плаћа привредно друштво, посредник у ланцу или акционар за трошкове појединог посредника настале у вези са обавезом информисања акционара и друштва из чл. 469ђ </w:t>
      </w:r>
      <w:r w:rsidR="00E152C8" w:rsidRPr="0017280B">
        <w:rPr>
          <w:rFonts w:ascii="Times New Roman" w:eastAsia="Times New Roman" w:hAnsi="Times New Roman" w:cs="Times New Roman"/>
          <w:sz w:val="24"/>
          <w:szCs w:val="24"/>
          <w:lang w:val="sr-Cyrl-CS" w:eastAsia="sr-Latn-RS"/>
        </w:rPr>
        <w:t>-</w:t>
      </w:r>
      <w:r w:rsidRPr="0017280B">
        <w:rPr>
          <w:rFonts w:ascii="Times New Roman" w:eastAsia="Times New Roman" w:hAnsi="Times New Roman" w:cs="Times New Roman"/>
          <w:sz w:val="24"/>
          <w:szCs w:val="24"/>
          <w:lang w:val="sr-Cyrl-CS" w:eastAsia="sr-Latn-RS"/>
        </w:rPr>
        <w:t xml:space="preserve"> 469з овог закона треба да буде т</w:t>
      </w:r>
      <w:r w:rsidR="00E96301">
        <w:rPr>
          <w:rFonts w:ascii="Times New Roman" w:eastAsia="Times New Roman" w:hAnsi="Times New Roman" w:cs="Times New Roman"/>
          <w:sz w:val="24"/>
          <w:szCs w:val="24"/>
          <w:lang w:val="sr-Cyrl-RS" w:eastAsia="sr-Latn-RS"/>
        </w:rPr>
        <w:t>р</w:t>
      </w:r>
      <w:r w:rsidRPr="0017280B">
        <w:rPr>
          <w:rFonts w:ascii="Times New Roman" w:eastAsia="Times New Roman" w:hAnsi="Times New Roman" w:cs="Times New Roman"/>
          <w:sz w:val="24"/>
          <w:szCs w:val="24"/>
          <w:lang w:val="sr-Cyrl-CS" w:eastAsia="sr-Latn-RS"/>
        </w:rPr>
        <w:t>анспарентна, непристрасна и сразмерна стварним трошковима насталим у пружању услуга.</w:t>
      </w:r>
    </w:p>
    <w:p w14:paraId="7B4CC6AB"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lastRenderedPageBreak/>
        <w:t xml:space="preserve"> Максимални износ накнаде не може бити већи од накнаде коју правно лице плаћа Централном регистру за пренос података о стању или промени стања на рачуну.</w:t>
      </w:r>
    </w:p>
    <w:p w14:paraId="4B6E8807"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Разлике између накнада трошкова посредника због пружања информација у Републици Србији и у односима са прекограничним елементом су дозвољене само ако су оправдане и одговарају разликама у стварним трошковима насталим у пружању услуга.</w:t>
      </w:r>
    </w:p>
    <w:p w14:paraId="6A6562C3"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Посредници су дужни да на својој интернет страници јавно објаве износе накнада  за услуге које пружају друштвима, осталим посредницима у ланцу и акционарима. </w:t>
      </w:r>
    </w:p>
    <w:p w14:paraId="4E8AB419"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 xml:space="preserve">Објављивање накнада врши се одвојено за друштва, остале посреднике и акционаре. </w:t>
      </w:r>
    </w:p>
    <w:p w14:paraId="3A2BF415"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Информације о накнадама из ст. 4. и 5. овог члана морају бити на интернет страници јавно доступне најмање пет година од дана објављивања.</w:t>
      </w:r>
    </w:p>
    <w:p w14:paraId="433F8AAB" w14:textId="77777777" w:rsidR="001717AD" w:rsidRPr="0017280B" w:rsidRDefault="001717AD" w:rsidP="001717AD">
      <w:pPr>
        <w:pStyle w:val="box460270"/>
        <w:spacing w:before="0" w:beforeAutospacing="0" w:after="0" w:afterAutospacing="0"/>
        <w:ind w:firstLine="720"/>
        <w:jc w:val="both"/>
        <w:rPr>
          <w:lang w:val="sr-Cyrl-CS"/>
        </w:rPr>
      </w:pPr>
      <w:r w:rsidRPr="0017280B">
        <w:rPr>
          <w:lang w:val="sr-Cyrl-CS"/>
        </w:rPr>
        <w:t>Друштво не може захтевати од акционара рефундацију трошкова које је сносило у вези са обавезом информисања акционара.</w:t>
      </w:r>
    </w:p>
    <w:p w14:paraId="77B78F12" w14:textId="77777777" w:rsidR="00776A8D" w:rsidRPr="0017280B" w:rsidRDefault="00776A8D" w:rsidP="001717AD">
      <w:pPr>
        <w:pStyle w:val="box460270"/>
        <w:spacing w:before="0" w:beforeAutospacing="0" w:after="0" w:afterAutospacing="0"/>
        <w:ind w:firstLine="720"/>
        <w:jc w:val="both"/>
        <w:rPr>
          <w:lang w:val="sr-Cyrl-CS"/>
        </w:rPr>
      </w:pPr>
    </w:p>
    <w:p w14:paraId="57F89448"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 xml:space="preserve">Посредници из држава које нису чланице Европске уније </w:t>
      </w:r>
    </w:p>
    <w:p w14:paraId="765D79FA" w14:textId="77777777" w:rsidR="00776A8D" w:rsidRPr="0017280B" w:rsidRDefault="00776A8D" w:rsidP="00635170">
      <w:pPr>
        <w:pStyle w:val="box460270"/>
        <w:spacing w:before="0" w:beforeAutospacing="0" w:after="0" w:afterAutospacing="0"/>
        <w:jc w:val="center"/>
        <w:rPr>
          <w:lang w:val="sr-Cyrl-CS"/>
        </w:rPr>
      </w:pPr>
    </w:p>
    <w:p w14:paraId="7B1D5444" w14:textId="77777777" w:rsidR="001717AD" w:rsidRPr="0017280B" w:rsidRDefault="001717AD" w:rsidP="00635170">
      <w:pPr>
        <w:pStyle w:val="box460270"/>
        <w:spacing w:before="0" w:beforeAutospacing="0" w:after="0" w:afterAutospacing="0"/>
        <w:jc w:val="center"/>
        <w:rPr>
          <w:lang w:val="sr-Cyrl-CS"/>
        </w:rPr>
      </w:pPr>
      <w:r w:rsidRPr="0017280B">
        <w:rPr>
          <w:lang w:val="sr-Cyrl-CS"/>
        </w:rPr>
        <w:t>Члан 469 ј</w:t>
      </w:r>
    </w:p>
    <w:p w14:paraId="2F36BD00" w14:textId="77777777" w:rsidR="001717AD" w:rsidRPr="0017280B" w:rsidRDefault="001717AD" w:rsidP="001717AD">
      <w:pPr>
        <w:jc w:val="both"/>
        <w:rPr>
          <w:rFonts w:ascii="Times New Roman" w:eastAsia="Times New Roman" w:hAnsi="Times New Roman" w:cs="Times New Roman"/>
          <w:bCs/>
          <w:iCs/>
          <w:sz w:val="24"/>
          <w:szCs w:val="24"/>
          <w:lang w:val="sr-Cyrl-CS"/>
        </w:rPr>
      </w:pPr>
      <w:r w:rsidRPr="0017280B">
        <w:rPr>
          <w:rFonts w:ascii="Times New Roman" w:eastAsia="Times New Roman" w:hAnsi="Times New Roman" w:cs="Times New Roman"/>
          <w:sz w:val="24"/>
          <w:szCs w:val="24"/>
          <w:lang w:val="sr-Cyrl-CS" w:eastAsia="sr-Latn-RS"/>
        </w:rPr>
        <w:t xml:space="preserve">Одредбе чл. 469д </w:t>
      </w:r>
      <w:r w:rsidR="00776A8D" w:rsidRPr="0017280B">
        <w:rPr>
          <w:rFonts w:ascii="Times New Roman" w:eastAsia="Times New Roman" w:hAnsi="Times New Roman" w:cs="Times New Roman"/>
          <w:sz w:val="24"/>
          <w:szCs w:val="24"/>
          <w:lang w:val="sr-Cyrl-CS" w:eastAsia="sr-Latn-RS"/>
        </w:rPr>
        <w:t>-</w:t>
      </w:r>
      <w:r w:rsidRPr="0017280B">
        <w:rPr>
          <w:rFonts w:ascii="Times New Roman" w:eastAsia="Times New Roman" w:hAnsi="Times New Roman" w:cs="Times New Roman"/>
          <w:sz w:val="24"/>
          <w:szCs w:val="24"/>
          <w:lang w:val="sr-Cyrl-CS" w:eastAsia="sr-Latn-RS"/>
        </w:rPr>
        <w:t xml:space="preserve"> 469и примењују се и на посреднике који немају  седиште ни седиште управе, када пружају услуге у вези са акцијама привредних друштава која имају седиште у држави чланици Европске уније и чијим се акцијама тргује на регулисаном тржишту које се налази или послује у држави чланици Европске уније.</w:t>
      </w:r>
      <w:r w:rsidRPr="0017280B">
        <w:rPr>
          <w:rFonts w:ascii="Times New Roman" w:eastAsia="Times New Roman" w:hAnsi="Times New Roman" w:cs="Times New Roman"/>
          <w:bCs/>
          <w:iCs/>
          <w:sz w:val="24"/>
          <w:szCs w:val="24"/>
          <w:lang w:val="sr-Cyrl-CS"/>
        </w:rPr>
        <w:t xml:space="preserve"> ˮ</w:t>
      </w:r>
    </w:p>
    <w:p w14:paraId="61FD6C0F" w14:textId="77777777" w:rsidR="00D23649" w:rsidRPr="0017280B" w:rsidRDefault="00D23649" w:rsidP="001717AD">
      <w:pPr>
        <w:jc w:val="both"/>
        <w:rPr>
          <w:rFonts w:ascii="Times New Roman" w:eastAsia="Times New Roman" w:hAnsi="Times New Roman" w:cs="Times New Roman"/>
          <w:sz w:val="24"/>
          <w:szCs w:val="24"/>
          <w:lang w:val="sr-Cyrl-CS" w:eastAsia="sr-Latn-RS"/>
        </w:rPr>
      </w:pPr>
    </w:p>
    <w:p w14:paraId="52276B17" w14:textId="77777777" w:rsidR="001717AD" w:rsidRPr="0017280B" w:rsidRDefault="001717AD" w:rsidP="001717AD">
      <w:pPr>
        <w:spacing w:before="120"/>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41.</w:t>
      </w:r>
    </w:p>
    <w:p w14:paraId="4D4443EC" w14:textId="77777777" w:rsidR="001717AD" w:rsidRPr="0017280B" w:rsidRDefault="001717AD" w:rsidP="001717AD">
      <w:pPr>
        <w:jc w:val="both"/>
        <w:rPr>
          <w:rFonts w:ascii="Times New Roman" w:eastAsia="Times New Roman" w:hAnsi="Times New Roman" w:cs="Times New Roman"/>
          <w:bCs/>
          <w:iCs/>
          <w:sz w:val="24"/>
          <w:szCs w:val="24"/>
          <w:lang w:val="sr-Cyrl-CS"/>
        </w:rPr>
      </w:pPr>
      <w:r w:rsidRPr="0017280B">
        <w:rPr>
          <w:rFonts w:ascii="Times New Roman" w:eastAsia="Times New Roman" w:hAnsi="Times New Roman"/>
          <w:bCs/>
          <w:iCs/>
          <w:sz w:val="24"/>
          <w:szCs w:val="24"/>
          <w:lang w:val="sr-Cyrl-CS"/>
        </w:rPr>
        <w:t xml:space="preserve">У члану 476. став 5. речи: </w:t>
      </w:r>
      <w:r w:rsidRPr="0017280B">
        <w:rPr>
          <w:rFonts w:ascii="Times New Roman" w:eastAsia="Times New Roman" w:hAnsi="Times New Roman" w:cs="Times New Roman"/>
          <w:bCs/>
          <w:iCs/>
          <w:sz w:val="24"/>
          <w:szCs w:val="24"/>
          <w:lang w:val="sr-Cyrl-CS"/>
        </w:rPr>
        <w:t>„ставом 5.ˮ</w:t>
      </w:r>
      <w:r w:rsidRPr="0017280B">
        <w:rPr>
          <w:rFonts w:ascii="Times New Roman" w:eastAsia="Times New Roman" w:hAnsi="Times New Roman"/>
          <w:bCs/>
          <w:iCs/>
          <w:sz w:val="24"/>
          <w:szCs w:val="24"/>
          <w:lang w:val="sr-Cyrl-CS"/>
        </w:rPr>
        <w:t xml:space="preserve"> замењују се речима: </w:t>
      </w:r>
      <w:r w:rsidRPr="0017280B">
        <w:rPr>
          <w:rFonts w:ascii="Times New Roman" w:eastAsia="Times New Roman" w:hAnsi="Times New Roman" w:cs="Times New Roman"/>
          <w:bCs/>
          <w:iCs/>
          <w:sz w:val="24"/>
          <w:szCs w:val="24"/>
          <w:lang w:val="sr-Cyrl-CS"/>
        </w:rPr>
        <w:t>„ставом 4</w:t>
      </w:r>
      <w:r w:rsidRPr="0017280B">
        <w:rPr>
          <w:rFonts w:ascii="Times New Roman" w:eastAsia="Times New Roman" w:hAnsi="Times New Roman"/>
          <w:bCs/>
          <w:iCs/>
          <w:sz w:val="24"/>
          <w:szCs w:val="24"/>
          <w:lang w:val="sr-Cyrl-CS"/>
        </w:rPr>
        <w:t>.</w:t>
      </w:r>
      <w:r w:rsidRPr="0017280B">
        <w:rPr>
          <w:rFonts w:ascii="Times New Roman" w:eastAsia="Times New Roman" w:hAnsi="Times New Roman" w:cs="Times New Roman"/>
          <w:bCs/>
          <w:iCs/>
          <w:sz w:val="24"/>
          <w:szCs w:val="24"/>
          <w:lang w:val="sr-Cyrl-CS"/>
        </w:rPr>
        <w:t>ˮ</w:t>
      </w:r>
    </w:p>
    <w:p w14:paraId="4EEE8428" w14:textId="77777777" w:rsidR="00D23649" w:rsidRPr="0017280B" w:rsidRDefault="00D23649" w:rsidP="001717AD">
      <w:pPr>
        <w:jc w:val="both"/>
        <w:rPr>
          <w:rFonts w:ascii="Times New Roman" w:eastAsia="Times New Roman" w:hAnsi="Times New Roman"/>
          <w:bCs/>
          <w:iCs/>
          <w:sz w:val="24"/>
          <w:szCs w:val="24"/>
          <w:lang w:val="sr-Cyrl-CS"/>
        </w:rPr>
      </w:pPr>
    </w:p>
    <w:p w14:paraId="2F50E10D" w14:textId="77777777" w:rsidR="001717AD" w:rsidRPr="0017280B" w:rsidRDefault="001717AD" w:rsidP="001717AD">
      <w:pPr>
        <w:spacing w:before="120"/>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42.</w:t>
      </w:r>
    </w:p>
    <w:p w14:paraId="4CD6867D" w14:textId="77777777" w:rsidR="001717AD" w:rsidRPr="0017280B" w:rsidRDefault="001717AD" w:rsidP="001717AD">
      <w:pPr>
        <w:jc w:val="both"/>
        <w:rPr>
          <w:rFonts w:ascii="Times New Roman" w:eastAsia="Times New Roman" w:hAnsi="Times New Roman" w:cs="Times New Roman"/>
          <w:bCs/>
          <w:iCs/>
          <w:sz w:val="24"/>
          <w:szCs w:val="24"/>
          <w:lang w:val="sr-Cyrl-CS"/>
        </w:rPr>
      </w:pPr>
      <w:r w:rsidRPr="0017280B">
        <w:rPr>
          <w:rFonts w:ascii="Times New Roman" w:eastAsia="Times New Roman" w:hAnsi="Times New Roman"/>
          <w:bCs/>
          <w:iCs/>
          <w:sz w:val="24"/>
          <w:szCs w:val="24"/>
          <w:lang w:val="sr-Cyrl-CS"/>
        </w:rPr>
        <w:t xml:space="preserve">У члану 516. став 5. речи: </w:t>
      </w:r>
      <w:r w:rsidRPr="0017280B">
        <w:rPr>
          <w:rFonts w:ascii="Times New Roman" w:eastAsia="Times New Roman" w:hAnsi="Times New Roman" w:cs="Times New Roman"/>
          <w:bCs/>
          <w:iCs/>
          <w:sz w:val="24"/>
          <w:szCs w:val="24"/>
          <w:lang w:val="sr-Cyrl-CS"/>
        </w:rPr>
        <w:t>„три радна данаˮ</w:t>
      </w:r>
      <w:r w:rsidRPr="0017280B">
        <w:rPr>
          <w:rFonts w:ascii="Times New Roman" w:eastAsia="Times New Roman" w:hAnsi="Times New Roman"/>
          <w:bCs/>
          <w:iCs/>
          <w:sz w:val="24"/>
          <w:szCs w:val="24"/>
          <w:lang w:val="sr-Cyrl-CS"/>
        </w:rPr>
        <w:t xml:space="preserve"> замењују се речима: </w:t>
      </w:r>
      <w:r w:rsidRPr="0017280B">
        <w:rPr>
          <w:rFonts w:ascii="Times New Roman" w:eastAsia="Times New Roman" w:hAnsi="Times New Roman" w:cs="Times New Roman"/>
          <w:bCs/>
          <w:iCs/>
          <w:sz w:val="24"/>
          <w:szCs w:val="24"/>
          <w:lang w:val="sr-Cyrl-CS"/>
        </w:rPr>
        <w:t>„пет радних данаˮ.</w:t>
      </w:r>
    </w:p>
    <w:p w14:paraId="5CF25049" w14:textId="77777777" w:rsidR="00D23649" w:rsidRPr="0017280B" w:rsidRDefault="00D23649" w:rsidP="001717AD">
      <w:pPr>
        <w:jc w:val="both"/>
        <w:rPr>
          <w:rFonts w:ascii="Times New Roman" w:eastAsia="Times New Roman" w:hAnsi="Times New Roman"/>
          <w:bCs/>
          <w:iCs/>
          <w:sz w:val="24"/>
          <w:szCs w:val="24"/>
          <w:lang w:val="sr-Cyrl-CS"/>
        </w:rPr>
      </w:pPr>
    </w:p>
    <w:p w14:paraId="56FEE96B" w14:textId="77777777" w:rsidR="001717AD" w:rsidRPr="0017280B" w:rsidRDefault="001717AD" w:rsidP="001717AD">
      <w:pPr>
        <w:spacing w:before="120"/>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43.</w:t>
      </w:r>
    </w:p>
    <w:p w14:paraId="0C4D931A"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546. став 1. после тачке 4) додаје се нова тачка 4а)</w:t>
      </w:r>
      <w:r w:rsidR="00292E78"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која гласи:</w:t>
      </w:r>
    </w:p>
    <w:p w14:paraId="17110F22" w14:textId="77777777" w:rsidR="001717AD" w:rsidRPr="0017280B" w:rsidRDefault="001717AD" w:rsidP="001717AD">
      <w:pPr>
        <w:jc w:val="both"/>
        <w:rPr>
          <w:rFonts w:ascii="Times New Roman" w:eastAsia="Times New Roman" w:hAnsi="Times New Roman" w:cs="Times New Roman"/>
          <w:bCs/>
          <w:iCs/>
          <w:sz w:val="24"/>
          <w:szCs w:val="24"/>
          <w:lang w:val="sr-Cyrl-CS"/>
        </w:rPr>
      </w:pPr>
      <w:r w:rsidRPr="0017280B">
        <w:rPr>
          <w:rFonts w:ascii="Times New Roman" w:eastAsia="Times New Roman" w:hAnsi="Times New Roman" w:cs="Times New Roman"/>
          <w:bCs/>
          <w:iCs/>
          <w:sz w:val="24"/>
          <w:szCs w:val="24"/>
          <w:lang w:val="sr-Cyrl-CS"/>
        </w:rPr>
        <w:t>„</w:t>
      </w:r>
      <w:r w:rsidRPr="0017280B">
        <w:rPr>
          <w:rFonts w:ascii="Times New Roman" w:eastAsia="Times New Roman" w:hAnsi="Times New Roman" w:cs="Times New Roman"/>
          <w:sz w:val="24"/>
          <w:szCs w:val="24"/>
          <w:lang w:val="sr-Cyrl-CS"/>
        </w:rPr>
        <w:t>4а) ако купац стечајног дужника као правног лица, у складу са чланом 45. став 5. овог закона не уплати недостајући износ до висине</w:t>
      </w:r>
      <w:r w:rsidRPr="0017280B">
        <w:rPr>
          <w:rFonts w:ascii="Times New Roman" w:eastAsia="Times New Roman" w:hAnsi="Times New Roman" w:cs="Times New Roman"/>
          <w:color w:val="FF0000"/>
          <w:sz w:val="24"/>
          <w:szCs w:val="24"/>
          <w:lang w:val="sr-Cyrl-CS"/>
        </w:rPr>
        <w:t xml:space="preserve"> </w:t>
      </w:r>
      <w:r w:rsidRPr="0017280B">
        <w:rPr>
          <w:rFonts w:ascii="Times New Roman" w:eastAsia="Times New Roman" w:hAnsi="Times New Roman" w:cs="Times New Roman"/>
          <w:sz w:val="24"/>
          <w:szCs w:val="24"/>
          <w:lang w:val="sr-Cyrl-CS"/>
        </w:rPr>
        <w:t>минималног</w:t>
      </w:r>
      <w:r w:rsidRPr="0017280B">
        <w:rPr>
          <w:rFonts w:ascii="Times New Roman" w:eastAsia="Times New Roman" w:hAnsi="Times New Roman" w:cs="Times New Roman"/>
          <w:color w:val="FF0000"/>
          <w:sz w:val="24"/>
          <w:szCs w:val="24"/>
          <w:lang w:val="sr-Cyrl-CS"/>
        </w:rPr>
        <w:t xml:space="preserve"> </w:t>
      </w:r>
      <w:r w:rsidRPr="0017280B">
        <w:rPr>
          <w:rFonts w:ascii="Times New Roman" w:eastAsia="Times New Roman" w:hAnsi="Times New Roman" w:cs="Times New Roman"/>
          <w:sz w:val="24"/>
          <w:szCs w:val="24"/>
          <w:lang w:val="sr-Cyrl-CS"/>
        </w:rPr>
        <w:t>основног капитала у року од шест месеци од дана обустављања поступка стечаја;</w:t>
      </w:r>
      <w:r w:rsidRPr="0017280B">
        <w:rPr>
          <w:rFonts w:ascii="Times New Roman" w:eastAsia="Times New Roman" w:hAnsi="Times New Roman" w:cs="Times New Roman"/>
          <w:bCs/>
          <w:iCs/>
          <w:sz w:val="24"/>
          <w:szCs w:val="24"/>
          <w:lang w:val="sr-Cyrl-CS"/>
        </w:rPr>
        <w:t>ˮ</w:t>
      </w:r>
      <w:r w:rsidR="00292E78" w:rsidRPr="0017280B">
        <w:rPr>
          <w:rFonts w:ascii="Times New Roman" w:eastAsia="Times New Roman" w:hAnsi="Times New Roman" w:cs="Times New Roman"/>
          <w:bCs/>
          <w:iCs/>
          <w:sz w:val="24"/>
          <w:szCs w:val="24"/>
          <w:lang w:val="sr-Cyrl-CS"/>
        </w:rPr>
        <w:t>.</w:t>
      </w:r>
    </w:p>
    <w:p w14:paraId="047E5828" w14:textId="77777777" w:rsidR="001717AD" w:rsidRPr="0017280B" w:rsidRDefault="001717AD" w:rsidP="001717AD">
      <w:pPr>
        <w:jc w:val="both"/>
        <w:rPr>
          <w:rFonts w:ascii="Times New Roman" w:eastAsia="Times New Roman" w:hAnsi="Times New Roman" w:cs="Times New Roman"/>
          <w:bCs/>
          <w:iCs/>
          <w:sz w:val="24"/>
          <w:szCs w:val="24"/>
          <w:lang w:val="sr-Cyrl-CS"/>
        </w:rPr>
      </w:pPr>
      <w:r w:rsidRPr="0017280B">
        <w:rPr>
          <w:rFonts w:ascii="Times New Roman" w:eastAsia="Times New Roman" w:hAnsi="Times New Roman" w:cs="Times New Roman"/>
          <w:bCs/>
          <w:iCs/>
          <w:sz w:val="24"/>
          <w:szCs w:val="24"/>
          <w:lang w:val="sr-Cyrl-CS"/>
        </w:rPr>
        <w:t>У ставу 1. после тачке 7) додаје се нова тачка 7а)</w:t>
      </w:r>
      <w:r w:rsidR="00292E78" w:rsidRPr="0017280B">
        <w:rPr>
          <w:rFonts w:ascii="Times New Roman" w:eastAsia="Times New Roman" w:hAnsi="Times New Roman" w:cs="Times New Roman"/>
          <w:bCs/>
          <w:iCs/>
          <w:sz w:val="24"/>
          <w:szCs w:val="24"/>
          <w:lang w:val="sr-Cyrl-CS"/>
        </w:rPr>
        <w:t>,</w:t>
      </w:r>
      <w:r w:rsidRPr="0017280B">
        <w:rPr>
          <w:rFonts w:ascii="Times New Roman" w:eastAsia="Times New Roman" w:hAnsi="Times New Roman" w:cs="Times New Roman"/>
          <w:bCs/>
          <w:iCs/>
          <w:sz w:val="24"/>
          <w:szCs w:val="24"/>
          <w:lang w:val="sr-Cyrl-CS"/>
        </w:rPr>
        <w:t xml:space="preserve"> која гласи:</w:t>
      </w:r>
    </w:p>
    <w:p w14:paraId="7E08B0F9"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bCs/>
          <w:iCs/>
          <w:sz w:val="24"/>
          <w:szCs w:val="24"/>
          <w:lang w:val="sr-Cyrl-CS"/>
        </w:rPr>
        <w:t>„</w:t>
      </w:r>
      <w:r w:rsidRPr="0017280B">
        <w:rPr>
          <w:rFonts w:ascii="Times New Roman" w:eastAsia="Times New Roman" w:hAnsi="Times New Roman" w:cs="Times New Roman"/>
          <w:sz w:val="24"/>
          <w:szCs w:val="24"/>
          <w:lang w:val="sr-Cyrl-CS"/>
        </w:rPr>
        <w:t>7а) друштво у року од 30 дана од дана коначности акта надлежног органа којим је одбачена пријава регистрације промене адресе седишта, не региструје нову адресу седишта;</w:t>
      </w:r>
      <w:r w:rsidRPr="0017280B">
        <w:rPr>
          <w:rFonts w:ascii="Times New Roman" w:eastAsia="Times New Roman" w:hAnsi="Times New Roman" w:cs="Times New Roman"/>
          <w:bCs/>
          <w:iCs/>
          <w:sz w:val="24"/>
          <w:szCs w:val="24"/>
          <w:lang w:val="sr-Cyrl-CS"/>
        </w:rPr>
        <w:t>ˮ</w:t>
      </w:r>
      <w:r w:rsidRPr="0017280B">
        <w:rPr>
          <w:rFonts w:ascii="Times New Roman" w:eastAsia="Times New Roman" w:hAnsi="Times New Roman" w:cs="Times New Roman"/>
          <w:sz w:val="24"/>
          <w:szCs w:val="24"/>
          <w:lang w:val="sr-Cyrl-CS"/>
        </w:rPr>
        <w:t xml:space="preserve"> </w:t>
      </w:r>
      <w:r w:rsidR="00292E78" w:rsidRPr="0017280B">
        <w:rPr>
          <w:rFonts w:ascii="Times New Roman" w:eastAsia="Times New Roman" w:hAnsi="Times New Roman" w:cs="Times New Roman"/>
          <w:sz w:val="24"/>
          <w:szCs w:val="24"/>
          <w:lang w:val="sr-Cyrl-CS"/>
        </w:rPr>
        <w:t>.</w:t>
      </w:r>
    </w:p>
    <w:p w14:paraId="2E7A345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После става 1. додаје се став 2</w:t>
      </w:r>
      <w:r w:rsidR="00292E78"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гласи:</w:t>
      </w:r>
    </w:p>
    <w:p w14:paraId="2137FA5A" w14:textId="77777777" w:rsidR="001717AD" w:rsidRPr="0017280B" w:rsidRDefault="001717AD" w:rsidP="001717AD">
      <w:pPr>
        <w:jc w:val="both"/>
        <w:rPr>
          <w:rFonts w:ascii="Times New Roman" w:eastAsia="Times New Roman" w:hAnsi="Times New Roman" w:cs="Times New Roman"/>
          <w:bCs/>
          <w:iCs/>
          <w:sz w:val="24"/>
          <w:szCs w:val="24"/>
          <w:lang w:val="sr-Cyrl-CS"/>
        </w:rPr>
      </w:pPr>
      <w:r w:rsidRPr="0017280B">
        <w:rPr>
          <w:rFonts w:ascii="Times New Roman" w:eastAsia="Times New Roman" w:hAnsi="Times New Roman" w:cs="Times New Roman"/>
          <w:bCs/>
          <w:iCs/>
          <w:sz w:val="24"/>
          <w:szCs w:val="24"/>
          <w:lang w:val="sr-Cyrl-CS"/>
        </w:rPr>
        <w:t>„</w:t>
      </w:r>
      <w:r w:rsidRPr="0017280B">
        <w:rPr>
          <w:rFonts w:ascii="Times New Roman" w:eastAsia="Times New Roman" w:hAnsi="Times New Roman" w:cs="Times New Roman"/>
          <w:sz w:val="24"/>
          <w:szCs w:val="24"/>
          <w:lang w:val="sr-Cyrl-CS"/>
        </w:rPr>
        <w:t>Разлози за принудну ликвидацију из чл</w:t>
      </w:r>
      <w:r w:rsidR="00CF5150" w:rsidRPr="0017280B">
        <w:rPr>
          <w:rFonts w:ascii="Times New Roman" w:eastAsia="Times New Roman" w:hAnsi="Times New Roman" w:cs="Times New Roman"/>
          <w:sz w:val="24"/>
          <w:szCs w:val="24"/>
          <w:lang w:val="sr-Cyrl-CS"/>
        </w:rPr>
        <w:t>ана</w:t>
      </w:r>
      <w:r w:rsidRPr="0017280B">
        <w:rPr>
          <w:rFonts w:ascii="Times New Roman" w:eastAsia="Times New Roman" w:hAnsi="Times New Roman" w:cs="Times New Roman"/>
          <w:sz w:val="24"/>
          <w:szCs w:val="24"/>
          <w:lang w:val="sr-Cyrl-CS"/>
        </w:rPr>
        <w:t xml:space="preserve"> 19</w:t>
      </w:r>
      <w:r w:rsidR="00CF5150"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w:t>
      </w:r>
      <w:r w:rsidR="00CF5150" w:rsidRPr="0017280B">
        <w:rPr>
          <w:rFonts w:ascii="Times New Roman" w:eastAsia="Times New Roman" w:hAnsi="Times New Roman" w:cs="Times New Roman"/>
          <w:sz w:val="24"/>
          <w:szCs w:val="24"/>
          <w:lang w:val="sr-Cyrl-CS"/>
        </w:rPr>
        <w:t xml:space="preserve">и чл. </w:t>
      </w:r>
      <w:r w:rsidRPr="0017280B">
        <w:rPr>
          <w:rFonts w:ascii="Times New Roman" w:eastAsia="Times New Roman" w:hAnsi="Times New Roman" w:cs="Times New Roman"/>
          <w:sz w:val="24"/>
          <w:szCs w:val="24"/>
          <w:lang w:val="sr-Cyrl-CS"/>
        </w:rPr>
        <w:t>27. и 28. овог закона и разлози из става 1. тач. 1), 5), 6) и 10) овог члана су разлози које није могуће отклонити.</w:t>
      </w:r>
      <w:r w:rsidRPr="0017280B">
        <w:rPr>
          <w:rFonts w:ascii="Times New Roman" w:eastAsia="Times New Roman" w:hAnsi="Times New Roman" w:cs="Times New Roman"/>
          <w:bCs/>
          <w:iCs/>
          <w:sz w:val="24"/>
          <w:szCs w:val="24"/>
          <w:lang w:val="sr-Cyrl-CS"/>
        </w:rPr>
        <w:t>ˮ</w:t>
      </w:r>
    </w:p>
    <w:p w14:paraId="7B8C205D" w14:textId="77777777" w:rsidR="00C85B3B" w:rsidRPr="0017280B" w:rsidRDefault="00C85B3B" w:rsidP="001717AD">
      <w:pPr>
        <w:jc w:val="both"/>
        <w:rPr>
          <w:rFonts w:ascii="Times New Roman" w:eastAsia="Times New Roman" w:hAnsi="Times New Roman" w:cs="Times New Roman"/>
          <w:sz w:val="24"/>
          <w:szCs w:val="24"/>
          <w:lang w:val="sr-Cyrl-CS"/>
        </w:rPr>
      </w:pPr>
    </w:p>
    <w:p w14:paraId="49C28F8A" w14:textId="77777777" w:rsidR="001717AD" w:rsidRPr="0017280B" w:rsidRDefault="001717AD" w:rsidP="001717AD">
      <w:pPr>
        <w:spacing w:before="120"/>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44.</w:t>
      </w:r>
    </w:p>
    <w:p w14:paraId="48096F6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Назив изнад члана и члан 547. мењају се и гласе:</w:t>
      </w:r>
    </w:p>
    <w:p w14:paraId="2D04C80C" w14:textId="77777777" w:rsidR="00C85B3B" w:rsidRPr="0017280B" w:rsidRDefault="00C85B3B" w:rsidP="001717AD">
      <w:pPr>
        <w:jc w:val="both"/>
        <w:rPr>
          <w:rFonts w:ascii="Times New Roman" w:eastAsia="Times New Roman" w:hAnsi="Times New Roman" w:cs="Times New Roman"/>
          <w:sz w:val="24"/>
          <w:szCs w:val="24"/>
          <w:lang w:val="sr-Cyrl-CS"/>
        </w:rPr>
      </w:pPr>
    </w:p>
    <w:p w14:paraId="2B7B3C38" w14:textId="77777777" w:rsidR="001717AD" w:rsidRPr="0017280B" w:rsidRDefault="001717AD" w:rsidP="00635170">
      <w:pPr>
        <w:pStyle w:val="italik"/>
        <w:shd w:val="clear" w:color="auto" w:fill="FFFFFF"/>
        <w:spacing w:before="0" w:beforeAutospacing="0" w:after="0" w:afterAutospacing="0"/>
        <w:jc w:val="center"/>
        <w:rPr>
          <w:iCs/>
          <w:lang w:val="sr-Cyrl-CS"/>
        </w:rPr>
      </w:pPr>
      <w:r w:rsidRPr="0017280B">
        <w:rPr>
          <w:iCs/>
          <w:lang w:val="sr-Cyrl-CS"/>
        </w:rPr>
        <w:t>„Обавештење и покретање поступка принудне ликвидације</w:t>
      </w:r>
    </w:p>
    <w:p w14:paraId="31C1EB3D" w14:textId="77777777" w:rsidR="00C85B3B" w:rsidRPr="0017280B" w:rsidRDefault="00C85B3B" w:rsidP="00635170">
      <w:pPr>
        <w:pStyle w:val="italik"/>
        <w:shd w:val="clear" w:color="auto" w:fill="FFFFFF"/>
        <w:spacing w:before="0" w:beforeAutospacing="0" w:after="0" w:afterAutospacing="0"/>
        <w:jc w:val="center"/>
        <w:rPr>
          <w:iCs/>
          <w:lang w:val="sr-Cyrl-CS"/>
        </w:rPr>
      </w:pPr>
    </w:p>
    <w:p w14:paraId="776A5428" w14:textId="77777777" w:rsidR="001717AD" w:rsidRPr="0017280B" w:rsidRDefault="001717AD" w:rsidP="00635170">
      <w:pPr>
        <w:pStyle w:val="v2-clan-1"/>
        <w:shd w:val="clear" w:color="auto" w:fill="FFFFFF"/>
        <w:spacing w:before="0" w:beforeAutospacing="0" w:after="0" w:afterAutospacing="0"/>
        <w:jc w:val="center"/>
        <w:rPr>
          <w:bCs/>
          <w:lang w:val="sr-Cyrl-CS"/>
        </w:rPr>
      </w:pPr>
      <w:r w:rsidRPr="0017280B">
        <w:rPr>
          <w:bCs/>
          <w:lang w:val="sr-Cyrl-CS"/>
        </w:rPr>
        <w:lastRenderedPageBreak/>
        <w:t>Члан 547.</w:t>
      </w:r>
    </w:p>
    <w:p w14:paraId="452B69E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Пре покретања поступка принудне ликвидације, регистратор који води </w:t>
      </w:r>
      <w:r w:rsidR="00997D96" w:rsidRPr="0017280B">
        <w:rPr>
          <w:rFonts w:ascii="Times New Roman" w:eastAsia="Times New Roman" w:hAnsi="Times New Roman" w:cs="Times New Roman"/>
          <w:sz w:val="24"/>
          <w:szCs w:val="24"/>
          <w:lang w:val="sr-Cyrl-CS"/>
        </w:rPr>
        <w:t>р</w:t>
      </w:r>
      <w:r w:rsidRPr="0017280B">
        <w:rPr>
          <w:rFonts w:ascii="Times New Roman" w:eastAsia="Times New Roman" w:hAnsi="Times New Roman" w:cs="Times New Roman"/>
          <w:sz w:val="24"/>
          <w:szCs w:val="24"/>
          <w:lang w:val="sr-Cyrl-CS"/>
        </w:rPr>
        <w:t>егистар привредних субјеката на интернет страници тог регистра објављује обавештење о привредном друштву код кога су се стекли разлози за принудну ликвидацију које у складу са одредбом члана 546. став 2. није могуће отклонити.</w:t>
      </w:r>
    </w:p>
    <w:p w14:paraId="2D8BC2C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Обавештење из става 1. овог члана објављује се на интернет страници </w:t>
      </w:r>
      <w:r w:rsidR="00997D96" w:rsidRPr="0017280B">
        <w:rPr>
          <w:rFonts w:ascii="Times New Roman" w:eastAsia="Times New Roman" w:hAnsi="Times New Roman" w:cs="Times New Roman"/>
          <w:sz w:val="24"/>
          <w:szCs w:val="24"/>
          <w:lang w:val="sr-Cyrl-CS"/>
        </w:rPr>
        <w:t>р</w:t>
      </w:r>
      <w:r w:rsidRPr="0017280B">
        <w:rPr>
          <w:rFonts w:ascii="Times New Roman" w:eastAsia="Times New Roman" w:hAnsi="Times New Roman" w:cs="Times New Roman"/>
          <w:sz w:val="24"/>
          <w:szCs w:val="24"/>
          <w:lang w:val="sr-Cyrl-CS"/>
        </w:rPr>
        <w:t>егистра привредних субјеката у трајању од 30 дана.</w:t>
      </w:r>
    </w:p>
    <w:p w14:paraId="65BC14AC"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Пре покретања поступка принудне ликвидације, регистратор који води </w:t>
      </w:r>
      <w:r w:rsidR="00997D96" w:rsidRPr="0017280B">
        <w:rPr>
          <w:rFonts w:ascii="Times New Roman" w:eastAsia="Times New Roman" w:hAnsi="Times New Roman" w:cs="Times New Roman"/>
          <w:sz w:val="24"/>
          <w:szCs w:val="24"/>
          <w:lang w:val="sr-Cyrl-CS"/>
        </w:rPr>
        <w:t>р</w:t>
      </w:r>
      <w:r w:rsidRPr="0017280B">
        <w:rPr>
          <w:rFonts w:ascii="Times New Roman" w:eastAsia="Times New Roman" w:hAnsi="Times New Roman" w:cs="Times New Roman"/>
          <w:sz w:val="24"/>
          <w:szCs w:val="24"/>
          <w:lang w:val="sr-Cyrl-CS"/>
        </w:rPr>
        <w:t>егистар привредних субјеката на интернет страници тог регистра објављује обавештење о привредном друштву код кога су се стекли разлози за принудну ликвидацију из члана 546. овог закона са позивом том привредном друштву да у року од 90 дана од дана објављивања тог обавештења, отклони наведене разлоге које је у складу са овим законом могуће отклонити и региструје промене одговарајућих података у складу са законом о регистрацији.</w:t>
      </w:r>
    </w:p>
    <w:p w14:paraId="7B71F62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По истеку рока из ст. 2. и 3. овог члана регистратор који води </w:t>
      </w:r>
      <w:r w:rsidR="00997D96" w:rsidRPr="0017280B">
        <w:rPr>
          <w:rFonts w:ascii="Times New Roman" w:eastAsia="Times New Roman" w:hAnsi="Times New Roman" w:cs="Times New Roman"/>
          <w:sz w:val="24"/>
          <w:szCs w:val="24"/>
          <w:lang w:val="sr-Cyrl-CS"/>
        </w:rPr>
        <w:t>р</w:t>
      </w:r>
      <w:r w:rsidRPr="0017280B">
        <w:rPr>
          <w:rFonts w:ascii="Times New Roman" w:eastAsia="Times New Roman" w:hAnsi="Times New Roman" w:cs="Times New Roman"/>
          <w:sz w:val="24"/>
          <w:szCs w:val="24"/>
          <w:lang w:val="sr-Cyrl-CS"/>
        </w:rPr>
        <w:t>егистар привредних субјеката у случајевима из члана 546. овог закона по службеној дужности доноси акт о покретању поступка принудне ликвидације којим друштво преводи у статус „у принудној ликвидацијиˮ и истовремено објављује оглас о принудној ликвидацији на интернет страници регистра привредних субјеката у непрекидном трајању од 60 дана.</w:t>
      </w:r>
    </w:p>
    <w:p w14:paraId="5DFD370B"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Оглас из става 4. овог члана садржи:</w:t>
      </w:r>
    </w:p>
    <w:p w14:paraId="56358B05"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1) дан објаве огласа;</w:t>
      </w:r>
    </w:p>
    <w:p w14:paraId="5F23197A"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2) пословно име и матични број друштва;</w:t>
      </w:r>
    </w:p>
    <w:p w14:paraId="6095554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3) разлог принудне ликвидације.</w:t>
      </w:r>
    </w:p>
    <w:p w14:paraId="5BF57D93" w14:textId="77777777" w:rsidR="001717AD" w:rsidRPr="0017280B" w:rsidRDefault="001717AD" w:rsidP="001717AD">
      <w:pPr>
        <w:jc w:val="both"/>
        <w:rPr>
          <w:rFonts w:ascii="Times New Roman" w:eastAsia="Times New Roman" w:hAnsi="Times New Roman" w:cs="Times New Roman"/>
          <w:color w:val="000000"/>
          <w:sz w:val="24"/>
          <w:szCs w:val="24"/>
          <w:lang w:val="sr-Cyrl-CS"/>
        </w:rPr>
      </w:pPr>
      <w:r w:rsidRPr="0017280B">
        <w:rPr>
          <w:rFonts w:ascii="Times New Roman" w:eastAsia="Times New Roman" w:hAnsi="Times New Roman" w:cs="Times New Roman"/>
          <w:sz w:val="24"/>
          <w:szCs w:val="24"/>
          <w:lang w:val="sr-Cyrl-CS"/>
        </w:rPr>
        <w:t>Уз пословно име друштва из става 4. овог члана, додаје се ознака: „у принудној ликвидацијиˮ</w:t>
      </w:r>
      <w:r w:rsidRPr="0017280B">
        <w:rPr>
          <w:rFonts w:ascii="Times New Roman" w:eastAsia="Times New Roman" w:hAnsi="Times New Roman" w:cs="Times New Roman"/>
          <w:color w:val="000000"/>
          <w:sz w:val="24"/>
          <w:szCs w:val="24"/>
          <w:lang w:val="sr-Cyrl-CS"/>
        </w:rPr>
        <w:t>.”</w:t>
      </w:r>
    </w:p>
    <w:p w14:paraId="73DF691C" w14:textId="77777777" w:rsidR="001717AD" w:rsidRPr="0017280B" w:rsidRDefault="001717AD" w:rsidP="001717AD">
      <w:pPr>
        <w:ind w:firstLine="0"/>
        <w:jc w:val="center"/>
        <w:rPr>
          <w:rFonts w:ascii="Times New Roman" w:eastAsia="Times New Roman" w:hAnsi="Times New Roman"/>
          <w:bCs/>
          <w:iCs/>
          <w:sz w:val="24"/>
          <w:szCs w:val="24"/>
          <w:lang w:val="sr-Cyrl-CS"/>
        </w:rPr>
      </w:pPr>
    </w:p>
    <w:p w14:paraId="5CD048E9" w14:textId="77777777" w:rsidR="001717AD" w:rsidRPr="0017280B" w:rsidRDefault="001717AD" w:rsidP="001717AD">
      <w:pPr>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45.</w:t>
      </w:r>
    </w:p>
    <w:p w14:paraId="3D8A08A8" w14:textId="77777777" w:rsidR="001717AD" w:rsidRPr="0017280B" w:rsidRDefault="001717AD" w:rsidP="008566C3">
      <w:pPr>
        <w:jc w:val="both"/>
        <w:rPr>
          <w:rFonts w:ascii="Times New Roman" w:eastAsia="Times New Roman" w:hAnsi="Times New Roman" w:cs="Times New Roman"/>
          <w:strike/>
          <w:sz w:val="24"/>
          <w:szCs w:val="24"/>
          <w:lang w:val="sr-Cyrl-CS"/>
        </w:rPr>
      </w:pPr>
      <w:r w:rsidRPr="0017280B">
        <w:rPr>
          <w:rFonts w:ascii="Times New Roman" w:eastAsia="Times New Roman" w:hAnsi="Times New Roman" w:cs="Times New Roman"/>
          <w:sz w:val="24"/>
          <w:szCs w:val="24"/>
          <w:lang w:val="sr-Cyrl-CS"/>
        </w:rPr>
        <w:t>У члану 547а после става 3. додаје се нови став 4</w:t>
      </w:r>
      <w:r w:rsidR="008566C3"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гласи:</w:t>
      </w:r>
    </w:p>
    <w:p w14:paraId="737AF21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„Изузетно од става 3.  овог члана</w:t>
      </w:r>
      <w:r w:rsidR="00F0668B"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ако  се у току поступка принудне ликвидације:</w:t>
      </w:r>
    </w:p>
    <w:p w14:paraId="4EA64D1F"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1) отвори претходни стечајни поступак - поступак принудне ликвидације се прекида, а ако се након тога одбије предлог за покретање стечајног поступка, односно обустави поступак због повлачења предлога за покретање стечајног поступка, поступак принудне ликвидације се наставља</w:t>
      </w:r>
      <w:r w:rsidR="006E7951" w:rsidRPr="0017280B">
        <w:rPr>
          <w:rFonts w:ascii="Times New Roman" w:eastAsia="Times New Roman" w:hAnsi="Times New Roman" w:cs="Times New Roman"/>
          <w:sz w:val="24"/>
          <w:szCs w:val="24"/>
          <w:lang w:val="sr-Cyrl-CS"/>
        </w:rPr>
        <w:t>;</w:t>
      </w:r>
    </w:p>
    <w:p w14:paraId="5CE98656" w14:textId="77777777" w:rsidR="001717AD" w:rsidRPr="0017280B" w:rsidRDefault="001717AD" w:rsidP="000273C9">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2) отвори  стечајни поступак - поступак принудне ликвидације се обуставља. ”</w:t>
      </w:r>
    </w:p>
    <w:p w14:paraId="05D3768D" w14:textId="77777777" w:rsidR="001717AD" w:rsidRPr="0017280B" w:rsidRDefault="001717AD" w:rsidP="0041237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Досадашњи став 4. постаје став 5, а у досадашњем ставу 5</w:t>
      </w:r>
      <w:r w:rsidR="000273C9"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који постаје став 6</w:t>
      </w:r>
      <w:r w:rsidR="000273C9" w:rsidRPr="0017280B">
        <w:rPr>
          <w:rFonts w:ascii="Times New Roman" w:eastAsia="Times New Roman" w:hAnsi="Times New Roman" w:cs="Times New Roman"/>
          <w:sz w:val="24"/>
          <w:szCs w:val="24"/>
          <w:lang w:val="sr-Cyrl-CS"/>
        </w:rPr>
        <w:t>,</w:t>
      </w:r>
      <w:r w:rsidRPr="0017280B">
        <w:rPr>
          <w:lang w:val="sr-Cyrl-CS"/>
        </w:rPr>
        <w:t xml:space="preserve"> </w:t>
      </w:r>
      <w:r w:rsidRPr="0017280B">
        <w:rPr>
          <w:rFonts w:ascii="Times New Roman" w:eastAsia="Times New Roman" w:hAnsi="Times New Roman" w:cs="Times New Roman"/>
          <w:sz w:val="24"/>
          <w:szCs w:val="24"/>
          <w:lang w:val="sr-Cyrl-CS"/>
        </w:rPr>
        <w:t>после речи: „привредних субјеката” додају се речи: „и Централном регистру”.</w:t>
      </w:r>
    </w:p>
    <w:p w14:paraId="1C77A284" w14:textId="77777777" w:rsidR="001717AD" w:rsidRPr="0017280B" w:rsidRDefault="001717AD" w:rsidP="001717AD">
      <w:pPr>
        <w:jc w:val="both"/>
        <w:rPr>
          <w:rFonts w:ascii="Times New Roman" w:eastAsia="Times New Roman" w:hAnsi="Times New Roman" w:cs="Times New Roman"/>
          <w:color w:val="FF0000"/>
          <w:sz w:val="24"/>
          <w:szCs w:val="24"/>
          <w:lang w:val="sr-Cyrl-CS"/>
        </w:rPr>
      </w:pPr>
    </w:p>
    <w:p w14:paraId="34A26AA2" w14:textId="77777777" w:rsidR="001717AD" w:rsidRPr="0017280B" w:rsidRDefault="001717AD" w:rsidP="001717AD">
      <w:pPr>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46.</w:t>
      </w:r>
    </w:p>
    <w:p w14:paraId="55E1AA08"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547б став 1.</w:t>
      </w:r>
      <w:r w:rsidRPr="0017280B">
        <w:rPr>
          <w:rFonts w:ascii="Times New Roman" w:eastAsia="Times New Roman" w:hAnsi="Times New Roman"/>
          <w:bCs/>
          <w:iCs/>
          <w:sz w:val="24"/>
          <w:szCs w:val="24"/>
          <w:lang w:val="sr-Cyrl-CS"/>
        </w:rPr>
        <w:t xml:space="preserve"> речи: </w:t>
      </w:r>
      <w:r w:rsidRPr="0017280B">
        <w:rPr>
          <w:rFonts w:ascii="Times New Roman" w:eastAsia="Times New Roman" w:hAnsi="Times New Roman" w:cs="Times New Roman"/>
          <w:bCs/>
          <w:iCs/>
          <w:sz w:val="24"/>
          <w:szCs w:val="24"/>
          <w:lang w:val="sr-Cyrl-CS"/>
        </w:rPr>
        <w:t>„став 2.ˮ</w:t>
      </w:r>
      <w:r w:rsidRPr="0017280B">
        <w:rPr>
          <w:rFonts w:ascii="Times New Roman" w:eastAsia="Times New Roman" w:hAnsi="Times New Roman"/>
          <w:bCs/>
          <w:iCs/>
          <w:sz w:val="24"/>
          <w:szCs w:val="24"/>
          <w:lang w:val="sr-Cyrl-CS"/>
        </w:rPr>
        <w:t xml:space="preserve"> замењују се речима: </w:t>
      </w:r>
      <w:r w:rsidRPr="0017280B">
        <w:rPr>
          <w:rFonts w:ascii="Times New Roman" w:eastAsia="Times New Roman" w:hAnsi="Times New Roman" w:cs="Times New Roman"/>
          <w:bCs/>
          <w:iCs/>
          <w:sz w:val="24"/>
          <w:szCs w:val="24"/>
          <w:lang w:val="sr-Cyrl-CS"/>
        </w:rPr>
        <w:t>„став 4.ˮ</w:t>
      </w:r>
    </w:p>
    <w:p w14:paraId="4D44E54C" w14:textId="77777777" w:rsidR="001717AD" w:rsidRPr="0017280B" w:rsidRDefault="001717AD" w:rsidP="001717AD">
      <w:pPr>
        <w:ind w:firstLine="0"/>
        <w:jc w:val="center"/>
        <w:rPr>
          <w:rFonts w:ascii="Times New Roman" w:eastAsia="Times New Roman" w:hAnsi="Times New Roman" w:cs="Times New Roman"/>
          <w:sz w:val="24"/>
          <w:szCs w:val="24"/>
          <w:lang w:val="sr-Cyrl-CS"/>
        </w:rPr>
      </w:pPr>
    </w:p>
    <w:p w14:paraId="671D8021" w14:textId="77777777" w:rsidR="001717AD" w:rsidRPr="0017280B" w:rsidRDefault="001717AD" w:rsidP="001717AD">
      <w:pPr>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47.</w:t>
      </w:r>
    </w:p>
    <w:p w14:paraId="71C964ED" w14:textId="77777777" w:rsidR="001717AD" w:rsidRDefault="001717AD" w:rsidP="001717AD">
      <w:pPr>
        <w:jc w:val="both"/>
        <w:rPr>
          <w:rFonts w:ascii="Times New Roman" w:eastAsia="Times New Roman" w:hAnsi="Times New Roman"/>
          <w:bCs/>
          <w:iCs/>
          <w:sz w:val="24"/>
          <w:szCs w:val="24"/>
          <w:lang w:val="sr-Cyrl-CS"/>
        </w:rPr>
      </w:pPr>
      <w:r w:rsidRPr="0017280B">
        <w:rPr>
          <w:rFonts w:ascii="Times New Roman" w:eastAsia="Times New Roman" w:hAnsi="Times New Roman" w:cs="Times New Roman"/>
          <w:sz w:val="24"/>
          <w:szCs w:val="24"/>
          <w:lang w:val="sr-Cyrl-CS"/>
        </w:rPr>
        <w:t>Члан 548. мења се и гласи</w:t>
      </w:r>
      <w:r w:rsidRPr="0017280B">
        <w:rPr>
          <w:rFonts w:ascii="Times New Roman" w:eastAsia="Times New Roman" w:hAnsi="Times New Roman"/>
          <w:bCs/>
          <w:iCs/>
          <w:sz w:val="24"/>
          <w:szCs w:val="24"/>
          <w:lang w:val="sr-Cyrl-CS"/>
        </w:rPr>
        <w:t>:</w:t>
      </w:r>
    </w:p>
    <w:p w14:paraId="5631CA5D" w14:textId="77777777" w:rsidR="00675716" w:rsidRPr="0017280B" w:rsidRDefault="00675716" w:rsidP="00675716">
      <w:pPr>
        <w:jc w:val="center"/>
        <w:rPr>
          <w:rFonts w:ascii="Times New Roman" w:eastAsia="Times New Roman" w:hAnsi="Times New Roman"/>
          <w:bCs/>
          <w:iCs/>
          <w:sz w:val="24"/>
          <w:szCs w:val="24"/>
          <w:lang w:val="sr-Cyrl-CS"/>
        </w:rPr>
      </w:pPr>
      <w:r>
        <w:rPr>
          <w:rFonts w:ascii="Times New Roman" w:eastAsia="Times New Roman" w:hAnsi="Times New Roman"/>
          <w:bCs/>
          <w:iCs/>
          <w:sz w:val="24"/>
          <w:szCs w:val="24"/>
          <w:lang w:val="sr-Cyrl-CS"/>
        </w:rPr>
        <w:t>„</w:t>
      </w:r>
      <w:r w:rsidRPr="0017280B">
        <w:rPr>
          <w:rFonts w:ascii="Times New Roman" w:eastAsia="Times New Roman" w:hAnsi="Times New Roman" w:cs="Times New Roman"/>
          <w:sz w:val="24"/>
          <w:szCs w:val="24"/>
          <w:lang w:val="sr-Cyrl-CS"/>
        </w:rPr>
        <w:t xml:space="preserve">Члан 548. </w:t>
      </w:r>
    </w:p>
    <w:p w14:paraId="4F2D2BC6"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Имовина брисаног друштва постаје имовина чланова друштва у сразмери са њиховим уделима у капиталу друштва, а у случају ортачког друштва које нема капитал расподељује се на једнаке делове између ортака.</w:t>
      </w:r>
    </w:p>
    <w:p w14:paraId="12F52A8B"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Након брисања друштва из регистра привредних субјеката, чланови брисаног друштва одговарају за обавезе друштва до висине вредности примљене имовине из става 1. овог члана.</w:t>
      </w:r>
    </w:p>
    <w:p w14:paraId="626DC147"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lastRenderedPageBreak/>
        <w:t>Изузетно од става 2. овог члана, контролни члан друштва с ограниченом одговорношћу и контролни акционар акционарског друштва одговара неограничено солидарно за обавезе друштва и након брисања друштва из регистра.</w:t>
      </w:r>
    </w:p>
    <w:p w14:paraId="279CB622" w14:textId="77777777" w:rsidR="001717AD" w:rsidRPr="0017280B" w:rsidRDefault="001717AD" w:rsidP="00675716">
      <w:pPr>
        <w:jc w:val="both"/>
        <w:rPr>
          <w:rFonts w:ascii="Times New Roman" w:eastAsia="Times New Roman" w:hAnsi="Times New Roman" w:cs="Times New Roman"/>
          <w:bCs/>
          <w:iCs/>
          <w:sz w:val="24"/>
          <w:szCs w:val="24"/>
          <w:lang w:val="sr-Cyrl-CS"/>
        </w:rPr>
      </w:pPr>
      <w:r w:rsidRPr="0017280B">
        <w:rPr>
          <w:rFonts w:ascii="Times New Roman" w:eastAsia="Times New Roman" w:hAnsi="Times New Roman" w:cs="Times New Roman"/>
          <w:sz w:val="24"/>
          <w:szCs w:val="24"/>
          <w:lang w:val="sr-Cyrl-CS"/>
        </w:rPr>
        <w:t>Потраживања поверилаца друштва према члановима друштва из става 3. овог члана застаревају у року од три године од дана брисања друштва из регистра.ˮ</w:t>
      </w:r>
    </w:p>
    <w:p w14:paraId="4203FB10" w14:textId="77777777" w:rsidR="001717AD" w:rsidRPr="0017280B" w:rsidRDefault="001717AD" w:rsidP="001717AD">
      <w:pPr>
        <w:jc w:val="both"/>
        <w:rPr>
          <w:rFonts w:ascii="Times New Roman" w:eastAsia="Times New Roman" w:hAnsi="Times New Roman"/>
          <w:bCs/>
          <w:iCs/>
          <w:sz w:val="24"/>
          <w:szCs w:val="24"/>
          <w:lang w:val="sr-Cyrl-CS"/>
        </w:rPr>
      </w:pPr>
    </w:p>
    <w:p w14:paraId="2DC35DF2" w14:textId="77777777" w:rsidR="001717AD" w:rsidRPr="0017280B" w:rsidRDefault="001717AD" w:rsidP="001717AD">
      <w:pPr>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48.</w:t>
      </w:r>
    </w:p>
    <w:p w14:paraId="3AF7CB2E" w14:textId="77777777" w:rsidR="001717AD" w:rsidRPr="0017280B" w:rsidRDefault="001717AD" w:rsidP="001717AD">
      <w:pP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У члану 582. став 1. мења се и гласи:</w:t>
      </w:r>
    </w:p>
    <w:p w14:paraId="4F3A7B60" w14:textId="77777777" w:rsidR="001717AD" w:rsidRPr="0017280B" w:rsidRDefault="001717AD" w:rsidP="001717AD">
      <w:pPr>
        <w:pStyle w:val="CommentText"/>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w:t>
      </w:r>
      <w:r w:rsidRPr="0017280B">
        <w:rPr>
          <w:lang w:val="sr-Cyrl-CS"/>
        </w:rPr>
        <w:t xml:space="preserve"> </w:t>
      </w:r>
      <w:r w:rsidRPr="0017280B">
        <w:rPr>
          <w:rFonts w:ascii="Times New Roman" w:eastAsia="Times New Roman" w:hAnsi="Times New Roman" w:cs="Times New Roman"/>
          <w:sz w:val="24"/>
          <w:szCs w:val="24"/>
          <w:lang w:val="sr-Cyrl-CS"/>
        </w:rPr>
        <w:t>Aко лице из члана 61. овог закона, које има посебну дужност према друштв</w:t>
      </w:r>
      <w:r w:rsidR="00D06592" w:rsidRPr="0017280B">
        <w:rPr>
          <w:rFonts w:ascii="Times New Roman" w:eastAsia="Times New Roman" w:hAnsi="Times New Roman" w:cs="Times New Roman"/>
          <w:sz w:val="24"/>
          <w:szCs w:val="24"/>
          <w:lang w:val="sr-Cyrl-CS"/>
        </w:rPr>
        <w:t>у</w:t>
      </w:r>
      <w:r w:rsidRPr="0017280B">
        <w:rPr>
          <w:rFonts w:ascii="Times New Roman" w:eastAsia="Times New Roman" w:hAnsi="Times New Roman" w:cs="Times New Roman"/>
          <w:sz w:val="24"/>
          <w:szCs w:val="24"/>
          <w:lang w:val="sr-Cyrl-CS"/>
        </w:rPr>
        <w:t xml:space="preserve">, не обавести друштво </w:t>
      </w:r>
      <w:r w:rsidRPr="0017280B">
        <w:rPr>
          <w:rFonts w:ascii="Times New Roman" w:hAnsi="Times New Roman" w:cs="Times New Roman"/>
          <w:sz w:val="24"/>
          <w:szCs w:val="24"/>
          <w:lang w:val="sr-Cyrl-CS"/>
        </w:rPr>
        <w:t xml:space="preserve">о постојању личног интереса (или интереса са њим повезаног лица) у правном послу који друштво закључује, односно правној радњи коју друштво предузима, </w:t>
      </w:r>
      <w:r w:rsidRPr="0017280B">
        <w:rPr>
          <w:rFonts w:ascii="Times New Roman" w:eastAsia="Times New Roman" w:hAnsi="Times New Roman" w:cs="Times New Roman"/>
          <w:sz w:val="24"/>
          <w:szCs w:val="24"/>
          <w:lang w:val="sr-Cyrl-CS"/>
        </w:rPr>
        <w:t xml:space="preserve">односно од тог друштва не прибави одобрење за закључeње правног посла или предузимања правне радње у случају постојања личног интереса из члана 66. овог закона, у намери да то друштво закључи уговор или предузме радњу у којој ће претрпети штету, односно прибави одобрење у складу са чланом 66. овог закона, а правни посао није закључен, или правна радња није предузета по фер вредности, у намери да то друштво претрпи штету, казниће се новчаном казном или затвором до једне године.ˮ </w:t>
      </w:r>
    </w:p>
    <w:p w14:paraId="119BFFA6" w14:textId="77777777" w:rsidR="00D06592" w:rsidRPr="0017280B" w:rsidRDefault="00D06592" w:rsidP="001717AD">
      <w:pPr>
        <w:pStyle w:val="CommentText"/>
        <w:jc w:val="both"/>
        <w:rPr>
          <w:color w:val="FF0000"/>
          <w:lang w:val="sr-Cyrl-CS"/>
        </w:rPr>
      </w:pPr>
    </w:p>
    <w:p w14:paraId="28AB3AC1" w14:textId="77777777" w:rsidR="001717AD" w:rsidRPr="0017280B" w:rsidRDefault="001717AD" w:rsidP="001717AD">
      <w:pPr>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49.</w:t>
      </w:r>
    </w:p>
    <w:p w14:paraId="4BF9C179" w14:textId="77777777" w:rsidR="001717AD" w:rsidRPr="0017280B" w:rsidRDefault="001717AD" w:rsidP="001717AD">
      <w:pP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585. став 1. тачка 2а) мења се и гласи:</w:t>
      </w:r>
    </w:p>
    <w:p w14:paraId="4780241C"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„2а) </w:t>
      </w:r>
      <w:r w:rsidRPr="0017280B">
        <w:rPr>
          <w:rFonts w:ascii="Times New Roman" w:eastAsia="Times New Roman" w:hAnsi="Times New Roman"/>
          <w:sz w:val="24"/>
          <w:szCs w:val="24"/>
          <w:lang w:val="sr-Cyrl-CS"/>
        </w:rPr>
        <w:t xml:space="preserve">ако на својој интернет страници или на интернет страници </w:t>
      </w:r>
      <w:r w:rsidR="00675716" w:rsidRPr="0017280B">
        <w:rPr>
          <w:rFonts w:ascii="Times New Roman" w:eastAsia="Times New Roman" w:hAnsi="Times New Roman"/>
          <w:sz w:val="24"/>
          <w:szCs w:val="24"/>
          <w:lang w:val="sr-Cyrl-CS"/>
        </w:rPr>
        <w:t xml:space="preserve">регистра </w:t>
      </w:r>
      <w:r w:rsidRPr="0017280B">
        <w:rPr>
          <w:rFonts w:ascii="Times New Roman" w:eastAsia="Times New Roman" w:hAnsi="Times New Roman"/>
          <w:sz w:val="24"/>
          <w:szCs w:val="24"/>
          <w:lang w:val="sr-Cyrl-CS"/>
        </w:rPr>
        <w:t xml:space="preserve">привредних субјеката јавно не објави намеру закључења правног посла, односно предузимања правне радње за које је потребно одобрење, које садржи детаљан опис тог посла или радње, </w:t>
      </w:r>
      <w:r w:rsidRPr="0017280B">
        <w:rPr>
          <w:rFonts w:ascii="Times New Roman" w:hAnsi="Times New Roman"/>
          <w:sz w:val="24"/>
          <w:szCs w:val="24"/>
          <w:lang w:val="sr-Cyrl-CS"/>
        </w:rPr>
        <w:t xml:space="preserve">лично, односно пословно име </w:t>
      </w:r>
      <w:r w:rsidRPr="0017280B">
        <w:rPr>
          <w:rFonts w:ascii="Times New Roman" w:eastAsia="Times New Roman" w:hAnsi="Times New Roman"/>
          <w:sz w:val="24"/>
          <w:szCs w:val="24"/>
          <w:lang w:val="sr-Cyrl-CS"/>
        </w:rPr>
        <w:t>повезаног лица, информације о природи односа са повезаним лицем, датум и вредност трансакције, као и податке из обавештења из члана 65. став 2. овог закона, одмах по доношењу одлуке из става 1. овог члана којом се одобрава правни посао, односно правна радња у којој постоји лични интерес, а најкасније на дан закључења тог правног посла, односно предузимања те правне радње (члан 66. став 10. овог закона)</w:t>
      </w:r>
      <w:r w:rsidRPr="0017280B">
        <w:rPr>
          <w:rFonts w:ascii="Times New Roman" w:eastAsia="Times New Roman" w:hAnsi="Times New Roman" w:cs="Times New Roman"/>
          <w:sz w:val="24"/>
          <w:szCs w:val="24"/>
          <w:lang w:val="sr-Cyrl-CS"/>
        </w:rPr>
        <w:t>;ˮ</w:t>
      </w:r>
      <w:r w:rsidR="00D06592" w:rsidRPr="0017280B">
        <w:rPr>
          <w:rFonts w:ascii="Times New Roman" w:eastAsia="Times New Roman" w:hAnsi="Times New Roman" w:cs="Times New Roman"/>
          <w:sz w:val="24"/>
          <w:szCs w:val="24"/>
          <w:lang w:val="sr-Cyrl-CS"/>
        </w:rPr>
        <w:t>.</w:t>
      </w:r>
    </w:p>
    <w:p w14:paraId="19F62841" w14:textId="77777777" w:rsidR="001717AD" w:rsidRPr="0017280B" w:rsidRDefault="001717AD" w:rsidP="001717AD">
      <w:pP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После тачке 8) додаје се нова тачка 8а)</w:t>
      </w:r>
      <w:r w:rsidR="00D06592"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која гласи:</w:t>
      </w:r>
    </w:p>
    <w:p w14:paraId="1373168A"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„8а) на захтев акционара</w:t>
      </w:r>
      <w:r w:rsidRPr="0017280B">
        <w:rPr>
          <w:lang w:val="sr-Cyrl-CS"/>
        </w:rPr>
        <w:t xml:space="preserve"> </w:t>
      </w:r>
      <w:r w:rsidRPr="0017280B">
        <w:rPr>
          <w:rFonts w:ascii="Times New Roman" w:eastAsia="Times New Roman" w:hAnsi="Times New Roman" w:cs="Times New Roman"/>
          <w:sz w:val="24"/>
          <w:szCs w:val="24"/>
          <w:lang w:val="sr-Cyrl-CS"/>
        </w:rPr>
        <w:t>који поседује акције који представљају најмање 5% основног капитала друштва, најкасније у року од три дана од дана пријема захтева, акционару не омогући увид у податке о износу и структури укупне накнаде за сваког директора, односно извршног директора</w:t>
      </w:r>
      <w:r w:rsidRPr="0017280B">
        <w:rPr>
          <w:rFonts w:ascii="Times New Roman" w:hAnsi="Times New Roman" w:cs="Times New Roman"/>
          <w:sz w:val="24"/>
          <w:szCs w:val="24"/>
          <w:lang w:val="sr-Cyrl-CS"/>
        </w:rPr>
        <w:t xml:space="preserve"> и члана надзорног одбора, ако је управљање друштвом дводомно, </w:t>
      </w:r>
      <w:r w:rsidRPr="0017280B">
        <w:rPr>
          <w:rFonts w:ascii="Times New Roman" w:eastAsia="Times New Roman" w:hAnsi="Times New Roman" w:cs="Times New Roman"/>
          <w:sz w:val="24"/>
          <w:szCs w:val="24"/>
          <w:lang w:val="sr-Cyrl-CS"/>
        </w:rPr>
        <w:t>у складу са одредбама члана 81. овог закона (члан 393а</w:t>
      </w:r>
      <w:r w:rsidRPr="0017280B">
        <w:rPr>
          <w:rFonts w:ascii="Times New Roman" w:eastAsia="Times New Roman" w:hAnsi="Times New Roman"/>
          <w:sz w:val="24"/>
          <w:szCs w:val="24"/>
          <w:lang w:val="sr-Cyrl-CS"/>
        </w:rPr>
        <w:t xml:space="preserve"> овог закона</w:t>
      </w:r>
      <w:r w:rsidRPr="0017280B">
        <w:rPr>
          <w:rFonts w:ascii="Times New Roman" w:eastAsia="Times New Roman" w:hAnsi="Times New Roman" w:cs="Times New Roman"/>
          <w:sz w:val="24"/>
          <w:szCs w:val="24"/>
          <w:lang w:val="sr-Cyrl-CS"/>
        </w:rPr>
        <w:t>);ˮ</w:t>
      </w:r>
      <w:r w:rsidR="00D06592" w:rsidRPr="0017280B">
        <w:rPr>
          <w:rFonts w:ascii="Times New Roman" w:eastAsia="Times New Roman" w:hAnsi="Times New Roman" w:cs="Times New Roman"/>
          <w:sz w:val="24"/>
          <w:szCs w:val="24"/>
          <w:lang w:val="sr-Cyrl-CS"/>
        </w:rPr>
        <w:t>.</w:t>
      </w:r>
    </w:p>
    <w:p w14:paraId="41346634" w14:textId="77777777" w:rsidR="001717AD" w:rsidRPr="0017280B" w:rsidRDefault="001717AD" w:rsidP="001717AD">
      <w:pPr>
        <w:jc w:val="both"/>
        <w:rPr>
          <w:rFonts w:ascii="Times New Roman" w:eastAsia="Times New Roman" w:hAnsi="Times New Roman" w:cs="Times New Roman"/>
          <w:sz w:val="24"/>
          <w:szCs w:val="24"/>
          <w:lang w:val="sr-Cyrl-CS"/>
        </w:rPr>
      </w:pPr>
    </w:p>
    <w:p w14:paraId="1241A9F7" w14:textId="77777777" w:rsidR="001717AD" w:rsidRPr="0017280B" w:rsidRDefault="001717AD" w:rsidP="001717AD">
      <w:pPr>
        <w:spacing w:before="120"/>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50.</w:t>
      </w:r>
    </w:p>
    <w:p w14:paraId="7C2230BC"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У члану 586. став 1. после тачке 9) тачк</w:t>
      </w:r>
      <w:r w:rsidR="00925DC8" w:rsidRPr="0017280B">
        <w:rPr>
          <w:rFonts w:ascii="Times New Roman" w:eastAsia="Times New Roman" w:hAnsi="Times New Roman" w:cs="Times New Roman"/>
          <w:sz w:val="24"/>
          <w:szCs w:val="24"/>
          <w:lang w:val="sr-Cyrl-CS"/>
        </w:rPr>
        <w:t xml:space="preserve">а на крају замењује се тачком </w:t>
      </w:r>
      <w:r w:rsidRPr="0017280B">
        <w:rPr>
          <w:rFonts w:ascii="Times New Roman" w:eastAsia="Times New Roman" w:hAnsi="Times New Roman" w:cs="Times New Roman"/>
          <w:sz w:val="24"/>
          <w:szCs w:val="24"/>
          <w:lang w:val="sr-Cyrl-CS"/>
        </w:rPr>
        <w:t>запетом.</w:t>
      </w:r>
    </w:p>
    <w:p w14:paraId="46B48B7E"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После тачке 9) додају се тач. 10</w:t>
      </w:r>
      <w:r w:rsidR="00E244D6" w:rsidRPr="0017280B">
        <w:rPr>
          <w:rFonts w:ascii="Times New Roman" w:eastAsia="Times New Roman" w:hAnsi="Times New Roman" w:cs="Times New Roman"/>
          <w:sz w:val="24"/>
          <w:szCs w:val="24"/>
          <w:lang w:val="sr-Cyrl-CS"/>
        </w:rPr>
        <w:t>) -</w:t>
      </w:r>
      <w:r w:rsidRPr="0017280B">
        <w:rPr>
          <w:rFonts w:ascii="Times New Roman" w:eastAsia="Times New Roman" w:hAnsi="Times New Roman" w:cs="Times New Roman"/>
          <w:sz w:val="24"/>
          <w:szCs w:val="24"/>
          <w:lang w:val="sr-Cyrl-CS"/>
        </w:rPr>
        <w:t xml:space="preserve"> 15)</w:t>
      </w:r>
      <w:r w:rsidR="00F875C0"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које гласе:</w:t>
      </w:r>
    </w:p>
    <w:p w14:paraId="17582988"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„10) не објави извештај о накнадама у складу са чланом 463б став 6. овог закона;</w:t>
      </w:r>
    </w:p>
    <w:p w14:paraId="2C3E0832"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11) извештај о накнадама не буде бесплатно јавно доступан најмање десет година од дана објављивања на интернет страници друштва (члан 463б став 7. овог закона);</w:t>
      </w:r>
    </w:p>
    <w:p w14:paraId="62CD2C12"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12) не објави политику накнада која је усвојена на седници скупштине, заједно са датумом одржавања те седнице и резултатима гласања у складу са чланом 463в став 8. овог закона;</w:t>
      </w:r>
    </w:p>
    <w:p w14:paraId="74209A6F"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 xml:space="preserve">13) не пружи информације за остваривање права акционара из члана 469ж став 1. овог закона у складу </w:t>
      </w:r>
      <w:r w:rsidR="00AA744C" w:rsidRPr="0017280B">
        <w:rPr>
          <w:rFonts w:ascii="Times New Roman" w:hAnsi="Times New Roman" w:cs="Times New Roman"/>
          <w:sz w:val="24"/>
          <w:szCs w:val="24"/>
          <w:lang w:val="sr-Cyrl-CS"/>
        </w:rPr>
        <w:t xml:space="preserve">са </w:t>
      </w:r>
      <w:r w:rsidR="00BD416C" w:rsidRPr="0017280B">
        <w:rPr>
          <w:rFonts w:ascii="Times New Roman" w:hAnsi="Times New Roman" w:cs="Times New Roman"/>
          <w:sz w:val="24"/>
          <w:szCs w:val="24"/>
          <w:lang w:val="sr-Cyrl-CS"/>
        </w:rPr>
        <w:t>ст. 2</w:t>
      </w:r>
      <w:r w:rsidRPr="0017280B">
        <w:rPr>
          <w:rFonts w:ascii="Times New Roman" w:hAnsi="Times New Roman" w:cs="Times New Roman"/>
          <w:sz w:val="24"/>
          <w:szCs w:val="24"/>
          <w:lang w:val="sr-Cyrl-CS"/>
        </w:rPr>
        <w:t xml:space="preserve"> </w:t>
      </w:r>
      <w:r w:rsidR="00AA744C" w:rsidRPr="0017280B">
        <w:rPr>
          <w:rFonts w:ascii="Times New Roman" w:hAnsi="Times New Roman" w:cs="Times New Roman"/>
          <w:sz w:val="24"/>
          <w:szCs w:val="24"/>
          <w:lang w:val="sr-Cyrl-CS"/>
        </w:rPr>
        <w:t>-</w:t>
      </w:r>
      <w:r w:rsidRPr="0017280B">
        <w:rPr>
          <w:rFonts w:ascii="Times New Roman" w:hAnsi="Times New Roman" w:cs="Times New Roman"/>
          <w:sz w:val="24"/>
          <w:szCs w:val="24"/>
          <w:lang w:val="sr-Cyrl-CS"/>
        </w:rPr>
        <w:t xml:space="preserve"> 6.  </w:t>
      </w:r>
      <w:r w:rsidRPr="0017280B">
        <w:rPr>
          <w:rFonts w:ascii="Times New Roman" w:hAnsi="Times New Roman" w:cs="Times New Roman"/>
          <w:color w:val="000000" w:themeColor="text1"/>
          <w:sz w:val="24"/>
          <w:szCs w:val="24"/>
          <w:lang w:val="sr-Cyrl-CS"/>
        </w:rPr>
        <w:t>тог</w:t>
      </w:r>
      <w:r w:rsidRPr="0017280B">
        <w:rPr>
          <w:rFonts w:ascii="Times New Roman" w:hAnsi="Times New Roman" w:cs="Times New Roman"/>
          <w:sz w:val="24"/>
          <w:szCs w:val="24"/>
          <w:lang w:val="sr-Cyrl-CS"/>
        </w:rPr>
        <w:t xml:space="preserve"> члана;</w:t>
      </w:r>
    </w:p>
    <w:p w14:paraId="21D183BF" w14:textId="77777777" w:rsidR="001717AD" w:rsidRPr="0017280B" w:rsidRDefault="001717AD" w:rsidP="001717AD">
      <w:pPr>
        <w:jc w:val="both"/>
        <w:rPr>
          <w:rFonts w:ascii="Times New Roman" w:hAnsi="Times New Roman" w:cs="Times New Roman"/>
          <w:sz w:val="24"/>
          <w:szCs w:val="24"/>
          <w:highlight w:val="yellow"/>
          <w:lang w:val="sr-Cyrl-CS"/>
        </w:rPr>
      </w:pPr>
      <w:r w:rsidRPr="0017280B">
        <w:rPr>
          <w:rFonts w:ascii="Times New Roman" w:hAnsi="Times New Roman" w:cs="Times New Roman"/>
          <w:sz w:val="24"/>
          <w:szCs w:val="24"/>
          <w:lang w:val="sr-Cyrl-CS"/>
        </w:rPr>
        <w:t xml:space="preserve">14)  чува податке о личности акционара прикупљене за потребе из члана 469е став 1. овог закона дуже од 12 месеци од дана сазнања да одређено лице није више акционар, </w:t>
      </w:r>
      <w:r w:rsidRPr="0017280B">
        <w:rPr>
          <w:rFonts w:ascii="Times New Roman" w:hAnsi="Times New Roman" w:cs="Times New Roman"/>
          <w:sz w:val="24"/>
          <w:szCs w:val="24"/>
          <w:lang w:val="sr-Cyrl-CS"/>
        </w:rPr>
        <w:lastRenderedPageBreak/>
        <w:t>осим ако другим законом није прописан дужи рок чувања података или ако је то потребно за вођење одговарајућег поступка пред државним и другим органима и организацијама, у складу са законом (члан 469е став 2. овог закона);</w:t>
      </w:r>
    </w:p>
    <w:p w14:paraId="7DB7EDC1"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15) не пружа бесплатно информације за остваривање права акционара (члан 469ж став 2. овог закона).ˮ</w:t>
      </w:r>
    </w:p>
    <w:p w14:paraId="14290E3C" w14:textId="77777777" w:rsidR="001717AD" w:rsidRPr="0017280B" w:rsidRDefault="001717AD" w:rsidP="001717AD">
      <w:pPr>
        <w:jc w:val="both"/>
        <w:rPr>
          <w:rFonts w:ascii="Times New Roman" w:eastAsia="Times New Roman" w:hAnsi="Times New Roman" w:cs="Times New Roman"/>
          <w:sz w:val="24"/>
          <w:szCs w:val="24"/>
          <w:lang w:val="sr-Cyrl-CS"/>
        </w:rPr>
      </w:pPr>
      <w:r w:rsidRPr="0017280B">
        <w:rPr>
          <w:rFonts w:ascii="Times New Roman" w:hAnsi="Times New Roman" w:cs="Times New Roman"/>
          <w:sz w:val="24"/>
          <w:szCs w:val="24"/>
          <w:lang w:val="sr-Cyrl-CS"/>
        </w:rPr>
        <w:t xml:space="preserve">У ставу 2. речи: </w:t>
      </w:r>
      <w:r w:rsidRPr="0017280B">
        <w:rPr>
          <w:rFonts w:ascii="Times New Roman" w:eastAsia="Times New Roman" w:hAnsi="Times New Roman" w:cs="Times New Roman"/>
          <w:sz w:val="24"/>
          <w:szCs w:val="24"/>
          <w:lang w:val="sr-Cyrl-CS"/>
        </w:rPr>
        <w:t>„</w:t>
      </w:r>
      <w:r w:rsidRPr="0017280B">
        <w:rPr>
          <w:rFonts w:ascii="Times New Roman" w:eastAsia="Times New Roman" w:hAnsi="Times New Roman"/>
          <w:color w:val="000000"/>
          <w:sz w:val="24"/>
          <w:szCs w:val="24"/>
          <w:lang w:val="sr-Cyrl-CS"/>
        </w:rPr>
        <w:t>казном од 40.000 до 400.000 динара</w:t>
      </w:r>
      <w:r w:rsidRPr="0017280B">
        <w:rPr>
          <w:rFonts w:ascii="Times New Roman" w:eastAsia="Times New Roman" w:hAnsi="Times New Roman" w:cs="Times New Roman"/>
          <w:sz w:val="24"/>
          <w:szCs w:val="24"/>
          <w:lang w:val="sr-Cyrl-CS"/>
        </w:rPr>
        <w:t>ˮ</w:t>
      </w:r>
      <w:r w:rsidRPr="0017280B">
        <w:rPr>
          <w:rFonts w:ascii="Times New Roman" w:eastAsia="Times New Roman" w:hAnsi="Times New Roman"/>
          <w:color w:val="000000"/>
          <w:sz w:val="24"/>
          <w:szCs w:val="24"/>
          <w:lang w:val="sr-Cyrl-CS"/>
        </w:rPr>
        <w:t xml:space="preserve"> замењују се речима: </w:t>
      </w:r>
      <w:r w:rsidRPr="0017280B">
        <w:rPr>
          <w:rFonts w:ascii="Times New Roman" w:eastAsia="Times New Roman" w:hAnsi="Times New Roman" w:cs="Times New Roman"/>
          <w:sz w:val="24"/>
          <w:szCs w:val="24"/>
          <w:lang w:val="sr-Cyrl-CS"/>
        </w:rPr>
        <w:t>„</w:t>
      </w:r>
      <w:r w:rsidRPr="0017280B">
        <w:rPr>
          <w:rFonts w:ascii="Times New Roman" w:eastAsia="Times New Roman" w:hAnsi="Times New Roman"/>
          <w:color w:val="000000"/>
          <w:sz w:val="24"/>
          <w:szCs w:val="24"/>
          <w:lang w:val="sr-Cyrl-CS"/>
        </w:rPr>
        <w:t>казном од 40.000 до 200.000 динара</w:t>
      </w:r>
      <w:r w:rsidRPr="0017280B">
        <w:rPr>
          <w:rFonts w:ascii="Times New Roman" w:eastAsia="Times New Roman" w:hAnsi="Times New Roman" w:cs="Times New Roman"/>
          <w:sz w:val="24"/>
          <w:szCs w:val="24"/>
          <w:lang w:val="sr-Cyrl-CS"/>
        </w:rPr>
        <w:t>ˮ.</w:t>
      </w:r>
    </w:p>
    <w:p w14:paraId="0613D6DD" w14:textId="77777777" w:rsidR="003E7443" w:rsidRPr="0017280B" w:rsidRDefault="003E7443" w:rsidP="001717AD">
      <w:pPr>
        <w:jc w:val="both"/>
        <w:rPr>
          <w:rFonts w:ascii="Times New Roman" w:hAnsi="Times New Roman" w:cs="Times New Roman"/>
          <w:sz w:val="24"/>
          <w:szCs w:val="24"/>
          <w:lang w:val="sr-Cyrl-CS"/>
        </w:rPr>
      </w:pPr>
    </w:p>
    <w:p w14:paraId="42267F34" w14:textId="77777777" w:rsidR="001717AD" w:rsidRPr="0017280B" w:rsidRDefault="001717AD" w:rsidP="001717AD">
      <w:pPr>
        <w:spacing w:before="120"/>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Члан 51.</w:t>
      </w:r>
    </w:p>
    <w:p w14:paraId="59EABA17" w14:textId="77777777" w:rsidR="001717AD" w:rsidRPr="0017280B" w:rsidRDefault="001717AD" w:rsidP="003E7443">
      <w:pPr>
        <w:ind w:firstLine="0"/>
        <w:jc w:val="center"/>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После члана 586. додају се називи изнад чланова и чл. 586а и 586б, који гласе:</w:t>
      </w:r>
    </w:p>
    <w:p w14:paraId="1CF1FA25" w14:textId="77777777" w:rsidR="003E7443" w:rsidRPr="0017280B" w:rsidRDefault="003E7443" w:rsidP="003E7443">
      <w:pPr>
        <w:ind w:firstLine="0"/>
        <w:jc w:val="center"/>
        <w:rPr>
          <w:rFonts w:ascii="Times New Roman" w:eastAsia="Times New Roman" w:hAnsi="Times New Roman"/>
          <w:bCs/>
          <w:iCs/>
          <w:sz w:val="24"/>
          <w:szCs w:val="24"/>
          <w:lang w:val="sr-Cyrl-CS"/>
        </w:rPr>
      </w:pPr>
    </w:p>
    <w:p w14:paraId="0A16259A" w14:textId="77777777" w:rsidR="001717AD" w:rsidRPr="0017280B" w:rsidRDefault="001717AD" w:rsidP="00635170">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„Привредни преступи инс</w:t>
      </w:r>
      <w:r w:rsidR="00675716">
        <w:rPr>
          <w:rFonts w:ascii="Times New Roman" w:hAnsi="Times New Roman" w:cs="Times New Roman"/>
          <w:sz w:val="24"/>
          <w:szCs w:val="24"/>
          <w:lang w:val="sr-Cyrl-CS"/>
        </w:rPr>
        <w:t>т</w:t>
      </w:r>
      <w:r w:rsidRPr="0017280B">
        <w:rPr>
          <w:rFonts w:ascii="Times New Roman" w:hAnsi="Times New Roman" w:cs="Times New Roman"/>
          <w:sz w:val="24"/>
          <w:szCs w:val="24"/>
          <w:lang w:val="sr-Cyrl-CS"/>
        </w:rPr>
        <w:t>итуционалних инвеститора, руководилаца имовином и саветника за гласање</w:t>
      </w:r>
    </w:p>
    <w:p w14:paraId="0EAD355A" w14:textId="77777777" w:rsidR="003E7443" w:rsidRPr="0017280B" w:rsidRDefault="003E7443" w:rsidP="00635170">
      <w:pPr>
        <w:ind w:firstLine="0"/>
        <w:jc w:val="center"/>
        <w:rPr>
          <w:rFonts w:ascii="Times New Roman" w:hAnsi="Times New Roman" w:cs="Times New Roman"/>
          <w:sz w:val="24"/>
          <w:szCs w:val="24"/>
          <w:lang w:val="sr-Cyrl-CS"/>
        </w:rPr>
      </w:pPr>
    </w:p>
    <w:p w14:paraId="25E47E36" w14:textId="77777777" w:rsidR="001717AD" w:rsidRPr="0017280B" w:rsidRDefault="001717AD" w:rsidP="003E7443">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586а</w:t>
      </w:r>
    </w:p>
    <w:p w14:paraId="49CAA027"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Новчаном казном од 200.000 до 2.000.000 динара казниће се за привредни преступ привредно друштво- институционални инвеститор ако:</w:t>
      </w:r>
    </w:p>
    <w:p w14:paraId="7D6EDD65"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1) не објави политику ангажовања у складу са чланом 469б став 2. овог закона;</w:t>
      </w:r>
    </w:p>
    <w:p w14:paraId="213054BE"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 xml:space="preserve">2) политика ангажовања не садржи податке из члана 469б став 3. тач. 1) </w:t>
      </w:r>
      <w:r w:rsidR="00E943B2" w:rsidRPr="0017280B">
        <w:rPr>
          <w:lang w:val="sr-Cyrl-CS"/>
        </w:rPr>
        <w:t>-</w:t>
      </w:r>
      <w:r w:rsidRPr="0017280B">
        <w:rPr>
          <w:lang w:val="sr-Cyrl-CS"/>
        </w:rPr>
        <w:t xml:space="preserve"> 7) овог закона;</w:t>
      </w:r>
    </w:p>
    <w:p w14:paraId="562FC9F9"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3) једном годишње јавно не објави информације из члана 469б став 4. овог закона;</w:t>
      </w:r>
    </w:p>
    <w:p w14:paraId="02644435"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4) не учини доступним и не ажурира информације у складу са чланом 469б став 5. овог закона;</w:t>
      </w:r>
    </w:p>
    <w:p w14:paraId="5B994433"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 xml:space="preserve">5)  јавно не објави информације из члана 469в ст. </w:t>
      </w:r>
      <w:r w:rsidR="00E244D6" w:rsidRPr="0017280B">
        <w:rPr>
          <w:lang w:val="sr-Cyrl-CS"/>
        </w:rPr>
        <w:t>1</w:t>
      </w:r>
      <w:r w:rsidR="00E943B2" w:rsidRPr="0017280B">
        <w:rPr>
          <w:lang w:val="sr-Cyrl-CS"/>
        </w:rPr>
        <w:t xml:space="preserve"> </w:t>
      </w:r>
      <w:r w:rsidR="00E244D6" w:rsidRPr="0017280B">
        <w:rPr>
          <w:lang w:val="sr-Cyrl-CS"/>
        </w:rPr>
        <w:t xml:space="preserve">- </w:t>
      </w:r>
      <w:r w:rsidRPr="0017280B">
        <w:rPr>
          <w:lang w:val="sr-Cyrl-CS"/>
        </w:rPr>
        <w:t>3. овог закона;</w:t>
      </w:r>
    </w:p>
    <w:p w14:paraId="21DA330C"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6) не учини доступним и не ажурира информације у складу са чланом 469в став 4. овог закона.</w:t>
      </w:r>
    </w:p>
    <w:p w14:paraId="4AE507A9"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Новчаном казном од 200.000 до 2.000.000 динара казниће се за привредни преступ привредно друштво-руководилац имовином ако:</w:t>
      </w:r>
    </w:p>
    <w:p w14:paraId="4F63AFFE"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1) не објави политику ангажовања у складу са чланом 469б став 2. овог закона;</w:t>
      </w:r>
    </w:p>
    <w:p w14:paraId="3E6375B2"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 xml:space="preserve">2) политика ангажовања не садржи податке из члана 469б став 3. тач. 1) </w:t>
      </w:r>
      <w:r w:rsidR="003F58A3" w:rsidRPr="0017280B">
        <w:rPr>
          <w:lang w:val="sr-Cyrl-CS"/>
        </w:rPr>
        <w:t>-</w:t>
      </w:r>
      <w:r w:rsidRPr="0017280B">
        <w:rPr>
          <w:lang w:val="sr-Cyrl-CS"/>
        </w:rPr>
        <w:t xml:space="preserve"> 7) овог закона;</w:t>
      </w:r>
    </w:p>
    <w:p w14:paraId="08A70004"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3) једном годишње јавно не објави информације из члана 469б став 4. овог закона;</w:t>
      </w:r>
    </w:p>
    <w:p w14:paraId="09B83E79"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4) не учини доступним и не ажурира информације у складу са чланом 469б став 5. овог закона;</w:t>
      </w:r>
    </w:p>
    <w:p w14:paraId="7C415117"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5)  институционалном инвеститору једном годишње не поднесе извештај у складу са чланом 469в став 7. овог закона;</w:t>
      </w:r>
    </w:p>
    <w:p w14:paraId="70D0D4D7" w14:textId="77777777" w:rsidR="001717AD" w:rsidRPr="0017280B" w:rsidRDefault="001717AD" w:rsidP="001717AD">
      <w:pPr>
        <w:shd w:val="clear" w:color="auto" w:fill="FFFFFF"/>
        <w:jc w:val="both"/>
        <w:rPr>
          <w:rFonts w:ascii="Times New Roman" w:eastAsia="Times New Roman" w:hAnsi="Times New Roman" w:cs="Times New Roman"/>
          <w:sz w:val="24"/>
          <w:szCs w:val="24"/>
          <w:lang w:val="sr-Cyrl-CS" w:eastAsia="sr-Latn-RS"/>
        </w:rPr>
      </w:pPr>
      <w:r w:rsidRPr="0017280B">
        <w:rPr>
          <w:rFonts w:ascii="Times New Roman" w:eastAsia="Times New Roman" w:hAnsi="Times New Roman" w:cs="Times New Roman"/>
          <w:sz w:val="24"/>
          <w:szCs w:val="24"/>
          <w:lang w:val="sr-Cyrl-CS" w:eastAsia="sr-Latn-RS"/>
        </w:rPr>
        <w:t>6) извештај из члана 469в став 7. овог закона не садржи информације из става 8. тог члана.</w:t>
      </w:r>
    </w:p>
    <w:p w14:paraId="1682351E"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Новчаном казном од 200.000 до 2.000.000 динара казниће се за привредни преступ привредно друштво-саветник за гласање ако:</w:t>
      </w:r>
    </w:p>
    <w:p w14:paraId="1C3C80DD"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1) не објави информације из члана 469г ст. 1. и 2. овог закона;</w:t>
      </w:r>
    </w:p>
    <w:p w14:paraId="58286444" w14:textId="77777777" w:rsidR="001717AD" w:rsidRPr="0017280B" w:rsidRDefault="003F58A3" w:rsidP="001717AD">
      <w:pPr>
        <w:pStyle w:val="Normal1"/>
        <w:shd w:val="clear" w:color="auto" w:fill="FFFFFF"/>
        <w:spacing w:before="0" w:beforeAutospacing="0" w:after="0" w:afterAutospacing="0"/>
        <w:ind w:firstLine="720"/>
        <w:jc w:val="both"/>
        <w:rPr>
          <w:lang w:val="sr-Cyrl-CS"/>
        </w:rPr>
      </w:pPr>
      <w:r w:rsidRPr="0017280B">
        <w:rPr>
          <w:lang w:val="sr-Cyrl-CS"/>
        </w:rPr>
        <w:t>2</w:t>
      </w:r>
      <w:r w:rsidR="001717AD" w:rsidRPr="0017280B">
        <w:rPr>
          <w:lang w:val="sr-Cyrl-CS"/>
        </w:rPr>
        <w:t>) не учини доступним или не ажурира информације у складу са чланом 469г став 3. овог закона.</w:t>
      </w:r>
    </w:p>
    <w:p w14:paraId="209B7792"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З</w:t>
      </w:r>
      <w:r w:rsidR="00E244D6" w:rsidRPr="0017280B">
        <w:rPr>
          <w:lang w:val="sr-Cyrl-CS"/>
        </w:rPr>
        <w:t>а радње из ст.</w:t>
      </w:r>
      <w:r w:rsidR="00441846" w:rsidRPr="0017280B">
        <w:rPr>
          <w:lang w:val="sr-Cyrl-CS"/>
        </w:rPr>
        <w:t xml:space="preserve"> </w:t>
      </w:r>
      <w:r w:rsidR="00E244D6" w:rsidRPr="0017280B">
        <w:rPr>
          <w:lang w:val="sr-Cyrl-CS"/>
        </w:rPr>
        <w:t xml:space="preserve">1 - </w:t>
      </w:r>
      <w:r w:rsidRPr="0017280B">
        <w:rPr>
          <w:lang w:val="sr-Cyrl-CS"/>
        </w:rPr>
        <w:t>3. овог члана, казниће се за привредни преступ и одговорно лице у институционалном инвеститору, руководиоцу имовином и саветнику за гласање новчаном казном од 40.000 до 200.000 динара.</w:t>
      </w:r>
    </w:p>
    <w:p w14:paraId="0746E0FA" w14:textId="77777777" w:rsidR="00C85E17" w:rsidRPr="0017280B" w:rsidRDefault="00C85E17" w:rsidP="001717AD">
      <w:pPr>
        <w:pStyle w:val="Normal1"/>
        <w:shd w:val="clear" w:color="auto" w:fill="FFFFFF"/>
        <w:spacing w:before="0" w:beforeAutospacing="0" w:after="0" w:afterAutospacing="0"/>
        <w:ind w:firstLine="720"/>
        <w:jc w:val="both"/>
        <w:rPr>
          <w:lang w:val="sr-Cyrl-CS"/>
        </w:rPr>
      </w:pPr>
    </w:p>
    <w:p w14:paraId="45318E7E" w14:textId="77777777" w:rsidR="00C85E17" w:rsidRPr="0017280B" w:rsidRDefault="00C85E17" w:rsidP="001717AD">
      <w:pPr>
        <w:pStyle w:val="Normal1"/>
        <w:shd w:val="clear" w:color="auto" w:fill="FFFFFF"/>
        <w:spacing w:before="0" w:beforeAutospacing="0" w:after="0" w:afterAutospacing="0"/>
        <w:ind w:firstLine="720"/>
        <w:jc w:val="both"/>
        <w:rPr>
          <w:lang w:val="sr-Cyrl-CS"/>
        </w:rPr>
      </w:pPr>
    </w:p>
    <w:p w14:paraId="1934500B" w14:textId="77777777" w:rsidR="00C85E17" w:rsidRPr="0017280B" w:rsidRDefault="00C85E17" w:rsidP="001717AD">
      <w:pPr>
        <w:pStyle w:val="Normal1"/>
        <w:shd w:val="clear" w:color="auto" w:fill="FFFFFF"/>
        <w:spacing w:before="0" w:beforeAutospacing="0" w:after="0" w:afterAutospacing="0"/>
        <w:ind w:firstLine="720"/>
        <w:jc w:val="both"/>
        <w:rPr>
          <w:lang w:val="sr-Cyrl-CS"/>
        </w:rPr>
      </w:pPr>
    </w:p>
    <w:p w14:paraId="06EF686D" w14:textId="77777777" w:rsidR="00AF01F4" w:rsidRPr="0017280B" w:rsidRDefault="00AF01F4" w:rsidP="001717AD">
      <w:pPr>
        <w:pStyle w:val="Normal1"/>
        <w:shd w:val="clear" w:color="auto" w:fill="FFFFFF"/>
        <w:spacing w:before="0" w:beforeAutospacing="0" w:after="0" w:afterAutospacing="0"/>
        <w:ind w:firstLine="720"/>
        <w:jc w:val="both"/>
        <w:rPr>
          <w:lang w:val="sr-Cyrl-CS"/>
        </w:rPr>
      </w:pPr>
    </w:p>
    <w:p w14:paraId="2985DA71" w14:textId="77777777" w:rsidR="001717AD" w:rsidRPr="0017280B" w:rsidRDefault="001717AD" w:rsidP="00635170">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lastRenderedPageBreak/>
        <w:t>Привредни преступи посредника</w:t>
      </w:r>
    </w:p>
    <w:p w14:paraId="0F19E769" w14:textId="77777777" w:rsidR="00AF01F4" w:rsidRPr="0017280B" w:rsidRDefault="00AF01F4" w:rsidP="00635170">
      <w:pPr>
        <w:ind w:firstLine="0"/>
        <w:jc w:val="center"/>
        <w:rPr>
          <w:rFonts w:ascii="Times New Roman" w:hAnsi="Times New Roman" w:cs="Times New Roman"/>
          <w:sz w:val="24"/>
          <w:szCs w:val="24"/>
          <w:lang w:val="sr-Cyrl-CS"/>
        </w:rPr>
      </w:pPr>
    </w:p>
    <w:p w14:paraId="6FCF701F" w14:textId="77777777" w:rsidR="001717AD" w:rsidRPr="0017280B" w:rsidRDefault="001717AD" w:rsidP="00AF01F4">
      <w:pPr>
        <w:ind w:firstLine="0"/>
        <w:jc w:val="center"/>
        <w:rPr>
          <w:rFonts w:ascii="Times New Roman" w:hAnsi="Times New Roman" w:cs="Times New Roman"/>
          <w:sz w:val="24"/>
          <w:szCs w:val="24"/>
          <w:lang w:val="sr-Cyrl-CS"/>
        </w:rPr>
      </w:pPr>
      <w:r w:rsidRPr="0017280B">
        <w:rPr>
          <w:rFonts w:ascii="Times New Roman" w:hAnsi="Times New Roman" w:cs="Times New Roman"/>
          <w:sz w:val="24"/>
          <w:szCs w:val="24"/>
          <w:lang w:val="sr-Cyrl-CS"/>
        </w:rPr>
        <w:t>Члан 586б</w:t>
      </w:r>
    </w:p>
    <w:p w14:paraId="040D5252" w14:textId="77777777" w:rsidR="001717AD" w:rsidRPr="0017280B" w:rsidRDefault="001717AD" w:rsidP="001717AD">
      <w:pPr>
        <w:pStyle w:val="Normal1"/>
        <w:shd w:val="clear" w:color="auto" w:fill="FFFFFF"/>
        <w:spacing w:before="0" w:beforeAutospacing="0" w:after="0" w:afterAutospacing="0"/>
        <w:ind w:firstLine="720"/>
        <w:jc w:val="both"/>
        <w:rPr>
          <w:lang w:val="sr-Cyrl-CS"/>
        </w:rPr>
      </w:pPr>
      <w:r w:rsidRPr="0017280B">
        <w:rPr>
          <w:lang w:val="sr-Cyrl-CS"/>
        </w:rPr>
        <w:t>Новчаном казном од 200.000 до 2.000.000 динара казниће се за привредни преступ привредно друштво-посредник ако:</w:t>
      </w:r>
    </w:p>
    <w:p w14:paraId="0E1BCD6A"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1) не доставља без одлагања информације о акционару друштву (</w:t>
      </w:r>
      <w:r w:rsidR="00C85E17" w:rsidRPr="0017280B">
        <w:rPr>
          <w:rFonts w:ascii="Times New Roman" w:hAnsi="Times New Roman" w:cs="Times New Roman"/>
          <w:sz w:val="24"/>
          <w:szCs w:val="24"/>
          <w:lang w:val="sr-Cyrl-CS"/>
        </w:rPr>
        <w:t>члан 469ђ ст. 3</w:t>
      </w:r>
      <w:r w:rsidRPr="0017280B">
        <w:rPr>
          <w:rFonts w:ascii="Times New Roman" w:hAnsi="Times New Roman" w:cs="Times New Roman"/>
          <w:sz w:val="24"/>
          <w:szCs w:val="24"/>
          <w:lang w:val="sr-Cyrl-CS"/>
        </w:rPr>
        <w:t xml:space="preserve"> </w:t>
      </w:r>
      <w:r w:rsidR="00DB3E36" w:rsidRPr="0017280B">
        <w:rPr>
          <w:rFonts w:ascii="Times New Roman" w:hAnsi="Times New Roman" w:cs="Times New Roman"/>
          <w:sz w:val="24"/>
          <w:szCs w:val="24"/>
          <w:lang w:val="sr-Cyrl-CS"/>
        </w:rPr>
        <w:t>-</w:t>
      </w:r>
      <w:r w:rsidRPr="0017280B">
        <w:rPr>
          <w:rFonts w:ascii="Times New Roman" w:hAnsi="Times New Roman" w:cs="Times New Roman"/>
          <w:sz w:val="24"/>
          <w:szCs w:val="24"/>
          <w:lang w:val="sr-Cyrl-CS"/>
        </w:rPr>
        <w:t xml:space="preserve"> 8. овог закона);</w:t>
      </w:r>
    </w:p>
    <w:p w14:paraId="5BA402C5"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2) не прослеђује без одлагања захтев за информацијама о акционару друштва следећем поср</w:t>
      </w:r>
      <w:r w:rsidR="00C85E17" w:rsidRPr="0017280B">
        <w:rPr>
          <w:rFonts w:ascii="Times New Roman" w:hAnsi="Times New Roman" w:cs="Times New Roman"/>
          <w:sz w:val="24"/>
          <w:szCs w:val="24"/>
          <w:lang w:val="sr-Cyrl-CS"/>
        </w:rPr>
        <w:t>еднику у ланцу (члан 469ђ ст. 4</w:t>
      </w:r>
      <w:r w:rsidRPr="0017280B">
        <w:rPr>
          <w:rFonts w:ascii="Times New Roman" w:hAnsi="Times New Roman" w:cs="Times New Roman"/>
          <w:sz w:val="24"/>
          <w:szCs w:val="24"/>
          <w:lang w:val="sr-Cyrl-CS"/>
        </w:rPr>
        <w:t xml:space="preserve"> </w:t>
      </w:r>
      <w:r w:rsidR="00DB3E36" w:rsidRPr="0017280B">
        <w:rPr>
          <w:rFonts w:ascii="Times New Roman" w:hAnsi="Times New Roman" w:cs="Times New Roman"/>
          <w:sz w:val="24"/>
          <w:szCs w:val="24"/>
          <w:lang w:val="sr-Cyrl-CS"/>
        </w:rPr>
        <w:t>-</w:t>
      </w:r>
      <w:r w:rsidRPr="0017280B">
        <w:rPr>
          <w:rFonts w:ascii="Times New Roman" w:hAnsi="Times New Roman" w:cs="Times New Roman"/>
          <w:sz w:val="24"/>
          <w:szCs w:val="24"/>
          <w:lang w:val="sr-Cyrl-CS"/>
        </w:rPr>
        <w:t xml:space="preserve"> 9. овог закона);</w:t>
      </w:r>
    </w:p>
    <w:p w14:paraId="3E0B204D"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3) друштву без одлагања не достави информације о акционару (члан 469ђ став 10. овог закона);</w:t>
      </w:r>
    </w:p>
    <w:p w14:paraId="4BE2F08E"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4) не прослеђује без одлагања информације за остваривање права акционара из члана 469ж став 1. овог закона, следећем посреднику у ланцу</w:t>
      </w:r>
      <w:r w:rsidR="00C85E17" w:rsidRPr="0017280B">
        <w:rPr>
          <w:rFonts w:ascii="Times New Roman" w:hAnsi="Times New Roman" w:cs="Times New Roman"/>
          <w:sz w:val="24"/>
          <w:szCs w:val="24"/>
          <w:lang w:val="sr-Cyrl-CS"/>
        </w:rPr>
        <w:t xml:space="preserve"> или акционару (члан 469ж ст. 3</w:t>
      </w:r>
      <w:r w:rsidRPr="0017280B">
        <w:rPr>
          <w:rFonts w:ascii="Times New Roman" w:hAnsi="Times New Roman" w:cs="Times New Roman"/>
          <w:sz w:val="24"/>
          <w:szCs w:val="24"/>
          <w:lang w:val="sr-Cyrl-CS"/>
        </w:rPr>
        <w:t xml:space="preserve"> </w:t>
      </w:r>
      <w:r w:rsidR="00DB3E36" w:rsidRPr="0017280B">
        <w:rPr>
          <w:rFonts w:ascii="Times New Roman" w:hAnsi="Times New Roman" w:cs="Times New Roman"/>
          <w:sz w:val="24"/>
          <w:szCs w:val="24"/>
          <w:lang w:val="sr-Cyrl-CS"/>
        </w:rPr>
        <w:t>-</w:t>
      </w:r>
      <w:r w:rsidRPr="0017280B">
        <w:rPr>
          <w:rFonts w:ascii="Times New Roman" w:hAnsi="Times New Roman" w:cs="Times New Roman"/>
          <w:sz w:val="24"/>
          <w:szCs w:val="24"/>
          <w:lang w:val="sr-Cyrl-CS"/>
        </w:rPr>
        <w:t xml:space="preserve"> 6. овог закона);</w:t>
      </w:r>
    </w:p>
    <w:p w14:paraId="5C335578"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5) не прослеђује без одлагања информације које је добио од акционара, а које се односе на остваривање њихових права из акција, директно друштву или другом посреднику у ланцу (члан 469ж став 8. овог закона);</w:t>
      </w:r>
    </w:p>
    <w:p w14:paraId="3862CD49"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6) без одлагања не изда акционару доказ о предузетим радњама</w:t>
      </w:r>
      <w:r w:rsidRPr="0017280B">
        <w:rPr>
          <w:rFonts w:ascii="Times New Roman" w:eastAsia="Times New Roman" w:hAnsi="Times New Roman" w:cs="Times New Roman"/>
          <w:sz w:val="24"/>
          <w:szCs w:val="24"/>
          <w:lang w:val="sr-Cyrl-CS" w:eastAsia="sr-Latn-RS"/>
        </w:rPr>
        <w:t xml:space="preserve"> којим акционару олакшава остваривање његових права, укључујући право на учествовање и гласање на седници скупштине друштва</w:t>
      </w:r>
      <w:r w:rsidRPr="0017280B">
        <w:rPr>
          <w:rFonts w:ascii="Times New Roman" w:hAnsi="Times New Roman" w:cs="Times New Roman"/>
          <w:sz w:val="24"/>
          <w:szCs w:val="24"/>
          <w:lang w:val="sr-Cyrl-CS"/>
        </w:rPr>
        <w:t xml:space="preserve"> (члан 469з став 2. овог закона);</w:t>
      </w:r>
    </w:p>
    <w:p w14:paraId="416A4A8D"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7) чува податке о личности акционара прикупљене за потребе из члана 469е став 1. овог закона дуже од 12 месеци од дана сазнања да одређено лице није више акционар, осим ако другим законом није прописан дужи рок чувања података (члан 469е став 2. овог закона);</w:t>
      </w:r>
    </w:p>
    <w:p w14:paraId="25BAE5AE"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8) поступа супротн</w:t>
      </w:r>
      <w:r w:rsidR="00635170" w:rsidRPr="0017280B">
        <w:rPr>
          <w:rFonts w:ascii="Times New Roman" w:hAnsi="Times New Roman" w:cs="Times New Roman"/>
          <w:sz w:val="24"/>
          <w:szCs w:val="24"/>
          <w:lang w:val="sr-Cyrl-CS"/>
        </w:rPr>
        <w:t>о одредбама из члана 469и ст. 1</w:t>
      </w:r>
      <w:r w:rsidRPr="0017280B">
        <w:rPr>
          <w:rFonts w:ascii="Times New Roman" w:hAnsi="Times New Roman" w:cs="Times New Roman"/>
          <w:sz w:val="24"/>
          <w:szCs w:val="24"/>
          <w:lang w:val="sr-Cyrl-CS"/>
        </w:rPr>
        <w:t xml:space="preserve"> </w:t>
      </w:r>
      <w:r w:rsidR="008B123D" w:rsidRPr="0017280B">
        <w:rPr>
          <w:rFonts w:ascii="Times New Roman" w:hAnsi="Times New Roman" w:cs="Times New Roman"/>
          <w:sz w:val="24"/>
          <w:szCs w:val="24"/>
          <w:lang w:val="sr-Cyrl-CS"/>
        </w:rPr>
        <w:t>-</w:t>
      </w:r>
      <w:r w:rsidRPr="0017280B">
        <w:rPr>
          <w:rFonts w:ascii="Times New Roman" w:hAnsi="Times New Roman" w:cs="Times New Roman"/>
          <w:sz w:val="24"/>
          <w:szCs w:val="24"/>
          <w:lang w:val="sr-Cyrl-CS"/>
        </w:rPr>
        <w:t xml:space="preserve"> 3. овог закона које се односе на накнаду за трошкове посредника; </w:t>
      </w:r>
    </w:p>
    <w:p w14:paraId="0E0A119E"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9) јавно не објави износ накнаде у складу са чланом 469и ст. 4. и 5. овог закона;</w:t>
      </w:r>
    </w:p>
    <w:p w14:paraId="33527FDD"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10) информације о накнадама из члана 469и ст. 4. и 5. овог закона нису јавно доступне најмање пет година од дана објављивања (члан 469и став 6. овог закона).</w:t>
      </w:r>
    </w:p>
    <w:p w14:paraId="7F00143A"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hAnsi="Times New Roman" w:cs="Times New Roman"/>
          <w:sz w:val="24"/>
          <w:szCs w:val="24"/>
          <w:lang w:val="sr-Cyrl-CS"/>
        </w:rPr>
        <w:t>За радње из става 1. овог члана, казниће се за привредни преступ и одговорно лице у посреднику новчаном казном од 40.000 до 200.000 динара.</w:t>
      </w:r>
      <w:r w:rsidR="00675716">
        <w:rPr>
          <w:rFonts w:ascii="Times New Roman" w:hAnsi="Times New Roman" w:cs="Times New Roman"/>
          <w:sz w:val="24"/>
          <w:szCs w:val="24"/>
          <w:lang w:val="sr-Cyrl-CS"/>
        </w:rPr>
        <w:t>”</w:t>
      </w:r>
    </w:p>
    <w:p w14:paraId="4114F832" w14:textId="77777777" w:rsidR="008B123D" w:rsidRPr="0017280B" w:rsidRDefault="008B123D" w:rsidP="001717AD">
      <w:pPr>
        <w:jc w:val="both"/>
        <w:rPr>
          <w:rFonts w:ascii="Times New Roman" w:hAnsi="Times New Roman" w:cs="Times New Roman"/>
          <w:sz w:val="24"/>
          <w:szCs w:val="24"/>
          <w:lang w:val="sr-Cyrl-CS"/>
        </w:rPr>
      </w:pPr>
    </w:p>
    <w:p w14:paraId="5C826B35"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Члан 52.</w:t>
      </w:r>
    </w:p>
    <w:p w14:paraId="1257B051" w14:textId="77777777" w:rsidR="001717AD" w:rsidRPr="0017280B" w:rsidRDefault="00E244D6" w:rsidP="001717AD">
      <w:pPr>
        <w:jc w:val="both"/>
        <w:rPr>
          <w:rFonts w:ascii="Times New Roman" w:eastAsia="Times New Roman" w:hAnsi="Times New Roman" w:cs="Times New Roman"/>
          <w:sz w:val="24"/>
          <w:szCs w:val="24"/>
          <w:lang w:val="sr-Cyrl-CS"/>
        </w:rPr>
      </w:pPr>
      <w:r w:rsidRPr="0017280B">
        <w:rPr>
          <w:rFonts w:ascii="Times New Roman" w:eastAsia="Times New Roman" w:hAnsi="Times New Roman" w:cs="Times New Roman"/>
          <w:sz w:val="24"/>
          <w:szCs w:val="24"/>
          <w:lang w:val="sr-Cyrl-CS"/>
        </w:rPr>
        <w:t xml:space="preserve">Одредбе чл. 514а </w:t>
      </w:r>
      <w:r w:rsidR="008B123D"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w:t>
      </w:r>
      <w:r w:rsidR="001717AD" w:rsidRPr="0017280B">
        <w:rPr>
          <w:rFonts w:ascii="Times New Roman" w:eastAsia="Times New Roman" w:hAnsi="Times New Roman" w:cs="Times New Roman"/>
          <w:sz w:val="24"/>
          <w:szCs w:val="24"/>
          <w:lang w:val="sr-Cyrl-CS"/>
        </w:rPr>
        <w:t>514м,</w:t>
      </w:r>
      <w:r w:rsidRPr="0017280B">
        <w:rPr>
          <w:rFonts w:ascii="Times New Roman" w:eastAsia="Times New Roman" w:hAnsi="Times New Roman" w:cs="Times New Roman"/>
          <w:sz w:val="24"/>
          <w:szCs w:val="24"/>
          <w:lang w:val="sr-Cyrl-CS"/>
        </w:rPr>
        <w:t xml:space="preserve"> чл. 577а </w:t>
      </w:r>
      <w:r w:rsidR="008B123D"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577ш и чл. 580а </w:t>
      </w:r>
      <w:r w:rsidR="008B123D" w:rsidRPr="0017280B">
        <w:rPr>
          <w:rFonts w:ascii="Times New Roman" w:eastAsia="Times New Roman" w:hAnsi="Times New Roman" w:cs="Times New Roman"/>
          <w:sz w:val="24"/>
          <w:szCs w:val="24"/>
          <w:lang w:val="sr-Cyrl-CS"/>
        </w:rPr>
        <w:t>-</w:t>
      </w:r>
      <w:r w:rsidRPr="0017280B">
        <w:rPr>
          <w:rFonts w:ascii="Times New Roman" w:eastAsia="Times New Roman" w:hAnsi="Times New Roman" w:cs="Times New Roman"/>
          <w:sz w:val="24"/>
          <w:szCs w:val="24"/>
          <w:lang w:val="sr-Cyrl-CS"/>
        </w:rPr>
        <w:t xml:space="preserve"> </w:t>
      </w:r>
      <w:r w:rsidR="001717AD" w:rsidRPr="0017280B">
        <w:rPr>
          <w:rFonts w:ascii="Times New Roman" w:eastAsia="Times New Roman" w:hAnsi="Times New Roman" w:cs="Times New Roman"/>
          <w:sz w:val="24"/>
          <w:szCs w:val="24"/>
          <w:lang w:val="sr-Cyrl-CS"/>
        </w:rPr>
        <w:t>580ч Закона о привредним друштвима („Службени гласник РС”, бр. 36/11, 99/11, 83/14 - др. закон, 5/15, 44/18, 95/18 и 91/19) примењују се од 1. јануара 2025. године.</w:t>
      </w:r>
    </w:p>
    <w:p w14:paraId="4913C1A8" w14:textId="77777777" w:rsidR="001717AD" w:rsidRPr="0017280B" w:rsidRDefault="001717AD" w:rsidP="001717AD">
      <w:pPr>
        <w:jc w:val="both"/>
        <w:rPr>
          <w:rFonts w:ascii="Times New Roman" w:eastAsia="Times New Roman" w:hAnsi="Times New Roman" w:cs="Times New Roman"/>
          <w:sz w:val="24"/>
          <w:szCs w:val="24"/>
          <w:lang w:val="sr-Cyrl-CS"/>
        </w:rPr>
      </w:pPr>
    </w:p>
    <w:p w14:paraId="15F926A5" w14:textId="77777777" w:rsidR="001717AD" w:rsidRPr="0017280B" w:rsidRDefault="001717AD" w:rsidP="001717AD">
      <w:pPr>
        <w:ind w:firstLine="0"/>
        <w:jc w:val="center"/>
        <w:rPr>
          <w:rFonts w:ascii="Times New Roman" w:eastAsia="Times New Roman" w:hAnsi="Times New Roman" w:cs="Times New Roman"/>
          <w:bCs/>
          <w:iCs/>
          <w:sz w:val="24"/>
          <w:szCs w:val="24"/>
          <w:lang w:val="sr-Cyrl-CS"/>
        </w:rPr>
      </w:pPr>
      <w:r w:rsidRPr="0017280B">
        <w:rPr>
          <w:rFonts w:ascii="Times New Roman" w:eastAsia="Times New Roman" w:hAnsi="Times New Roman" w:cs="Times New Roman"/>
          <w:bCs/>
          <w:iCs/>
          <w:sz w:val="24"/>
          <w:szCs w:val="24"/>
          <w:lang w:val="sr-Cyrl-CS"/>
        </w:rPr>
        <w:t>Члан 53.</w:t>
      </w:r>
    </w:p>
    <w:p w14:paraId="124C4EE7" w14:textId="77777777" w:rsidR="001717AD" w:rsidRPr="0017280B" w:rsidRDefault="001717AD" w:rsidP="00635170">
      <w:pPr>
        <w:jc w:val="both"/>
        <w:rPr>
          <w:rFonts w:ascii="Times New Roman" w:hAnsi="Times New Roman" w:cs="Times New Roman"/>
          <w:sz w:val="24"/>
          <w:szCs w:val="24"/>
          <w:lang w:val="sr-Cyrl-CS"/>
        </w:rPr>
      </w:pPr>
      <w:r w:rsidRPr="0017280B">
        <w:rPr>
          <w:rFonts w:ascii="Times New Roman" w:hAnsi="Times New Roman" w:cs="Times New Roman"/>
          <w:bCs/>
          <w:iCs/>
          <w:sz w:val="24"/>
          <w:szCs w:val="24"/>
          <w:lang w:val="sr-Cyrl-CS"/>
        </w:rPr>
        <w:t xml:space="preserve">Поступци брисања предузетника из </w:t>
      </w:r>
      <w:r w:rsidR="007865E2" w:rsidRPr="0017280B">
        <w:rPr>
          <w:rFonts w:ascii="Times New Roman" w:hAnsi="Times New Roman" w:cs="Times New Roman"/>
          <w:bCs/>
          <w:iCs/>
          <w:sz w:val="24"/>
          <w:szCs w:val="24"/>
          <w:lang w:val="sr-Cyrl-CS"/>
        </w:rPr>
        <w:t>р</w:t>
      </w:r>
      <w:r w:rsidRPr="0017280B">
        <w:rPr>
          <w:rFonts w:ascii="Times New Roman" w:hAnsi="Times New Roman" w:cs="Times New Roman"/>
          <w:bCs/>
          <w:iCs/>
          <w:sz w:val="24"/>
          <w:szCs w:val="24"/>
          <w:lang w:val="sr-Cyrl-CS"/>
        </w:rPr>
        <w:t>егистра привредних субјеката</w:t>
      </w:r>
      <w:r w:rsidR="008B2EBD" w:rsidRPr="0017280B">
        <w:rPr>
          <w:rFonts w:ascii="Times New Roman" w:hAnsi="Times New Roman" w:cs="Times New Roman"/>
          <w:bCs/>
          <w:iCs/>
          <w:sz w:val="24"/>
          <w:szCs w:val="24"/>
          <w:lang w:val="sr-Cyrl-CS"/>
        </w:rPr>
        <w:t xml:space="preserve"> </w:t>
      </w:r>
      <w:r w:rsidRPr="0017280B">
        <w:rPr>
          <w:rFonts w:ascii="Times New Roman" w:hAnsi="Times New Roman" w:cs="Times New Roman"/>
          <w:bCs/>
          <w:iCs/>
          <w:sz w:val="24"/>
          <w:szCs w:val="24"/>
          <w:lang w:val="sr-Cyrl-CS"/>
        </w:rPr>
        <w:t xml:space="preserve">започети </w:t>
      </w:r>
      <w:r w:rsidR="007865E2" w:rsidRPr="0017280B">
        <w:rPr>
          <w:rFonts w:ascii="Times New Roman" w:hAnsi="Times New Roman" w:cs="Times New Roman"/>
          <w:bCs/>
          <w:iCs/>
          <w:sz w:val="24"/>
          <w:szCs w:val="24"/>
          <w:lang w:val="sr-Cyrl-CS"/>
        </w:rPr>
        <w:t>до</w:t>
      </w:r>
      <w:r w:rsidRPr="0017280B">
        <w:rPr>
          <w:rFonts w:ascii="Times New Roman" w:hAnsi="Times New Roman" w:cs="Times New Roman"/>
          <w:bCs/>
          <w:iCs/>
          <w:sz w:val="24"/>
          <w:szCs w:val="24"/>
          <w:lang w:val="sr-Cyrl-CS"/>
        </w:rPr>
        <w:t xml:space="preserve"> </w:t>
      </w:r>
      <w:r w:rsidR="00933493" w:rsidRPr="0017280B">
        <w:rPr>
          <w:rFonts w:ascii="Times New Roman" w:hAnsi="Times New Roman" w:cs="Times New Roman"/>
          <w:bCs/>
          <w:iCs/>
          <w:sz w:val="24"/>
          <w:szCs w:val="24"/>
          <w:lang w:val="sr-Cyrl-CS"/>
        </w:rPr>
        <w:t xml:space="preserve">дана </w:t>
      </w:r>
      <w:r w:rsidRPr="0017280B">
        <w:rPr>
          <w:rFonts w:ascii="Times New Roman" w:hAnsi="Times New Roman" w:cs="Times New Roman"/>
          <w:bCs/>
          <w:iCs/>
          <w:sz w:val="24"/>
          <w:szCs w:val="24"/>
          <w:lang w:val="sr-Cyrl-CS"/>
        </w:rPr>
        <w:t xml:space="preserve">ступања на снагу овог закона окончаће се у складу са одредбама </w:t>
      </w:r>
      <w:r w:rsidRPr="0017280B">
        <w:rPr>
          <w:rFonts w:ascii="Times New Roman" w:hAnsi="Times New Roman" w:cs="Times New Roman"/>
          <w:sz w:val="24"/>
          <w:szCs w:val="24"/>
          <w:lang w:val="sr-Cyrl-CS"/>
        </w:rPr>
        <w:t>Зaкoнa o приврeдним друштвимa („Службени гласник РС”, бр. 36/11, 99/11, 83/14 - др. закон, 5/15, 44/18, 95/18 и 91/19).</w:t>
      </w:r>
    </w:p>
    <w:p w14:paraId="147BA7EC" w14:textId="77777777" w:rsidR="002A56CE" w:rsidRPr="0017280B" w:rsidRDefault="002A56CE" w:rsidP="00635170">
      <w:pPr>
        <w:jc w:val="both"/>
        <w:rPr>
          <w:rFonts w:ascii="Times New Roman" w:hAnsi="Times New Roman" w:cs="Times New Roman"/>
          <w:sz w:val="24"/>
          <w:szCs w:val="24"/>
          <w:lang w:val="sr-Cyrl-CS"/>
        </w:rPr>
      </w:pPr>
    </w:p>
    <w:p w14:paraId="66E5BE75" w14:textId="77777777" w:rsidR="001717AD" w:rsidRPr="0017280B" w:rsidRDefault="001717AD" w:rsidP="00635170">
      <w:pPr>
        <w:ind w:firstLine="0"/>
        <w:jc w:val="center"/>
        <w:rPr>
          <w:rFonts w:ascii="Times New Roman" w:eastAsia="Times New Roman" w:hAnsi="Times New Roman" w:cs="Times New Roman"/>
          <w:bCs/>
          <w:iCs/>
          <w:color w:val="000000" w:themeColor="text1"/>
          <w:sz w:val="24"/>
          <w:szCs w:val="24"/>
          <w:lang w:val="sr-Cyrl-CS"/>
        </w:rPr>
      </w:pPr>
      <w:r w:rsidRPr="0017280B">
        <w:rPr>
          <w:rFonts w:ascii="Times New Roman" w:eastAsia="Times New Roman" w:hAnsi="Times New Roman" w:cs="Times New Roman"/>
          <w:bCs/>
          <w:iCs/>
          <w:color w:val="000000" w:themeColor="text1"/>
          <w:sz w:val="24"/>
          <w:szCs w:val="24"/>
          <w:lang w:val="sr-Cyrl-CS"/>
        </w:rPr>
        <w:t>Члан 54.</w:t>
      </w:r>
    </w:p>
    <w:p w14:paraId="16C87169" w14:textId="77777777" w:rsidR="001717AD" w:rsidRPr="0017280B" w:rsidRDefault="001717AD" w:rsidP="00635170">
      <w:pPr>
        <w:jc w:val="both"/>
        <w:rPr>
          <w:rFonts w:ascii="Times New Roman" w:hAnsi="Times New Roman" w:cs="Times New Roman"/>
          <w:sz w:val="24"/>
          <w:szCs w:val="24"/>
          <w:lang w:val="sr-Cyrl-CS"/>
        </w:rPr>
      </w:pPr>
      <w:r w:rsidRPr="0017280B">
        <w:rPr>
          <w:rFonts w:ascii="Times New Roman" w:eastAsia="Times New Roman" w:hAnsi="Times New Roman"/>
          <w:bCs/>
          <w:iCs/>
          <w:sz w:val="24"/>
          <w:szCs w:val="24"/>
          <w:lang w:val="sr-Cyrl-CS"/>
        </w:rPr>
        <w:t xml:space="preserve">Поступци принудне ликвидације започети до 1. јуна 2022. године </w:t>
      </w:r>
      <w:r w:rsidRPr="0017280B">
        <w:rPr>
          <w:rFonts w:ascii="Times New Roman" w:hAnsi="Times New Roman" w:cs="Times New Roman"/>
          <w:bCs/>
          <w:iCs/>
          <w:sz w:val="24"/>
          <w:szCs w:val="24"/>
          <w:lang w:val="sr-Cyrl-CS"/>
        </w:rPr>
        <w:t xml:space="preserve">окончаће се у складу са одредбама </w:t>
      </w:r>
      <w:r w:rsidRPr="0017280B">
        <w:rPr>
          <w:rFonts w:ascii="Times New Roman" w:hAnsi="Times New Roman" w:cs="Times New Roman"/>
          <w:sz w:val="24"/>
          <w:szCs w:val="24"/>
          <w:lang w:val="sr-Cyrl-CS"/>
        </w:rPr>
        <w:t>Зaкoнa o приврeдним друштвимa („Службени гласник РС”, бр. 36/11, 99/11, 83/14 - др. закон, 5/15, 44/18, 95/18 и 91/19).</w:t>
      </w:r>
    </w:p>
    <w:p w14:paraId="22B399FF" w14:textId="77777777" w:rsidR="00A15196" w:rsidRPr="0017280B" w:rsidRDefault="00A15196" w:rsidP="00635170">
      <w:pPr>
        <w:jc w:val="both"/>
        <w:rPr>
          <w:rFonts w:ascii="Times New Roman" w:hAnsi="Times New Roman" w:cs="Times New Roman"/>
          <w:sz w:val="24"/>
          <w:szCs w:val="24"/>
          <w:lang w:val="sr-Cyrl-CS"/>
        </w:rPr>
      </w:pPr>
    </w:p>
    <w:p w14:paraId="5F277EBC" w14:textId="77777777" w:rsidR="00A15196" w:rsidRPr="0017280B" w:rsidRDefault="00A15196" w:rsidP="00635170">
      <w:pPr>
        <w:jc w:val="both"/>
        <w:rPr>
          <w:rFonts w:ascii="Times New Roman" w:hAnsi="Times New Roman" w:cs="Times New Roman"/>
          <w:sz w:val="24"/>
          <w:szCs w:val="24"/>
          <w:lang w:val="sr-Cyrl-CS"/>
        </w:rPr>
      </w:pPr>
    </w:p>
    <w:p w14:paraId="0935EDDB" w14:textId="77777777" w:rsidR="001717AD" w:rsidRPr="0017280B" w:rsidRDefault="001717AD" w:rsidP="001717AD">
      <w:pPr>
        <w:jc w:val="both"/>
        <w:rPr>
          <w:rFonts w:ascii="Times New Roman" w:hAnsi="Times New Roman" w:cs="Times New Roman"/>
          <w:sz w:val="24"/>
          <w:szCs w:val="24"/>
          <w:lang w:val="sr-Cyrl-CS"/>
        </w:rPr>
      </w:pPr>
    </w:p>
    <w:p w14:paraId="74F2B230" w14:textId="77777777" w:rsidR="001717AD" w:rsidRPr="0017280B" w:rsidRDefault="001717AD" w:rsidP="001717AD">
      <w:pPr>
        <w:pStyle w:val="wyq060---pododeljak"/>
        <w:ind w:firstLine="720"/>
        <w:jc w:val="left"/>
        <w:rPr>
          <w:rFonts w:ascii="Times New Roman" w:hAnsi="Times New Roman" w:cs="Times New Roman"/>
          <w:bCs/>
          <w:iCs/>
          <w:sz w:val="24"/>
          <w:szCs w:val="24"/>
          <w:lang w:val="sr-Cyrl-CS"/>
        </w:rPr>
      </w:pPr>
      <w:r w:rsidRPr="0017280B">
        <w:rPr>
          <w:rFonts w:ascii="Times New Roman" w:hAnsi="Times New Roman" w:cs="Times New Roman"/>
          <w:bCs/>
          <w:iCs/>
          <w:sz w:val="24"/>
          <w:szCs w:val="24"/>
          <w:lang w:val="sr-Cyrl-CS"/>
        </w:rPr>
        <w:lastRenderedPageBreak/>
        <w:t xml:space="preserve">                                                        Члан 55.</w:t>
      </w:r>
    </w:p>
    <w:p w14:paraId="1DAACE28" w14:textId="77777777" w:rsidR="001717AD" w:rsidRPr="0017280B" w:rsidRDefault="00DE6833" w:rsidP="00635170">
      <w:pPr>
        <w:jc w:val="both"/>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П</w:t>
      </w:r>
      <w:r w:rsidR="001717AD" w:rsidRPr="0017280B">
        <w:rPr>
          <w:rFonts w:ascii="Times New Roman" w:eastAsia="Times New Roman" w:hAnsi="Times New Roman"/>
          <w:bCs/>
          <w:iCs/>
          <w:sz w:val="24"/>
          <w:szCs w:val="24"/>
          <w:lang w:val="sr-Cyrl-CS"/>
        </w:rPr>
        <w:t xml:space="preserve">ривредна друштва, предузетници, огранци и представништва страних привредних друштава који немају регистровану адресу седишта у складу са одредбама овог закона, дужни су да адресу седишта ускладе са одредбама овог закона и </w:t>
      </w:r>
      <w:r w:rsidRPr="0017280B">
        <w:rPr>
          <w:rFonts w:ascii="Times New Roman" w:eastAsia="Times New Roman" w:hAnsi="Times New Roman"/>
          <w:bCs/>
          <w:iCs/>
          <w:sz w:val="24"/>
          <w:szCs w:val="24"/>
          <w:lang w:val="sr-Cyrl-CS"/>
        </w:rPr>
        <w:t>да усклађену адресу седишта</w:t>
      </w:r>
      <w:r w:rsidR="001717AD" w:rsidRPr="0017280B">
        <w:rPr>
          <w:rFonts w:ascii="Times New Roman" w:eastAsia="Times New Roman" w:hAnsi="Times New Roman"/>
          <w:bCs/>
          <w:iCs/>
          <w:sz w:val="24"/>
          <w:szCs w:val="24"/>
          <w:lang w:val="sr-Cyrl-CS"/>
        </w:rPr>
        <w:t xml:space="preserve"> региструју у року од годину дана од дана ступања на снагу</w:t>
      </w:r>
      <w:r w:rsidRPr="0017280B">
        <w:rPr>
          <w:rFonts w:ascii="Times New Roman" w:eastAsia="Times New Roman" w:hAnsi="Times New Roman"/>
          <w:bCs/>
          <w:iCs/>
          <w:sz w:val="24"/>
          <w:szCs w:val="24"/>
          <w:lang w:val="sr-Cyrl-CS"/>
        </w:rPr>
        <w:t xml:space="preserve"> овог закона</w:t>
      </w:r>
      <w:r w:rsidR="001717AD" w:rsidRPr="0017280B">
        <w:rPr>
          <w:rFonts w:ascii="Times New Roman" w:eastAsia="Times New Roman" w:hAnsi="Times New Roman"/>
          <w:bCs/>
          <w:iCs/>
          <w:sz w:val="24"/>
          <w:szCs w:val="24"/>
          <w:lang w:val="sr-Cyrl-CS"/>
        </w:rPr>
        <w:t>.</w:t>
      </w:r>
    </w:p>
    <w:p w14:paraId="3CB38B9B" w14:textId="77777777" w:rsidR="002A56CE" w:rsidRPr="0017280B" w:rsidRDefault="002A56CE" w:rsidP="00635170">
      <w:pPr>
        <w:jc w:val="both"/>
        <w:rPr>
          <w:rFonts w:ascii="Times New Roman" w:eastAsia="Times New Roman" w:hAnsi="Times New Roman"/>
          <w:bCs/>
          <w:iCs/>
          <w:sz w:val="24"/>
          <w:szCs w:val="24"/>
          <w:lang w:val="sr-Cyrl-CS"/>
        </w:rPr>
      </w:pPr>
    </w:p>
    <w:p w14:paraId="4EFF8031" w14:textId="77777777" w:rsidR="001717AD" w:rsidRPr="0017280B" w:rsidRDefault="001717AD" w:rsidP="00635170">
      <w:pPr>
        <w:ind w:firstLine="0"/>
        <w:jc w:val="center"/>
        <w:rPr>
          <w:rFonts w:ascii="Times New Roman" w:eastAsia="Times New Roman" w:hAnsi="Times New Roman" w:cs="Times New Roman"/>
          <w:bCs/>
          <w:iCs/>
          <w:sz w:val="24"/>
          <w:szCs w:val="24"/>
          <w:lang w:val="sr-Cyrl-CS"/>
        </w:rPr>
      </w:pPr>
      <w:r w:rsidRPr="0017280B">
        <w:rPr>
          <w:rFonts w:ascii="Times New Roman" w:eastAsia="Times New Roman" w:hAnsi="Times New Roman" w:cs="Times New Roman"/>
          <w:bCs/>
          <w:iCs/>
          <w:sz w:val="24"/>
          <w:szCs w:val="24"/>
          <w:lang w:val="sr-Cyrl-CS"/>
        </w:rPr>
        <w:t>Члан 56.</w:t>
      </w:r>
    </w:p>
    <w:p w14:paraId="3AE5AB32" w14:textId="77777777" w:rsidR="001717AD" w:rsidRPr="0017280B" w:rsidRDefault="00BC6B1D" w:rsidP="00635170">
      <w:pPr>
        <w:jc w:val="both"/>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Ј</w:t>
      </w:r>
      <w:r w:rsidR="001717AD" w:rsidRPr="0017280B">
        <w:rPr>
          <w:rFonts w:ascii="Times New Roman" w:eastAsia="Times New Roman" w:hAnsi="Times New Roman"/>
          <w:bCs/>
          <w:iCs/>
          <w:sz w:val="24"/>
          <w:szCs w:val="24"/>
          <w:lang w:val="sr-Cyrl-CS"/>
        </w:rPr>
        <w:t>авна акционарска друштва дужна су да се ускладе са одредбама овог закона које се односе на накнаде у јавним акционарским друштвима у року од годину дана од дана ступања на снагу</w:t>
      </w:r>
      <w:r w:rsidR="00A41F09" w:rsidRPr="0017280B">
        <w:rPr>
          <w:rFonts w:ascii="Times New Roman" w:eastAsia="Times New Roman" w:hAnsi="Times New Roman"/>
          <w:bCs/>
          <w:iCs/>
          <w:sz w:val="24"/>
          <w:szCs w:val="24"/>
          <w:lang w:val="sr-Cyrl-CS"/>
        </w:rPr>
        <w:t xml:space="preserve"> овог закона</w:t>
      </w:r>
      <w:r w:rsidR="001717AD" w:rsidRPr="0017280B">
        <w:rPr>
          <w:rFonts w:ascii="Times New Roman" w:eastAsia="Times New Roman" w:hAnsi="Times New Roman"/>
          <w:bCs/>
          <w:iCs/>
          <w:sz w:val="24"/>
          <w:szCs w:val="24"/>
          <w:lang w:val="sr-Cyrl-CS"/>
        </w:rPr>
        <w:t>.</w:t>
      </w:r>
    </w:p>
    <w:p w14:paraId="17E57D60" w14:textId="77777777" w:rsidR="002A56CE" w:rsidRPr="0017280B" w:rsidRDefault="002A56CE" w:rsidP="00635170">
      <w:pPr>
        <w:jc w:val="both"/>
        <w:rPr>
          <w:rFonts w:ascii="Times New Roman" w:eastAsia="Times New Roman" w:hAnsi="Times New Roman"/>
          <w:bCs/>
          <w:iCs/>
          <w:sz w:val="24"/>
          <w:szCs w:val="24"/>
          <w:lang w:val="sr-Cyrl-CS"/>
        </w:rPr>
      </w:pPr>
    </w:p>
    <w:p w14:paraId="5A07880B" w14:textId="77777777" w:rsidR="001717AD" w:rsidRPr="0017280B" w:rsidRDefault="001717AD" w:rsidP="00635170">
      <w:pPr>
        <w:ind w:firstLine="0"/>
        <w:jc w:val="center"/>
        <w:rPr>
          <w:rFonts w:ascii="Times New Roman" w:eastAsia="Times New Roman" w:hAnsi="Times New Roman" w:cs="Times New Roman"/>
          <w:bCs/>
          <w:iCs/>
          <w:sz w:val="24"/>
          <w:szCs w:val="24"/>
          <w:lang w:val="sr-Cyrl-CS"/>
        </w:rPr>
      </w:pPr>
      <w:r w:rsidRPr="0017280B">
        <w:rPr>
          <w:rFonts w:ascii="Times New Roman" w:eastAsia="Times New Roman" w:hAnsi="Times New Roman" w:cs="Times New Roman"/>
          <w:bCs/>
          <w:iCs/>
          <w:sz w:val="24"/>
          <w:szCs w:val="24"/>
          <w:lang w:val="sr-Cyrl-CS"/>
        </w:rPr>
        <w:t>Члан 57.</w:t>
      </w:r>
    </w:p>
    <w:p w14:paraId="6DFAE25D" w14:textId="77777777" w:rsidR="001717AD" w:rsidRPr="0017280B" w:rsidRDefault="001717AD" w:rsidP="001717AD">
      <w:pPr>
        <w:jc w:val="both"/>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Овај закон ступа на снагу осмог дана од дана објављивања у „Службеном гласнику Републике Србије”, осим:</w:t>
      </w:r>
    </w:p>
    <w:p w14:paraId="4CCAF7DB" w14:textId="77777777" w:rsidR="001717AD" w:rsidRPr="0017280B" w:rsidRDefault="001717AD" w:rsidP="001717AD">
      <w:pPr>
        <w:jc w:val="both"/>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 xml:space="preserve">1) одредаба члана 1, члана 3. став 9, члана 15. став 3, члана 16. ст. 7. и 8, чл. 43. и 44. овог закона, које се </w:t>
      </w:r>
      <w:r w:rsidRPr="0017280B">
        <w:rPr>
          <w:rFonts w:ascii="Times New Roman" w:eastAsia="Times New Roman" w:hAnsi="Times New Roman"/>
          <w:sz w:val="24"/>
          <w:szCs w:val="24"/>
          <w:lang w:val="sr-Cyrl-CS"/>
        </w:rPr>
        <w:t xml:space="preserve">примењују од </w:t>
      </w:r>
      <w:r w:rsidRPr="0017280B">
        <w:rPr>
          <w:rFonts w:ascii="Times New Roman" w:eastAsia="Times New Roman" w:hAnsi="Times New Roman"/>
          <w:bCs/>
          <w:iCs/>
          <w:sz w:val="24"/>
          <w:szCs w:val="24"/>
          <w:lang w:val="sr-Cyrl-CS"/>
        </w:rPr>
        <w:t>1. jуна 2022. године;</w:t>
      </w:r>
    </w:p>
    <w:p w14:paraId="21935FF5" w14:textId="77777777" w:rsidR="001717AD" w:rsidRPr="0017280B" w:rsidRDefault="001717AD" w:rsidP="001717AD">
      <w:pPr>
        <w:jc w:val="both"/>
        <w:rPr>
          <w:rFonts w:ascii="Times New Roman" w:eastAsia="Times New Roman" w:hAnsi="Times New Roman"/>
          <w:bCs/>
          <w:iCs/>
          <w:sz w:val="24"/>
          <w:szCs w:val="24"/>
          <w:lang w:val="sr-Cyrl-CS"/>
        </w:rPr>
      </w:pPr>
      <w:r w:rsidRPr="0017280B">
        <w:rPr>
          <w:rFonts w:ascii="Times New Roman" w:eastAsia="Times New Roman" w:hAnsi="Times New Roman"/>
          <w:bCs/>
          <w:iCs/>
          <w:sz w:val="24"/>
          <w:szCs w:val="24"/>
          <w:lang w:val="sr-Cyrl-CS"/>
        </w:rPr>
        <w:t xml:space="preserve">2) одредаба члана 4. овог закона, које се </w:t>
      </w:r>
      <w:r w:rsidRPr="0017280B">
        <w:rPr>
          <w:rFonts w:ascii="Times New Roman" w:eastAsia="Times New Roman" w:hAnsi="Times New Roman"/>
          <w:sz w:val="24"/>
          <w:szCs w:val="24"/>
          <w:lang w:val="sr-Cyrl-CS"/>
        </w:rPr>
        <w:t>примењуј</w:t>
      </w:r>
      <w:r w:rsidR="00E80236" w:rsidRPr="0017280B">
        <w:rPr>
          <w:rFonts w:ascii="Times New Roman" w:eastAsia="Times New Roman" w:hAnsi="Times New Roman"/>
          <w:sz w:val="24"/>
          <w:szCs w:val="24"/>
          <w:lang w:val="sr-Cyrl-CS"/>
        </w:rPr>
        <w:t>у</w:t>
      </w:r>
      <w:r w:rsidRPr="0017280B">
        <w:rPr>
          <w:rFonts w:ascii="Times New Roman" w:eastAsia="Times New Roman" w:hAnsi="Times New Roman"/>
          <w:sz w:val="24"/>
          <w:szCs w:val="24"/>
          <w:lang w:val="sr-Cyrl-CS"/>
        </w:rPr>
        <w:t xml:space="preserve"> по истеку рока од 18 месеци од дана ступања на снагу овог закона</w:t>
      </w:r>
      <w:r w:rsidRPr="0017280B">
        <w:rPr>
          <w:rFonts w:ascii="Times New Roman" w:eastAsia="Times New Roman" w:hAnsi="Times New Roman"/>
          <w:bCs/>
          <w:iCs/>
          <w:sz w:val="24"/>
          <w:szCs w:val="24"/>
          <w:lang w:val="sr-Cyrl-CS"/>
        </w:rPr>
        <w:t>;</w:t>
      </w:r>
    </w:p>
    <w:p w14:paraId="2DD4F3DA" w14:textId="77777777" w:rsidR="001717AD" w:rsidRPr="0017280B" w:rsidRDefault="001717AD" w:rsidP="001717AD">
      <w:pPr>
        <w:jc w:val="both"/>
        <w:rPr>
          <w:rFonts w:ascii="Times New Roman" w:hAnsi="Times New Roman" w:cs="Times New Roman"/>
          <w:sz w:val="24"/>
          <w:szCs w:val="24"/>
          <w:lang w:val="sr-Cyrl-CS"/>
        </w:rPr>
      </w:pPr>
      <w:r w:rsidRPr="0017280B">
        <w:rPr>
          <w:rFonts w:ascii="Times New Roman" w:eastAsia="Times New Roman" w:hAnsi="Times New Roman"/>
          <w:bCs/>
          <w:iCs/>
          <w:sz w:val="24"/>
          <w:szCs w:val="24"/>
          <w:lang w:val="sr-Cyrl-CS"/>
        </w:rPr>
        <w:t xml:space="preserve">3) одредаба члана 40, одредаба члана 50. став 2. у делу којим се додају тач. 13) - 15) и одредаба члана 51. овог закона, </w:t>
      </w:r>
      <w:r w:rsidRPr="0017280B">
        <w:rPr>
          <w:rFonts w:ascii="Times New Roman" w:hAnsi="Times New Roman" w:cs="Times New Roman"/>
          <w:sz w:val="24"/>
          <w:szCs w:val="24"/>
          <w:lang w:val="sr-Cyrl-CS"/>
        </w:rPr>
        <w:t>које се примењују од дана приступања Републике Србије Европској унији.</w:t>
      </w:r>
    </w:p>
    <w:p w14:paraId="5D9BAE5C" w14:textId="77777777" w:rsidR="001717AD" w:rsidRPr="0017280B" w:rsidRDefault="001717AD" w:rsidP="001717AD">
      <w:pPr>
        <w:jc w:val="both"/>
        <w:rPr>
          <w:rFonts w:ascii="Times New Roman" w:eastAsia="Times New Roman" w:hAnsi="Times New Roman"/>
          <w:bCs/>
          <w:iCs/>
          <w:color w:val="FF0000"/>
          <w:sz w:val="24"/>
          <w:szCs w:val="24"/>
          <w:lang w:val="sr-Cyrl-CS"/>
        </w:rPr>
      </w:pPr>
    </w:p>
    <w:p w14:paraId="387CFA28" w14:textId="77777777" w:rsidR="001717AD" w:rsidRPr="0017280B" w:rsidRDefault="001717AD" w:rsidP="001717AD">
      <w:pPr>
        <w:jc w:val="both"/>
        <w:rPr>
          <w:rFonts w:ascii="Times New Roman" w:hAnsi="Times New Roman" w:cs="Times New Roman"/>
          <w:color w:val="FF0000"/>
          <w:sz w:val="24"/>
          <w:szCs w:val="24"/>
          <w:lang w:val="sr-Cyrl-CS"/>
        </w:rPr>
      </w:pPr>
    </w:p>
    <w:p w14:paraId="2D95983D" w14:textId="77777777" w:rsidR="001717AD" w:rsidRPr="0017280B" w:rsidRDefault="001717AD" w:rsidP="001717AD">
      <w:pPr>
        <w:jc w:val="both"/>
        <w:rPr>
          <w:rFonts w:ascii="Times New Roman" w:hAnsi="Times New Roman" w:cs="Times New Roman"/>
          <w:sz w:val="24"/>
          <w:szCs w:val="24"/>
          <w:lang w:val="sr-Cyrl-CS"/>
        </w:rPr>
      </w:pPr>
    </w:p>
    <w:p w14:paraId="5EFE2F7B" w14:textId="77777777" w:rsidR="001717AD" w:rsidRPr="0017280B" w:rsidRDefault="001717AD" w:rsidP="001717AD">
      <w:pPr>
        <w:spacing w:before="120"/>
        <w:ind w:firstLine="0"/>
        <w:jc w:val="center"/>
        <w:rPr>
          <w:rFonts w:ascii="Times New Roman" w:eastAsia="Times New Roman" w:hAnsi="Times New Roman"/>
          <w:bCs/>
          <w:iCs/>
          <w:sz w:val="24"/>
          <w:szCs w:val="24"/>
          <w:lang w:val="sr-Cyrl-CS"/>
        </w:rPr>
      </w:pPr>
    </w:p>
    <w:p w14:paraId="58705AEC" w14:textId="77777777" w:rsidR="001717AD" w:rsidRPr="0017280B" w:rsidRDefault="001717AD" w:rsidP="001717AD">
      <w:pPr>
        <w:jc w:val="both"/>
        <w:rPr>
          <w:rFonts w:ascii="Times New Roman" w:eastAsia="Times New Roman" w:hAnsi="Times New Roman" w:cs="Times New Roman"/>
          <w:sz w:val="24"/>
          <w:szCs w:val="24"/>
          <w:lang w:val="sr-Cyrl-CS"/>
        </w:rPr>
      </w:pPr>
    </w:p>
    <w:p w14:paraId="695CF662" w14:textId="77777777" w:rsidR="001717AD" w:rsidRPr="0017280B" w:rsidRDefault="001717AD" w:rsidP="001717AD">
      <w:pPr>
        <w:ind w:firstLine="0"/>
        <w:jc w:val="center"/>
        <w:rPr>
          <w:rFonts w:ascii="Times New Roman" w:eastAsia="Times New Roman" w:hAnsi="Times New Roman" w:cs="Times New Roman"/>
          <w:sz w:val="24"/>
          <w:szCs w:val="24"/>
          <w:lang w:val="sr-Cyrl-CS"/>
        </w:rPr>
      </w:pPr>
    </w:p>
    <w:p w14:paraId="2E6507F6" w14:textId="77777777" w:rsidR="001717AD" w:rsidRPr="0017280B" w:rsidRDefault="001717AD" w:rsidP="001717AD">
      <w:pPr>
        <w:spacing w:before="120"/>
        <w:ind w:firstLine="0"/>
        <w:jc w:val="center"/>
        <w:rPr>
          <w:rFonts w:ascii="Times New Roman" w:eastAsia="Times New Roman" w:hAnsi="Times New Roman" w:cs="Times New Roman"/>
          <w:sz w:val="24"/>
          <w:szCs w:val="24"/>
          <w:lang w:val="sr-Cyrl-CS"/>
        </w:rPr>
      </w:pPr>
    </w:p>
    <w:p w14:paraId="74EF3398" w14:textId="77777777" w:rsidR="00BB2384" w:rsidRPr="0017280B" w:rsidRDefault="00BB2384">
      <w:pPr>
        <w:rPr>
          <w:lang w:val="sr-Cyrl-CS"/>
        </w:rPr>
      </w:pPr>
    </w:p>
    <w:sectPr w:rsidR="00BB2384" w:rsidRPr="0017280B" w:rsidSect="00E94E4C">
      <w:footerReference w:type="default" r:id="rId7"/>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A111C" w14:textId="77777777" w:rsidR="00493775" w:rsidRDefault="00493775" w:rsidP="00E94E4C">
      <w:r>
        <w:separator/>
      </w:r>
    </w:p>
  </w:endnote>
  <w:endnote w:type="continuationSeparator" w:id="0">
    <w:p w14:paraId="0A200B8B" w14:textId="77777777" w:rsidR="00493775" w:rsidRDefault="00493775" w:rsidP="00E9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573378"/>
      <w:docPartObj>
        <w:docPartGallery w:val="Page Numbers (Bottom of Page)"/>
        <w:docPartUnique/>
      </w:docPartObj>
    </w:sdtPr>
    <w:sdtEndPr>
      <w:rPr>
        <w:noProof/>
      </w:rPr>
    </w:sdtEndPr>
    <w:sdtContent>
      <w:p w14:paraId="1DEB0CDA" w14:textId="77777777" w:rsidR="0017280B" w:rsidRDefault="0017280B">
        <w:pPr>
          <w:pStyle w:val="Footer"/>
          <w:jc w:val="right"/>
        </w:pPr>
        <w:r>
          <w:fldChar w:fldCharType="begin"/>
        </w:r>
        <w:r>
          <w:instrText xml:space="preserve"> PAGE   \* MERGEFORMAT </w:instrText>
        </w:r>
        <w:r>
          <w:fldChar w:fldCharType="separate"/>
        </w:r>
        <w:r w:rsidR="00E96301">
          <w:rPr>
            <w:noProof/>
          </w:rPr>
          <w:t>24</w:t>
        </w:r>
        <w:r>
          <w:rPr>
            <w:noProof/>
          </w:rPr>
          <w:fldChar w:fldCharType="end"/>
        </w:r>
      </w:p>
    </w:sdtContent>
  </w:sdt>
  <w:p w14:paraId="5D58BB0B" w14:textId="77777777" w:rsidR="0017280B" w:rsidRDefault="001728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458C8" w14:textId="77777777" w:rsidR="00493775" w:rsidRDefault="00493775" w:rsidP="00E94E4C">
      <w:r>
        <w:separator/>
      </w:r>
    </w:p>
  </w:footnote>
  <w:footnote w:type="continuationSeparator" w:id="0">
    <w:p w14:paraId="61694A4B" w14:textId="77777777" w:rsidR="00493775" w:rsidRDefault="00493775" w:rsidP="00E94E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95454"/>
    <w:multiLevelType w:val="hybridMultilevel"/>
    <w:tmpl w:val="0D8AC38E"/>
    <w:lvl w:ilvl="0" w:tplc="4FF26332">
      <w:start w:val="1"/>
      <w:numFmt w:val="decimal"/>
      <w:lvlText w:val="%1)"/>
      <w:lvlJc w:val="left"/>
      <w:pPr>
        <w:ind w:left="2700" w:hanging="360"/>
      </w:pPr>
    </w:lvl>
    <w:lvl w:ilvl="1" w:tplc="04090019">
      <w:start w:val="1"/>
      <w:numFmt w:val="lowerLetter"/>
      <w:lvlText w:val="%2."/>
      <w:lvlJc w:val="left"/>
      <w:pPr>
        <w:ind w:left="3420" w:hanging="360"/>
      </w:pPr>
    </w:lvl>
    <w:lvl w:ilvl="2" w:tplc="0409001B">
      <w:start w:val="1"/>
      <w:numFmt w:val="lowerRoman"/>
      <w:lvlText w:val="%3."/>
      <w:lvlJc w:val="right"/>
      <w:pPr>
        <w:ind w:left="4140" w:hanging="180"/>
      </w:pPr>
    </w:lvl>
    <w:lvl w:ilvl="3" w:tplc="0409000F">
      <w:start w:val="1"/>
      <w:numFmt w:val="decimal"/>
      <w:lvlText w:val="%4."/>
      <w:lvlJc w:val="left"/>
      <w:pPr>
        <w:ind w:left="4860" w:hanging="360"/>
      </w:pPr>
    </w:lvl>
    <w:lvl w:ilvl="4" w:tplc="04090019">
      <w:start w:val="1"/>
      <w:numFmt w:val="lowerLetter"/>
      <w:lvlText w:val="%5."/>
      <w:lvlJc w:val="left"/>
      <w:pPr>
        <w:ind w:left="5580" w:hanging="360"/>
      </w:pPr>
    </w:lvl>
    <w:lvl w:ilvl="5" w:tplc="0409001B">
      <w:start w:val="1"/>
      <w:numFmt w:val="lowerRoman"/>
      <w:lvlText w:val="%6."/>
      <w:lvlJc w:val="right"/>
      <w:pPr>
        <w:ind w:left="6300" w:hanging="180"/>
      </w:pPr>
    </w:lvl>
    <w:lvl w:ilvl="6" w:tplc="0409000F">
      <w:start w:val="1"/>
      <w:numFmt w:val="decimal"/>
      <w:lvlText w:val="%7."/>
      <w:lvlJc w:val="left"/>
      <w:pPr>
        <w:ind w:left="7020" w:hanging="360"/>
      </w:pPr>
    </w:lvl>
    <w:lvl w:ilvl="7" w:tplc="04090019">
      <w:start w:val="1"/>
      <w:numFmt w:val="lowerLetter"/>
      <w:lvlText w:val="%8."/>
      <w:lvlJc w:val="left"/>
      <w:pPr>
        <w:ind w:left="7740" w:hanging="360"/>
      </w:pPr>
    </w:lvl>
    <w:lvl w:ilvl="8" w:tplc="0409001B">
      <w:start w:val="1"/>
      <w:numFmt w:val="lowerRoman"/>
      <w:lvlText w:val="%9."/>
      <w:lvlJc w:val="right"/>
      <w:pPr>
        <w:ind w:left="84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AD"/>
    <w:rsid w:val="000273C9"/>
    <w:rsid w:val="00033968"/>
    <w:rsid w:val="00071F81"/>
    <w:rsid w:val="000B378C"/>
    <w:rsid w:val="000C2348"/>
    <w:rsid w:val="000D477E"/>
    <w:rsid w:val="000E74D4"/>
    <w:rsid w:val="001717AD"/>
    <w:rsid w:val="0017280B"/>
    <w:rsid w:val="00174774"/>
    <w:rsid w:val="001A1A45"/>
    <w:rsid w:val="001C7933"/>
    <w:rsid w:val="001D3593"/>
    <w:rsid w:val="001E52AD"/>
    <w:rsid w:val="0021027F"/>
    <w:rsid w:val="0023646C"/>
    <w:rsid w:val="00272ADE"/>
    <w:rsid w:val="00280F74"/>
    <w:rsid w:val="0028781B"/>
    <w:rsid w:val="00292E78"/>
    <w:rsid w:val="002A43C2"/>
    <w:rsid w:val="002A56CE"/>
    <w:rsid w:val="00303C50"/>
    <w:rsid w:val="00314C2B"/>
    <w:rsid w:val="003224C0"/>
    <w:rsid w:val="00364553"/>
    <w:rsid w:val="003B27CD"/>
    <w:rsid w:val="003B3504"/>
    <w:rsid w:val="003E7443"/>
    <w:rsid w:val="003F58A3"/>
    <w:rsid w:val="0041237D"/>
    <w:rsid w:val="00441846"/>
    <w:rsid w:val="0045000E"/>
    <w:rsid w:val="00475A33"/>
    <w:rsid w:val="00485F59"/>
    <w:rsid w:val="00493775"/>
    <w:rsid w:val="004B5F81"/>
    <w:rsid w:val="00503DCF"/>
    <w:rsid w:val="00504489"/>
    <w:rsid w:val="00542A91"/>
    <w:rsid w:val="0055380A"/>
    <w:rsid w:val="0057559F"/>
    <w:rsid w:val="005779AC"/>
    <w:rsid w:val="00586820"/>
    <w:rsid w:val="005A6679"/>
    <w:rsid w:val="005C02A5"/>
    <w:rsid w:val="00601093"/>
    <w:rsid w:val="00632F45"/>
    <w:rsid w:val="00635170"/>
    <w:rsid w:val="00663A1A"/>
    <w:rsid w:val="006657EE"/>
    <w:rsid w:val="00675716"/>
    <w:rsid w:val="0069293A"/>
    <w:rsid w:val="006A62B5"/>
    <w:rsid w:val="006C55FD"/>
    <w:rsid w:val="006C5614"/>
    <w:rsid w:val="006D56E5"/>
    <w:rsid w:val="006E7951"/>
    <w:rsid w:val="006F74B5"/>
    <w:rsid w:val="007244F2"/>
    <w:rsid w:val="00737CEF"/>
    <w:rsid w:val="007613DB"/>
    <w:rsid w:val="0076369E"/>
    <w:rsid w:val="00776A8D"/>
    <w:rsid w:val="00785877"/>
    <w:rsid w:val="007865E2"/>
    <w:rsid w:val="007E24C6"/>
    <w:rsid w:val="007E7300"/>
    <w:rsid w:val="0080451F"/>
    <w:rsid w:val="0081559C"/>
    <w:rsid w:val="008261EB"/>
    <w:rsid w:val="008566C3"/>
    <w:rsid w:val="008B123D"/>
    <w:rsid w:val="008B1404"/>
    <w:rsid w:val="008B2EBD"/>
    <w:rsid w:val="008F15A4"/>
    <w:rsid w:val="008F4604"/>
    <w:rsid w:val="00904CD8"/>
    <w:rsid w:val="00925DC8"/>
    <w:rsid w:val="00933493"/>
    <w:rsid w:val="00940DED"/>
    <w:rsid w:val="0095062B"/>
    <w:rsid w:val="00966058"/>
    <w:rsid w:val="0096606C"/>
    <w:rsid w:val="00992D8E"/>
    <w:rsid w:val="00997D96"/>
    <w:rsid w:val="009B3BD9"/>
    <w:rsid w:val="009E5BB9"/>
    <w:rsid w:val="00A15196"/>
    <w:rsid w:val="00A204FF"/>
    <w:rsid w:val="00A24082"/>
    <w:rsid w:val="00A30D27"/>
    <w:rsid w:val="00A35E1D"/>
    <w:rsid w:val="00A41F09"/>
    <w:rsid w:val="00A729CD"/>
    <w:rsid w:val="00A76B2B"/>
    <w:rsid w:val="00AA213F"/>
    <w:rsid w:val="00AA73E4"/>
    <w:rsid w:val="00AA744C"/>
    <w:rsid w:val="00AB248F"/>
    <w:rsid w:val="00AD692D"/>
    <w:rsid w:val="00AE0565"/>
    <w:rsid w:val="00AF01F4"/>
    <w:rsid w:val="00B06BFB"/>
    <w:rsid w:val="00B20449"/>
    <w:rsid w:val="00B24EC4"/>
    <w:rsid w:val="00B84144"/>
    <w:rsid w:val="00BA10E2"/>
    <w:rsid w:val="00BB2384"/>
    <w:rsid w:val="00BC1318"/>
    <w:rsid w:val="00BC6B1D"/>
    <w:rsid w:val="00BD416C"/>
    <w:rsid w:val="00C21989"/>
    <w:rsid w:val="00C3444F"/>
    <w:rsid w:val="00C35809"/>
    <w:rsid w:val="00C45C5F"/>
    <w:rsid w:val="00C46A55"/>
    <w:rsid w:val="00C57CD6"/>
    <w:rsid w:val="00C62771"/>
    <w:rsid w:val="00C85B3B"/>
    <w:rsid w:val="00C85E17"/>
    <w:rsid w:val="00C9232E"/>
    <w:rsid w:val="00C92AEA"/>
    <w:rsid w:val="00C941A4"/>
    <w:rsid w:val="00CF5150"/>
    <w:rsid w:val="00D06592"/>
    <w:rsid w:val="00D23649"/>
    <w:rsid w:val="00D56D52"/>
    <w:rsid w:val="00D5753C"/>
    <w:rsid w:val="00D62E27"/>
    <w:rsid w:val="00D72FDF"/>
    <w:rsid w:val="00D819C4"/>
    <w:rsid w:val="00DB3E36"/>
    <w:rsid w:val="00DB73E9"/>
    <w:rsid w:val="00DC1A47"/>
    <w:rsid w:val="00DD3470"/>
    <w:rsid w:val="00DE6833"/>
    <w:rsid w:val="00DF7241"/>
    <w:rsid w:val="00E057DE"/>
    <w:rsid w:val="00E152C8"/>
    <w:rsid w:val="00E244D6"/>
    <w:rsid w:val="00E24A2A"/>
    <w:rsid w:val="00E4167D"/>
    <w:rsid w:val="00E62186"/>
    <w:rsid w:val="00E80236"/>
    <w:rsid w:val="00E8311E"/>
    <w:rsid w:val="00E943B2"/>
    <w:rsid w:val="00E94E4C"/>
    <w:rsid w:val="00E96301"/>
    <w:rsid w:val="00EF2B4B"/>
    <w:rsid w:val="00F0668B"/>
    <w:rsid w:val="00F11E63"/>
    <w:rsid w:val="00F17A15"/>
    <w:rsid w:val="00F53702"/>
    <w:rsid w:val="00F7084F"/>
    <w:rsid w:val="00F7463D"/>
    <w:rsid w:val="00F74FC1"/>
    <w:rsid w:val="00F770FD"/>
    <w:rsid w:val="00F875C0"/>
    <w:rsid w:val="00F95313"/>
    <w:rsid w:val="00F9660B"/>
    <w:rsid w:val="00FB5B41"/>
    <w:rsid w:val="00FB686C"/>
    <w:rsid w:val="00FF5C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41E09"/>
  <w15:chartTrackingRefBased/>
  <w15:docId w15:val="{86C96C9C-46B2-4AC1-AB8F-BFF90851A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7AD"/>
    <w:pPr>
      <w:spacing w:after="0" w:line="240" w:lineRule="auto"/>
      <w:ind w:firstLine="7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1717AD"/>
    <w:pPr>
      <w:tabs>
        <w:tab w:val="center" w:pos="4680"/>
        <w:tab w:val="right" w:pos="9360"/>
      </w:tabs>
    </w:pPr>
  </w:style>
  <w:style w:type="character" w:customStyle="1" w:styleId="FooterChar">
    <w:name w:val="Footer Char"/>
    <w:basedOn w:val="DefaultParagraphFont"/>
    <w:link w:val="Footer"/>
    <w:uiPriority w:val="99"/>
    <w:rsid w:val="001717AD"/>
  </w:style>
  <w:style w:type="paragraph" w:customStyle="1" w:styleId="wyq100---naslov-grupe-clanova-kurziv">
    <w:name w:val="wyq100---naslov-grupe-clanova-kurziv"/>
    <w:basedOn w:val="Normal"/>
    <w:rsid w:val="001717AD"/>
    <w:pPr>
      <w:spacing w:before="100" w:beforeAutospacing="1" w:after="100" w:afterAutospacing="1"/>
      <w:ind w:firstLine="0"/>
    </w:pPr>
    <w:rPr>
      <w:rFonts w:ascii="Times New Roman" w:eastAsia="Times New Roman" w:hAnsi="Times New Roman" w:cs="Times New Roman"/>
      <w:sz w:val="24"/>
      <w:szCs w:val="24"/>
    </w:rPr>
  </w:style>
  <w:style w:type="paragraph" w:customStyle="1" w:styleId="Normal1">
    <w:name w:val="Normal1"/>
    <w:basedOn w:val="Normal"/>
    <w:rsid w:val="001717AD"/>
    <w:pPr>
      <w:spacing w:before="100" w:beforeAutospacing="1" w:after="100" w:afterAutospacing="1"/>
      <w:ind w:firstLine="0"/>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1717AD"/>
    <w:rPr>
      <w:sz w:val="20"/>
      <w:szCs w:val="20"/>
    </w:rPr>
  </w:style>
  <w:style w:type="character" w:customStyle="1" w:styleId="CommentTextChar">
    <w:name w:val="Comment Text Char"/>
    <w:basedOn w:val="DefaultParagraphFont"/>
    <w:link w:val="CommentText"/>
    <w:uiPriority w:val="99"/>
    <w:rsid w:val="001717AD"/>
    <w:rPr>
      <w:sz w:val="20"/>
      <w:szCs w:val="20"/>
    </w:rPr>
  </w:style>
  <w:style w:type="character" w:customStyle="1" w:styleId="BalloonTextChar">
    <w:name w:val="Balloon Text Char"/>
    <w:basedOn w:val="DefaultParagraphFont"/>
    <w:link w:val="BalloonText"/>
    <w:uiPriority w:val="99"/>
    <w:semiHidden/>
    <w:rsid w:val="001717AD"/>
    <w:rPr>
      <w:rFonts w:ascii="Segoe UI" w:hAnsi="Segoe UI" w:cs="Segoe UI"/>
      <w:sz w:val="18"/>
      <w:szCs w:val="18"/>
    </w:rPr>
  </w:style>
  <w:style w:type="paragraph" w:styleId="BalloonText">
    <w:name w:val="Balloon Text"/>
    <w:basedOn w:val="Normal"/>
    <w:link w:val="BalloonTextChar"/>
    <w:uiPriority w:val="99"/>
    <w:semiHidden/>
    <w:unhideWhenUsed/>
    <w:rsid w:val="001717AD"/>
    <w:rPr>
      <w:rFonts w:ascii="Segoe UI" w:hAnsi="Segoe UI" w:cs="Segoe UI"/>
      <w:sz w:val="18"/>
      <w:szCs w:val="18"/>
    </w:rPr>
  </w:style>
  <w:style w:type="paragraph" w:customStyle="1" w:styleId="ydp32a187c6msonormal">
    <w:name w:val="ydp32a187c6msonormal"/>
    <w:basedOn w:val="Normal"/>
    <w:rsid w:val="001717AD"/>
    <w:pPr>
      <w:spacing w:before="100" w:beforeAutospacing="1" w:after="100" w:afterAutospacing="1"/>
      <w:ind w:firstLine="0"/>
    </w:pPr>
    <w:rPr>
      <w:rFonts w:ascii="Times New Roman" w:hAnsi="Times New Roman" w:cs="Times New Roman"/>
      <w:sz w:val="24"/>
      <w:szCs w:val="24"/>
    </w:rPr>
  </w:style>
  <w:style w:type="character" w:customStyle="1" w:styleId="CommentSubjectChar">
    <w:name w:val="Comment Subject Char"/>
    <w:basedOn w:val="CommentTextChar"/>
    <w:link w:val="CommentSubject"/>
    <w:uiPriority w:val="99"/>
    <w:semiHidden/>
    <w:rsid w:val="001717AD"/>
    <w:rPr>
      <w:b/>
      <w:bCs/>
      <w:sz w:val="20"/>
      <w:szCs w:val="20"/>
    </w:rPr>
  </w:style>
  <w:style w:type="paragraph" w:styleId="CommentSubject">
    <w:name w:val="annotation subject"/>
    <w:basedOn w:val="CommentText"/>
    <w:next w:val="CommentText"/>
    <w:link w:val="CommentSubjectChar"/>
    <w:uiPriority w:val="99"/>
    <w:semiHidden/>
    <w:unhideWhenUsed/>
    <w:rsid w:val="001717AD"/>
    <w:rPr>
      <w:b/>
      <w:bCs/>
    </w:rPr>
  </w:style>
  <w:style w:type="paragraph" w:customStyle="1" w:styleId="box460270">
    <w:name w:val="box_460270"/>
    <w:basedOn w:val="Normal"/>
    <w:rsid w:val="001717AD"/>
    <w:pPr>
      <w:spacing w:before="100" w:beforeAutospacing="1" w:after="100" w:afterAutospacing="1"/>
      <w:ind w:firstLine="0"/>
    </w:pPr>
    <w:rPr>
      <w:rFonts w:ascii="Times New Roman" w:eastAsia="Times New Roman" w:hAnsi="Times New Roman" w:cs="Times New Roman"/>
      <w:sz w:val="24"/>
      <w:szCs w:val="24"/>
      <w:lang w:val="sr-Latn-RS" w:eastAsia="sr-Latn-RS"/>
    </w:rPr>
  </w:style>
  <w:style w:type="paragraph" w:customStyle="1" w:styleId="odstavek">
    <w:name w:val="odstavek"/>
    <w:basedOn w:val="Normal"/>
    <w:rsid w:val="001717AD"/>
    <w:pPr>
      <w:spacing w:before="100" w:beforeAutospacing="1" w:after="100" w:afterAutospacing="1"/>
      <w:ind w:firstLine="0"/>
    </w:pPr>
    <w:rPr>
      <w:rFonts w:ascii="Times New Roman" w:eastAsia="Times New Roman" w:hAnsi="Times New Roman" w:cs="Times New Roman"/>
      <w:sz w:val="24"/>
      <w:szCs w:val="24"/>
      <w:lang w:val="sr-Latn-RS" w:eastAsia="sr-Latn-RS"/>
    </w:rPr>
  </w:style>
  <w:style w:type="character" w:customStyle="1" w:styleId="super">
    <w:name w:val="super"/>
    <w:basedOn w:val="DefaultParagraphFont"/>
    <w:rsid w:val="001717AD"/>
  </w:style>
  <w:style w:type="character" w:customStyle="1" w:styleId="kurziv">
    <w:name w:val="kurziv"/>
    <w:basedOn w:val="DefaultParagraphFont"/>
    <w:rsid w:val="001717AD"/>
  </w:style>
  <w:style w:type="paragraph" w:customStyle="1" w:styleId="italik">
    <w:name w:val="italik"/>
    <w:basedOn w:val="Normal"/>
    <w:rsid w:val="001717AD"/>
    <w:pPr>
      <w:spacing w:before="100" w:beforeAutospacing="1" w:after="100" w:afterAutospacing="1"/>
      <w:ind w:firstLine="0"/>
    </w:pPr>
    <w:rPr>
      <w:rFonts w:ascii="Times New Roman" w:eastAsia="Times New Roman" w:hAnsi="Times New Roman" w:cs="Times New Roman"/>
      <w:sz w:val="24"/>
      <w:szCs w:val="24"/>
    </w:rPr>
  </w:style>
  <w:style w:type="paragraph" w:customStyle="1" w:styleId="v2-clan-1">
    <w:name w:val="v2-clan-1"/>
    <w:basedOn w:val="Normal"/>
    <w:rsid w:val="001717AD"/>
    <w:pPr>
      <w:spacing w:before="100" w:beforeAutospacing="1" w:after="100" w:afterAutospacing="1"/>
      <w:ind w:firstLine="0"/>
    </w:pPr>
    <w:rPr>
      <w:rFonts w:ascii="Times New Roman" w:eastAsia="Times New Roman" w:hAnsi="Times New Roman" w:cs="Times New Roman"/>
      <w:sz w:val="24"/>
      <w:szCs w:val="24"/>
    </w:rPr>
  </w:style>
  <w:style w:type="paragraph" w:customStyle="1" w:styleId="wyq060---pododeljak">
    <w:name w:val="wyq060---pododeljak"/>
    <w:basedOn w:val="Normal"/>
    <w:rsid w:val="001717AD"/>
    <w:pPr>
      <w:ind w:firstLine="0"/>
      <w:jc w:val="center"/>
    </w:pPr>
    <w:rPr>
      <w:rFonts w:ascii="Arial" w:eastAsia="Times New Roman" w:hAnsi="Arial" w:cs="Arial"/>
      <w:sz w:val="31"/>
      <w:szCs w:val="31"/>
    </w:rPr>
  </w:style>
  <w:style w:type="paragraph" w:styleId="ListParagraph">
    <w:name w:val="List Paragraph"/>
    <w:basedOn w:val="Normal"/>
    <w:uiPriority w:val="34"/>
    <w:qFormat/>
    <w:rsid w:val="001717AD"/>
    <w:pPr>
      <w:ind w:left="720" w:firstLine="0"/>
    </w:pPr>
    <w:rPr>
      <w:rFonts w:ascii="Calibri" w:hAnsi="Calibri" w:cs="Calibri"/>
    </w:rPr>
  </w:style>
  <w:style w:type="paragraph" w:styleId="Header">
    <w:name w:val="header"/>
    <w:basedOn w:val="Normal"/>
    <w:link w:val="HeaderChar"/>
    <w:uiPriority w:val="99"/>
    <w:unhideWhenUsed/>
    <w:rsid w:val="00E94E4C"/>
    <w:pPr>
      <w:tabs>
        <w:tab w:val="center" w:pos="4680"/>
        <w:tab w:val="right" w:pos="9360"/>
      </w:tabs>
    </w:pPr>
  </w:style>
  <w:style w:type="character" w:customStyle="1" w:styleId="HeaderChar">
    <w:name w:val="Header Char"/>
    <w:basedOn w:val="DefaultParagraphFont"/>
    <w:link w:val="Header"/>
    <w:uiPriority w:val="99"/>
    <w:rsid w:val="00E94E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10335</Words>
  <Characters>58913</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
  <dc:description/>
  <cp:lastModifiedBy>Bojan Grgić</cp:lastModifiedBy>
  <cp:revision>2</cp:revision>
  <cp:lastPrinted>2021-10-15T10:48:00Z</cp:lastPrinted>
  <dcterms:created xsi:type="dcterms:W3CDTF">2021-10-15T15:07:00Z</dcterms:created>
  <dcterms:modified xsi:type="dcterms:W3CDTF">2021-10-15T15:07:00Z</dcterms:modified>
</cp:coreProperties>
</file>