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739" w:rsidRPr="00C93CEE" w:rsidRDefault="00274739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0" w:name="_GoBack"/>
      <w:bookmarkEnd w:id="0"/>
    </w:p>
    <w:p w:rsidR="00274739" w:rsidRPr="00C93CEE" w:rsidRDefault="00274739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74739" w:rsidRPr="00C93CEE" w:rsidRDefault="00274739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51C49" w:rsidRPr="00C93CEE" w:rsidRDefault="00851C49" w:rsidP="00AD112B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ПРЕДЛОГ </w:t>
      </w:r>
      <w:r w:rsidR="003A0EF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ЗАКОН</w:t>
      </w:r>
      <w:r w:rsidR="007E141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A0EF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3A0EF5" w:rsidRPr="00C93CEE" w:rsidRDefault="003A0EF5" w:rsidP="00AD112B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 ЗАШТИТИ ОД БУКЕ У ЖИВОТНОЈ СРЕДИНИ</w:t>
      </w:r>
    </w:p>
    <w:p w:rsidR="00086704" w:rsidRPr="00C93CEE" w:rsidRDefault="00086704" w:rsidP="00AD112B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72E82" w:rsidRPr="00C93CEE" w:rsidRDefault="00D72E82" w:rsidP="00AD112B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B4C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ОСНОВНЕ ОДРЕДБЕ</w:t>
      </w:r>
    </w:p>
    <w:p w:rsidR="006C408C" w:rsidRPr="00C93CEE" w:rsidRDefault="006C408C" w:rsidP="00AD112B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Предмет закона</w:t>
      </w:r>
    </w:p>
    <w:p w:rsidR="00D72E82" w:rsidRPr="00C93CEE" w:rsidRDefault="00D72E82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1</w:t>
      </w:r>
      <w:r w:rsidR="001C1E10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997BD9" w:rsidRPr="00C93CEE" w:rsidRDefault="00D72E82" w:rsidP="00AD112B">
      <w:pPr>
        <w:tabs>
          <w:tab w:val="left" w:pos="1152"/>
        </w:tabs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Овим законом уређују се: субјекти заштите животне средине од буке; мере и услови заштите од буке у животној средини; мерење буке у животној средини; приступ информацијама о буци; надзор и друга питања од значаја за заштиту животне средине и здравље људи. </w:t>
      </w:r>
    </w:p>
    <w:p w:rsidR="00D72E82" w:rsidRPr="00C93CEE" w:rsidRDefault="00997BD9" w:rsidP="00AD112B">
      <w:pPr>
        <w:tabs>
          <w:tab w:val="left" w:pos="1152"/>
        </w:tabs>
        <w:ind w:firstLine="720"/>
        <w:jc w:val="both"/>
        <w:rPr>
          <w:lang w:val="sr-Cyrl-CS"/>
        </w:rPr>
      </w:pPr>
      <w:r w:rsidRPr="00C93CEE">
        <w:rPr>
          <w:noProof/>
          <w:lang w:val="sr-Cyrl-CS"/>
        </w:rPr>
        <w:t xml:space="preserve">Одредбе овог закона односе се на  </w:t>
      </w:r>
      <w:r w:rsidRPr="00C93CEE">
        <w:rPr>
          <w:lang w:val="sr-Cyrl-CS"/>
        </w:rPr>
        <w:t>буку</w:t>
      </w:r>
      <w:r w:rsidR="00670D80" w:rsidRPr="00C93CEE">
        <w:rPr>
          <w:lang w:val="sr-Cyrl-CS"/>
        </w:rPr>
        <w:t xml:space="preserve"> у</w:t>
      </w:r>
      <w:r w:rsidR="00E5262C" w:rsidRPr="00C93CEE">
        <w:rPr>
          <w:lang w:val="sr-Cyrl-CS"/>
        </w:rPr>
        <w:t xml:space="preserve"> животној средини </w:t>
      </w:r>
      <w:r w:rsidR="00494DA4" w:rsidRPr="00C93CEE">
        <w:rPr>
          <w:lang w:val="sr-Cyrl-CS"/>
        </w:rPr>
        <w:t xml:space="preserve">којој су изложени </w:t>
      </w:r>
      <w:r w:rsidR="003F5365" w:rsidRPr="00C93CEE">
        <w:rPr>
          <w:lang w:val="sr-Cyrl-CS"/>
        </w:rPr>
        <w:t xml:space="preserve">људи </w:t>
      </w:r>
      <w:r w:rsidRPr="00C93CEE">
        <w:rPr>
          <w:lang w:val="sr-Cyrl-CS"/>
        </w:rPr>
        <w:t xml:space="preserve">посебно </w:t>
      </w:r>
      <w:r w:rsidR="00494DA4" w:rsidRPr="00C93CEE">
        <w:rPr>
          <w:lang w:val="sr-Cyrl-CS"/>
        </w:rPr>
        <w:t xml:space="preserve">у </w:t>
      </w:r>
      <w:r w:rsidR="0081345F" w:rsidRPr="00C93CEE">
        <w:rPr>
          <w:lang w:val="sr-Cyrl-CS"/>
        </w:rPr>
        <w:t>изграђеним подручјима</w:t>
      </w:r>
      <w:r w:rsidR="00494DA4" w:rsidRPr="00C93CEE">
        <w:rPr>
          <w:lang w:val="sr-Cyrl-CS"/>
        </w:rPr>
        <w:t xml:space="preserve">, јавним парковима </w:t>
      </w:r>
      <w:r w:rsidRPr="00C93CEE">
        <w:rPr>
          <w:lang w:val="sr-Cyrl-CS"/>
        </w:rPr>
        <w:t>и</w:t>
      </w:r>
      <w:r w:rsidR="00E5262C" w:rsidRPr="00C93CEE">
        <w:rPr>
          <w:lang w:val="sr-Cyrl-CS"/>
        </w:rPr>
        <w:t>ли другим</w:t>
      </w:r>
      <w:r w:rsidRPr="00C93CEE">
        <w:rPr>
          <w:lang w:val="sr-Cyrl-CS"/>
        </w:rPr>
        <w:t xml:space="preserve"> тихим зонама у агломерацијама, у тихим зонама </w:t>
      </w:r>
      <w:r w:rsidR="00494DA4" w:rsidRPr="00C93CEE">
        <w:rPr>
          <w:lang w:val="sr-Cyrl-CS"/>
        </w:rPr>
        <w:t>изван насеља, у близини ш</w:t>
      </w:r>
      <w:r w:rsidR="00CB5ACE" w:rsidRPr="00C93CEE">
        <w:rPr>
          <w:lang w:val="sr-Cyrl-CS"/>
        </w:rPr>
        <w:t xml:space="preserve">кола, болница и других објеката, </w:t>
      </w:r>
      <w:r w:rsidR="00494DA4" w:rsidRPr="00C93CEE">
        <w:rPr>
          <w:lang w:val="sr-Cyrl-CS"/>
        </w:rPr>
        <w:t>зона осетљиви</w:t>
      </w:r>
      <w:r w:rsidR="005B4778" w:rsidRPr="00C93CEE">
        <w:rPr>
          <w:lang w:val="sr-Cyrl-CS"/>
        </w:rPr>
        <w:t>х на буку, а која потиче од рада извора буке у смислу овог закона.</w:t>
      </w:r>
      <w:r w:rsidR="00782064" w:rsidRPr="00C93CEE">
        <w:rPr>
          <w:lang w:val="sr-Cyrl-CS"/>
        </w:rPr>
        <w:t xml:space="preserve"> </w:t>
      </w:r>
    </w:p>
    <w:p w:rsidR="00AD112B" w:rsidRPr="00C93CEE" w:rsidRDefault="004F7EA9" w:rsidP="00AD112B">
      <w:pPr>
        <w:tabs>
          <w:tab w:val="left" w:pos="1152"/>
        </w:tabs>
        <w:ind w:firstLine="720"/>
        <w:jc w:val="both"/>
        <w:rPr>
          <w:lang w:val="sr-Cyrl-CS"/>
        </w:rPr>
      </w:pP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</w:p>
    <w:p w:rsidR="001C1E10" w:rsidRPr="00C93CEE" w:rsidRDefault="001C1E10" w:rsidP="00AD112B">
      <w:pPr>
        <w:tabs>
          <w:tab w:val="left" w:pos="1152"/>
        </w:tabs>
        <w:ind w:firstLine="720"/>
        <w:jc w:val="center"/>
        <w:rPr>
          <w:lang w:val="sr-Cyrl-CS"/>
        </w:rPr>
      </w:pPr>
      <w:r w:rsidRPr="00C93CEE">
        <w:rPr>
          <w:lang w:val="sr-Cyrl-CS"/>
        </w:rPr>
        <w:t>Изузеци од примене</w:t>
      </w:r>
    </w:p>
    <w:p w:rsidR="001C1E10" w:rsidRPr="00C93CEE" w:rsidRDefault="004F7EA9" w:rsidP="00AD112B">
      <w:pPr>
        <w:tabs>
          <w:tab w:val="left" w:pos="1152"/>
        </w:tabs>
        <w:ind w:firstLine="720"/>
        <w:jc w:val="both"/>
        <w:rPr>
          <w:lang w:val="sr-Cyrl-CS"/>
        </w:rPr>
      </w:pP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Pr="00C93CEE">
        <w:rPr>
          <w:lang w:val="sr-Cyrl-CS"/>
        </w:rPr>
        <w:tab/>
      </w:r>
      <w:r w:rsidR="001C1E10" w:rsidRPr="00C93CEE">
        <w:rPr>
          <w:lang w:val="sr-Cyrl-CS"/>
        </w:rPr>
        <w:t>Члан 2.</w:t>
      </w:r>
    </w:p>
    <w:p w:rsidR="001C1E10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Одредбе овог закона не </w:t>
      </w:r>
      <w:r w:rsidR="00733F7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примењују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се на</w:t>
      </w:r>
      <w:r w:rsidR="001C1E1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буку:</w:t>
      </w:r>
    </w:p>
    <w:p w:rsidR="001C1E10" w:rsidRPr="00C93CEE" w:rsidRDefault="001C1E10" w:rsidP="006D0F89">
      <w:pPr>
        <w:pStyle w:val="Normal1"/>
        <w:numPr>
          <w:ilvl w:val="0"/>
          <w:numId w:val="41"/>
        </w:numPr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која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настаје на радном месту и у радној околини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1C1E10" w:rsidRPr="00C93CEE" w:rsidRDefault="001C1E10" w:rsidP="006D0F89">
      <w:pPr>
        <w:pStyle w:val="Normal1"/>
        <w:numPr>
          <w:ilvl w:val="0"/>
          <w:numId w:val="41"/>
        </w:numPr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која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настаје у превозном средству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1C1E10" w:rsidRPr="00C93CEE" w:rsidRDefault="001C1E10" w:rsidP="00851C49">
      <w:pPr>
        <w:pStyle w:val="Normal1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која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потиче од војних активности и активности на </w:t>
      </w:r>
      <w:r w:rsidR="00B97A4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тити од елементарних непогода, природних и других удеса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7B6ADF" w:rsidRPr="00C93CEE" w:rsidRDefault="00D72E82" w:rsidP="00851C49">
      <w:pPr>
        <w:pStyle w:val="Normal1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од активности у домаћинству или буку из суседног домаћинства</w:t>
      </w:r>
      <w:r w:rsidR="00E426A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30A9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 стана или другог простора који се користи за те намене</w:t>
      </w:r>
      <w:r w:rsidR="00AC4F6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7B6AD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5712A" w:rsidRPr="00C93CEE" w:rsidRDefault="00D72E82" w:rsidP="006D0F89">
      <w:pPr>
        <w:pStyle w:val="Normal1"/>
        <w:numPr>
          <w:ilvl w:val="0"/>
          <w:numId w:val="41"/>
        </w:numPr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којој су изложени они који је стварају</w:t>
      </w:r>
      <w:r w:rsidR="00F6681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C5712A" w:rsidRPr="00C93CEE" w:rsidRDefault="00346F28" w:rsidP="006D0F89">
      <w:pPr>
        <w:pStyle w:val="Normal1"/>
        <w:numPr>
          <w:ilvl w:val="0"/>
          <w:numId w:val="41"/>
        </w:numPr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oд домаћих и дивљих</w:t>
      </w:r>
      <w:r w:rsidR="0020270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животиња</w:t>
      </w:r>
      <w:r w:rsidR="006D0F8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5712A" w:rsidRPr="00C93CEE" w:rsidRDefault="00C5712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Одредбе овог закона се не примењују на </w:t>
      </w:r>
      <w:r w:rsidR="006214E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буку која потиче од </w:t>
      </w:r>
      <w:r w:rsidRPr="00C93CEE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звучно</w:t>
      </w:r>
      <w:r w:rsidR="006214ED" w:rsidRPr="00C93CEE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C93CEE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оглаша</w:t>
      </w:r>
      <w:r w:rsidR="006214ED" w:rsidRPr="00C93CEE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вања</w:t>
      </w:r>
      <w:r w:rsidRPr="00C93CEE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звонима или електроакустичким уређајима из верских објеката.</w:t>
      </w:r>
    </w:p>
    <w:p w:rsidR="00BF5C14" w:rsidRPr="00C93CEE" w:rsidRDefault="00000FF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Одредбе овог закона се не примењују на </w:t>
      </w:r>
      <w:r w:rsidR="00BF5C1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буку </w:t>
      </w:r>
      <w:r w:rsidR="00F81BA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</w:t>
      </w:r>
      <w:r w:rsidR="00BF5C1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ваздухоплова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</w:t>
      </w:r>
      <w:r w:rsidR="00F81BA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мери у којој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 </w:t>
      </w:r>
      <w:r w:rsidR="00F9691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заштита од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бук</w:t>
      </w:r>
      <w:r w:rsidR="00F9691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ваздухоплова уређена  другим посебним законом и прописима</w:t>
      </w:r>
      <w:r w:rsidR="00F81BA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области ваздушног саобраћаја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 xml:space="preserve">Заштита од буке </w:t>
      </w:r>
      <w:r w:rsidR="004F7EA9" w:rsidRPr="00C93CEE">
        <w:rPr>
          <w:rFonts w:ascii="Times New Roman" w:hAnsi="Times New Roman" w:cs="Times New Roman"/>
          <w:b w:val="0"/>
          <w:noProof/>
          <w:lang w:val="sr-Cyrl-CS"/>
        </w:rPr>
        <w:t xml:space="preserve">у </w:t>
      </w:r>
      <w:r w:rsidR="00734E13" w:rsidRPr="00C93CEE">
        <w:rPr>
          <w:rFonts w:ascii="Times New Roman" w:hAnsi="Times New Roman" w:cs="Times New Roman"/>
          <w:b w:val="0"/>
          <w:noProof/>
          <w:lang w:val="sr-Cyrl-CS"/>
        </w:rPr>
        <w:t>животној средини</w:t>
      </w:r>
    </w:p>
    <w:p w:rsidR="00D72E82" w:rsidRPr="00C93CEE" w:rsidRDefault="00D72E82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 xml:space="preserve">Члан </w:t>
      </w:r>
      <w:r w:rsidR="00C5712A" w:rsidRPr="00C93CEE">
        <w:rPr>
          <w:rFonts w:ascii="Times New Roman" w:hAnsi="Times New Roman" w:cs="Times New Roman"/>
          <w:b w:val="0"/>
          <w:noProof/>
          <w:lang w:val="sr-Cyrl-CS"/>
        </w:rPr>
        <w:t>3.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Заштита од буке </w:t>
      </w:r>
      <w:r w:rsidR="003B159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животној средини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обезбеђује се утврђивањем услова и предузимањем мера заштите </w:t>
      </w:r>
      <w:r w:rsidR="008D309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буке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кој</w:t>
      </w:r>
      <w:r w:rsidR="005817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 део интегралног система заштите животне средине и однос</w:t>
      </w:r>
      <w:r w:rsidR="005817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на: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1) просторно, урбанистичко и акустичко планирање;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2) звучну заштиту;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3) стратешку процену утицаја планова и програма, односно процену утицаја пројеката на животну средину, као и на издавање дозволе за изградњу и рад постројења, односно обављање активности;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4) прописивање граничних вредности индикатора буке у животној средини; </w:t>
      </w:r>
    </w:p>
    <w:p w:rsidR="00D72E82" w:rsidRPr="00C93CEE" w:rsidRDefault="005617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акустичко зонирање; </w:t>
      </w:r>
    </w:p>
    <w:p w:rsidR="00D72E82" w:rsidRPr="00C93CEE" w:rsidRDefault="005617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израду стратешких карата буке; </w:t>
      </w:r>
    </w:p>
    <w:p w:rsidR="00D72E82" w:rsidRPr="00C93CEE" w:rsidRDefault="005617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израду акционих планова заштите од буке у животној средини; </w:t>
      </w:r>
    </w:p>
    <w:p w:rsidR="00D72E82" w:rsidRPr="00C93CEE" w:rsidRDefault="005617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мерење и оцену </w:t>
      </w:r>
      <w:r w:rsidR="0076312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нивоа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буке у животној средини; </w:t>
      </w:r>
    </w:p>
    <w:p w:rsidR="00D72E82" w:rsidRPr="00C93CEE" w:rsidRDefault="005617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9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процену штетних ефеката буке на здравље људи; </w:t>
      </w:r>
    </w:p>
    <w:p w:rsidR="00D72E82" w:rsidRPr="00C93CEE" w:rsidRDefault="005617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10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информисање јавности о буци </w:t>
      </w:r>
      <w:r w:rsidR="00A9701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животној средини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њеним штетним ефектима. 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Значење израза</w:t>
      </w:r>
    </w:p>
    <w:p w:rsidR="00D72E82" w:rsidRPr="00C93CEE" w:rsidRDefault="00C5712A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4.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Поједини изрази употребљени у овом закону имају следеће значење: </w:t>
      </w:r>
    </w:p>
    <w:p w:rsidR="00D72E82" w:rsidRPr="00C93CEE" w:rsidRDefault="00D72E82" w:rsidP="00AD112B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eastAsia="Calibri"/>
          <w:bCs/>
          <w:lang w:val="sr-Cyrl-CS"/>
        </w:rPr>
      </w:pPr>
      <w:r w:rsidRPr="00C93CEE">
        <w:rPr>
          <w:noProof/>
          <w:lang w:val="sr-Cyrl-CS"/>
        </w:rPr>
        <w:t xml:space="preserve">1) </w:t>
      </w:r>
      <w:r w:rsidRPr="00C93CEE">
        <w:rPr>
          <w:iCs/>
          <w:noProof/>
          <w:lang w:val="sr-Cyrl-CS"/>
        </w:rPr>
        <w:t>бука у животној средини</w:t>
      </w:r>
      <w:r w:rsidRPr="00C93CEE">
        <w:rPr>
          <w:noProof/>
          <w:lang w:val="sr-Cyrl-CS"/>
        </w:rPr>
        <w:t xml:space="preserve"> јесте </w:t>
      </w:r>
      <w:r w:rsidR="002A021A" w:rsidRPr="00C93CEE">
        <w:rPr>
          <w:noProof/>
          <w:lang w:val="sr-Cyrl-CS"/>
        </w:rPr>
        <w:t xml:space="preserve">сваки </w:t>
      </w:r>
      <w:r w:rsidRPr="00C93CEE">
        <w:rPr>
          <w:noProof/>
          <w:lang w:val="sr-Cyrl-CS"/>
        </w:rPr>
        <w:t>нежељен или штетан звук</w:t>
      </w:r>
      <w:r w:rsidR="00670D80" w:rsidRPr="00C93CEE">
        <w:rPr>
          <w:noProof/>
          <w:lang w:val="sr-Cyrl-CS"/>
        </w:rPr>
        <w:t xml:space="preserve"> </w:t>
      </w:r>
      <w:r w:rsidR="007A7EE4" w:rsidRPr="00C93CEE">
        <w:rPr>
          <w:noProof/>
          <w:lang w:val="sr-Cyrl-CS"/>
        </w:rPr>
        <w:t xml:space="preserve">емитован </w:t>
      </w:r>
      <w:r w:rsidR="00437FBB" w:rsidRPr="00C93CEE">
        <w:rPr>
          <w:noProof/>
          <w:lang w:val="sr-Cyrl-CS"/>
        </w:rPr>
        <w:t>на отвореном и</w:t>
      </w:r>
      <w:r w:rsidR="007A7EE4" w:rsidRPr="00C93CEE">
        <w:rPr>
          <w:noProof/>
          <w:lang w:val="sr-Cyrl-CS"/>
        </w:rPr>
        <w:t>ли</w:t>
      </w:r>
      <w:r w:rsidR="00670D80" w:rsidRPr="00C93CEE">
        <w:rPr>
          <w:noProof/>
          <w:lang w:val="sr-Cyrl-CS"/>
        </w:rPr>
        <w:t xml:space="preserve"> </w:t>
      </w:r>
      <w:r w:rsidR="00A66944" w:rsidRPr="00C93CEE">
        <w:rPr>
          <w:noProof/>
          <w:lang w:val="sr-Cyrl-CS"/>
        </w:rPr>
        <w:t>у</w:t>
      </w:r>
      <w:r w:rsidR="00437FBB" w:rsidRPr="00C93CEE">
        <w:rPr>
          <w:noProof/>
          <w:lang w:val="sr-Cyrl-CS"/>
        </w:rPr>
        <w:t xml:space="preserve"> затвореном </w:t>
      </w:r>
      <w:r w:rsidR="00A66944" w:rsidRPr="00C93CEE">
        <w:rPr>
          <w:noProof/>
          <w:lang w:val="sr-Cyrl-CS"/>
        </w:rPr>
        <w:t xml:space="preserve"> простору</w:t>
      </w:r>
      <w:r w:rsidR="00670D80" w:rsidRPr="00C93CEE">
        <w:rPr>
          <w:noProof/>
          <w:lang w:val="sr-Cyrl-CS"/>
        </w:rPr>
        <w:t xml:space="preserve"> </w:t>
      </w:r>
      <w:r w:rsidRPr="00C93CEE">
        <w:rPr>
          <w:noProof/>
          <w:lang w:val="sr-Cyrl-CS"/>
        </w:rPr>
        <w:t>(у даљем тексту: бука)</w:t>
      </w:r>
      <w:r w:rsidR="00A66944" w:rsidRPr="00C93CEE">
        <w:rPr>
          <w:lang w:val="sr-Cyrl-CS"/>
        </w:rPr>
        <w:t>,</w:t>
      </w:r>
      <w:r w:rsidR="002052D0" w:rsidRPr="00C93CEE">
        <w:rPr>
          <w:lang w:val="sr-Cyrl-CS"/>
        </w:rPr>
        <w:t xml:space="preserve"> који је </w:t>
      </w:r>
      <w:r w:rsidR="00494DA4" w:rsidRPr="00C93CEE">
        <w:rPr>
          <w:lang w:val="sr-Cyrl-CS"/>
        </w:rPr>
        <w:t>про</w:t>
      </w:r>
      <w:r w:rsidR="00C96585" w:rsidRPr="00C93CEE">
        <w:rPr>
          <w:lang w:val="sr-Cyrl-CS"/>
        </w:rPr>
        <w:t>извод активности</w:t>
      </w:r>
      <w:r w:rsidR="0034704D" w:rsidRPr="00C93CEE">
        <w:rPr>
          <w:lang w:val="sr-Cyrl-CS"/>
        </w:rPr>
        <w:t xml:space="preserve"> људи</w:t>
      </w:r>
      <w:r w:rsidR="00C96585" w:rsidRPr="00C93CEE">
        <w:rPr>
          <w:lang w:val="sr-Cyrl-CS"/>
        </w:rPr>
        <w:t>, укљу</w:t>
      </w:r>
      <w:r w:rsidR="00494DA4" w:rsidRPr="00C93CEE">
        <w:rPr>
          <w:lang w:val="sr-Cyrl-CS"/>
        </w:rPr>
        <w:t xml:space="preserve">чујући буку коју емитују превозна средства, друмски, железнички и </w:t>
      </w:r>
      <w:r w:rsidR="00494DA4" w:rsidRPr="00C93CEE">
        <w:rPr>
          <w:rFonts w:eastAsia="Calibri"/>
          <w:bCs/>
          <w:lang w:val="sr-Cyrl-CS"/>
        </w:rPr>
        <w:t>ваздушни саобраћај</w:t>
      </w:r>
      <w:r w:rsidR="000955E1" w:rsidRPr="00C93CEE">
        <w:rPr>
          <w:rFonts w:eastAsia="Calibri"/>
          <w:bCs/>
          <w:lang w:val="sr-Cyrl-CS"/>
        </w:rPr>
        <w:t xml:space="preserve">, као и буку која настаје </w:t>
      </w:r>
      <w:r w:rsidR="00087C1A" w:rsidRPr="00C93CEE">
        <w:rPr>
          <w:rFonts w:eastAsia="Calibri"/>
          <w:bCs/>
          <w:lang w:val="sr-Cyrl-CS"/>
        </w:rPr>
        <w:t xml:space="preserve">од </w:t>
      </w:r>
      <w:r w:rsidR="000955E1" w:rsidRPr="00C93CEE">
        <w:rPr>
          <w:rFonts w:eastAsia="Calibri"/>
          <w:bCs/>
          <w:lang w:val="sr-Cyrl-CS"/>
        </w:rPr>
        <w:t>индустријск</w:t>
      </w:r>
      <w:r w:rsidR="008C61E2" w:rsidRPr="00C93CEE">
        <w:rPr>
          <w:rFonts w:eastAsia="Calibri"/>
          <w:bCs/>
          <w:lang w:val="sr-Cyrl-CS"/>
        </w:rPr>
        <w:t xml:space="preserve">их </w:t>
      </w:r>
      <w:r w:rsidR="00087C1A" w:rsidRPr="00C93CEE">
        <w:rPr>
          <w:rFonts w:eastAsia="Calibri"/>
          <w:bCs/>
          <w:lang w:val="sr-Cyrl-CS"/>
        </w:rPr>
        <w:t xml:space="preserve">и производних </w:t>
      </w:r>
      <w:r w:rsidR="000955E1" w:rsidRPr="00C93CEE">
        <w:rPr>
          <w:rFonts w:eastAsia="Calibri"/>
          <w:bCs/>
          <w:lang w:val="sr-Cyrl-CS"/>
        </w:rPr>
        <w:t xml:space="preserve"> активности </w:t>
      </w:r>
      <w:r w:rsidR="00087C1A" w:rsidRPr="00C93CEE">
        <w:rPr>
          <w:rFonts w:eastAsia="Calibri"/>
          <w:bCs/>
          <w:lang w:val="sr-Cyrl-CS"/>
        </w:rPr>
        <w:t xml:space="preserve">укључујући и буку на локацијама на којима се обављају индустријске активности </w:t>
      </w:r>
      <w:r w:rsidR="00BD6ADB" w:rsidRPr="00C93CEE">
        <w:rPr>
          <w:rFonts w:eastAsia="Calibri"/>
          <w:bCs/>
          <w:lang w:val="sr-Cyrl-CS"/>
        </w:rPr>
        <w:t>у складу са пропи</w:t>
      </w:r>
      <w:r w:rsidR="00654027" w:rsidRPr="00C93CEE">
        <w:rPr>
          <w:rFonts w:eastAsia="Calibri"/>
          <w:bCs/>
          <w:lang w:val="sr-Cyrl-CS"/>
        </w:rPr>
        <w:t>с</w:t>
      </w:r>
      <w:r w:rsidR="00C93CEE">
        <w:rPr>
          <w:rFonts w:eastAsia="Calibri"/>
          <w:bCs/>
          <w:lang w:val="sr-Cyrl-RS"/>
        </w:rPr>
        <w:t>и</w:t>
      </w:r>
      <w:r w:rsidR="00BD6ADB" w:rsidRPr="00C93CEE">
        <w:rPr>
          <w:rFonts w:eastAsia="Calibri"/>
          <w:bCs/>
          <w:lang w:val="sr-Cyrl-CS"/>
        </w:rPr>
        <w:t xml:space="preserve">ма </w:t>
      </w:r>
      <w:r w:rsidR="00F6258B" w:rsidRPr="00C93CEE">
        <w:rPr>
          <w:rFonts w:eastAsia="Calibri"/>
          <w:bCs/>
          <w:lang w:val="sr-Cyrl-CS"/>
        </w:rPr>
        <w:t>којима се у</w:t>
      </w:r>
      <w:r w:rsidR="00B12D5A" w:rsidRPr="00C93CEE">
        <w:rPr>
          <w:rFonts w:eastAsia="Calibri"/>
          <w:bCs/>
          <w:lang w:val="sr-Cyrl-CS"/>
        </w:rPr>
        <w:t>ређује</w:t>
      </w:r>
      <w:r w:rsidR="00494DA4" w:rsidRPr="00C93CEE">
        <w:rPr>
          <w:rFonts w:eastAsia="Calibri"/>
          <w:bCs/>
          <w:lang w:val="sr-Cyrl-CS"/>
        </w:rPr>
        <w:t xml:space="preserve"> интегрисано спречавањ</w:t>
      </w:r>
      <w:r w:rsidR="00F6258B" w:rsidRPr="00C93CEE">
        <w:rPr>
          <w:rFonts w:eastAsia="Calibri"/>
          <w:bCs/>
          <w:lang w:val="sr-Cyrl-CS"/>
        </w:rPr>
        <w:t>е</w:t>
      </w:r>
      <w:r w:rsidR="005F72EC" w:rsidRPr="00C93CEE">
        <w:rPr>
          <w:rFonts w:eastAsia="Calibri"/>
          <w:bCs/>
          <w:lang w:val="sr-Cyrl-CS"/>
        </w:rPr>
        <w:t xml:space="preserve"> и контрол</w:t>
      </w:r>
      <w:r w:rsidR="00F6258B" w:rsidRPr="00C93CEE">
        <w:rPr>
          <w:rFonts w:eastAsia="Calibri"/>
          <w:bCs/>
          <w:lang w:val="sr-Cyrl-CS"/>
        </w:rPr>
        <w:t>а</w:t>
      </w:r>
      <w:r w:rsidR="00494DA4" w:rsidRPr="00C93CEE">
        <w:rPr>
          <w:rFonts w:eastAsia="Calibri"/>
          <w:bCs/>
          <w:lang w:val="sr-Cyrl-CS"/>
        </w:rPr>
        <w:t xml:space="preserve"> загађ</w:t>
      </w:r>
      <w:r w:rsidR="000C77B5" w:rsidRPr="00C93CEE">
        <w:rPr>
          <w:rFonts w:eastAsia="Calibri"/>
          <w:bCs/>
          <w:lang w:val="sr-Cyrl-CS"/>
        </w:rPr>
        <w:t>ивања</w:t>
      </w:r>
      <w:r w:rsidRPr="00C93CEE">
        <w:rPr>
          <w:noProof/>
          <w:lang w:val="sr-Cyrl-CS"/>
        </w:rPr>
        <w:t xml:space="preserve">; </w:t>
      </w:r>
    </w:p>
    <w:p w:rsidR="005B4778" w:rsidRPr="00C93CEE" w:rsidRDefault="005B4778" w:rsidP="00254009">
      <w:pPr>
        <w:ind w:firstLine="720"/>
        <w:jc w:val="both"/>
        <w:rPr>
          <w:bCs/>
          <w:lang w:val="sr-Cyrl-CS"/>
        </w:rPr>
      </w:pPr>
      <w:r w:rsidRPr="00C93CEE">
        <w:rPr>
          <w:bCs/>
          <w:lang w:val="sr-Cyrl-CS"/>
        </w:rPr>
        <w:t>2) извор буке јесте сваки емитер нежељеног или штетног звука који настаје као последица активности људи: сваки уређај, средство за рад, саобраћајно средство, инсталација постројења, технолошки поступак, електроакустички и акустички уређај, као и уређај који се користи за извођењe индустријске, занатске, производне, услужне и сличне делатности, који производи сталну или повремену буку, покретни и непокретни објекти који под одређеним околностима генеришу звук, а такође и отворени и затворени простори за спорт, игру, плес, представе, концерте, слушање музике и сл. као и угоститељски објекти, гараже, паркинг простори и др.;</w:t>
      </w:r>
      <w:r w:rsidR="00254009" w:rsidRPr="00C93CEE">
        <w:rPr>
          <w:bCs/>
          <w:lang w:val="sr-Cyrl-CS"/>
        </w:rPr>
        <w:t xml:space="preserve">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3)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штетни ефекти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јесу негативни утицаји буке на здравље људи;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4)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узнемиравање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степен ометања људи буком, који се утврђује </w:t>
      </w:r>
      <w:r w:rsidR="005416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основу </w:t>
      </w:r>
      <w:r w:rsidR="004B0C5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истраживања </w:t>
      </w:r>
      <w:r w:rsidR="001D788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 терену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B2121F" w:rsidRPr="00C93CEE" w:rsidRDefault="00B2121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5)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индикатор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физичка величина којом се описује бука у животној средини, а која је у узајамној вези са штетним ефектом буке; </w:t>
      </w:r>
    </w:p>
    <w:p w:rsidR="00A75C2D" w:rsidRPr="00C93CEE" w:rsidRDefault="00A75C2D" w:rsidP="00AD112B">
      <w:pPr>
        <w:pStyle w:val="Normal1"/>
        <w:spacing w:before="0" w:beforeAutospacing="0" w:after="0" w:afterAutospacing="0"/>
        <w:ind w:firstLine="720"/>
        <w:contextualSpacing/>
        <w:jc w:val="both"/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6) L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lang w:val="sr-Cyrl-CS"/>
        </w:rPr>
        <w:t xml:space="preserve">den 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(индикатор буке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 дан-вече-ноћ)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јесте индикатор букеза укупно узнемиравање буком, у складу са </w:t>
      </w:r>
      <w:r w:rsidR="002678CC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посебним прописом којим се уређује индикатори буке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;</w:t>
      </w:r>
    </w:p>
    <w:p w:rsidR="00A75C2D" w:rsidRPr="00C93CEE" w:rsidRDefault="00A75C2D" w:rsidP="00AD112B">
      <w:pPr>
        <w:pStyle w:val="Normal1"/>
        <w:spacing w:before="0" w:beforeAutospacing="0" w:after="0" w:afterAutospacing="0"/>
        <w:ind w:firstLine="720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7)  L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lang w:val="sr-Cyrl-CS"/>
        </w:rPr>
        <w:t>day</w:t>
      </w:r>
      <w:r w:rsidR="00FA2E16" w:rsidRPr="00C93CEE">
        <w:rPr>
          <w:rStyle w:val="indeks1"/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(индикатор буке за дан) јесте индикатор буке за  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узнемиравање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буком у току дана,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  у складу са </w:t>
      </w:r>
      <w:r w:rsidR="002678CC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посебним прописом којим се уређује индикатори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A75C2D" w:rsidRPr="00C93CEE" w:rsidRDefault="00A75C2D" w:rsidP="00AD112B">
      <w:pPr>
        <w:pStyle w:val="Normal1"/>
        <w:spacing w:before="0" w:beforeAutospacing="0" w:after="0" w:afterAutospacing="0"/>
        <w:ind w:firstLine="720"/>
        <w:contextualSpacing/>
        <w:jc w:val="both"/>
        <w:rPr>
          <w:rStyle w:val="indeks1"/>
          <w:rFonts w:ascii="Times New Roman" w:hAnsi="Times New Roman" w:cs="Times New Roman"/>
          <w:iCs/>
          <w:noProof/>
          <w:sz w:val="24"/>
          <w:szCs w:val="24"/>
          <w:vertAlign w:val="baseline"/>
          <w:lang w:val="sr-Cyrl-CS"/>
        </w:rPr>
      </w:pP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8)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L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lang w:val="sr-Cyrl-CS"/>
        </w:rPr>
        <w:t>evening</w:t>
      </w:r>
      <w:r w:rsidR="00FA2E16" w:rsidRPr="00C93CEE">
        <w:rPr>
          <w:rStyle w:val="indeks1"/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(индикатор буке за вече) јесте индикатор  буке  за 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узнемиравање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буком у току вечери,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  у складу са </w:t>
      </w:r>
      <w:r w:rsidR="002678CC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посебним прописом којим се уређује индикатори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A75C2D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9) L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lang w:val="sr-Cyrl-CS"/>
        </w:rPr>
        <w:t>night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(индиктор буке за ноћ) јесте индикатор буке  за  ометање  </w:t>
      </w:r>
      <w:r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сна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току ноћи,</w:t>
      </w:r>
      <w:r w:rsidR="002678CC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у складу са посебним прописом којим се уређује индикатори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9D42DF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10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72E82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процена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</w:t>
      </w:r>
      <w:r w:rsidR="004B0C5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сваки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метод који се користи за израчунавање, предвиђање</w:t>
      </w:r>
      <w:r w:rsidR="0099524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процењивање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или мерење </w:t>
      </w:r>
      <w:r w:rsidR="007453D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вредности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индикатора буке или одговарајућих штетних ефеката буке; </w:t>
      </w:r>
    </w:p>
    <w:p w:rsidR="00D72E82" w:rsidRPr="00C93CEE" w:rsidRDefault="00A75C2D" w:rsidP="009145D3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11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72E82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акустичко зонирање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одређивање граничне вредности индикатора буке за различита подручја према њиховој намени</w:t>
      </w:r>
      <w:r w:rsidR="006D68D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која је одређена просторним и урбанистичким плановима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D72E82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12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72E82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агломерација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део територије са преко 100.000 становника и са таквом густином становништва да се може сматрати урбанизованим подручјем; </w:t>
      </w:r>
    </w:p>
    <w:p w:rsidR="00D72E82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13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72E82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главни пут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</w:t>
      </w:r>
      <w:r w:rsidR="0099524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јавни </w:t>
      </w:r>
      <w:r w:rsidR="009242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пут односно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7294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државни</w:t>
      </w:r>
      <w:r w:rsidR="00FA2E1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7294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9242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ли</w:t>
      </w:r>
      <w:r w:rsidR="0077294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међународни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са просечним годишњим протоком саобраћаја већим од три милиона возила;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главна </w:t>
      </w:r>
      <w:r w:rsidR="00917EF3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железничка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пруга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железничка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пруга, са просечним годи</w:t>
      </w:r>
      <w:r w:rsidR="00642A6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њим протоком саобраћаја већим од 30.000 возова;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главни аеродром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цивилни аеродром са ви</w:t>
      </w:r>
      <w:r w:rsidR="00E42F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 од 50.000 операција (полетања или слетања) годи</w:t>
      </w:r>
      <w:r w:rsidR="000E5AC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ње, изузимајући оне за потребе обуке на лаким ваздухопловима;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израда карата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представљање података о постојећ</w:t>
      </w:r>
      <w:r w:rsidR="009D42D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 или 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предвиђеном </w:t>
      </w:r>
      <w:r w:rsidR="003B391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стању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израженом кроз индикаторе буке којим</w:t>
      </w:r>
      <w:r w:rsidR="00CD265E" w:rsidRPr="00C93CE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се указује на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прекорачења прописаних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граничних вредности, број људи изложених буци на неком подручју или број домаћинстава изложених одређеним вредностима индикатора буке на одређеном подручју;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B75029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страте</w:t>
      </w:r>
      <w:r w:rsidR="000C4390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ка карта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карта која </w:t>
      </w:r>
      <w:r w:rsidR="00FA102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је израђена з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</w:t>
      </w:r>
      <w:r w:rsidR="00FA102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општу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процену изложености буци одређеног подручја од различитих извора буке или за укупн</w:t>
      </w:r>
      <w:r w:rsidR="00F9723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0C4390" w:rsidRPr="00C93CEE">
        <w:rPr>
          <w:rFonts w:ascii="Times New Roman" w:hAnsi="Times New Roman" w:cs="Times New Roman"/>
          <w:sz w:val="24"/>
          <w:szCs w:val="24"/>
          <w:lang w:val="sr-Cyrl-CS"/>
        </w:rPr>
        <w:t>редвиђањ</w:t>
      </w:r>
      <w:r w:rsidR="00F97234" w:rsidRPr="00C93CE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C4390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изложености буци на т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>ом подручју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гранична вредност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јесте </w:t>
      </w:r>
      <w:r w:rsidR="006669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вредност </w:t>
      </w:r>
      <w:r w:rsidR="0066691E" w:rsidRPr="00C93CEE"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66691E" w:rsidRPr="00C93CEE">
        <w:rPr>
          <w:rStyle w:val="indeks1"/>
          <w:rFonts w:ascii="Times New Roman" w:hAnsi="Times New Roman" w:cs="Times New Roman"/>
          <w:sz w:val="24"/>
          <w:szCs w:val="24"/>
          <w:lang w:val="sr-Cyrl-CS"/>
        </w:rPr>
        <w:t>den</w:t>
      </w:r>
      <w:r w:rsidR="006669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или</w:t>
      </w:r>
      <w:r w:rsidR="009242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6691E" w:rsidRPr="00C93CEE"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66691E" w:rsidRPr="00C93CEE">
        <w:rPr>
          <w:rStyle w:val="indeks1"/>
          <w:rFonts w:ascii="Times New Roman" w:hAnsi="Times New Roman" w:cs="Times New Roman"/>
          <w:sz w:val="24"/>
          <w:szCs w:val="24"/>
          <w:lang w:val="sr-Cyrl-CS"/>
        </w:rPr>
        <w:t>night</w:t>
      </w:r>
      <w:r w:rsidR="00924242" w:rsidRPr="00C93CEE">
        <w:rPr>
          <w:rStyle w:val="indeks1"/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028E7" w:rsidRPr="00C93CEE">
        <w:rPr>
          <w:rFonts w:ascii="Times New Roman" w:hAnsi="Times New Roman" w:cs="Times New Roman"/>
          <w:sz w:val="24"/>
          <w:szCs w:val="24"/>
          <w:lang w:val="sr-Cyrl-CS"/>
        </w:rPr>
        <w:t>и где је потребно</w:t>
      </w:r>
      <w:r w:rsidR="00924242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691E" w:rsidRPr="00C93CEE"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66691E" w:rsidRPr="00C93CEE">
        <w:rPr>
          <w:rStyle w:val="indeks1"/>
          <w:rFonts w:ascii="Times New Roman" w:hAnsi="Times New Roman" w:cs="Times New Roman"/>
          <w:sz w:val="24"/>
          <w:szCs w:val="24"/>
          <w:lang w:val="sr-Cyrl-CS"/>
        </w:rPr>
        <w:t>day</w:t>
      </w:r>
      <w:r w:rsidR="006669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66691E" w:rsidRPr="00C93CEE"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66691E" w:rsidRPr="00C93CEE">
        <w:rPr>
          <w:rStyle w:val="indeks1"/>
          <w:rFonts w:ascii="Times New Roman" w:hAnsi="Times New Roman" w:cs="Times New Roman"/>
          <w:sz w:val="24"/>
          <w:szCs w:val="24"/>
          <w:lang w:val="sr-Cyrl-CS"/>
        </w:rPr>
        <w:t>evening</w:t>
      </w:r>
      <w:r w:rsidR="00924242" w:rsidRPr="00C93CEE">
        <w:rPr>
          <w:rStyle w:val="indeks1"/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278C" w:rsidRPr="00C93CEE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A75C2D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посебним </w:t>
      </w:r>
      <w:r w:rsidR="0022278C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прописом </w:t>
      </w:r>
      <w:r w:rsidR="00D44DD2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>којим се уређују индикатори буке</w:t>
      </w:r>
      <w:r w:rsidR="00A75C2D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 и</w:t>
      </w:r>
      <w:r w:rsidR="00D44DD2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 граничне вредности</w:t>
      </w:r>
      <w:r w:rsidR="00A75C2D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 индикатора буке</w:t>
      </w:r>
      <w:r w:rsidR="00D44DD2" w:rsidRPr="00C93CEE">
        <w:rPr>
          <w:rStyle w:val="indeks1"/>
          <w:rFonts w:ascii="Times New Roman" w:hAnsi="Times New Roman" w:cs="Times New Roman"/>
          <w:noProof/>
          <w:sz w:val="24"/>
          <w:szCs w:val="24"/>
          <w:vertAlign w:val="baseline"/>
          <w:lang w:val="sr-Cyrl-CS"/>
        </w:rPr>
        <w:t xml:space="preserve">, 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чије прекорачење представља разлог да</w:t>
      </w:r>
      <w:r w:rsidR="009242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надлежни орган</w:t>
      </w:r>
      <w:r w:rsidR="00B563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F5F2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размотре</w:t>
      </w:r>
      <w:r w:rsidR="00B563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1569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примене мере за смањење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Граничне вредности могу бити различите за различите </w:t>
      </w:r>
      <w:r w:rsidR="00AD517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типове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буке</w:t>
      </w:r>
      <w:r w:rsidR="009242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D517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A116A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бука 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друмск</w:t>
      </w:r>
      <w:r w:rsidR="00A116A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ог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железничк</w:t>
      </w:r>
      <w:r w:rsidR="00A116A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ог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ваздушн</w:t>
      </w:r>
      <w:r w:rsidR="00A116A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ог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саобаћај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индустријска бука и др.), за различита окру</w:t>
      </w:r>
      <w:r w:rsidR="00EF5F2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ж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ења  и различиту осетљивост становништва на буку</w:t>
      </w:r>
      <w:r w:rsidR="00AD517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ве вредности могу бити различите за већ постојеће ситуације и за нове ситуације</w:t>
      </w:r>
      <w:r w:rsidR="00B563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тамо где је дошло до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563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промене</w:t>
      </w:r>
      <w:r w:rsidR="001665D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ситуације</w:t>
      </w:r>
      <w:r w:rsidR="00D44DD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погледу извора буке и </w:t>
      </w:r>
      <w:r w:rsidR="00B563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коришћења</w:t>
      </w:r>
      <w:r w:rsidR="00B56362" w:rsidRPr="00C93CEE">
        <w:rPr>
          <w:rFonts w:ascii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</w:t>
      </w:r>
      <w:r w:rsidR="001F6CC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простора</w:t>
      </w:r>
      <w:r w:rsidR="00A213C8">
        <w:rPr>
          <w:rFonts w:ascii="Times New Roman" w:hAnsi="Times New Roman" w:cs="Times New Roman"/>
          <w:noProof/>
          <w:sz w:val="24"/>
          <w:szCs w:val="24"/>
          <w:lang w:val="sr-Cyrl-CS"/>
        </w:rPr>
        <w:t>);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75C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35106C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акциони план</w:t>
      </w:r>
      <w:r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 заштите од буке у животној средини</w:t>
      </w:r>
      <w:r w:rsidR="003510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планизрађен</w:t>
      </w:r>
      <w:r w:rsidR="005308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са циљем управљања буком и ефектима буке укључујући мере за смањење буке када је то потребно</w:t>
      </w:r>
      <w:r w:rsidR="003510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(удаљем тексту: акциони план)</w:t>
      </w:r>
      <w:r w:rsidR="005308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D72E82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20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72E82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акустичко планирање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</w:t>
      </w:r>
      <w:r w:rsidR="0030326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планирање у циљу </w:t>
      </w:r>
      <w:r w:rsidR="00635CF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контролисањ</w:t>
      </w:r>
      <w:r w:rsidR="0030326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635CF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будуће буке мерама као што су просторно планирање, пројектовање система саобраћаја, </w:t>
      </w:r>
      <w:r w:rsidR="0082420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планирање саобраћаја, смањивање  буке звучно-изолационим мерама и  </w:t>
      </w:r>
      <w:r w:rsidR="00567F9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контрола извора буке</w:t>
      </w:r>
      <w:r w:rsidR="0082420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607FDB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1)</w:t>
      </w:r>
      <w:r w:rsidR="00EA0E9A" w:rsidRPr="00C93CEE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 xml:space="preserve"> звучна заштита</w:t>
      </w:r>
      <w:r w:rsidR="00EA0E9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јесте скуп мера</w:t>
      </w:r>
      <w:r w:rsidR="000C05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услова</w:t>
      </w:r>
      <w:r w:rsidR="00EA0E9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заштите од буке којим се обезбеђује</w:t>
      </w:r>
      <w:r w:rsidR="00844FF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A0E9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смањење буке на извору,</w:t>
      </w:r>
      <w:r w:rsidR="00607FD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спречавање ширења буке у простору </w:t>
      </w:r>
      <w:r w:rsidR="005F180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44FF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A0E9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звучна изолација на</w:t>
      </w:r>
      <w:r w:rsidR="00844FF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1028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стамбеним </w:t>
      </w:r>
      <w:r w:rsidR="00EA0E9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зградама</w:t>
      </w:r>
      <w:r w:rsidR="0031028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другим </w:t>
      </w:r>
      <w:r w:rsidR="0030326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објектима</w:t>
      </w:r>
      <w:r w:rsidR="00851C4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D72E82" w:rsidRPr="00C93CEE" w:rsidRDefault="00A75C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3429C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акустичка зона јесте подручје на чијој је целој повр</w:t>
      </w:r>
      <w:r w:rsidR="00D0660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ини прописана јединствена гранична вредност индикатора буке</w:t>
      </w:r>
      <w:r w:rsidR="00851C4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6A3DBA" w:rsidRPr="00C93CEE" w:rsidRDefault="003429CA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23</w:t>
      </w:r>
      <w:r w:rsidR="00A75C2D" w:rsidRPr="00C93CEE">
        <w:rPr>
          <w:lang w:val="sr-Cyrl-CS"/>
        </w:rPr>
        <w:t xml:space="preserve">) </w:t>
      </w:r>
      <w:r w:rsidR="00682BFC" w:rsidRPr="00C93CEE">
        <w:rPr>
          <w:lang w:val="sr-Cyrl-CS"/>
        </w:rPr>
        <w:t>т</w:t>
      </w:r>
      <w:r w:rsidR="009D42DF" w:rsidRPr="00C93CEE">
        <w:rPr>
          <w:lang w:val="sr-Cyrl-CS"/>
        </w:rPr>
        <w:t>иха зона у агломерацији</w:t>
      </w:r>
      <w:r w:rsidR="009D2BC7" w:rsidRPr="00C93CEE">
        <w:rPr>
          <w:lang w:val="sr-Cyrl-CS"/>
        </w:rPr>
        <w:t xml:space="preserve"> ј</w:t>
      </w:r>
      <w:r w:rsidR="006A3DBA" w:rsidRPr="00C93CEE">
        <w:rPr>
          <w:lang w:val="sr-Cyrl-CS"/>
        </w:rPr>
        <w:t>есте област, чије границе одређује надлежни  орган, а која није изложена вредностима индикатора буке L</w:t>
      </w:r>
      <w:r w:rsidR="006A3DBA" w:rsidRPr="00C93CEE">
        <w:rPr>
          <w:vertAlign w:val="subscript"/>
          <w:lang w:val="sr-Cyrl-CS"/>
        </w:rPr>
        <w:t>den</w:t>
      </w:r>
      <w:r w:rsidR="006A3DBA" w:rsidRPr="00C93CEE">
        <w:rPr>
          <w:lang w:val="sr-Cyrl-CS"/>
        </w:rPr>
        <w:t xml:space="preserve"> или другим одговарајућим индикаторима  буке већим од одређене вредности утврђене од стране надлежног органа, из било ког извора буке;</w:t>
      </w:r>
    </w:p>
    <w:p w:rsidR="002F3D47" w:rsidRPr="00C93CEE" w:rsidRDefault="003429CA" w:rsidP="00AD112B">
      <w:pPr>
        <w:pStyle w:val="wyq060---pododeljak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Style w:val="tw4winMark"/>
          <w:rFonts w:ascii="Times New Roman" w:hAnsi="Times New Roman" w:cs="Times New Roman"/>
          <w:vanish w:val="0"/>
          <w:color w:val="auto"/>
          <w:sz w:val="24"/>
          <w:szCs w:val="24"/>
          <w:vertAlign w:val="baseline"/>
          <w:lang w:val="sr-Cyrl-CS"/>
        </w:rPr>
        <w:t>24)</w:t>
      </w:r>
      <w:r w:rsidR="00A75C2D" w:rsidRPr="00C93CEE">
        <w:rPr>
          <w:rStyle w:val="tw4winMark"/>
          <w:rFonts w:ascii="Times New Roman" w:hAnsi="Times New Roman" w:cs="Times New Roman"/>
          <w:vanish w:val="0"/>
          <w:color w:val="auto"/>
          <w:sz w:val="24"/>
          <w:szCs w:val="24"/>
          <w:lang w:val="sr-Cyrl-CS"/>
        </w:rPr>
        <w:t xml:space="preserve"> 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тиха </w:t>
      </w:r>
      <w:r w:rsidR="00252509" w:rsidRPr="00C93CEE">
        <w:rPr>
          <w:rFonts w:ascii="Times New Roman" w:hAnsi="Times New Roman" w:cs="Times New Roman"/>
          <w:sz w:val="24"/>
          <w:szCs w:val="24"/>
          <w:lang w:val="sr-Cyrl-CS"/>
        </w:rPr>
        <w:t>зона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у ненасељеном подручју</w:t>
      </w:r>
      <w:r w:rsidR="00682BFC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 јесте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област, кој</w:t>
      </w:r>
      <w:r w:rsidR="00252509" w:rsidRPr="00C93CE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одреди надлежн</w:t>
      </w:r>
      <w:r w:rsidR="00252509" w:rsidRPr="00C93CEE">
        <w:rPr>
          <w:rFonts w:ascii="Times New Roman" w:hAnsi="Times New Roman" w:cs="Times New Roman"/>
          <w:sz w:val="24"/>
          <w:szCs w:val="24"/>
          <w:lang w:val="sr-Cyrl-CS"/>
        </w:rPr>
        <w:t>и орган</w:t>
      </w:r>
      <w:r w:rsidR="009D42DF" w:rsidRPr="00C93CEE">
        <w:rPr>
          <w:rFonts w:ascii="Times New Roman" w:hAnsi="Times New Roman" w:cs="Times New Roman"/>
          <w:sz w:val="24"/>
          <w:szCs w:val="24"/>
          <w:lang w:val="sr-Cyrl-CS"/>
        </w:rPr>
        <w:t>, у којој не постоји узнемиравање буком коју производи саобраћај, индустријске или рекреативне активност</w:t>
      </w:r>
      <w:r w:rsidR="002678CC" w:rsidRPr="00C93CE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171BC" w:rsidRPr="00C93CEE" w:rsidRDefault="004171BC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72E82" w:rsidRPr="00C93CEE" w:rsidRDefault="009D42DF" w:rsidP="00AD112B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II</w:t>
      </w:r>
      <w:r w:rsidR="00EB4C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СУБЈЕКТИ ЗАШТИТЕ </w:t>
      </w:r>
      <w:r w:rsidR="009E3A3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Ж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ИВОТНЕ СРЕДИНЕ ОД БУКЕ</w:t>
      </w: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Субјекти за</w:t>
      </w:r>
      <w:r w:rsidR="000A5E17" w:rsidRPr="00C93CEE">
        <w:rPr>
          <w:rFonts w:ascii="Times New Roman" w:hAnsi="Times New Roman" w:cs="Times New Roman"/>
          <w:b w:val="0"/>
          <w:noProof/>
          <w:lang w:val="sr-Cyrl-CS"/>
        </w:rPr>
        <w:t>ш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тите</w:t>
      </w:r>
    </w:p>
    <w:p w:rsidR="00D72E82" w:rsidRPr="00C93CEE" w:rsidRDefault="00C5712A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5.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Субјекти за</w:t>
      </w:r>
      <w:r w:rsidR="000A5E1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животне средине од буке на територији Републике Србије, у оквиру својих овла</w:t>
      </w:r>
      <w:r w:rsidR="000A5E1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ћења, јесу: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1) Република Србија; </w:t>
      </w:r>
    </w:p>
    <w:p w:rsidR="00D72E82" w:rsidRPr="00C93CEE" w:rsidRDefault="00B66E56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2) 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утономна покрајина;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3)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опш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тина, град, односно град Београд (у даљем тексту: јединица локалне самоуправе);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4) </w:t>
      </w:r>
      <w:r w:rsidR="0030694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правна лица 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предузетници</w:t>
      </w:r>
      <w:r w:rsidR="00AB138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кој</w:t>
      </w:r>
      <w:r w:rsidR="007D4FE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обављању привредне делатности емитују буку</w:t>
      </w:r>
      <w:r w:rsidR="00D9091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2E0B1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као </w:t>
      </w:r>
      <w:r w:rsidR="00D9091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власници</w:t>
      </w:r>
      <w:r w:rsidR="0052017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управљачи</w:t>
      </w:r>
      <w:r w:rsidR="00D1367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(главних путева, главних железничких пруга и главних аеродрома)</w:t>
      </w:r>
      <w:r w:rsidR="0052017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9091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концесионари</w:t>
      </w:r>
      <w:r w:rsidR="00C22D8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1367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(главних путева, главних железничких пруга и главних аеродрома)  </w:t>
      </w:r>
      <w:r w:rsidR="00C22D8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извора буке</w:t>
      </w:r>
      <w:r w:rsidR="007D4FE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95FE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(у даљем тексту: правна лица)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; </w:t>
      </w:r>
    </w:p>
    <w:p w:rsidR="00D72E82" w:rsidRPr="00C93CEE" w:rsidRDefault="00626F26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научне и стручне организације и друге јавне службе, удружења, грађани</w:t>
      </w:r>
      <w:r w:rsidR="00A55DE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друга правна лица. </w:t>
      </w:r>
    </w:p>
    <w:p w:rsidR="00851C49" w:rsidRPr="00C93CEE" w:rsidRDefault="00851C4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429CA" w:rsidRPr="00C93CEE" w:rsidRDefault="003429CA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3429CA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lastRenderedPageBreak/>
        <w:t>Република Србија</w:t>
      </w:r>
    </w:p>
    <w:p w:rsidR="00D72E82" w:rsidRPr="00C93CEE" w:rsidRDefault="00C5712A" w:rsidP="003429CA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6.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Република Србија преко надлежних органа и организација обезбеђује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титу од буке у животној средини на својој територији.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Министарство надлежно за послове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="0085636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тите животне средине (у даљем тексту: Министарство): </w:t>
      </w:r>
    </w:p>
    <w:p w:rsidR="00D72E82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740BF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CA3E7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утврђује </w:t>
      </w:r>
      <w:r w:rsidR="00BC45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мерe и условe</w:t>
      </w:r>
      <w:r w:rsidR="00844FF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="00F4064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вучн</w:t>
      </w:r>
      <w:r w:rsidR="00DA136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670D8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="00F4064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</w:t>
      </w:r>
      <w:r w:rsidR="00DA136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плановима, програмима и пројектима, укључујући и оне на које даје сагласност у поступку страте</w:t>
      </w:r>
      <w:r w:rsidR="00D0660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ке процене утицаја, процене утицаја пројеката на животну средину, односно у поступку издавања интегрисане дозволе за рад постројења и активности; </w:t>
      </w:r>
    </w:p>
    <w:p w:rsidR="00880F83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C64A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7D0DD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даје сагласност на </w:t>
      </w:r>
      <w:r w:rsidR="00454E7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акционе</w:t>
      </w:r>
      <w:r w:rsidR="00C64A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</w:t>
      </w:r>
      <w:r w:rsidR="003510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лан</w:t>
      </w:r>
      <w:r w:rsidR="00454E7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ове</w:t>
      </w:r>
      <w:r w:rsidR="00C64A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D72E82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координира и вр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послове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тите од буке у животној средини од значаја за Републику Србију; </w:t>
      </w:r>
    </w:p>
    <w:p w:rsidR="00D72E82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прописује и утврђује испуњеност услова за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овлаш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ћивање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правних лица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мерење буке у животној средини, у складу са овим законом; </w:t>
      </w:r>
    </w:p>
    <w:p w:rsidR="00D72E82" w:rsidRPr="00C93CEE" w:rsidRDefault="009D4814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врш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надзор и контролу примене мера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од буке у животној средини</w:t>
      </w:r>
      <w:r w:rsidR="00B66E56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за све објекте за које дозволу за изградњу издаје надлежни републички орган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Агенција за за</w:t>
      </w:r>
      <w:r w:rsidR="00856366" w:rsidRPr="00C93CEE">
        <w:rPr>
          <w:rFonts w:ascii="Times New Roman" w:hAnsi="Times New Roman" w:cs="Times New Roman"/>
          <w:b w:val="0"/>
          <w:noProof/>
          <w:lang w:val="sr-Cyrl-CS"/>
        </w:rPr>
        <w:t>ш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титу животне средине</w:t>
      </w:r>
    </w:p>
    <w:p w:rsidR="00D72E82" w:rsidRPr="00C93CEE" w:rsidRDefault="00DF0D8C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7.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Агенција за за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титу животне средине</w:t>
      </w:r>
      <w:r w:rsidR="00386CC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(у даљем тексту: Агенција) води и ажурира базу података из мониторинга буке,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прикупља </w:t>
      </w:r>
      <w:r w:rsidR="00D718F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ажурира податке из 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стратешк</w:t>
      </w:r>
      <w:r w:rsidR="00D718F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их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кар</w:t>
      </w:r>
      <w:r w:rsidR="00D718F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</w:t>
      </w:r>
      <w:r w:rsidR="00D718F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 и акцион</w:t>
      </w:r>
      <w:r w:rsidR="00D718F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их 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планов</w:t>
      </w:r>
      <w:r w:rsidR="00D718F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у информационом систему заштите животне средине 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обезбеђује њихову доступност јавности,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законом којим се уређује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тита животне средине. </w:t>
      </w:r>
    </w:p>
    <w:p w:rsidR="00985DAB" w:rsidRPr="00C93CEE" w:rsidRDefault="00454E7C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Агенција доставља податке </w:t>
      </w:r>
      <w:r w:rsidR="004C45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стратешких карата и акционих планова Европској Комисији.   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Аутономна покрајина</w:t>
      </w:r>
    </w:p>
    <w:p w:rsidR="00D72E82" w:rsidRPr="00C93CEE" w:rsidRDefault="0035106C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8.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Аутономна покрајина: </w:t>
      </w:r>
    </w:p>
    <w:p w:rsidR="006C433C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740BF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утврђује мере и услове звучне</w:t>
      </w:r>
      <w:r w:rsidR="00DC56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тите у плановима, програмима и пројектима, укључујући и оне на које даје сагласност у поступку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ке процене утицаја, процене утицаја пројеката на животну средину, односно у поступку издавања интегрисане дозволе за рад постројења и активности; </w:t>
      </w:r>
    </w:p>
    <w:p w:rsidR="00FA29BC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FA29B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обезбеђује</w:t>
      </w:r>
      <w:r w:rsidR="0086218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спровођење и</w:t>
      </w:r>
      <w:r w:rsidR="00FA29B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финансирање мониторинга буке у животној средини на својој територији;</w:t>
      </w:r>
    </w:p>
    <w:p w:rsidR="00D72E82" w:rsidRPr="00C93CEE" w:rsidRDefault="003429C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врш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надзор и контролу примене мера за</w:t>
      </w:r>
      <w:r w:rsidR="008F5F0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од буке у животној средини</w:t>
      </w:r>
      <w:r w:rsidR="004E423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за све објекте за које дозволу за изградњу издаје над</w:t>
      </w:r>
      <w:r w:rsidR="00851C4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лежни орган аутономне покрајине.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Аутономна покрајина својим актом одређује органе надлежне за обављање послова из става 1. овог члана. </w:t>
      </w:r>
    </w:p>
    <w:p w:rsidR="00A26173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Послови из става 1. тач. </w:t>
      </w:r>
      <w:r w:rsidR="002B69C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851C4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и</w:t>
      </w:r>
      <w:r w:rsidR="00CD0B0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429C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FA29B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3429C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овог члана об</w:t>
      </w:r>
      <w:r w:rsidR="00246DF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ављају се као поверени послови.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Јединица локалне самоуправе</w:t>
      </w:r>
    </w:p>
    <w:p w:rsidR="00D72E82" w:rsidRPr="00C93CEE" w:rsidRDefault="0035106C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9</w:t>
      </w:r>
      <w:r w:rsidR="007B1F6E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Јединица локалне самоуправе: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1) утврђује мере и услове звучне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у плановима, програмима и пројектима, укључујући и оне на које даје сагласност у поступку страте</w:t>
      </w:r>
      <w:r w:rsidR="00D0660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ке процене утицаја, процене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утицаја пројеката на животну средину</w:t>
      </w:r>
      <w:r w:rsidR="004625F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односно у поступку издавања интегрисане дозволе за рад постројења и активности;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2)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врш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акустичко зонирање, одређује</w:t>
      </w:r>
      <w:r w:rsidR="000717D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тихе зоне</w:t>
      </w:r>
      <w:r w:rsidR="000E78A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као </w:t>
      </w:r>
      <w:r w:rsidR="000717D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мере забране и ограничења</w:t>
      </w:r>
      <w:r w:rsidR="00AB4F8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својој територији и то </w:t>
      </w:r>
      <w:r w:rsidR="000E78AA" w:rsidRPr="00C93CE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одлуком надлежног органа</w:t>
      </w:r>
      <w:r w:rsidR="00B535E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овим законом;</w:t>
      </w:r>
    </w:p>
    <w:p w:rsidR="005951C0" w:rsidRPr="00C93CEE" w:rsidRDefault="001104C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46DF7" w:rsidRPr="00C93CE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44FF4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0A9D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уређује мере и услове звучне заштите и коришћења извора буке у стамбеним и стамбено пословним објектима као и у пословним објектима, у зонама за становање у којима се обавља делатност која буком омета и узнемирава становништво на својој територији, одлуком надлежног органа у складу са овим законом </w:t>
      </w:r>
      <w:r w:rsidR="007B3EEA" w:rsidRPr="00C93CEE">
        <w:rPr>
          <w:rFonts w:ascii="Times New Roman" w:hAnsi="Times New Roman" w:cs="Times New Roman"/>
          <w:sz w:val="24"/>
          <w:szCs w:val="24"/>
          <w:lang w:val="sr-Cyrl-CS"/>
        </w:rPr>
        <w:t>и другим прописима</w:t>
      </w:r>
      <w:r w:rsidR="005951C0" w:rsidRPr="00C93CE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986B96" w:rsidRPr="00C93CEE" w:rsidRDefault="001104C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обезбеђује</w:t>
      </w:r>
      <w:r w:rsidR="00670D8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финансирање </w:t>
      </w:r>
      <w:r w:rsidR="00B97CE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спроводи мониторинг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 у животној средини на </w:t>
      </w:r>
      <w:r w:rsidR="00B246B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својој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територији; </w:t>
      </w:r>
    </w:p>
    <w:p w:rsidR="00D72E82" w:rsidRPr="00C93CEE" w:rsidRDefault="000E78AA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) вр</w:t>
      </w:r>
      <w:r w:rsidR="00986B9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надзор и контролу примене мера за</w:t>
      </w:r>
      <w:r w:rsidR="00986B9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од буке у животној средини</w:t>
      </w:r>
      <w:r w:rsidR="005A1AD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5A1AD3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за све објекте за које дозволу за изградњу издаје </w:t>
      </w:r>
      <w:r w:rsidR="000A6473" w:rsidRPr="00C93CEE">
        <w:rPr>
          <w:rFonts w:ascii="Times New Roman" w:hAnsi="Times New Roman" w:cs="Times New Roman"/>
          <w:sz w:val="24"/>
          <w:szCs w:val="24"/>
          <w:lang w:val="sr-Cyrl-CS"/>
        </w:rPr>
        <w:t>надлежни орган јединице локалне самоуправе.</w:t>
      </w:r>
    </w:p>
    <w:p w:rsidR="002F3DDD" w:rsidRPr="00C93CEE" w:rsidRDefault="002F3DD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</w:t>
      </w:r>
      <w:r w:rsidR="006B356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локалне самоуправе која представља агломерацију израђује и ревидира </w:t>
      </w:r>
      <w:r w:rsidR="00C25A1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стратешке карте буке и доставља </w:t>
      </w:r>
      <w:r w:rsidR="006B356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их</w:t>
      </w:r>
      <w:r w:rsidR="0000705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Агенцији</w:t>
      </w:r>
      <w:r w:rsidR="00AE76F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F3DDD" w:rsidRPr="00C93CEE" w:rsidRDefault="002F3DD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Јединице локалне самоуправе која представљава агломерцију израђује</w:t>
      </w:r>
      <w:r w:rsidR="00AE76F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ревидира</w:t>
      </w:r>
      <w:r w:rsidR="00AE76F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спроводи акциони план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доставља </w:t>
      </w:r>
      <w:r w:rsidR="00AE76F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га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Министарству и Агенцији</w:t>
      </w:r>
      <w:r w:rsidR="003429C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Јединица локалне самоуправе својим актом одређује органе и службе надлежне за обављање послова из става 1. овог члана. </w:t>
      </w:r>
    </w:p>
    <w:p w:rsidR="00A26173" w:rsidRPr="00C93CEE" w:rsidRDefault="00507018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Послови из става 1. тач. 1)</w:t>
      </w:r>
      <w:r w:rsidR="0033589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2), 4)</w:t>
      </w:r>
      <w:r w:rsidR="009D29A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33589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E78A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5) </w:t>
      </w:r>
      <w:r w:rsidR="00FD5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ст.</w:t>
      </w:r>
      <w:r w:rsidR="00EB4C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FD5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2. и 3.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члана обављају се као поверени послови. 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F4CDE" w:rsidRPr="00C93CEE" w:rsidRDefault="00DF4CDE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Обавезе субјеката заштите</w:t>
      </w:r>
    </w:p>
    <w:p w:rsidR="00A97AA2" w:rsidRPr="00C93CEE" w:rsidRDefault="002E082D" w:rsidP="00AD112B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35106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10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E81203" w:rsidRPr="00C93CEE" w:rsidRDefault="00E81203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Субјекти заштите животне средине од буке из члана 5. овог закона одговорни су за сваку активност којом се проузрокује изложеност буци изнад граничних вредности или за непредузимање </w:t>
      </w:r>
      <w:r w:rsidR="000A647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прописаних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мера заштите од буке у животној средини, у складу за законом.</w:t>
      </w:r>
    </w:p>
    <w:p w:rsidR="00E81203" w:rsidRPr="00C93CEE" w:rsidRDefault="00E81203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Правна лица која обављањем својих делатности утичу или могу утицати на изложеност буци</w:t>
      </w:r>
      <w:r w:rsidR="005C3BD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изнад граничних вредности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дужна су да обезбеде: учешће у трошковима заштите од буке у животној средини у оквиру инвестиционих, текућих и производних трошкова; праћење утицаја своје делатности на буку; спровођење одговарајућих мера заштите од буке, односно звучне заштите у складу са овим законом и законом којим се уређује заштита животне средине. </w:t>
      </w:r>
    </w:p>
    <w:p w:rsidR="00E81203" w:rsidRPr="00C93CEE" w:rsidRDefault="00E81203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Правна  </w:t>
      </w:r>
      <w:r w:rsidR="00786BD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лица </w:t>
      </w:r>
      <w:r w:rsidR="00F257E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 члана 5</w:t>
      </w:r>
      <w:r w:rsidR="00F67B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тачка 4)</w:t>
      </w:r>
      <w:r w:rsidR="00670D8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закона </w:t>
      </w:r>
      <w:r w:rsidR="00C0084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која</w:t>
      </w:r>
      <w:r w:rsidR="00670D8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42DF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управљају 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глав</w:t>
      </w:r>
      <w:r w:rsidR="00BD1AE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утевима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главни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железничким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пруга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ма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главни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аеродром</w:t>
      </w:r>
      <w:r w:rsidR="00DF4CD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има</w:t>
      </w:r>
      <w:r w:rsidR="00626F2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3514D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израђуј</w:t>
      </w:r>
      <w:r w:rsidR="008F5F0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3514D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ревидира</w:t>
      </w:r>
      <w:r w:rsidR="008F5F0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ју</w:t>
      </w:r>
      <w:r w:rsidR="003514D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стратешке карте буке </w:t>
      </w:r>
      <w:r w:rsidR="009218C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акционе планове </w:t>
      </w:r>
      <w:r w:rsidR="003514D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AB1384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главне </w:t>
      </w:r>
      <w:r w:rsidR="00C471E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путеве</w:t>
      </w:r>
      <w:r w:rsidR="00F67B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главне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железничке </w:t>
      </w:r>
      <w:r w:rsidR="00F67B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пруге </w:t>
      </w:r>
      <w:r w:rsidR="00C471E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главне аеродроме</w:t>
      </w:r>
      <w:r w:rsidR="00C25A1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F67B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6B356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обезбеђују</w:t>
      </w:r>
      <w:r w:rsidR="006C1F1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мониторинг, </w:t>
      </w:r>
      <w:r w:rsidR="00F67B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 складу са овим законом.</w:t>
      </w:r>
      <w:r w:rsidR="009D06A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AD112B" w:rsidRPr="00C93CEE" w:rsidRDefault="00AD112B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</w:p>
    <w:p w:rsidR="00D72E82" w:rsidRPr="00C93CEE" w:rsidRDefault="00D72E82" w:rsidP="00AD112B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Сарадња у за</w:t>
      </w:r>
      <w:r w:rsidR="00C113A9" w:rsidRPr="00C93CEE">
        <w:rPr>
          <w:rFonts w:ascii="Times New Roman" w:hAnsi="Times New Roman" w:cs="Times New Roman"/>
          <w:b w:val="0"/>
          <w:noProof/>
          <w:lang w:val="sr-Cyrl-CS"/>
        </w:rPr>
        <w:t>ш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тити животне средине од буке</w:t>
      </w:r>
    </w:p>
    <w:p w:rsidR="00D72E82" w:rsidRPr="00C93CEE" w:rsidRDefault="009F6367" w:rsidP="00AD112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11</w:t>
      </w:r>
      <w:r w:rsidR="009B0A9A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Субјекти </w:t>
      </w:r>
      <w:r w:rsidR="00B7502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тите животне средине од буке </w:t>
      </w:r>
      <w:r w:rsidR="0093408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дужни су да међусобно сарађују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 доно</w:t>
      </w:r>
      <w:r w:rsidR="004E6DC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ењу </w:t>
      </w:r>
      <w:r w:rsidR="0093408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одлука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сп</w:t>
      </w:r>
      <w:r w:rsidR="0093408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ровођењу мера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у складу са овим законом и посебним законима којима се уређује за</w:t>
      </w:r>
      <w:r w:rsidR="004E6DC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тита животне средине. 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Република Србија остварује сарадњу у области за</w:t>
      </w:r>
      <w:r w:rsidR="004E6DC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животне средине од буке са другим државама и међународним организацијама, а посебно са суседним државама за подручј</w:t>
      </w:r>
      <w:r w:rsidR="0045048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 уз државну границу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EB4CBF" w:rsidRPr="00C93CEE" w:rsidRDefault="00EB4CB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F5A77" w:rsidRPr="00C93CEE" w:rsidRDefault="007F5A77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1" w:name="str_13"/>
      <w:bookmarkEnd w:id="1"/>
    </w:p>
    <w:p w:rsidR="007F5A77" w:rsidRPr="00C93CEE" w:rsidRDefault="007F5A77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72E82" w:rsidRPr="00C93CEE" w:rsidRDefault="00DB75A4" w:rsidP="007F5A77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III</w:t>
      </w:r>
      <w:r w:rsidR="00EB4C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МЕРЕ И УСЛОВИ ЗАШТИТЕ ОД БУКЕ У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Ж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ИВОТНОЈ СРЕДИНИ</w:t>
      </w:r>
      <w:r w:rsidR="000C05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ЗВУЧНА ЗАШТИТА</w:t>
      </w:r>
    </w:p>
    <w:p w:rsidR="00DB2E11" w:rsidRPr="00C93CEE" w:rsidRDefault="00DB2E11" w:rsidP="007F5A77">
      <w:pPr>
        <w:pStyle w:val="wyq100---naslov-grupe-clanova-kurziv"/>
        <w:spacing w:before="0" w:after="0"/>
        <w:ind w:firstLine="720"/>
        <w:rPr>
          <w:rFonts w:ascii="Times New Roman" w:hAnsi="Times New Roman" w:cs="Times New Roman"/>
          <w:b w:val="0"/>
          <w:i w:val="0"/>
          <w:noProof/>
          <w:lang w:val="sr-Cyrl-CS"/>
        </w:rPr>
      </w:pPr>
      <w:bookmarkStart w:id="2" w:name="str_14"/>
      <w:bookmarkEnd w:id="2"/>
    </w:p>
    <w:p w:rsidR="00AE142C" w:rsidRPr="00C93CEE" w:rsidRDefault="00D72E82" w:rsidP="007F5A77">
      <w:pPr>
        <w:pStyle w:val="wyq100---naslov-grupe-clanova-kurziv"/>
        <w:spacing w:before="0" w:after="0"/>
        <w:ind w:firstLine="720"/>
        <w:rPr>
          <w:rFonts w:ascii="Times New Roman" w:hAnsi="Times New Roman" w:cs="Times New Roman"/>
          <w:b w:val="0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i w:val="0"/>
          <w:noProof/>
          <w:lang w:val="sr-Cyrl-CS"/>
        </w:rPr>
        <w:t xml:space="preserve">1. </w:t>
      </w:r>
      <w:r w:rsidR="00AE142C" w:rsidRPr="00C93CEE">
        <w:rPr>
          <w:rFonts w:ascii="Times New Roman" w:hAnsi="Times New Roman" w:cs="Times New Roman"/>
          <w:b w:val="0"/>
          <w:i w:val="0"/>
          <w:noProof/>
          <w:lang w:val="sr-Cyrl-CS"/>
        </w:rPr>
        <w:t>Мере</w:t>
      </w:r>
    </w:p>
    <w:p w:rsidR="00D72E82" w:rsidRPr="00C93CEE" w:rsidRDefault="00D72E82" w:rsidP="007F5A77">
      <w:pPr>
        <w:pStyle w:val="wyq100---naslov-grupe-clanova-kurziv"/>
        <w:spacing w:before="0" w:after="0"/>
        <w:ind w:firstLine="720"/>
        <w:rPr>
          <w:rFonts w:ascii="Times New Roman" w:hAnsi="Times New Roman" w:cs="Times New Roman"/>
          <w:b w:val="0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i w:val="0"/>
          <w:noProof/>
          <w:lang w:val="sr-Cyrl-CS"/>
        </w:rPr>
        <w:t>Превентивне мере</w:t>
      </w:r>
    </w:p>
    <w:p w:rsidR="00D72E82" w:rsidRPr="00C93CEE" w:rsidRDefault="00D72E82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Просторно, урбанистичко и акустичко планирање</w:t>
      </w:r>
    </w:p>
    <w:p w:rsidR="00D72E82" w:rsidRPr="00C93CEE" w:rsidRDefault="00D72E82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</w:t>
      </w:r>
      <w:r w:rsidR="009F6367" w:rsidRPr="00C93CEE">
        <w:rPr>
          <w:rFonts w:ascii="Times New Roman" w:hAnsi="Times New Roman" w:cs="Times New Roman"/>
          <w:b w:val="0"/>
          <w:noProof/>
          <w:lang w:val="sr-Cyrl-CS"/>
        </w:rPr>
        <w:t>лан 12</w:t>
      </w:r>
      <w:r w:rsidR="009B0A9A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просторним и урбанистичким плановима обезбеђују се мере и услови </w:t>
      </w:r>
      <w:r w:rsidR="00B75029" w:rsidRPr="00C93CE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заш</w:t>
      </w:r>
      <w:r w:rsidRPr="00C93CE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тите од буке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а нарочито: </w:t>
      </w:r>
    </w:p>
    <w:p w:rsidR="00DB2E11" w:rsidRPr="00C93CEE" w:rsidRDefault="00EB4CBF" w:rsidP="00EB4CBF">
      <w:pPr>
        <w:pStyle w:val="Normal1"/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1)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међусобни просторни распоред инфраструктуре, индустријских, стамбених, </w:t>
      </w:r>
    </w:p>
    <w:p w:rsidR="00D72E82" w:rsidRPr="00C93CEE" w:rsidRDefault="00D72E82" w:rsidP="00DB2E11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рекреационих и других зона и објеката; </w:t>
      </w:r>
    </w:p>
    <w:p w:rsidR="00DB2E11" w:rsidRPr="00C93CEE" w:rsidRDefault="00EB4CBF" w:rsidP="00EB4CBF">
      <w:pPr>
        <w:pStyle w:val="Normal1"/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2) </w:t>
      </w:r>
      <w:r w:rsidR="00922C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пројектовање система саобраћаја, планирање саобраћаја, смањивање  буке </w:t>
      </w:r>
      <w:r w:rsidR="00ED259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мере </w:t>
      </w:r>
    </w:p>
    <w:p w:rsidR="00922CF8" w:rsidRPr="00C93CEE" w:rsidRDefault="00ED259F" w:rsidP="00DB2E11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звучне заштите </w:t>
      </w:r>
      <w:r w:rsidR="00922C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 контролу извора буке;</w:t>
      </w:r>
    </w:p>
    <w:p w:rsidR="00F257E2" w:rsidRPr="00C93CEE" w:rsidRDefault="00EB4CBF" w:rsidP="00EB4CBF">
      <w:pPr>
        <w:pStyle w:val="Normal1"/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3) </w:t>
      </w:r>
      <w:r w:rsidR="00A7062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акустичко зонирање</w:t>
      </w:r>
      <w:r w:rsidR="00922C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AE142C" w:rsidRPr="00C93CEE" w:rsidRDefault="0088229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ланови и програми на које се примењују </w:t>
      </w:r>
      <w:r w:rsidR="00922CF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прописи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којима се уређује поступак страте</w:t>
      </w:r>
      <w:r w:rsidR="00D0660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ке про</w:t>
      </w:r>
      <w:r w:rsidR="00665BC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цене утицаја на животну средину садрже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процену нивоа буке и </w:t>
      </w:r>
      <w:r w:rsidR="00D72E82" w:rsidRPr="00C93CE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мере за</w:t>
      </w:r>
      <w:r w:rsidR="00D06601" w:rsidRPr="00C93CE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тите од буке у животној средини. </w:t>
      </w:r>
    </w:p>
    <w:p w:rsidR="003429CA" w:rsidRPr="00C93CEE" w:rsidRDefault="003429CA" w:rsidP="00AD112B">
      <w:pPr>
        <w:ind w:firstLine="720"/>
        <w:jc w:val="both"/>
        <w:rPr>
          <w:lang w:val="sr-Cyrl-CS"/>
        </w:rPr>
      </w:pPr>
    </w:p>
    <w:p w:rsidR="00A45959" w:rsidRPr="00C93CEE" w:rsidRDefault="009F6367" w:rsidP="003429CA">
      <w:pPr>
        <w:ind w:firstLine="720"/>
        <w:jc w:val="center"/>
        <w:rPr>
          <w:lang w:val="sr-Cyrl-CS"/>
        </w:rPr>
      </w:pPr>
      <w:r w:rsidRPr="00C93CEE">
        <w:rPr>
          <w:lang w:val="sr-Cyrl-CS"/>
        </w:rPr>
        <w:t>Члан 13</w:t>
      </w:r>
      <w:r w:rsidR="00A45959" w:rsidRPr="00C93CEE">
        <w:rPr>
          <w:lang w:val="sr-Cyrl-CS"/>
        </w:rPr>
        <w:t>.</w:t>
      </w:r>
    </w:p>
    <w:p w:rsidR="00A45959" w:rsidRPr="00C93CEE" w:rsidRDefault="00A45959" w:rsidP="00AD112B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У пoступку прoцeнe утицaja прojeкaтa нa живoтну срeдину, у студиjи o прoцeни утицaja нa живoтну срeдину утврђуjу сe услoви и мeрe кojимa сe штeтни eфeкти букe мoгу спрeчити, смaњити или oтклoнити у склaду сa зaкoнoм кojим сe урeђуje прoцeнa утицaja нa живoтну срeдину.</w:t>
      </w:r>
    </w:p>
    <w:p w:rsidR="00A248D7" w:rsidRPr="00C93CEE" w:rsidRDefault="00A45959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Услoви зa рaд пoстрojeњa и aктивнoсти зa кoj</w:t>
      </w:r>
      <w:r w:rsidR="00FB20AE" w:rsidRPr="00C93CEE">
        <w:rPr>
          <w:lang w:val="sr-Cyrl-CS"/>
        </w:rPr>
        <w:t>е</w:t>
      </w:r>
      <w:r w:rsidRPr="00C93CEE">
        <w:rPr>
          <w:lang w:val="sr-Cyrl-CS"/>
        </w:rPr>
        <w:t xml:space="preserve"> сe издaje интeгрисaнa дoзвoлa сaдржe мeрe зaштитe oд букe у склaду сa зaкoнoм кojим сe урeђуje интeгрисaнo спрeчaвaњe и кoнтрoлa зaгaђивaњa живoтнe срeдинe</w:t>
      </w:r>
      <w:r w:rsidR="00652A67" w:rsidRPr="00C93CEE">
        <w:rPr>
          <w:lang w:val="sr-Cyrl-CS"/>
        </w:rPr>
        <w:t>.</w:t>
      </w:r>
    </w:p>
    <w:p w:rsidR="003429CA" w:rsidRPr="00C93CEE" w:rsidRDefault="003429CA" w:rsidP="003429CA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</w:p>
    <w:p w:rsidR="00D72E82" w:rsidRPr="00C93CEE" w:rsidRDefault="00D72E82" w:rsidP="003429CA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Звучна за</w:t>
      </w:r>
      <w:r w:rsidR="00293CAB" w:rsidRPr="00C93CEE">
        <w:rPr>
          <w:rFonts w:ascii="Times New Roman" w:hAnsi="Times New Roman" w:cs="Times New Roman"/>
          <w:i w:val="0"/>
          <w:noProof/>
          <w:lang w:val="sr-Cyrl-CS"/>
        </w:rPr>
        <w:t>ш</w:t>
      </w:r>
      <w:r w:rsidRPr="00C93CEE">
        <w:rPr>
          <w:rFonts w:ascii="Times New Roman" w:hAnsi="Times New Roman" w:cs="Times New Roman"/>
          <w:i w:val="0"/>
          <w:noProof/>
          <w:lang w:val="sr-Cyrl-CS"/>
        </w:rPr>
        <w:t xml:space="preserve">тита </w:t>
      </w:r>
      <w:r w:rsidR="00AE142C" w:rsidRPr="00C93CEE">
        <w:rPr>
          <w:rFonts w:ascii="Times New Roman" w:hAnsi="Times New Roman" w:cs="Times New Roman"/>
          <w:i w:val="0"/>
          <w:noProof/>
          <w:lang w:val="sr-Cyrl-CS"/>
        </w:rPr>
        <w:t>као превентивна мера</w:t>
      </w:r>
    </w:p>
    <w:p w:rsidR="00D72E82" w:rsidRPr="00C93CEE" w:rsidRDefault="009F6367" w:rsidP="003429CA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14</w:t>
      </w:r>
      <w:r w:rsidR="00E03DD5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996DF8" w:rsidRPr="00C93CEE" w:rsidRDefault="00996DF8" w:rsidP="00AD112B">
      <w:pPr>
        <w:pStyle w:val="Normal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Просторно и урбанистичко планирање и реализација пројеката из члана 12. став 2. овог закона обухватају и мере звучне заштите које се обезбеђују кроз планирање наменске употребе простора, планирање саобраћаја, смањење буке мерама звучне заштите и контролу извора буке. </w:t>
      </w:r>
    </w:p>
    <w:p w:rsidR="00433929" w:rsidRPr="00C93CEE" w:rsidRDefault="00D216A8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При пројек</w:t>
      </w:r>
      <w:r w:rsidR="0069720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товању грађења и реконструкциј</w:t>
      </w:r>
      <w:r w:rsidR="00ED259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507B3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објеката саобраћајне инфраструктуре, индустријских објеката, стамбених, стамбено-пословних и пословних објеката носилац пројекта дужан је да </w:t>
      </w:r>
      <w:r w:rsidR="004517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предвиди и спроведе</w:t>
      </w:r>
      <w:r w:rsidR="00507B3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мере звучне за</w:t>
      </w:r>
      <w:r w:rsidR="00D0660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507B3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тите у складу са овим законом и дру</w:t>
      </w:r>
      <w:r w:rsidR="0042157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гим прописима.</w:t>
      </w:r>
    </w:p>
    <w:p w:rsidR="005E5268" w:rsidRPr="00C93CEE" w:rsidRDefault="005E5268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У поступку техничког прегледа и издавања употребне дозволе за објекте, пројекте за које није потребна израда процене утицаја на животну средину</w:t>
      </w:r>
      <w:r w:rsidR="00FB20AE" w:rsidRPr="00C93CEE">
        <w:rPr>
          <w:lang w:val="sr-Cyrl-CS"/>
        </w:rPr>
        <w:t xml:space="preserve"> и</w:t>
      </w:r>
      <w:r w:rsidRPr="00C93CEE">
        <w:rPr>
          <w:lang w:val="sr-Cyrl-CS"/>
        </w:rPr>
        <w:t xml:space="preserve"> за пројекте за које је израђена студија о процени утицаја на животну средину</w:t>
      </w:r>
      <w:r w:rsidR="00F23A64" w:rsidRPr="00C93CEE">
        <w:rPr>
          <w:lang w:val="sr-Cyrl-CS"/>
        </w:rPr>
        <w:t>,</w:t>
      </w:r>
      <w:r w:rsidRPr="00C93CEE">
        <w:rPr>
          <w:lang w:val="sr-Cyrl-CS"/>
        </w:rPr>
        <w:t xml:space="preserve"> утврђује се испуњеност мера звучне заштите</w:t>
      </w:r>
      <w:r w:rsidR="00FB20AE" w:rsidRPr="00C93CEE">
        <w:rPr>
          <w:lang w:val="sr-Cyrl-CS"/>
        </w:rPr>
        <w:t xml:space="preserve"> </w:t>
      </w:r>
      <w:r w:rsidRPr="00C93CEE">
        <w:rPr>
          <w:lang w:val="sr-Cyrl-CS"/>
        </w:rPr>
        <w:t>у складу са техничким прописима и стандардима.</w:t>
      </w:r>
    </w:p>
    <w:p w:rsidR="007F5A77" w:rsidRPr="00C93CEE" w:rsidRDefault="007F5A77" w:rsidP="007F5A77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AE142C" w:rsidRPr="00C93CEE" w:rsidRDefault="00E02369" w:rsidP="007F5A77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2. </w:t>
      </w:r>
      <w:r w:rsidR="00AE142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Услови заштите од буке</w:t>
      </w:r>
    </w:p>
    <w:p w:rsidR="00E02369" w:rsidRPr="00C93CEE" w:rsidRDefault="00E02369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Индикатори буке</w:t>
      </w:r>
    </w:p>
    <w:p w:rsidR="00E02369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3" w:name="clan_14"/>
      <w:bookmarkEnd w:id="3"/>
      <w:r w:rsidRPr="00C93CEE">
        <w:rPr>
          <w:rFonts w:ascii="Times New Roman" w:hAnsi="Times New Roman" w:cs="Times New Roman"/>
          <w:b w:val="0"/>
          <w:noProof/>
          <w:lang w:val="sr-Cyrl-CS"/>
        </w:rPr>
        <w:t>Члан 15</w:t>
      </w:r>
      <w:r w:rsidR="00E02369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E02369" w:rsidRPr="00C93CEE" w:rsidRDefault="00E0236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Индикатори буке користе се у циљу утврђивања нивоа буке у животној средини, за процену и предвиђање нивоа буке и њених ефеката, израду стратешких карата буке и планирање мера заштите од буке. </w:t>
      </w:r>
    </w:p>
    <w:p w:rsidR="00E02369" w:rsidRPr="00C93CEE" w:rsidRDefault="00E0236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Вредност индикатора буке у животној средини утврђује се применом метода мерења, прорачуна или процене, у складу са</w:t>
      </w:r>
      <w:r w:rsidR="001025C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посебним прописом којим се уређују индика</w:t>
      </w:r>
      <w:r w:rsidR="005205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</w:t>
      </w:r>
      <w:r w:rsidR="001025C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52056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р</w:t>
      </w:r>
      <w:r w:rsidR="001025C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буке 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овим законом. </w:t>
      </w:r>
    </w:p>
    <w:p w:rsidR="00E02369" w:rsidRPr="00C93CEE" w:rsidRDefault="00E0236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 предвиђање вредности индикатора буке примењују се методе прорачуна.</w:t>
      </w:r>
    </w:p>
    <w:p w:rsidR="00EB4CBF" w:rsidRPr="00C93CEE" w:rsidRDefault="00EB4CBF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</w:p>
    <w:p w:rsidR="00E02369" w:rsidRPr="00C93CEE" w:rsidRDefault="00E02369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Граничне вредности</w:t>
      </w:r>
    </w:p>
    <w:p w:rsidR="00E02369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4" w:name="clan_15"/>
      <w:bookmarkEnd w:id="4"/>
      <w:r w:rsidRPr="00C93CEE">
        <w:rPr>
          <w:rFonts w:ascii="Times New Roman" w:hAnsi="Times New Roman" w:cs="Times New Roman"/>
          <w:b w:val="0"/>
          <w:noProof/>
          <w:lang w:val="sr-Cyrl-CS"/>
        </w:rPr>
        <w:t>Члан 16</w:t>
      </w:r>
      <w:r w:rsidR="00E02369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050178" w:rsidRPr="00C93CEE" w:rsidRDefault="00050178" w:rsidP="00AD112B">
      <w:pPr>
        <w:pStyle w:val="CommentText"/>
        <w:ind w:firstLine="720"/>
        <w:jc w:val="both"/>
        <w:rPr>
          <w:sz w:val="24"/>
          <w:szCs w:val="24"/>
          <w:lang w:val="sr-Cyrl-CS"/>
        </w:rPr>
      </w:pPr>
      <w:r w:rsidRPr="00C93CEE">
        <w:rPr>
          <w:sz w:val="24"/>
          <w:szCs w:val="24"/>
          <w:lang w:val="sr-Cyrl-CS"/>
        </w:rPr>
        <w:t>У случају прекорачења граничних вредности буке, субјекти заштите животне средине од буке, наведени у члану 5. тач</w:t>
      </w:r>
      <w:r w:rsidR="00022647" w:rsidRPr="00C93CEE">
        <w:rPr>
          <w:sz w:val="24"/>
          <w:szCs w:val="24"/>
          <w:lang w:val="sr-Cyrl-CS"/>
        </w:rPr>
        <w:t>.</w:t>
      </w:r>
      <w:r w:rsidR="00C93CEE">
        <w:rPr>
          <w:sz w:val="24"/>
          <w:szCs w:val="24"/>
          <w:lang w:val="sr-Cyrl-CS"/>
        </w:rPr>
        <w:t xml:space="preserve"> </w:t>
      </w:r>
      <w:r w:rsidRPr="00C93CEE">
        <w:rPr>
          <w:sz w:val="24"/>
          <w:szCs w:val="24"/>
          <w:lang w:val="sr-Cyrl-CS"/>
        </w:rPr>
        <w:t>1</w:t>
      </w:r>
      <w:r w:rsidR="00022647" w:rsidRPr="00C93CEE">
        <w:rPr>
          <w:sz w:val="24"/>
          <w:szCs w:val="24"/>
          <w:lang w:val="sr-Cyrl-CS"/>
        </w:rPr>
        <w:t>),</w:t>
      </w:r>
      <w:r w:rsidR="00F12EA3" w:rsidRPr="00C93CEE">
        <w:rPr>
          <w:sz w:val="24"/>
          <w:szCs w:val="24"/>
          <w:lang w:val="sr-Cyrl-CS"/>
        </w:rPr>
        <w:t xml:space="preserve"> </w:t>
      </w:r>
      <w:r w:rsidRPr="00C93CEE">
        <w:rPr>
          <w:sz w:val="24"/>
          <w:szCs w:val="24"/>
          <w:lang w:val="sr-Cyrl-CS"/>
        </w:rPr>
        <w:t>2</w:t>
      </w:r>
      <w:r w:rsidR="00022647" w:rsidRPr="00C93CEE">
        <w:rPr>
          <w:sz w:val="24"/>
          <w:szCs w:val="24"/>
          <w:lang w:val="sr-Cyrl-CS"/>
        </w:rPr>
        <w:t>),</w:t>
      </w:r>
      <w:r w:rsidRPr="00C93CEE">
        <w:rPr>
          <w:sz w:val="24"/>
          <w:szCs w:val="24"/>
          <w:lang w:val="sr-Cyrl-CS"/>
        </w:rPr>
        <w:t xml:space="preserve"> 3</w:t>
      </w:r>
      <w:r w:rsidR="00022647" w:rsidRPr="00C93CEE">
        <w:rPr>
          <w:sz w:val="24"/>
          <w:szCs w:val="24"/>
          <w:lang w:val="sr-Cyrl-CS"/>
        </w:rPr>
        <w:t>) и 4)</w:t>
      </w:r>
      <w:r w:rsidRPr="00C93CEE">
        <w:rPr>
          <w:sz w:val="24"/>
          <w:szCs w:val="24"/>
          <w:lang w:val="sr-Cyrl-CS"/>
        </w:rPr>
        <w:t xml:space="preserve"> овог закона, </w:t>
      </w:r>
      <w:r w:rsidR="00B51E8A" w:rsidRPr="00C93CEE">
        <w:rPr>
          <w:sz w:val="24"/>
          <w:szCs w:val="24"/>
          <w:lang w:val="sr-Cyrl-CS"/>
        </w:rPr>
        <w:t xml:space="preserve">дужни </w:t>
      </w:r>
      <w:r w:rsidRPr="00C93CEE">
        <w:rPr>
          <w:sz w:val="24"/>
          <w:szCs w:val="24"/>
          <w:lang w:val="sr-Cyrl-CS"/>
        </w:rPr>
        <w:t>су да предузимају мере за смањење буке.</w:t>
      </w:r>
    </w:p>
    <w:p w:rsidR="00E02369" w:rsidRPr="00C93CEE" w:rsidRDefault="00E0236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Граничне вредности исказују се индикаторима буке у складу са овим законом. </w:t>
      </w:r>
    </w:p>
    <w:p w:rsidR="00AE142C" w:rsidRPr="00C93CEE" w:rsidRDefault="00E0236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0D59B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D59B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надлежан за послове заштите животне средине (у даљем тексту</w:t>
      </w:r>
      <w:r w:rsidR="005E0F3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0D59B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Министар),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прописује индикаторе буке, граничне вредности, методе за оцењивање индикатора буке, узнемиравања и штетних ефеката буке у животној средини и на здравље људи</w:t>
      </w:r>
      <w:r w:rsidR="008C2A7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врсте и начин прикупљања података потребних за њихово оцењивање</w:t>
      </w:r>
      <w:r w:rsidR="006A510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EB26F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7F5A77" w:rsidRPr="00C93CEE" w:rsidRDefault="007F5A77" w:rsidP="00AD112B">
      <w:pPr>
        <w:pStyle w:val="wyq120---podnaslov-clana"/>
        <w:spacing w:before="0" w:after="0"/>
        <w:ind w:firstLine="720"/>
        <w:jc w:val="both"/>
        <w:rPr>
          <w:rFonts w:ascii="Times New Roman" w:hAnsi="Times New Roman" w:cs="Times New Roman"/>
          <w:i w:val="0"/>
          <w:noProof/>
          <w:lang w:val="sr-Cyrl-CS"/>
        </w:rPr>
      </w:pPr>
    </w:p>
    <w:p w:rsidR="00AE142C" w:rsidRPr="00C93CEE" w:rsidRDefault="00AE142C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Акустичко зонирање</w:t>
      </w:r>
    </w:p>
    <w:p w:rsidR="00AE142C" w:rsidRPr="00C93CEE" w:rsidRDefault="00936BD4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5" w:name="clan_17"/>
      <w:bookmarkEnd w:id="5"/>
      <w:r w:rsidRPr="00C93CEE">
        <w:rPr>
          <w:rFonts w:ascii="Times New Roman" w:hAnsi="Times New Roman" w:cs="Times New Roman"/>
          <w:b w:val="0"/>
          <w:noProof/>
          <w:lang w:val="sr-Cyrl-CS"/>
        </w:rPr>
        <w:t>Члан 17</w:t>
      </w:r>
      <w:r w:rsidR="00AE142C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AE142C" w:rsidRPr="00C93CEE" w:rsidRDefault="00BE08C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Акустичко зонирање </w:t>
      </w:r>
      <w:r w:rsidR="00AE142C" w:rsidRPr="00C93CEE">
        <w:rPr>
          <w:rFonts w:ascii="Times New Roman" w:hAnsi="Times New Roman" w:cs="Times New Roman"/>
          <w:sz w:val="24"/>
          <w:szCs w:val="24"/>
          <w:lang w:val="sr-Cyrl-CS"/>
        </w:rPr>
        <w:t>врши се на основу намене простора, односно референтних карата просторних и урбанистичких планова, а у складу са посебним прописом којим се уређује методологија за одређивање акустичких зона.</w:t>
      </w:r>
    </w:p>
    <w:p w:rsidR="00AE142C" w:rsidRPr="00C93CEE" w:rsidRDefault="00AE142C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Акустичко зонирање врши носилац израде просторних и урбанистичких планова уношењем података о акустичким зонама у постојеће референтне карте и графичке приказе просторних и урбанистичких планова, односно одређивањем акустичких зона, у складу са законом којим се уређују планирање и изградња.</w:t>
      </w:r>
    </w:p>
    <w:p w:rsidR="00AE142C" w:rsidRPr="00C93CEE" w:rsidRDefault="00AE142C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 акустичким зонама и тихим зонама у агломерацијама и</w:t>
      </w:r>
      <w:r w:rsidR="000A6FB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изван насеља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 ограничава се </w:t>
      </w:r>
      <w:r w:rsidR="00E45EE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1B5E3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ли</w:t>
      </w:r>
      <w:r w:rsidR="00E45EE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забрањује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употреба извора буке, односно обављање активности које проузрокују буку изнад прописаних граничних вредности. </w:t>
      </w:r>
    </w:p>
    <w:p w:rsidR="00AE142C" w:rsidRPr="00C93CEE" w:rsidRDefault="00AE142C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Одлук</w:t>
      </w:r>
      <w:r w:rsidR="00BA02E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 ограничењу употребе извора буке из става 3. овог члана доноси јединица локалне самоуправе, на основу одређених акустичких зона.</w:t>
      </w:r>
    </w:p>
    <w:p w:rsidR="00F875CF" w:rsidRPr="00C93CEE" w:rsidRDefault="00F875CF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bCs/>
          <w:sz w:val="24"/>
          <w:szCs w:val="24"/>
          <w:lang w:val="sr-Cyrl-CS"/>
        </w:rPr>
        <w:t>До доношења акта из става 4. овог члана, као граничне вредности се примењују највеће прописане граничне вредности из подзаконског прописа</w:t>
      </w:r>
      <w:r w:rsidR="00702E89" w:rsidRPr="00C93CE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из члана 16. став 3. овог закона</w:t>
      </w:r>
      <w:r w:rsidRPr="00C93CE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:rsidR="00AE142C" w:rsidRPr="00C93CEE" w:rsidRDefault="00AE142C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 прописује меодологију за одређивање акустичких зона.</w:t>
      </w:r>
    </w:p>
    <w:p w:rsidR="007F5A77" w:rsidRPr="00C93CEE" w:rsidRDefault="007F5A77" w:rsidP="00AD112B">
      <w:pPr>
        <w:pStyle w:val="wyq100---naslov-grupe-clanova-kurziv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  <w:noProof/>
          <w:lang w:val="sr-Cyrl-CS"/>
        </w:rPr>
      </w:pPr>
    </w:p>
    <w:p w:rsidR="00342F06" w:rsidRPr="00C93CEE" w:rsidRDefault="00AE142C" w:rsidP="007F5A77">
      <w:pPr>
        <w:pStyle w:val="wyq100---naslov-grupe-clanova-kurziv"/>
        <w:spacing w:before="0" w:after="0"/>
        <w:ind w:firstLine="720"/>
        <w:rPr>
          <w:rFonts w:ascii="Times New Roman" w:hAnsi="Times New Roman" w:cs="Times New Roman"/>
          <w:b w:val="0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i w:val="0"/>
          <w:noProof/>
          <w:lang w:val="sr-Cyrl-CS"/>
        </w:rPr>
        <w:t>3. Појединачни извори буке</w:t>
      </w:r>
    </w:p>
    <w:p w:rsidR="00342F06" w:rsidRPr="00C93CEE" w:rsidRDefault="00342F06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 xml:space="preserve">Утврђивање испуњености услова и мера заштите </w:t>
      </w:r>
    </w:p>
    <w:p w:rsidR="00342F06" w:rsidRPr="00C93CEE" w:rsidRDefault="00936BD4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Члан 18</w:t>
      </w:r>
      <w:r w:rsidR="00A45959" w:rsidRPr="00C93CEE">
        <w:rPr>
          <w:rFonts w:ascii="Times New Roman" w:hAnsi="Times New Roman" w:cs="Times New Roman"/>
          <w:i w:val="0"/>
          <w:noProof/>
          <w:lang w:val="sr-Cyrl-CS"/>
        </w:rPr>
        <w:t>.</w:t>
      </w:r>
    </w:p>
    <w:p w:rsidR="004B76B9" w:rsidRPr="00C93CEE" w:rsidRDefault="00050178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Правно лице које је власник, односно корисник извора буке дужно је да пре стављања извора буке у употребу обезбеди прво мерење буке на локацији, прибави извештај о мерењу буке овлашћене стручне организације, сноси трошкове тих мерења и по потреби спроведе мере звучне заштите у складу са овим законом</w:t>
      </w:r>
      <w:r w:rsidR="00087023" w:rsidRPr="00C93CEE">
        <w:rPr>
          <w:lang w:val="sr-Cyrl-CS"/>
        </w:rPr>
        <w:t>.</w:t>
      </w:r>
    </w:p>
    <w:p w:rsidR="00F34A11" w:rsidRPr="00C93CEE" w:rsidRDefault="00050178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Правно лице које је власник, односно корисник извора буке дужно је да након реконструкције објекта или замене техничких капацитета којима се мењају услови емисије буке у животну средину обезбеди мерење буке у зони утицаја, израду извештаја о мерењу буке и сноси трошкове тих мерења, у складу са овим законом.</w:t>
      </w:r>
    </w:p>
    <w:p w:rsidR="004B76B9" w:rsidRPr="00C93CEE" w:rsidRDefault="004B76B9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Министар прописује методе мерења буке, садржину и обим извештаја о мерењу буке.</w:t>
      </w:r>
    </w:p>
    <w:p w:rsidR="008267D1" w:rsidRPr="00C93CEE" w:rsidRDefault="008267D1" w:rsidP="007F5A77">
      <w:pPr>
        <w:pStyle w:val="7podnas"/>
        <w:spacing w:before="0" w:beforeAutospacing="0" w:after="0" w:afterAutospacing="0"/>
        <w:ind w:firstLine="720"/>
        <w:jc w:val="center"/>
        <w:rPr>
          <w:lang w:val="sr-Cyrl-CS"/>
        </w:rPr>
      </w:pPr>
      <w:bookmarkStart w:id="6" w:name="sadrzaj91"/>
      <w:bookmarkEnd w:id="6"/>
    </w:p>
    <w:p w:rsidR="00785A69" w:rsidRPr="00C93CEE" w:rsidRDefault="00785A69" w:rsidP="007F5A77">
      <w:pPr>
        <w:pStyle w:val="7podnas"/>
        <w:spacing w:before="0" w:beforeAutospacing="0" w:after="0" w:afterAutospacing="0"/>
        <w:ind w:firstLine="720"/>
        <w:jc w:val="center"/>
        <w:rPr>
          <w:lang w:val="sr-Cyrl-CS"/>
        </w:rPr>
      </w:pPr>
      <w:r w:rsidRPr="00C93CEE">
        <w:rPr>
          <w:lang w:val="sr-Cyrl-CS"/>
        </w:rPr>
        <w:lastRenderedPageBreak/>
        <w:t>Заштита од буке из угоститељских објеката</w:t>
      </w:r>
    </w:p>
    <w:p w:rsidR="00785A69" w:rsidRPr="00C93CEE" w:rsidRDefault="00785A69" w:rsidP="007F5A77">
      <w:pPr>
        <w:pStyle w:val="4clan"/>
        <w:spacing w:before="0" w:beforeAutospacing="0" w:after="0" w:afterAutospacing="0"/>
        <w:ind w:firstLine="720"/>
        <w:jc w:val="center"/>
        <w:rPr>
          <w:lang w:val="sr-Cyrl-CS"/>
        </w:rPr>
      </w:pPr>
      <w:bookmarkStart w:id="7" w:name="clan_80"/>
      <w:bookmarkEnd w:id="7"/>
      <w:r w:rsidRPr="00C93CEE">
        <w:rPr>
          <w:lang w:val="sr-Cyrl-CS"/>
        </w:rPr>
        <w:t xml:space="preserve">Члан </w:t>
      </w:r>
      <w:r w:rsidR="00AD112B" w:rsidRPr="00C93CEE">
        <w:rPr>
          <w:lang w:val="sr-Cyrl-CS"/>
        </w:rPr>
        <w:t>19.</w:t>
      </w:r>
    </w:p>
    <w:p w:rsidR="00785A69" w:rsidRPr="00C93CEE" w:rsidRDefault="00785A69" w:rsidP="00AD112B">
      <w:pPr>
        <w:pStyle w:val="CommentText"/>
        <w:ind w:firstLine="720"/>
        <w:jc w:val="both"/>
        <w:rPr>
          <w:sz w:val="24"/>
          <w:szCs w:val="24"/>
          <w:lang w:val="sr-Cyrl-CS"/>
        </w:rPr>
      </w:pPr>
      <w:r w:rsidRPr="00C93CEE">
        <w:rPr>
          <w:sz w:val="24"/>
          <w:szCs w:val="24"/>
          <w:lang w:val="sr-Cyrl-CS"/>
        </w:rPr>
        <w:t xml:space="preserve">Угоститељски објекат у којем се емитује музика или изводи забавни програм, дужан је да обезбеди прописане услове и мере звучне заштите прописане овим законом и прописима којима </w:t>
      </w:r>
      <w:r w:rsidR="008267D1" w:rsidRPr="00C93CEE">
        <w:rPr>
          <w:sz w:val="24"/>
          <w:szCs w:val="24"/>
          <w:lang w:val="sr-Cyrl-CS"/>
        </w:rPr>
        <w:t>се уређује област угоститељства.</w:t>
      </w:r>
    </w:p>
    <w:p w:rsidR="007B46E9" w:rsidRPr="00C93CEE" w:rsidRDefault="007B46E9" w:rsidP="00AD112B">
      <w:pPr>
        <w:pStyle w:val="CommentText"/>
        <w:ind w:firstLine="720"/>
        <w:jc w:val="both"/>
        <w:rPr>
          <w:sz w:val="24"/>
          <w:szCs w:val="24"/>
          <w:lang w:val="sr-Cyrl-CS"/>
        </w:rPr>
      </w:pPr>
      <w:r w:rsidRPr="00C93CEE">
        <w:rPr>
          <w:sz w:val="24"/>
          <w:szCs w:val="24"/>
          <w:lang w:val="sr-Cyrl-CS"/>
        </w:rPr>
        <w:t>Контролу и мерење нивоа буке из угоститељских објеката може да врши комунални милиционар уређајем за мерење буке, под условима који су прописани овим законом и прописима донетим на основу овог закона.</w:t>
      </w:r>
    </w:p>
    <w:p w:rsidR="00F44867" w:rsidRPr="00C93CEE" w:rsidRDefault="00F44867" w:rsidP="008267D1">
      <w:pPr>
        <w:pStyle w:val="CommentText"/>
        <w:ind w:firstLine="720"/>
        <w:jc w:val="both"/>
        <w:rPr>
          <w:sz w:val="24"/>
          <w:szCs w:val="24"/>
          <w:lang w:val="sr-Cyrl-CS"/>
        </w:rPr>
      </w:pPr>
      <w:r w:rsidRPr="00C93CEE">
        <w:rPr>
          <w:color w:val="000000"/>
          <w:sz w:val="24"/>
          <w:szCs w:val="24"/>
          <w:lang w:val="sr-Cyrl-CS"/>
        </w:rPr>
        <w:t xml:space="preserve">Јединица локалне самоуправе посебним актом ближе </w:t>
      </w:r>
      <w:r w:rsidR="008267D1" w:rsidRPr="00C93CEE">
        <w:rPr>
          <w:sz w:val="24"/>
          <w:szCs w:val="24"/>
          <w:lang w:val="sr-Cyrl-CS"/>
        </w:rPr>
        <w:t>утврђује начин контроле нивоа буке</w:t>
      </w:r>
      <w:r w:rsidR="00B00F82" w:rsidRPr="00C93CEE">
        <w:rPr>
          <w:sz w:val="24"/>
          <w:szCs w:val="24"/>
          <w:lang w:val="sr-Cyrl-CS"/>
        </w:rPr>
        <w:t xml:space="preserve"> из става 1. овог члана</w:t>
      </w:r>
      <w:r w:rsidR="008267D1" w:rsidRPr="00C93CEE">
        <w:rPr>
          <w:sz w:val="24"/>
          <w:szCs w:val="24"/>
          <w:lang w:val="sr-Cyrl-CS"/>
        </w:rPr>
        <w:t>.</w:t>
      </w:r>
    </w:p>
    <w:p w:rsidR="008F47BF" w:rsidRPr="00C93CEE" w:rsidRDefault="008F47BF" w:rsidP="00AD112B">
      <w:pPr>
        <w:pStyle w:val="NoSpacing"/>
        <w:ind w:firstLine="720"/>
        <w:jc w:val="both"/>
        <w:rPr>
          <w:color w:val="00B050"/>
          <w:lang w:val="sr-Cyrl-CS"/>
        </w:rPr>
      </w:pPr>
    </w:p>
    <w:p w:rsidR="00D72E82" w:rsidRPr="00C93CEE" w:rsidRDefault="005A723C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Одржавање јавних окупљања</w:t>
      </w:r>
      <w:r w:rsidR="00D72E82" w:rsidRPr="00C93CEE">
        <w:rPr>
          <w:rFonts w:ascii="Times New Roman" w:hAnsi="Times New Roman" w:cs="Times New Roman"/>
          <w:i w:val="0"/>
          <w:noProof/>
          <w:lang w:val="sr-Cyrl-CS"/>
        </w:rPr>
        <w:t xml:space="preserve"> и активности</w:t>
      </w:r>
    </w:p>
    <w:p w:rsidR="00E4467C" w:rsidRPr="00C93CEE" w:rsidRDefault="00E4467C" w:rsidP="007F5A77">
      <w:pPr>
        <w:pStyle w:val="Clan0"/>
        <w:spacing w:before="0" w:after="0"/>
        <w:ind w:left="0" w:right="0" w:firstLine="720"/>
        <w:rPr>
          <w:rFonts w:ascii="Times New Roman" w:hAnsi="Times New Roman"/>
          <w:b w:val="0"/>
          <w:sz w:val="24"/>
          <w:szCs w:val="24"/>
        </w:rPr>
      </w:pPr>
      <w:r w:rsidRPr="00C93CEE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070037" w:rsidRPr="00C93CEE">
        <w:rPr>
          <w:rFonts w:ascii="Times New Roman" w:hAnsi="Times New Roman"/>
          <w:b w:val="0"/>
          <w:sz w:val="24"/>
          <w:szCs w:val="24"/>
        </w:rPr>
        <w:t>2</w:t>
      </w:r>
      <w:r w:rsidR="00AD112B" w:rsidRPr="00C93CEE">
        <w:rPr>
          <w:rFonts w:ascii="Times New Roman" w:hAnsi="Times New Roman"/>
          <w:b w:val="0"/>
          <w:sz w:val="24"/>
          <w:szCs w:val="24"/>
        </w:rPr>
        <w:t>0</w:t>
      </w:r>
      <w:r w:rsidRPr="00C93CEE">
        <w:rPr>
          <w:rFonts w:ascii="Times New Roman" w:hAnsi="Times New Roman"/>
          <w:b w:val="0"/>
          <w:sz w:val="24"/>
          <w:szCs w:val="24"/>
        </w:rPr>
        <w:t>.</w:t>
      </w:r>
    </w:p>
    <w:p w:rsidR="00850194" w:rsidRPr="00C93CEE" w:rsidRDefault="00850194" w:rsidP="00850194">
      <w:pPr>
        <w:tabs>
          <w:tab w:val="left" w:pos="360"/>
        </w:tabs>
        <w:ind w:firstLine="720"/>
        <w:jc w:val="both"/>
        <w:rPr>
          <w:noProof/>
          <w:lang w:val="sr-Cyrl-CS"/>
        </w:rPr>
      </w:pPr>
      <w:bookmarkStart w:id="8" w:name="clan_18"/>
      <w:bookmarkEnd w:id="8"/>
      <w:r w:rsidRPr="00C93CEE">
        <w:rPr>
          <w:noProof/>
          <w:lang w:val="sr-Cyrl-CS"/>
        </w:rPr>
        <w:t>За одржа</w:t>
      </w:r>
      <w:r w:rsidR="005A723C" w:rsidRPr="00C93CEE">
        <w:rPr>
          <w:noProof/>
          <w:lang w:val="sr-Cyrl-CS"/>
        </w:rPr>
        <w:t>вање јавних окупљања</w:t>
      </w:r>
      <w:r w:rsidRPr="00C93CEE">
        <w:rPr>
          <w:noProof/>
          <w:lang w:val="sr-Cyrl-CS"/>
        </w:rPr>
        <w:t>, забавних и спортских приредби и других активности на отвореном и затвореном простору (у даљем тексту: активности) које могу довести до прекорачења граничних вредности индикатора буке, јединица локалне самоуправе, одлуком одређује улице, делове улица и насеља и друге локације намењене за те сврхе, као и мере звучне заштите у време одржавања.</w:t>
      </w:r>
    </w:p>
    <w:p w:rsidR="00850194" w:rsidRPr="00C93CEE" w:rsidRDefault="00850194" w:rsidP="00850194">
      <w:pPr>
        <w:tabs>
          <w:tab w:val="left" w:pos="360"/>
        </w:tabs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Мере звучне заштите одређује јединица локалне самоуправе на </w:t>
      </w:r>
      <w:r w:rsidR="003C7AF7" w:rsidRPr="00C93CEE">
        <w:rPr>
          <w:noProof/>
          <w:lang w:val="sr-Cyrl-CS"/>
        </w:rPr>
        <w:t>захтев организатора јавног окупљања</w:t>
      </w:r>
      <w:r w:rsidRPr="00C93CEE">
        <w:rPr>
          <w:noProof/>
          <w:lang w:val="sr-Cyrl-CS"/>
        </w:rPr>
        <w:t xml:space="preserve"> или активности.</w:t>
      </w:r>
    </w:p>
    <w:p w:rsidR="00850194" w:rsidRPr="00C93CEE" w:rsidRDefault="00850194" w:rsidP="00850194">
      <w:pPr>
        <w:tabs>
          <w:tab w:val="left" w:pos="360"/>
        </w:tabs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Организатор активности из става 1. овог члана дужан је да захтев из става 2. </w:t>
      </w:r>
      <w:r w:rsidR="001F77D6">
        <w:rPr>
          <w:noProof/>
          <w:lang w:val="sr-Cyrl-CS"/>
        </w:rPr>
        <w:t xml:space="preserve">овог члана </w:t>
      </w:r>
      <w:r w:rsidRPr="00C93CEE">
        <w:rPr>
          <w:noProof/>
          <w:lang w:val="sr-Cyrl-CS"/>
        </w:rPr>
        <w:t>поднесе у року који не може бити краћи од 20 дана од почетка одржавања наведених активности.</w:t>
      </w:r>
    </w:p>
    <w:p w:rsidR="00F47ABF" w:rsidRPr="00C93CEE" w:rsidRDefault="00850194" w:rsidP="00850194">
      <w:pPr>
        <w:tabs>
          <w:tab w:val="left" w:pos="360"/>
        </w:tabs>
        <w:ind w:firstLine="720"/>
        <w:jc w:val="both"/>
        <w:rPr>
          <w:lang w:val="sr-Cyrl-CS"/>
        </w:rPr>
      </w:pPr>
      <w:r w:rsidRPr="00C93CEE">
        <w:rPr>
          <w:noProof/>
          <w:lang w:val="sr-Cyrl-CS"/>
        </w:rPr>
        <w:t xml:space="preserve">Одржавање активности, у складу са прописима о јавним </w:t>
      </w:r>
      <w:r w:rsidR="005A723C" w:rsidRPr="00C93CEE">
        <w:rPr>
          <w:noProof/>
          <w:lang w:val="sr-Cyrl-CS"/>
        </w:rPr>
        <w:t>окупљањима</w:t>
      </w:r>
      <w:r w:rsidRPr="00C93CEE">
        <w:rPr>
          <w:noProof/>
          <w:lang w:val="sr-Cyrl-CS"/>
        </w:rPr>
        <w:t>, из става 1.</w:t>
      </w:r>
      <w:r w:rsidR="00FB4EB5" w:rsidRPr="00C93CEE">
        <w:rPr>
          <w:noProof/>
          <w:lang w:val="sr-Cyrl-CS"/>
        </w:rPr>
        <w:t xml:space="preserve"> овог члана</w:t>
      </w:r>
      <w:r w:rsidRPr="00C93CEE">
        <w:rPr>
          <w:noProof/>
          <w:lang w:val="sr-Cyrl-CS"/>
        </w:rPr>
        <w:t xml:space="preserve"> надлежни орган не може одобрити без акта јединице локалне самоуправе о утврђеним мерама звучне заштите</w:t>
      </w:r>
      <w:r w:rsidR="00BD0452" w:rsidRPr="00C93CEE">
        <w:rPr>
          <w:lang w:val="sr-Cyrl-CS"/>
        </w:rPr>
        <w:t>.</w:t>
      </w:r>
    </w:p>
    <w:p w:rsidR="008267D1" w:rsidRPr="00C93CEE" w:rsidRDefault="008267D1" w:rsidP="00D31F12">
      <w:pPr>
        <w:tabs>
          <w:tab w:val="left" w:pos="360"/>
        </w:tabs>
        <w:ind w:firstLine="720"/>
        <w:jc w:val="center"/>
        <w:rPr>
          <w:noProof/>
          <w:lang w:val="sr-Cyrl-CS"/>
        </w:rPr>
      </w:pPr>
    </w:p>
    <w:p w:rsidR="00BD0452" w:rsidRPr="00C93CEE" w:rsidRDefault="00D31F12" w:rsidP="00D31F12">
      <w:pPr>
        <w:tabs>
          <w:tab w:val="left" w:pos="360"/>
        </w:tabs>
        <w:ind w:firstLine="720"/>
        <w:jc w:val="center"/>
        <w:rPr>
          <w:noProof/>
          <w:lang w:val="sr-Cyrl-CS"/>
        </w:rPr>
      </w:pPr>
      <w:r w:rsidRPr="00C93CEE">
        <w:rPr>
          <w:noProof/>
          <w:lang w:val="sr-Cyrl-CS"/>
        </w:rPr>
        <w:t>4. Стратешке карте буке и акциони планови</w:t>
      </w:r>
    </w:p>
    <w:p w:rsidR="00024C97" w:rsidRPr="00C93CEE" w:rsidRDefault="00024C97" w:rsidP="007F5A77">
      <w:pPr>
        <w:pStyle w:val="wyq100---naslov-grupe-clanova-kurziv"/>
        <w:spacing w:before="0" w:after="0"/>
        <w:ind w:firstLine="720"/>
        <w:rPr>
          <w:rFonts w:ascii="Times New Roman" w:hAnsi="Times New Roman" w:cs="Times New Roman"/>
          <w:b w:val="0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i w:val="0"/>
          <w:noProof/>
          <w:lang w:val="sr-Cyrl-CS"/>
        </w:rPr>
        <w:t>Стратешке карте буке</w:t>
      </w:r>
    </w:p>
    <w:p w:rsidR="00024C97" w:rsidRPr="00C93CEE" w:rsidRDefault="00AD112B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9" w:name="clan_19"/>
      <w:bookmarkEnd w:id="9"/>
      <w:r w:rsidRPr="00C93CEE">
        <w:rPr>
          <w:rFonts w:ascii="Times New Roman" w:hAnsi="Times New Roman" w:cs="Times New Roman"/>
          <w:b w:val="0"/>
          <w:noProof/>
          <w:lang w:val="sr-Cyrl-CS"/>
        </w:rPr>
        <w:t>Члан 21</w:t>
      </w:r>
      <w:r w:rsidR="00024C97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10" w:name="clan_20"/>
      <w:bookmarkEnd w:id="10"/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Стратешк</w:t>
      </w:r>
      <w:r w:rsidR="000B514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карт</w:t>
      </w:r>
      <w:r w:rsidR="000B514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 обавезно се израђују за све агломерације, главне путеве, главне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пруге и за главне аеродр</w:t>
      </w:r>
      <w:r w:rsidR="009001B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оме, у складу са овим законом.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Стратешк</w:t>
      </w:r>
      <w:r w:rsidR="000B5147" w:rsidRPr="00C93CE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карт</w:t>
      </w:r>
      <w:r w:rsidR="000B5147" w:rsidRPr="00C93CE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буке за агломерације израђује јединица локалне самоуправе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 сарадњи са  другим субјектима заштите</w:t>
      </w:r>
      <w:r w:rsidR="009001B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животне средине из члана 5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овог закона.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Надлежни орган јединица локалне самоуправе усваја стратешке карте буке за агломерацију.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Стратешке карта буке за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главне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пруге, главне путеве и главне аеродроме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Републике Србије израђују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правна лица која су </w:t>
      </w:r>
      <w:r w:rsidR="000B514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управљачи,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власници и</w:t>
      </w:r>
      <w:r w:rsidR="000B514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ли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концесионари</w:t>
      </w:r>
      <w:r w:rsidR="00F12EA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глав</w:t>
      </w:r>
      <w:r w:rsidR="00F12EA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их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железничких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пруга, главних путева и главних аеродрома у сарадњи са  другим субјектима заштите животне средине </w:t>
      </w:r>
      <w:r w:rsidR="000450E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 члана 5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овог закона.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Надлежни орган субјеката из става 4. овог члана усваја стратешке карте буке и доставља надлежном органу јединице локалне самоуправе која представља агломерацију</w:t>
      </w:r>
      <w:r w:rsidR="00F12EA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податке </w:t>
      </w:r>
      <w:r w:rsidR="00F12EA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потребне за израду стратешких карата буке за агломерацију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Субјекти из ст. 3. и </w:t>
      </w:r>
      <w:r w:rsidR="00431B4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4.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FB4EB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члана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достављају стратешке карте буке Агенцији.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Стратешк</w:t>
      </w:r>
      <w:r w:rsidR="0008094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карт</w:t>
      </w:r>
      <w:r w:rsidR="0008094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 се прегледају и ако је потребно ревидирају сваких пет година од дана њихове израде, у складу са овим законом.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Стратешк</w:t>
      </w:r>
      <w:r w:rsidR="0008094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карт</w:t>
      </w:r>
      <w:r w:rsidR="0008094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 користе се као основа за израду акционих планова и као средство за обавештавање јавности о нивоу буке у животној средини и њеним штетним ефектима. </w:t>
      </w:r>
    </w:p>
    <w:p w:rsidR="00024C97" w:rsidRPr="00C93CEE" w:rsidRDefault="000450E1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Субјекти из члана 5</w:t>
      </w:r>
      <w:r w:rsidR="00024C9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овог закона обавезни су да за потребе израде стратешких карата буке обезбеде потребне податке.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Орган надлежан за послове вођење јавне евиденције о непокретностима доставља потребне подаке за израду стратешких карата буке субјекима овлашћеним 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њихову израду, без накнаде. </w:t>
      </w:r>
    </w:p>
    <w:p w:rsidR="00FB4EB5" w:rsidRPr="00C93CEE" w:rsidRDefault="00FB4EB5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bookmarkStart w:id="11" w:name="str_18"/>
      <w:bookmarkEnd w:id="11"/>
    </w:p>
    <w:p w:rsidR="00024C97" w:rsidRPr="00C93CEE" w:rsidRDefault="00024C97" w:rsidP="007F5A77">
      <w:pPr>
        <w:pStyle w:val="wyq120---podnaslov-clana"/>
        <w:spacing w:before="0" w:after="0"/>
        <w:ind w:firstLine="720"/>
        <w:rPr>
          <w:rFonts w:ascii="Times New Roman" w:hAnsi="Times New Roman" w:cs="Times New Roman"/>
          <w:i w:val="0"/>
          <w:noProof/>
          <w:lang w:val="sr-Cyrl-CS"/>
        </w:rPr>
      </w:pPr>
      <w:r w:rsidRPr="00C93CEE">
        <w:rPr>
          <w:rFonts w:ascii="Times New Roman" w:hAnsi="Times New Roman" w:cs="Times New Roman"/>
          <w:i w:val="0"/>
          <w:noProof/>
          <w:lang w:val="sr-Cyrl-CS"/>
        </w:rPr>
        <w:t>Акциони план заштите од буке у животној средини</w:t>
      </w:r>
    </w:p>
    <w:p w:rsidR="00024C97" w:rsidRPr="00C93CEE" w:rsidRDefault="00024C9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12" w:name="clan_21"/>
      <w:bookmarkEnd w:id="12"/>
      <w:r w:rsidRPr="00C93CEE">
        <w:rPr>
          <w:rFonts w:ascii="Times New Roman" w:hAnsi="Times New Roman" w:cs="Times New Roman"/>
          <w:b w:val="0"/>
          <w:noProof/>
          <w:lang w:val="sr-Cyrl-CS"/>
        </w:rPr>
        <w:t>Члан 2</w:t>
      </w:r>
      <w:r w:rsidR="00AD112B" w:rsidRPr="00C93CEE">
        <w:rPr>
          <w:rFonts w:ascii="Times New Roman" w:hAnsi="Times New Roman" w:cs="Times New Roman"/>
          <w:b w:val="0"/>
          <w:noProof/>
          <w:lang w:val="sr-Cyrl-CS"/>
        </w:rPr>
        <w:t>2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Акцион</w:t>
      </w:r>
      <w:r w:rsidR="002D015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план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од буке у животној средини </w:t>
      </w:r>
      <w:r w:rsidR="0023522D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а</w:t>
      </w:r>
      <w:r w:rsidR="00D73BBF" w:rsidRPr="00C93CEE">
        <w:rPr>
          <w:rFonts w:ascii="Times New Roman" w:hAnsi="Times New Roman" w:cs="Times New Roman"/>
          <w:sz w:val="24"/>
          <w:szCs w:val="24"/>
          <w:lang w:val="sr-Cyrl-CS"/>
        </w:rPr>
        <w:t>кциони план</w:t>
      </w:r>
      <w:r w:rsidR="00260D6D" w:rsidRPr="00C93CEE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D73BB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се израђуј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сва подручја за која се израђују стратешке карте буке. 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Акцион</w:t>
      </w:r>
      <w:r w:rsidR="008476F9" w:rsidRPr="00C93CE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8476F9" w:rsidRPr="00C93CEE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D73BBF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агломерације израђује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самоуправе,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 сарадњи са  другим субјектима заштите</w:t>
      </w:r>
      <w:r w:rsidR="00D73B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 члана 5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овог закона.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Акцион</w:t>
      </w:r>
      <w:r w:rsidR="008476F9" w:rsidRPr="00C93CE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8476F9" w:rsidRPr="00C93CEE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за главне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железничке</w:t>
      </w:r>
      <w:r w:rsidR="00917EF3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пруге, главне путеве и главне аеродроме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односно простор у њиховој близини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израђују правна лица која су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управљачи,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власници и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ли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концесионари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главних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железничких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пруга, главних путева и главних аеродрома у сарадњи са  другим субјектима заштите </w:t>
      </w:r>
      <w:r w:rsidR="00D73BB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 члана 5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овог закона.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Субје</w:t>
      </w:r>
      <w:r w:rsidR="00B36FF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кти из ст.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2. и 3. овог члана достављају 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кцион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план</w:t>
      </w:r>
      <w:r w:rsidR="008476F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Министарству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на  сагласност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Надлежни орган субјеката из с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т. 2. и 3.  овог члана усваја  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кциони  план, након прибављене сагласности Министарства.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Субјект</w:t>
      </w:r>
      <w:r w:rsidR="00B36FF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из ст. 2. и 3. </w:t>
      </w:r>
      <w:r w:rsidR="00FB4EB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члана </w:t>
      </w:r>
      <w:r w:rsidR="00B36FF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достављају усв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ојене 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кционе планове Агенцији. 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Акцион</w:t>
      </w:r>
      <w:r w:rsidR="002D015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план</w:t>
      </w:r>
      <w:r w:rsidR="00B906B9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прегледа</w:t>
      </w:r>
      <w:r w:rsidR="00260D6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ако је потребно ревидира</w:t>
      </w:r>
      <w:r w:rsidR="00260D6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ју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у случају значајнијих промена које утичу на стање буке, а најмање сваких пет година од дана њиховог усвајања, у складу са овим законом. </w:t>
      </w:r>
    </w:p>
    <w:p w:rsidR="00024C97" w:rsidRPr="00C93CEE" w:rsidRDefault="00024C97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 и министар надлежан за послове саобраћаја ближе уређују садржину и методе израде стратешк</w:t>
      </w:r>
      <w:r w:rsidR="00B36FF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 кар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</w:t>
      </w:r>
      <w:r w:rsidR="00B36FF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а</w:t>
      </w:r>
      <w:r w:rsidR="00B36FF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кционог</w:t>
      </w:r>
      <w:r w:rsidR="00A1257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плана,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начин њихов</w:t>
      </w:r>
      <w:r w:rsidR="00A12571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 израде и приказивања јавности као и њихове обрасце.</w:t>
      </w:r>
      <w:r w:rsidR="00FB4EB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B906B9" w:rsidRPr="00C93CEE" w:rsidRDefault="00B906B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574A01" w:rsidRPr="00C93CEE" w:rsidRDefault="00574A01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13" w:name="str_17"/>
      <w:bookmarkStart w:id="14" w:name="str_19"/>
      <w:bookmarkEnd w:id="13"/>
      <w:bookmarkEnd w:id="14"/>
    </w:p>
    <w:p w:rsidR="001B27DD" w:rsidRPr="00C93CEE" w:rsidRDefault="002C0A13" w:rsidP="007F5A77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IV</w:t>
      </w:r>
      <w:r w:rsidR="002352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МЕРЕЊЕ БУКЕ У </w:t>
      </w:r>
      <w:r w:rsidR="0086615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Ж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ИВОТНОЈ СРЕДИНИ</w:t>
      </w:r>
      <w:bookmarkStart w:id="15" w:name="str_20"/>
      <w:bookmarkEnd w:id="15"/>
    </w:p>
    <w:p w:rsidR="00831519" w:rsidRPr="00C93CEE" w:rsidRDefault="00831519" w:rsidP="007F5A77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72E82" w:rsidRPr="00C93CEE" w:rsidRDefault="00350785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М</w:t>
      </w:r>
      <w:r w:rsidR="00D72E82" w:rsidRPr="00C93CEE">
        <w:rPr>
          <w:rFonts w:ascii="Times New Roman" w:hAnsi="Times New Roman" w:cs="Times New Roman"/>
          <w:b w:val="0"/>
          <w:noProof/>
          <w:lang w:val="sr-Cyrl-CS"/>
        </w:rPr>
        <w:t xml:space="preserve">ерење буке 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 xml:space="preserve"> појединачнх</w:t>
      </w:r>
      <w:r w:rsidR="002219ED" w:rsidRPr="00C93CEE">
        <w:rPr>
          <w:rFonts w:ascii="Times New Roman" w:hAnsi="Times New Roman" w:cs="Times New Roman"/>
          <w:b w:val="0"/>
          <w:noProof/>
          <w:lang w:val="sr-Cyrl-CS"/>
        </w:rPr>
        <w:t xml:space="preserve"> извора буке</w:t>
      </w:r>
    </w:p>
    <w:p w:rsidR="00D72E82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16" w:name="clan_24"/>
      <w:bookmarkEnd w:id="16"/>
      <w:r w:rsidRPr="00C93CEE">
        <w:rPr>
          <w:rFonts w:ascii="Times New Roman" w:hAnsi="Times New Roman" w:cs="Times New Roman"/>
          <w:b w:val="0"/>
          <w:noProof/>
          <w:lang w:val="sr-Cyrl-CS"/>
        </w:rPr>
        <w:t>Члан 2</w:t>
      </w:r>
      <w:r w:rsidR="00AD112B" w:rsidRPr="00C93CEE">
        <w:rPr>
          <w:rFonts w:ascii="Times New Roman" w:hAnsi="Times New Roman" w:cs="Times New Roman"/>
          <w:b w:val="0"/>
          <w:noProof/>
          <w:lang w:val="sr-Cyrl-CS"/>
        </w:rPr>
        <w:t>3</w:t>
      </w:r>
      <w:r w:rsidR="008D43DE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6307FB" w:rsidRPr="00C93CEE" w:rsidRDefault="00F875CF" w:rsidP="00AD112B">
      <w:pPr>
        <w:pStyle w:val="ListParagraph"/>
        <w:ind w:left="0" w:firstLine="720"/>
        <w:jc w:val="both"/>
        <w:rPr>
          <w:lang w:val="sr-Cyrl-CS"/>
        </w:rPr>
      </w:pPr>
      <w:r w:rsidRPr="00C93CEE">
        <w:rPr>
          <w:lang w:val="sr-Cyrl-CS"/>
        </w:rPr>
        <w:t xml:space="preserve">Редовно периодично мерење нивоа буке у животној средини </w:t>
      </w:r>
      <w:r w:rsidR="00463E8A" w:rsidRPr="00C93CEE">
        <w:rPr>
          <w:lang w:val="sr-Cyrl-CS"/>
        </w:rPr>
        <w:t xml:space="preserve">управљач објектом који емитује буку, </w:t>
      </w:r>
      <w:r w:rsidRPr="00C93CEE">
        <w:rPr>
          <w:lang w:val="sr-Cyrl-CS"/>
        </w:rPr>
        <w:t xml:space="preserve">власник, односно корисник извора буке, врши једном у три године. </w:t>
      </w:r>
    </w:p>
    <w:p w:rsidR="008C1B14" w:rsidRPr="00C93CEE" w:rsidRDefault="00FE6752" w:rsidP="00AD112B">
      <w:pPr>
        <w:pStyle w:val="ListParagraph"/>
        <w:ind w:left="0" w:firstLine="720"/>
        <w:jc w:val="both"/>
        <w:rPr>
          <w:lang w:val="sr-Cyrl-CS"/>
        </w:rPr>
      </w:pPr>
      <w:r w:rsidRPr="00C93CEE">
        <w:rPr>
          <w:lang w:val="sr-Cyrl-CS"/>
        </w:rPr>
        <w:t>Мерење буке из појединачних извора буке врши се на начин прописан подзаконским актом</w:t>
      </w:r>
      <w:r w:rsidR="001E634F" w:rsidRPr="00C93CEE">
        <w:rPr>
          <w:lang w:val="sr-Cyrl-CS"/>
        </w:rPr>
        <w:t xml:space="preserve"> из члана 18. став 3. </w:t>
      </w:r>
      <w:r w:rsidR="001003BE" w:rsidRPr="00C93CEE">
        <w:rPr>
          <w:lang w:val="sr-Cyrl-CS"/>
        </w:rPr>
        <w:t>о</w:t>
      </w:r>
      <w:r w:rsidR="001E634F" w:rsidRPr="00C93CEE">
        <w:rPr>
          <w:lang w:val="sr-Cyrl-CS"/>
        </w:rPr>
        <w:t>вог закона</w:t>
      </w:r>
      <w:r w:rsidR="00A12155" w:rsidRPr="00C93CEE">
        <w:rPr>
          <w:lang w:val="sr-Cyrl-CS"/>
        </w:rPr>
        <w:t>.</w:t>
      </w:r>
    </w:p>
    <w:p w:rsidR="00683896" w:rsidRPr="00C93CEE" w:rsidRDefault="00683896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</w:p>
    <w:p w:rsidR="006D5374" w:rsidRPr="00C93CEE" w:rsidRDefault="006D5374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Мониторинг буке</w:t>
      </w:r>
    </w:p>
    <w:p w:rsidR="006D5374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17" w:name="clan_23"/>
      <w:bookmarkEnd w:id="17"/>
      <w:r w:rsidRPr="00C93CEE">
        <w:rPr>
          <w:rFonts w:ascii="Times New Roman" w:hAnsi="Times New Roman" w:cs="Times New Roman"/>
          <w:b w:val="0"/>
          <w:noProof/>
          <w:lang w:val="sr-Cyrl-CS"/>
        </w:rPr>
        <w:t>Члан 2</w:t>
      </w:r>
      <w:r w:rsidR="00AD112B" w:rsidRPr="00C93CEE">
        <w:rPr>
          <w:rFonts w:ascii="Times New Roman" w:hAnsi="Times New Roman" w:cs="Times New Roman"/>
          <w:b w:val="0"/>
          <w:noProof/>
          <w:lang w:val="sr-Cyrl-CS"/>
        </w:rPr>
        <w:t>4</w:t>
      </w:r>
      <w:r w:rsidR="006D5374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683896" w:rsidRPr="00C93CEE" w:rsidRDefault="00683896" w:rsidP="00683896">
      <w:pPr>
        <w:pStyle w:val="xnormal1"/>
        <w:spacing w:before="0" w:beforeAutospacing="0" w:after="0" w:afterAutospacing="0"/>
        <w:ind w:firstLine="720"/>
        <w:jc w:val="both"/>
        <w:rPr>
          <w:lang w:val="sr-Cyrl-CS"/>
        </w:rPr>
      </w:pPr>
      <w:r w:rsidRPr="00C93CEE">
        <w:rPr>
          <w:lang w:val="sr-Cyrl-CS"/>
        </w:rPr>
        <w:t>Мониторинг буке врши се систематским праћењем индикатора буке, односно праћењем утицаја буке на животну средину.</w:t>
      </w:r>
      <w:r w:rsidRPr="00C93CEE">
        <w:rPr>
          <w:color w:val="FF0000"/>
          <w:lang w:val="sr-Cyrl-CS"/>
        </w:rPr>
        <w:t xml:space="preserve"> </w:t>
      </w:r>
    </w:p>
    <w:p w:rsidR="00683896" w:rsidRPr="00C93CEE" w:rsidRDefault="00683896" w:rsidP="00EB44F4">
      <w:pPr>
        <w:pStyle w:val="xnormal1"/>
        <w:spacing w:before="0" w:beforeAutospacing="0" w:after="0" w:afterAutospacing="0"/>
        <w:ind w:firstLine="720"/>
        <w:jc w:val="both"/>
        <w:rPr>
          <w:lang w:val="sr-Cyrl-CS"/>
        </w:rPr>
      </w:pPr>
      <w:r w:rsidRPr="00C93CEE">
        <w:rPr>
          <w:lang w:val="sr-Cyrl-CS"/>
        </w:rPr>
        <w:t>Република Србија, аутономна покрајина,</w:t>
      </w:r>
      <w:r w:rsidR="00463E8A" w:rsidRPr="00C93CEE">
        <w:rPr>
          <w:lang w:val="sr-Cyrl-CS"/>
        </w:rPr>
        <w:t xml:space="preserve"> или</w:t>
      </w:r>
      <w:r w:rsidRPr="00C93CEE">
        <w:rPr>
          <w:lang w:val="sr-Cyrl-CS"/>
        </w:rPr>
        <w:t xml:space="preserve"> јединица локалне самоуправе, </w:t>
      </w:r>
      <w:r w:rsidR="00EB44F4" w:rsidRPr="00C93CEE">
        <w:rPr>
          <w:lang w:val="sr-Cyrl-CS"/>
        </w:rPr>
        <w:t>правна лица која управ</w:t>
      </w:r>
      <w:r w:rsidR="00657286" w:rsidRPr="00C93CEE">
        <w:rPr>
          <w:lang w:val="sr-Cyrl-CS"/>
        </w:rPr>
        <w:t>љају главним путевима, главним желез</w:t>
      </w:r>
      <w:r w:rsidR="00EB44F4" w:rsidRPr="00C93CEE">
        <w:rPr>
          <w:lang w:val="sr-Cyrl-CS"/>
        </w:rPr>
        <w:t xml:space="preserve">ничким пругама и главним аеродромима </w:t>
      </w:r>
      <w:r w:rsidRPr="00C93CEE">
        <w:rPr>
          <w:lang w:val="sr-Cyrl-CS"/>
        </w:rPr>
        <w:t>обезбеђују монито</w:t>
      </w:r>
      <w:r w:rsidR="00EB44F4" w:rsidRPr="00C93CEE">
        <w:rPr>
          <w:lang w:val="sr-Cyrl-CS"/>
        </w:rPr>
        <w:t>ринг буке,</w:t>
      </w:r>
      <w:r w:rsidR="00EB44F4" w:rsidRPr="00C93CEE">
        <w:rPr>
          <w:color w:val="FF0000"/>
          <w:lang w:val="sr-Cyrl-CS"/>
        </w:rPr>
        <w:t xml:space="preserve"> </w:t>
      </w:r>
      <w:r w:rsidR="00EB44F4" w:rsidRPr="00C93CEE">
        <w:rPr>
          <w:lang w:val="sr-Cyrl-CS"/>
        </w:rPr>
        <w:t>континуирано</w:t>
      </w:r>
      <w:r w:rsidR="00EB44F4" w:rsidRPr="00C93CEE">
        <w:rPr>
          <w:color w:val="FF0000"/>
          <w:lang w:val="sr-Cyrl-CS"/>
        </w:rPr>
        <w:t xml:space="preserve"> </w:t>
      </w:r>
      <w:r w:rsidR="00EB44F4" w:rsidRPr="00C93CEE">
        <w:rPr>
          <w:lang w:val="sr-Cyrl-CS"/>
        </w:rPr>
        <w:t xml:space="preserve">праћење </w:t>
      </w:r>
      <w:r w:rsidRPr="00C93CEE">
        <w:rPr>
          <w:lang w:val="sr-Cyrl-CS"/>
        </w:rPr>
        <w:t xml:space="preserve">стања буке у животној средини. </w:t>
      </w:r>
    </w:p>
    <w:p w:rsidR="00FB4EB5" w:rsidRPr="00C93CEE" w:rsidRDefault="00FB4EB5" w:rsidP="00EB44F4">
      <w:pPr>
        <w:pStyle w:val="xnormal1"/>
        <w:spacing w:before="0" w:beforeAutospacing="0" w:after="0" w:afterAutospacing="0"/>
        <w:ind w:firstLine="720"/>
        <w:jc w:val="both"/>
        <w:rPr>
          <w:lang w:val="sr-Cyrl-CS"/>
        </w:rPr>
      </w:pPr>
    </w:p>
    <w:p w:rsidR="00FB4EB5" w:rsidRPr="00C93CEE" w:rsidRDefault="00FB4EB5" w:rsidP="00EB44F4">
      <w:pPr>
        <w:pStyle w:val="xnormal1"/>
        <w:spacing w:before="0" w:beforeAutospacing="0" w:after="0" w:afterAutospacing="0"/>
        <w:ind w:firstLine="720"/>
        <w:jc w:val="both"/>
        <w:rPr>
          <w:color w:val="FF0000"/>
          <w:lang w:val="sr-Cyrl-CS"/>
        </w:rPr>
      </w:pPr>
    </w:p>
    <w:p w:rsidR="00683896" w:rsidRPr="00C93CEE" w:rsidRDefault="00683896" w:rsidP="00683896">
      <w:pPr>
        <w:pStyle w:val="xnormal1"/>
        <w:spacing w:before="0" w:beforeAutospacing="0" w:after="0" w:afterAutospacing="0"/>
        <w:ind w:firstLine="720"/>
        <w:jc w:val="center"/>
        <w:rPr>
          <w:noProof/>
          <w:lang w:val="sr-Cyrl-CS"/>
        </w:rPr>
      </w:pPr>
    </w:p>
    <w:p w:rsidR="0050619B" w:rsidRPr="00C93CEE" w:rsidRDefault="0050619B" w:rsidP="0050619B">
      <w:pPr>
        <w:pStyle w:val="xnormal1"/>
        <w:spacing w:before="0" w:beforeAutospacing="0" w:after="0" w:afterAutospacing="0"/>
        <w:ind w:firstLine="720"/>
        <w:jc w:val="center"/>
        <w:rPr>
          <w:b/>
          <w:bCs/>
          <w:lang w:val="sr-Cyrl-CS"/>
        </w:rPr>
      </w:pPr>
      <w:r w:rsidRPr="00C93CEE">
        <w:rPr>
          <w:lang w:val="sr-Cyrl-CS"/>
        </w:rPr>
        <w:lastRenderedPageBreak/>
        <w:t>Овлашћене стручне организације за мерење буке</w:t>
      </w:r>
    </w:p>
    <w:p w:rsidR="0050619B" w:rsidRPr="00C93CEE" w:rsidRDefault="0050619B" w:rsidP="0050619B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bCs w:val="0"/>
          <w:lang w:val="sr-Cyrl-CS"/>
        </w:rPr>
      </w:pPr>
      <w:r w:rsidRPr="00C93CEE">
        <w:rPr>
          <w:rFonts w:ascii="Times New Roman" w:hAnsi="Times New Roman" w:cs="Times New Roman"/>
          <w:b w:val="0"/>
          <w:bCs w:val="0"/>
          <w:lang w:val="sr-Cyrl-CS"/>
        </w:rPr>
        <w:t>Члан 25.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Мерење буке у животној сре</w:t>
      </w:r>
      <w:r w:rsidR="00151A58" w:rsidRPr="00C93CEE">
        <w:rPr>
          <w:rFonts w:ascii="Times New Roman" w:hAnsi="Times New Roman" w:cs="Times New Roman"/>
          <w:sz w:val="24"/>
          <w:szCs w:val="24"/>
          <w:lang w:val="sr-Cyrl-CS"/>
        </w:rPr>
        <w:t>дини врши овлашћено правно лице.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добијање овлашћења за послове из става 1. овог члана правно лице  подноси Министарству. 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Уз захтев из става 2. овог члана прилаже се документација којом</w:t>
      </w:r>
      <w:r w:rsidR="00151A58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се потврђује испуњеност услова.</w:t>
      </w:r>
    </w:p>
    <w:p w:rsidR="0050619B" w:rsidRPr="00C93CEE" w:rsidRDefault="00151A58" w:rsidP="0050619B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              </w:t>
      </w:r>
      <w:r w:rsidR="0050619B" w:rsidRPr="00C93CEE">
        <w:rPr>
          <w:rFonts w:ascii="Times New Roman" w:hAnsi="Times New Roman" w:cs="Times New Roman"/>
          <w:sz w:val="24"/>
          <w:szCs w:val="24"/>
          <w:lang w:val="sr-Cyrl-CS"/>
        </w:rPr>
        <w:t>Министарство обрађује податке о личности, прикупљене из документације из с</w:t>
      </w:r>
      <w:r w:rsidR="002A44B8" w:rsidRPr="00C93CEE">
        <w:rPr>
          <w:rFonts w:ascii="Times New Roman" w:hAnsi="Times New Roman" w:cs="Times New Roman"/>
          <w:sz w:val="24"/>
          <w:szCs w:val="24"/>
          <w:lang w:val="sr-Cyrl-CS"/>
        </w:rPr>
        <w:t>тава 3. овог члана, у обиму и у сврху која је неопходна за утврђивање</w:t>
      </w:r>
      <w:r w:rsidR="0050619B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испуњености услова за добијање овлашћења.</w:t>
      </w:r>
      <w:r w:rsidR="0050619B" w:rsidRPr="00C93CE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 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Правно лице које врши послове мерењa буке у животној средини из става 1. </w:t>
      </w:r>
      <w:r w:rsidR="004D4CE3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мора да поседује и акредитацију, у складу са посебним законом.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услова за овлашћивање стручних организација из ст. 3, 4. и 5. овог члана утврђује Министар, решењем. </w:t>
      </w:r>
    </w:p>
    <w:p w:rsidR="0050619B" w:rsidRPr="00C93CEE" w:rsidRDefault="0050619B" w:rsidP="0050619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 xml:space="preserve">Решење из става </w:t>
      </w:r>
      <w:r w:rsidR="00FB4EB5" w:rsidRPr="00C93CEE">
        <w:rPr>
          <w:lang w:val="sr-Cyrl-CS"/>
        </w:rPr>
        <w:t>6</w:t>
      </w:r>
      <w:r w:rsidRPr="00C93CEE">
        <w:rPr>
          <w:lang w:val="sr-Cyrl-CS"/>
        </w:rPr>
        <w:t xml:space="preserve">. овог члана важи за период од четири године и може се обновити. 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Орган који је издао решење из става </w:t>
      </w:r>
      <w:r w:rsidR="00FB4EB5" w:rsidRPr="00C93CE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. овог члана може га укинути ако се накнадно утврди да је овлашћење издато на основу нетачних и/или неистинитих података, да овлашћена стручна организација не испуњава прописане услове, или да не поступа у складу са издатим овлашћењем, овим законом и прописима донетим на основу овог закона.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У поступку укидања решења о овлашћивању, надлежни орган омогућава овлашћеном лицу да се изјасни о чињеницама и околностима на којима се заснива предлог за укидање решења о овлашћивању и о томе одлучује у року од 60 дана од дана достављања предлога.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Решење из става </w:t>
      </w:r>
      <w:r w:rsidR="00FB4EB5" w:rsidRPr="00C93CE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D4CE3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може се изменити у року важења у случају промена кадра, опреме и простора унутар стручне организације. 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Решење из ст</w:t>
      </w:r>
      <w:r w:rsidR="00FB4EB5" w:rsidRPr="00C93CEE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6. овог члана је коначно и против њега се може покренути управни спор. </w:t>
      </w:r>
    </w:p>
    <w:p w:rsidR="0050619B" w:rsidRPr="00C93CEE" w:rsidRDefault="0050619B" w:rsidP="0050619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Министар ближе прописује услове које стручна организација мора да испуњава за мерење буке у животној средини, потребну документ</w:t>
      </w:r>
      <w:r w:rsidR="00C93CE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цију, поступак овлашћивања, садржину решења о овлашћивању, као и садржину, обим и рок важења извештаја о мерењу буке.</w:t>
      </w:r>
    </w:p>
    <w:p w:rsidR="00314166" w:rsidRPr="00C93CEE" w:rsidRDefault="00314166" w:rsidP="008D514C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14166" w:rsidRPr="00C93CEE" w:rsidRDefault="00314166" w:rsidP="008D514C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Мерење буке из угоститељских објеката</w:t>
      </w:r>
    </w:p>
    <w:p w:rsidR="00E33A37" w:rsidRPr="00C93CEE" w:rsidRDefault="008547D8" w:rsidP="006B47AE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Члан 26</w:t>
      </w:r>
      <w:r w:rsidR="00271B63" w:rsidRPr="00C93CEE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:rsidR="00BD2F1E" w:rsidRPr="00C93CEE" w:rsidRDefault="008D514C" w:rsidP="008D514C">
      <w:pPr>
        <w:pStyle w:val="CommentText"/>
        <w:ind w:firstLine="720"/>
        <w:jc w:val="both"/>
        <w:rPr>
          <w:noProof/>
          <w:sz w:val="24"/>
          <w:szCs w:val="24"/>
          <w:lang w:val="sr-Cyrl-CS"/>
        </w:rPr>
      </w:pPr>
      <w:r w:rsidRPr="00C93CEE">
        <w:rPr>
          <w:noProof/>
          <w:sz w:val="24"/>
          <w:szCs w:val="24"/>
          <w:lang w:val="sr-Cyrl-CS"/>
        </w:rPr>
        <w:t>М</w:t>
      </w:r>
      <w:r w:rsidR="00314166" w:rsidRPr="00C93CEE">
        <w:rPr>
          <w:noProof/>
          <w:sz w:val="24"/>
          <w:szCs w:val="24"/>
          <w:lang w:val="sr-Cyrl-CS"/>
        </w:rPr>
        <w:t>е</w:t>
      </w:r>
      <w:r w:rsidR="00BD2F1E" w:rsidRPr="00C93CEE">
        <w:rPr>
          <w:noProof/>
          <w:sz w:val="24"/>
          <w:szCs w:val="24"/>
          <w:lang w:val="sr-Cyrl-CS"/>
        </w:rPr>
        <w:t>рење буке пореклом из угоститељских објеката</w:t>
      </w:r>
      <w:r w:rsidRPr="00C93CEE">
        <w:rPr>
          <w:noProof/>
          <w:sz w:val="24"/>
          <w:szCs w:val="24"/>
          <w:lang w:val="sr-Cyrl-CS"/>
        </w:rPr>
        <w:t xml:space="preserve"> поред овлашћеног правног лица које испуњава прописане услове,</w:t>
      </w:r>
      <w:r w:rsidR="00BD2F1E" w:rsidRPr="00C93CEE">
        <w:rPr>
          <w:noProof/>
          <w:sz w:val="24"/>
          <w:szCs w:val="24"/>
          <w:lang w:val="sr-Cyrl-CS"/>
        </w:rPr>
        <w:t xml:space="preserve"> може да врши комуналн</w:t>
      </w:r>
      <w:r w:rsidR="00D21FEB" w:rsidRPr="00C93CEE">
        <w:rPr>
          <w:noProof/>
          <w:sz w:val="24"/>
          <w:szCs w:val="24"/>
          <w:lang w:val="sr-Cyrl-CS"/>
        </w:rPr>
        <w:t>и</w:t>
      </w:r>
      <w:r w:rsidR="00BD2F1E" w:rsidRPr="00C93CEE">
        <w:rPr>
          <w:noProof/>
          <w:sz w:val="24"/>
          <w:szCs w:val="24"/>
          <w:lang w:val="sr-Cyrl-CS"/>
        </w:rPr>
        <w:t xml:space="preserve"> милици</w:t>
      </w:r>
      <w:r w:rsidR="00D21FEB" w:rsidRPr="00C93CEE">
        <w:rPr>
          <w:noProof/>
          <w:sz w:val="24"/>
          <w:szCs w:val="24"/>
          <w:lang w:val="sr-Cyrl-CS"/>
        </w:rPr>
        <w:t>онар</w:t>
      </w:r>
      <w:r w:rsidR="00BD2F1E" w:rsidRPr="00C93CEE">
        <w:rPr>
          <w:noProof/>
          <w:sz w:val="24"/>
          <w:szCs w:val="24"/>
          <w:lang w:val="sr-Cyrl-CS"/>
        </w:rPr>
        <w:t xml:space="preserve"> јединице локалне самоуправе, еталонираним уређајима за мерење буке у складу са посебним прописом којим се уређује методологија мерења буке, а у складу са одлуком органа јединице локалне самоуправе.</w:t>
      </w:r>
    </w:p>
    <w:p w:rsidR="0097527E" w:rsidRPr="00C93CEE" w:rsidRDefault="0097527E" w:rsidP="0097527E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Орган </w:t>
      </w:r>
      <w:r w:rsidR="0082395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јединице локалне само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управе у коме је запослен комуна</w:t>
      </w:r>
      <w:r w:rsidR="00C2264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лни милиционар из става </w:t>
      </w:r>
      <w:r w:rsidR="00E33A37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 овог члана мора да поседује и акредитацију, у складу са посебним законом.</w:t>
      </w:r>
    </w:p>
    <w:p w:rsidR="009B0651" w:rsidRPr="00C93CEE" w:rsidRDefault="00BD2F1E" w:rsidP="00AD112B">
      <w:pPr>
        <w:pStyle w:val="CommentText"/>
        <w:ind w:firstLine="720"/>
        <w:jc w:val="both"/>
        <w:rPr>
          <w:noProof/>
          <w:sz w:val="24"/>
          <w:szCs w:val="24"/>
          <w:lang w:val="sr-Cyrl-CS"/>
        </w:rPr>
      </w:pPr>
      <w:r w:rsidRPr="00C93CEE">
        <w:rPr>
          <w:noProof/>
          <w:sz w:val="24"/>
          <w:szCs w:val="24"/>
          <w:lang w:val="sr-Cyrl-CS"/>
        </w:rPr>
        <w:t xml:space="preserve">Министар ближе прописује услове које треба да испуњава комунални милиционар да би могао да врши послове мерења буке.  </w:t>
      </w:r>
    </w:p>
    <w:p w:rsidR="000C2905" w:rsidRPr="00C93CEE" w:rsidRDefault="000C2905" w:rsidP="00AD112B">
      <w:pPr>
        <w:pStyle w:val="CommentText"/>
        <w:ind w:firstLine="720"/>
        <w:jc w:val="both"/>
        <w:rPr>
          <w:noProof/>
          <w:sz w:val="24"/>
          <w:szCs w:val="24"/>
          <w:lang w:val="sr-Cyrl-CS"/>
        </w:rPr>
      </w:pPr>
    </w:p>
    <w:p w:rsidR="000C2905" w:rsidRPr="00C93CEE" w:rsidRDefault="000C2905" w:rsidP="00AD112B">
      <w:pPr>
        <w:pStyle w:val="CommentText"/>
        <w:ind w:firstLine="720"/>
        <w:jc w:val="both"/>
        <w:rPr>
          <w:noProof/>
          <w:sz w:val="24"/>
          <w:szCs w:val="24"/>
          <w:lang w:val="sr-Cyrl-CS"/>
        </w:rPr>
      </w:pPr>
    </w:p>
    <w:p w:rsidR="000C2905" w:rsidRPr="00C93CEE" w:rsidRDefault="000C2905" w:rsidP="00AD112B">
      <w:pPr>
        <w:pStyle w:val="CommentText"/>
        <w:ind w:firstLine="720"/>
        <w:jc w:val="both"/>
        <w:rPr>
          <w:noProof/>
          <w:sz w:val="24"/>
          <w:szCs w:val="24"/>
          <w:lang w:val="sr-Cyrl-CS"/>
        </w:rPr>
      </w:pPr>
    </w:p>
    <w:p w:rsidR="000C2905" w:rsidRPr="00C93CEE" w:rsidRDefault="000C2905" w:rsidP="00AD112B">
      <w:pPr>
        <w:pStyle w:val="CommentText"/>
        <w:ind w:firstLine="720"/>
        <w:jc w:val="both"/>
        <w:rPr>
          <w:noProof/>
          <w:sz w:val="24"/>
          <w:szCs w:val="24"/>
          <w:lang w:val="sr-Cyrl-CS"/>
        </w:rPr>
      </w:pPr>
    </w:p>
    <w:p w:rsidR="00BD2F1E" w:rsidRPr="00C93CEE" w:rsidRDefault="00BD2F1E" w:rsidP="00AD112B">
      <w:pPr>
        <w:pStyle w:val="CommentText"/>
        <w:ind w:firstLine="720"/>
        <w:jc w:val="both"/>
        <w:rPr>
          <w:noProof/>
          <w:color w:val="FF0000"/>
          <w:sz w:val="24"/>
          <w:szCs w:val="24"/>
          <w:lang w:val="sr-Cyrl-CS"/>
        </w:rPr>
      </w:pPr>
    </w:p>
    <w:p w:rsidR="007F5A77" w:rsidRPr="00C93CEE" w:rsidRDefault="007F5A77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color w:val="FF0000"/>
          <w:lang w:val="sr-Cyrl-CS"/>
        </w:rPr>
      </w:pPr>
      <w:bookmarkStart w:id="18" w:name="str_23"/>
      <w:bookmarkEnd w:id="18"/>
    </w:p>
    <w:p w:rsidR="00D72E82" w:rsidRPr="00C93CEE" w:rsidRDefault="00D72E82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lastRenderedPageBreak/>
        <w:t>Информациони систем</w:t>
      </w:r>
    </w:p>
    <w:p w:rsidR="00D72E82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19" w:name="clan_26"/>
      <w:bookmarkEnd w:id="19"/>
      <w:r w:rsidRPr="00C93CEE">
        <w:rPr>
          <w:rFonts w:ascii="Times New Roman" w:hAnsi="Times New Roman" w:cs="Times New Roman"/>
          <w:b w:val="0"/>
          <w:noProof/>
          <w:lang w:val="sr-Cyrl-CS"/>
        </w:rPr>
        <w:t>Члан 2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7</w:t>
      </w:r>
      <w:r w:rsidR="009A7124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23522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Подаци из мониторинга </w:t>
      </w:r>
      <w:r w:rsidR="001B524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буке, с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тратеш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</w:t>
      </w:r>
      <w:r w:rsidR="008A2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их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кар</w:t>
      </w:r>
      <w:r w:rsidR="008A2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</w:t>
      </w:r>
      <w:r w:rsidR="008A2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буке 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а</w:t>
      </w:r>
      <w:r w:rsidR="002834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кциони</w:t>
      </w:r>
      <w:r w:rsidR="008A2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х</w:t>
      </w:r>
      <w:r w:rsidR="002834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планов</w:t>
      </w:r>
      <w:r w:rsidR="008A2B60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2834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су део јединственог информационог система животне средине у складу са законом којим се уређује за</w:t>
      </w:r>
      <w:r w:rsidR="002834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тита животне средине.</w:t>
      </w:r>
    </w:p>
    <w:p w:rsidR="00EA1D9C" w:rsidRPr="00C93CEE" w:rsidRDefault="00F91A03" w:rsidP="00AD112B">
      <w:pPr>
        <w:ind w:firstLine="720"/>
        <w:jc w:val="both"/>
        <w:rPr>
          <w:noProof/>
          <w:color w:val="000000"/>
          <w:lang w:val="sr-Cyrl-CS"/>
        </w:rPr>
      </w:pPr>
      <w:r w:rsidRPr="00C93CEE">
        <w:rPr>
          <w:noProof/>
          <w:color w:val="000000"/>
          <w:lang w:val="sr-Cyrl-CS"/>
        </w:rPr>
        <w:t>Агенција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доставља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Европској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комисији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податке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375CAC" w:rsidRPr="00C93CEE">
        <w:rPr>
          <w:noProof/>
          <w:color w:val="000000"/>
          <w:lang w:val="sr-Cyrl-CS"/>
        </w:rPr>
        <w:t xml:space="preserve">из </w:t>
      </w:r>
      <w:r w:rsidR="002A3EA1" w:rsidRPr="00C93CEE">
        <w:rPr>
          <w:noProof/>
          <w:color w:val="000000"/>
          <w:lang w:val="sr-Cyrl-CS"/>
        </w:rPr>
        <w:t>стратешких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карата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буке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и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>садржај</w:t>
      </w:r>
      <w:r w:rsidR="006A593B" w:rsidRPr="00C93CEE">
        <w:rPr>
          <w:noProof/>
          <w:color w:val="000000"/>
          <w:lang w:val="sr-Cyrl-CS"/>
        </w:rPr>
        <w:t xml:space="preserve"> </w:t>
      </w:r>
      <w:r w:rsidR="002A3EA1" w:rsidRPr="00C93CEE">
        <w:rPr>
          <w:noProof/>
          <w:color w:val="000000"/>
          <w:lang w:val="sr-Cyrl-CS"/>
        </w:rPr>
        <w:t xml:space="preserve">акционих </w:t>
      </w:r>
      <w:r w:rsidRPr="00C93CEE">
        <w:rPr>
          <w:noProof/>
          <w:color w:val="000000"/>
          <w:lang w:val="sr-Cyrl-CS"/>
        </w:rPr>
        <w:t>планова</w:t>
      </w:r>
      <w:r w:rsidR="00EA1D9C" w:rsidRPr="00C93CEE">
        <w:rPr>
          <w:noProof/>
          <w:color w:val="000000"/>
          <w:lang w:val="sr-Cyrl-CS"/>
        </w:rPr>
        <w:t>.</w:t>
      </w:r>
    </w:p>
    <w:p w:rsidR="001D183F" w:rsidRPr="00C93CEE" w:rsidRDefault="001D183F" w:rsidP="00AD112B">
      <w:pPr>
        <w:ind w:firstLine="720"/>
        <w:jc w:val="both"/>
        <w:rPr>
          <w:noProof/>
          <w:color w:val="000000"/>
          <w:lang w:val="sr-Cyrl-CS"/>
        </w:rPr>
      </w:pPr>
      <w:r w:rsidRPr="00C93CEE">
        <w:rPr>
          <w:noProof/>
          <w:color w:val="000000"/>
          <w:lang w:val="sr-Cyrl-CS"/>
        </w:rPr>
        <w:t xml:space="preserve">Министар прописује методологију за израду и вођење информационог система буке. </w:t>
      </w:r>
    </w:p>
    <w:p w:rsidR="0023522D" w:rsidRPr="00C93CEE" w:rsidRDefault="0023522D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20" w:name="str_24"/>
      <w:bookmarkEnd w:id="20"/>
    </w:p>
    <w:p w:rsidR="00D72E82" w:rsidRPr="00C93CEE" w:rsidRDefault="002C0A13" w:rsidP="007F5A77">
      <w:pPr>
        <w:pStyle w:val="wyq060---pododeljak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V</w:t>
      </w:r>
      <w:r w:rsidR="002352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ПРИСТУП ИНФОРМАЦИЈАМА О БУЦИ</w:t>
      </w:r>
    </w:p>
    <w:p w:rsidR="00D72E82" w:rsidRPr="00C93CEE" w:rsidRDefault="00D4788F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21" w:name="str_25"/>
      <w:bookmarkEnd w:id="21"/>
      <w:r w:rsidRPr="00C93CEE">
        <w:rPr>
          <w:rFonts w:ascii="Times New Roman" w:hAnsi="Times New Roman" w:cs="Times New Roman"/>
          <w:b w:val="0"/>
          <w:noProof/>
          <w:lang w:val="sr-Cyrl-CS"/>
        </w:rPr>
        <w:t xml:space="preserve">Информисање </w:t>
      </w:r>
      <w:r w:rsidR="00D72E82" w:rsidRPr="00C93CEE">
        <w:rPr>
          <w:rFonts w:ascii="Times New Roman" w:hAnsi="Times New Roman" w:cs="Times New Roman"/>
          <w:b w:val="0"/>
          <w:noProof/>
          <w:lang w:val="sr-Cyrl-CS"/>
        </w:rPr>
        <w:t>јавности</w:t>
      </w:r>
    </w:p>
    <w:p w:rsidR="00D72E82" w:rsidRPr="00C93CEE" w:rsidRDefault="00263790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22" w:name="clan_27"/>
      <w:bookmarkEnd w:id="22"/>
      <w:r w:rsidRPr="00C93CEE">
        <w:rPr>
          <w:rFonts w:ascii="Times New Roman" w:hAnsi="Times New Roman" w:cs="Times New Roman"/>
          <w:b w:val="0"/>
          <w:noProof/>
          <w:lang w:val="sr-Cyrl-CS"/>
        </w:rPr>
        <w:t>Члан 2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8</w:t>
      </w:r>
      <w:r w:rsidR="009A7124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9A7124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Субјекти заштите жи</w:t>
      </w:r>
      <w:r w:rsidR="002D51E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вотне средине од буке из члана 5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D4788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тач. 1) -</w:t>
      </w:r>
      <w:r w:rsidR="00BD2F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3)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овог закона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дужн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 да обезбеде приступ </w:t>
      </w:r>
      <w:r w:rsidR="002352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јавности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информацијама и подацима из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ких карата буке у животној средин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и 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кционих планова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у складу са овим законом и законом којим се уређује за</w:t>
      </w:r>
      <w:r w:rsidR="0028343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тита животне средине. </w:t>
      </w:r>
    </w:p>
    <w:p w:rsidR="00415E6B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Информације и подаци из става 1. овог члана морају бити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саопш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тени јавности јасно, разумљиво и приступачно, уз употребу најпогоднијих информационих технологија</w:t>
      </w:r>
      <w:r w:rsidR="00B315D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5636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15D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5636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доступни 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 </w:t>
      </w:r>
      <w:r w:rsidR="00856366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 сајту Агенције.</w:t>
      </w:r>
    </w:p>
    <w:p w:rsidR="007F5A77" w:rsidRPr="00C93CEE" w:rsidRDefault="007F5A77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  <w:bookmarkStart w:id="23" w:name="str_26"/>
      <w:bookmarkEnd w:id="23"/>
    </w:p>
    <w:p w:rsidR="00D72E82" w:rsidRPr="00C93CEE" w:rsidRDefault="00D72E82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Подаци о буци</w:t>
      </w:r>
    </w:p>
    <w:p w:rsidR="00D72E82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24" w:name="clan_28"/>
      <w:bookmarkEnd w:id="24"/>
      <w:r w:rsidRPr="00C93CEE">
        <w:rPr>
          <w:rFonts w:ascii="Times New Roman" w:hAnsi="Times New Roman" w:cs="Times New Roman"/>
          <w:b w:val="0"/>
          <w:noProof/>
          <w:lang w:val="sr-Cyrl-CS"/>
        </w:rPr>
        <w:t>Члан 2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9</w:t>
      </w:r>
      <w:r w:rsidR="00EE337A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507B3A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Подаци о буци у животној средини саставни су део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извеш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таја о стању </w:t>
      </w:r>
      <w:r w:rsidR="00471A5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заштите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животне средине у Републици Србији. </w:t>
      </w:r>
    </w:p>
    <w:p w:rsidR="007F5A77" w:rsidRPr="00C93CEE" w:rsidRDefault="007F5A77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25" w:name="str_27"/>
      <w:bookmarkEnd w:id="25"/>
    </w:p>
    <w:p w:rsidR="007F5A77" w:rsidRPr="00C93CEE" w:rsidRDefault="007F5A77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72E82" w:rsidRPr="00C93CEE" w:rsidRDefault="00471A52" w:rsidP="006D0F89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VI. </w:t>
      </w:r>
      <w:r w:rsidR="00D72E82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НАДЗОР</w:t>
      </w:r>
    </w:p>
    <w:p w:rsidR="00D72E82" w:rsidRPr="00C93CEE" w:rsidRDefault="00D72E82" w:rsidP="006D0F89">
      <w:pPr>
        <w:pStyle w:val="wyq110---naslov-clana"/>
        <w:spacing w:before="0" w:after="0"/>
        <w:rPr>
          <w:rFonts w:ascii="Times New Roman" w:hAnsi="Times New Roman" w:cs="Times New Roman"/>
          <w:b w:val="0"/>
          <w:noProof/>
          <w:lang w:val="sr-Cyrl-CS"/>
        </w:rPr>
      </w:pPr>
      <w:bookmarkStart w:id="26" w:name="str_28"/>
      <w:bookmarkEnd w:id="26"/>
      <w:r w:rsidRPr="00C93CEE">
        <w:rPr>
          <w:rFonts w:ascii="Times New Roman" w:hAnsi="Times New Roman" w:cs="Times New Roman"/>
          <w:b w:val="0"/>
          <w:noProof/>
          <w:lang w:val="sr-Cyrl-CS"/>
        </w:rPr>
        <w:t>Надзор над радом</w:t>
      </w:r>
    </w:p>
    <w:p w:rsidR="00D72E82" w:rsidRPr="00C93CEE" w:rsidRDefault="00070037" w:rsidP="006D0F89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Cyrl-CS"/>
        </w:rPr>
      </w:pPr>
      <w:bookmarkStart w:id="27" w:name="clan_29"/>
      <w:bookmarkEnd w:id="27"/>
      <w:r w:rsidRPr="00C93CEE">
        <w:rPr>
          <w:rFonts w:ascii="Times New Roman" w:hAnsi="Times New Roman" w:cs="Times New Roman"/>
          <w:b w:val="0"/>
          <w:noProof/>
          <w:lang w:val="sr-Cyrl-CS"/>
        </w:rPr>
        <w:t xml:space="preserve">Члан 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30</w:t>
      </w:r>
      <w:r w:rsidR="00EE337A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Министарство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врш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 надзор над радом Агенције, аутономне покрајине</w:t>
      </w:r>
      <w:r w:rsidR="00BD2F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јединице локалне самоуправе у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врш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ењу поверених послова. </w:t>
      </w:r>
    </w:p>
    <w:p w:rsidR="007F5A77" w:rsidRPr="00C93CEE" w:rsidRDefault="007F5A77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  <w:bookmarkStart w:id="28" w:name="str_29"/>
      <w:bookmarkEnd w:id="28"/>
    </w:p>
    <w:p w:rsidR="00D72E82" w:rsidRPr="00C93CEE" w:rsidRDefault="00D72E82" w:rsidP="007F5A77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Инспекцијски надзор</w:t>
      </w:r>
    </w:p>
    <w:p w:rsidR="00D72E82" w:rsidRPr="00C93CEE" w:rsidRDefault="00070037" w:rsidP="007F5A77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29" w:name="clan_30"/>
      <w:bookmarkEnd w:id="29"/>
      <w:r w:rsidRPr="00C93CEE">
        <w:rPr>
          <w:rFonts w:ascii="Times New Roman" w:hAnsi="Times New Roman" w:cs="Times New Roman"/>
          <w:b w:val="0"/>
          <w:noProof/>
          <w:lang w:val="sr-Cyrl-CS"/>
        </w:rPr>
        <w:t>Члан 3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1</w:t>
      </w:r>
      <w:r w:rsidR="00CF778C"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D72E82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Инспекцијски надзор над применом одредаба овог закона и прописа донетих за његово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изврш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авање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врш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Министарство, ако овим законом није друкчије прописано. </w:t>
      </w:r>
    </w:p>
    <w:p w:rsidR="00090D7D" w:rsidRPr="00C93CEE" w:rsidRDefault="00D72E82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Инспекцијски надзор вр</w:t>
      </w:r>
      <w:r w:rsidR="007D495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BD2F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инспектор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</w:t>
      </w:r>
      <w:r w:rsidR="001D3FC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заш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титу животне средине</w:t>
      </w:r>
      <w:r w:rsidR="000470B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(у даљем тексту: инспектор)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оквиру делокруга утврђеног овим законом. </w:t>
      </w:r>
    </w:p>
    <w:p w:rsidR="00090D7D" w:rsidRPr="00C93CEE" w:rsidRDefault="00090D7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Аутономна покрајина врши инспекцијски</w:t>
      </w:r>
      <w:r w:rsidR="0010657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надзор над извршавањем послов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а  поверених</w:t>
      </w:r>
      <w:r w:rsidR="00BD2F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овим законом преко инспектора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D72E82" w:rsidRPr="00C93CEE" w:rsidRDefault="00090D7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Јединице локалне самоуправе врш</w:t>
      </w:r>
      <w:r w:rsidR="002053D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инспекцијски надзор над извршавањем послова поверених</w:t>
      </w:r>
      <w:r w:rsidR="00BD2F1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овим законом преко инспектора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130E69" w:rsidRPr="00C93CEE" w:rsidRDefault="00130E69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30E69" w:rsidRPr="00C93CEE" w:rsidRDefault="006B47AE" w:rsidP="00022647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Овлашћења комуналног милиционара</w:t>
      </w:r>
    </w:p>
    <w:p w:rsidR="00DC538F" w:rsidRPr="00C93CEE" w:rsidRDefault="00F401BB" w:rsidP="00022647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DC538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8547D8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BD2F1E" w:rsidRPr="00C93CEE" w:rsidRDefault="00BD2F1E" w:rsidP="00AD112B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C93CEE">
        <w:rPr>
          <w:lang w:val="sr-Cyrl-CS"/>
        </w:rPr>
        <w:t>Комуналн</w:t>
      </w:r>
      <w:r w:rsidR="006B47AE" w:rsidRPr="00C93CEE">
        <w:rPr>
          <w:lang w:val="sr-Cyrl-CS"/>
        </w:rPr>
        <w:t>и</w:t>
      </w:r>
      <w:r w:rsidRPr="00C93CEE">
        <w:rPr>
          <w:lang w:val="sr-Cyrl-CS"/>
        </w:rPr>
        <w:t xml:space="preserve"> </w:t>
      </w:r>
      <w:r w:rsidR="006B47AE" w:rsidRPr="00C93CEE">
        <w:rPr>
          <w:lang w:val="sr-Cyrl-CS"/>
        </w:rPr>
        <w:t>милиционар</w:t>
      </w:r>
      <w:r w:rsidRPr="00C93CEE">
        <w:rPr>
          <w:lang w:val="sr-Cyrl-CS"/>
        </w:rPr>
        <w:t xml:space="preserve"> је, поред овлашћења прописаних законом којим се уређују послови и овлашћења комуналне милиције, у складу са овим законом, посебно овлашћен</w:t>
      </w:r>
      <w:r w:rsidRPr="00C93CEE">
        <w:rPr>
          <w:strike/>
          <w:lang w:val="sr-Cyrl-CS"/>
        </w:rPr>
        <w:t>а</w:t>
      </w:r>
      <w:r w:rsidR="006B47AE" w:rsidRPr="00C93CEE">
        <w:rPr>
          <w:lang w:val="sr-Cyrl-CS"/>
        </w:rPr>
        <w:t xml:space="preserve"> и да изврши мерење</w:t>
      </w:r>
      <w:r w:rsidRPr="00C93CEE">
        <w:rPr>
          <w:lang w:val="sr-Cyrl-CS"/>
        </w:rPr>
        <w:t xml:space="preserve"> нивоа буке пореклом из угоститељских објеката.</w:t>
      </w:r>
    </w:p>
    <w:p w:rsidR="00BD2F1E" w:rsidRPr="00C93CEE" w:rsidRDefault="00BD2F1E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случају када при извршеном мерењу нивоа буке из става 1. овог члана утврди прекорачење прописаних граничних вредности буке, комунални милиционар је овлашћен да:</w:t>
      </w:r>
    </w:p>
    <w:p w:rsidR="00BD2F1E" w:rsidRPr="00C93CEE" w:rsidRDefault="00BD2F1E" w:rsidP="000C2905">
      <w:pPr>
        <w:pStyle w:val="Normal1"/>
        <w:numPr>
          <w:ilvl w:val="0"/>
          <w:numId w:val="44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изда прекршајни налог, односно поднесе захтев за покретање прекршајног поступка за прекршаје установљене овим  законом</w:t>
      </w:r>
      <w:r w:rsidR="00AA3826" w:rsidRPr="00C93CEE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E41FE" w:rsidRPr="00C93CEE" w:rsidRDefault="009E41FE" w:rsidP="000C2905">
      <w:pPr>
        <w:pStyle w:val="Normal1"/>
        <w:numPr>
          <w:ilvl w:val="0"/>
          <w:numId w:val="44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изда усмено наређење којим налаже мере за смањење буке у животној средини или забрани емитовање буке у животној средини изнад прописаних граничних вредности;</w:t>
      </w:r>
    </w:p>
    <w:p w:rsidR="009E41FE" w:rsidRPr="00C93CEE" w:rsidRDefault="009E41FE" w:rsidP="000C2905">
      <w:pPr>
        <w:pStyle w:val="Normal1"/>
        <w:numPr>
          <w:ilvl w:val="0"/>
          <w:numId w:val="44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привремено одузме предмете (емитера буке) који су прибављени, употребљени или настали кршењем прописа везаних за заштиту од буке у угоститељским објектима;</w:t>
      </w:r>
    </w:p>
    <w:p w:rsidR="006B47AE" w:rsidRPr="00C93CEE" w:rsidRDefault="00BD2F1E" w:rsidP="000C2905">
      <w:pPr>
        <w:pStyle w:val="Normal1"/>
        <w:numPr>
          <w:ilvl w:val="0"/>
          <w:numId w:val="44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>поднесе иницијативу инспекцији за заштиту животне средине за изрицање мере забране употребе извора буке или забране обављања делатности у угос</w:t>
      </w:r>
      <w:r w:rsidR="006B47AE" w:rsidRPr="00C93CEE">
        <w:rPr>
          <w:rFonts w:ascii="Times New Roman" w:hAnsi="Times New Roman" w:cs="Times New Roman"/>
          <w:sz w:val="24"/>
          <w:szCs w:val="24"/>
          <w:lang w:val="sr-Cyrl-CS"/>
        </w:rPr>
        <w:t>титељском објекту када се власнику, односно кориснику објекта привремено одузме предмет  / емитер буке/ који је прибављен, употребљен или настао кршењем прописа везаних за заштиту од буке у угоститељским објектима</w:t>
      </w:r>
      <w:r w:rsidR="000C2905" w:rsidRPr="00C93CE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D2F1E" w:rsidRPr="00C93CEE" w:rsidRDefault="00BD2F1E" w:rsidP="000C2905">
      <w:pPr>
        <w:pStyle w:val="Normal1"/>
        <w:numPr>
          <w:ilvl w:val="0"/>
          <w:numId w:val="44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2E89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нареди 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друге мере у складу са законом који уређује комуналну </w:t>
      </w:r>
      <w:r w:rsidR="00D21FEB" w:rsidRPr="00C93CEE">
        <w:rPr>
          <w:rFonts w:ascii="Times New Roman" w:hAnsi="Times New Roman" w:cs="Times New Roman"/>
          <w:sz w:val="24"/>
          <w:szCs w:val="24"/>
          <w:lang w:val="sr-Cyrl-CS"/>
        </w:rPr>
        <w:t>милицију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>, односно инспекцијски надзор.</w:t>
      </w:r>
    </w:p>
    <w:p w:rsidR="00BD2F1E" w:rsidRPr="00C93CEE" w:rsidRDefault="00BD2F1E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2F1E" w:rsidRPr="00C93CEE" w:rsidRDefault="006D0F89" w:rsidP="00022647">
      <w:pPr>
        <w:jc w:val="center"/>
        <w:rPr>
          <w:bCs/>
          <w:strike/>
          <w:noProof/>
          <w:lang w:val="sr-Cyrl-CS"/>
        </w:rPr>
      </w:pPr>
      <w:r w:rsidRPr="00C93CEE">
        <w:rPr>
          <w:bCs/>
          <w:noProof/>
          <w:lang w:val="sr-Cyrl-CS"/>
        </w:rPr>
        <w:t xml:space="preserve">Права и дужности инспектора </w:t>
      </w:r>
    </w:p>
    <w:p w:rsidR="00BD2F1E" w:rsidRPr="00C93CEE" w:rsidRDefault="00BD2F1E" w:rsidP="00022647">
      <w:pPr>
        <w:jc w:val="center"/>
        <w:rPr>
          <w:bCs/>
          <w:noProof/>
          <w:lang w:val="sr-Cyrl-CS"/>
        </w:rPr>
      </w:pPr>
      <w:bookmarkStart w:id="30" w:name="clan_31"/>
      <w:bookmarkEnd w:id="30"/>
      <w:r w:rsidRPr="00C93CEE">
        <w:rPr>
          <w:bCs/>
          <w:noProof/>
          <w:lang w:val="sr-Cyrl-CS"/>
        </w:rPr>
        <w:t>Члан 3</w:t>
      </w:r>
      <w:r w:rsidR="008547D8" w:rsidRPr="00C93CEE">
        <w:rPr>
          <w:bCs/>
          <w:noProof/>
          <w:lang w:val="sr-Cyrl-CS"/>
        </w:rPr>
        <w:t>3</w:t>
      </w:r>
      <w:r w:rsidRPr="00C93CEE">
        <w:rPr>
          <w:bCs/>
          <w:noProof/>
          <w:lang w:val="sr-Cyrl-CS"/>
        </w:rPr>
        <w:t>.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У вршењу инспекцијског надзора инспектор има право и дужност да утврђује: </w:t>
      </w:r>
    </w:p>
    <w:p w:rsidR="00BD2F1E" w:rsidRPr="00C93CEE" w:rsidRDefault="00BD2F1E" w:rsidP="000C2905">
      <w:pPr>
        <w:pStyle w:val="ListParagraph"/>
        <w:numPr>
          <w:ilvl w:val="0"/>
          <w:numId w:val="37"/>
        </w:numPr>
        <w:tabs>
          <w:tab w:val="left" w:pos="450"/>
          <w:tab w:val="left" w:pos="993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да ли правна лица врше прописане обавезе из члана 10. овог закона; </w:t>
      </w:r>
    </w:p>
    <w:p w:rsidR="00BD2F1E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да ли је емитовање буке у животној средини изнад прописаних граничних вредности;</w:t>
      </w:r>
    </w:p>
    <w:p w:rsidR="002053DB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да ли су нивои буке у акустичкој зони изнад прописане граничне вредности; </w:t>
      </w:r>
    </w:p>
    <w:p w:rsidR="00BD2F1E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да ли п</w:t>
      </w:r>
      <w:r w:rsidRPr="00C93CEE">
        <w:rPr>
          <w:lang w:val="sr-Cyrl-CS"/>
        </w:rPr>
        <w:t>равна лица врше обавезе прописане чланом 18. овог закона;</w:t>
      </w:r>
    </w:p>
    <w:p w:rsidR="00BD2F1E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lang w:val="sr-Cyrl-CS"/>
        </w:rPr>
        <w:t>д</w:t>
      </w:r>
      <w:r w:rsidR="005401B5" w:rsidRPr="00C93CEE">
        <w:rPr>
          <w:lang w:val="sr-Cyrl-CS"/>
        </w:rPr>
        <w:t>а ли је организатор јавног окупљања</w:t>
      </w:r>
      <w:r w:rsidRPr="00C93CEE">
        <w:rPr>
          <w:lang w:val="sr-Cyrl-CS"/>
        </w:rPr>
        <w:t xml:space="preserve"> или манифестације поднео захтев надлежном органу за доношење акта о одређивању мера звучне заштите, </w:t>
      </w:r>
      <w:r w:rsidRPr="00C93CEE">
        <w:rPr>
          <w:noProof/>
          <w:lang w:val="sr-Cyrl-CS"/>
        </w:rPr>
        <w:t>односно да ли организатор ј</w:t>
      </w:r>
      <w:r w:rsidR="00941CF4" w:rsidRPr="00C93CEE">
        <w:rPr>
          <w:noProof/>
          <w:lang w:val="sr-Cyrl-CS"/>
        </w:rPr>
        <w:t>авног</w:t>
      </w:r>
      <w:r w:rsidR="007E39F5" w:rsidRPr="00C93CEE">
        <w:rPr>
          <w:noProof/>
          <w:lang w:val="sr-Cyrl-CS"/>
        </w:rPr>
        <w:t xml:space="preserve"> окупљања</w:t>
      </w:r>
      <w:r w:rsidRPr="00C93CEE">
        <w:rPr>
          <w:noProof/>
          <w:lang w:val="sr-Cyrl-CS"/>
        </w:rPr>
        <w:t xml:space="preserve"> и активности спроводи мере звучне заштите;</w:t>
      </w:r>
    </w:p>
    <w:p w:rsidR="00BD2F1E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lang w:val="sr-Cyrl-CS"/>
        </w:rPr>
      </w:pPr>
      <w:r w:rsidRPr="00C93CEE">
        <w:rPr>
          <w:noProof/>
          <w:lang w:val="sr-Cyrl-CS"/>
        </w:rPr>
        <w:t xml:space="preserve">да ли правна лица из члана 10. став 3. </w:t>
      </w:r>
      <w:r w:rsidR="004D4CE3">
        <w:rPr>
          <w:noProof/>
          <w:lang w:val="sr-Cyrl-CS"/>
        </w:rPr>
        <w:t>овог закона</w:t>
      </w:r>
      <w:r w:rsidRPr="00C93CEE">
        <w:rPr>
          <w:noProof/>
          <w:lang w:val="sr-Cyrl-CS"/>
        </w:rPr>
        <w:t xml:space="preserve"> израђују стратешке карте буке; </w:t>
      </w:r>
    </w:p>
    <w:p w:rsidR="00BD2F1E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lang w:val="sr-Cyrl-CS"/>
        </w:rPr>
      </w:pPr>
      <w:r w:rsidRPr="00C93CEE">
        <w:rPr>
          <w:noProof/>
          <w:lang w:val="sr-Cyrl-CS"/>
        </w:rPr>
        <w:t xml:space="preserve">да ли правна лица из члана 10. став 3. </w:t>
      </w:r>
      <w:r w:rsidR="004D4CE3">
        <w:rPr>
          <w:noProof/>
          <w:lang w:val="sr-Cyrl-CS"/>
        </w:rPr>
        <w:t xml:space="preserve">овог закона </w:t>
      </w:r>
      <w:r w:rsidRPr="00C93CEE">
        <w:rPr>
          <w:noProof/>
          <w:lang w:val="sr-Cyrl-CS"/>
        </w:rPr>
        <w:t>доносе и спроводе акцион</w:t>
      </w:r>
      <w:r w:rsidR="008361A0" w:rsidRPr="00C93CEE">
        <w:rPr>
          <w:noProof/>
          <w:lang w:val="sr-Cyrl-CS"/>
        </w:rPr>
        <w:t>e</w:t>
      </w:r>
      <w:r w:rsidRPr="00C93CEE">
        <w:rPr>
          <w:noProof/>
          <w:lang w:val="sr-Cyrl-CS"/>
        </w:rPr>
        <w:t xml:space="preserve"> планов</w:t>
      </w:r>
      <w:r w:rsidR="008361A0" w:rsidRPr="00C93CEE">
        <w:rPr>
          <w:noProof/>
          <w:lang w:val="sr-Cyrl-CS"/>
        </w:rPr>
        <w:t>е</w:t>
      </w:r>
      <w:r w:rsidRPr="00C93CEE">
        <w:rPr>
          <w:noProof/>
          <w:lang w:val="sr-Cyrl-CS"/>
        </w:rPr>
        <w:t xml:space="preserve"> заштите од буке у животној средини;</w:t>
      </w:r>
    </w:p>
    <w:p w:rsidR="00BD2F1E" w:rsidRPr="00C93CEE" w:rsidRDefault="00BD2F1E" w:rsidP="00CE59B4">
      <w:pPr>
        <w:pStyle w:val="ListParagraph"/>
        <w:numPr>
          <w:ilvl w:val="0"/>
          <w:numId w:val="37"/>
        </w:numPr>
        <w:tabs>
          <w:tab w:val="left" w:pos="450"/>
          <w:tab w:val="left" w:pos="1152"/>
        </w:tabs>
        <w:ind w:left="0" w:firstLine="720"/>
        <w:jc w:val="both"/>
        <w:rPr>
          <w:lang w:val="sr-Cyrl-CS"/>
        </w:rPr>
      </w:pPr>
      <w:r w:rsidRPr="00C93CEE">
        <w:rPr>
          <w:noProof/>
          <w:lang w:val="sr-Cyrl-CS"/>
        </w:rPr>
        <w:t>да ли  овлашћена организација из члана 2</w:t>
      </w:r>
      <w:r w:rsidR="00022647" w:rsidRPr="00C93CEE">
        <w:rPr>
          <w:noProof/>
          <w:lang w:val="sr-Cyrl-CS"/>
        </w:rPr>
        <w:t>5</w:t>
      </w:r>
      <w:r w:rsidRPr="00C93CEE">
        <w:rPr>
          <w:noProof/>
          <w:lang w:val="sr-Cyrl-CS"/>
        </w:rPr>
        <w:t>. овог закона поступа у складу са издатим овлашћењем, овим законом и прописима донетим на основу овог закона.</w:t>
      </w:r>
    </w:p>
    <w:p w:rsidR="00BD2F1E" w:rsidRPr="00C93CEE" w:rsidRDefault="00BD2F1E" w:rsidP="00AD112B">
      <w:pPr>
        <w:tabs>
          <w:tab w:val="left" w:pos="450"/>
          <w:tab w:val="left" w:pos="1152"/>
        </w:tabs>
        <w:ind w:firstLine="720"/>
        <w:jc w:val="both"/>
        <w:rPr>
          <w:lang w:val="sr-Cyrl-CS"/>
        </w:rPr>
      </w:pP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31" w:name="str_31"/>
      <w:bookmarkEnd w:id="31"/>
      <w:r w:rsidRPr="00C93CEE">
        <w:rPr>
          <w:bCs/>
          <w:noProof/>
          <w:lang w:val="sr-Cyrl-CS"/>
        </w:rPr>
        <w:t>Овлашћења инспектора</w:t>
      </w: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32" w:name="clan_32"/>
      <w:bookmarkEnd w:id="32"/>
      <w:r w:rsidRPr="00C93CEE">
        <w:rPr>
          <w:bCs/>
          <w:noProof/>
          <w:lang w:val="sr-Cyrl-CS"/>
        </w:rPr>
        <w:t>Члан 3</w:t>
      </w:r>
      <w:r w:rsidR="008547D8" w:rsidRPr="00C93CEE">
        <w:rPr>
          <w:bCs/>
          <w:noProof/>
          <w:lang w:val="sr-Cyrl-CS"/>
        </w:rPr>
        <w:t>4</w:t>
      </w:r>
      <w:r w:rsidRPr="00C93CEE">
        <w:rPr>
          <w:bCs/>
          <w:noProof/>
          <w:lang w:val="sr-Cyrl-CS"/>
        </w:rPr>
        <w:t>.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У вршењу инспекцијског надзора из члана </w:t>
      </w:r>
      <w:r w:rsidR="00AD112B" w:rsidRPr="00C93CEE">
        <w:rPr>
          <w:noProof/>
          <w:lang w:val="sr-Cyrl-CS"/>
        </w:rPr>
        <w:t>30.</w:t>
      </w:r>
      <w:r w:rsidRPr="00C93CEE">
        <w:rPr>
          <w:noProof/>
          <w:lang w:val="sr-Cyrl-CS"/>
        </w:rPr>
        <w:t xml:space="preserve"> овог закона, инспектор је овлашћен да: </w:t>
      </w:r>
    </w:p>
    <w:p w:rsidR="00BD2F1E" w:rsidRPr="00C93CEE" w:rsidRDefault="00BD2F1E" w:rsidP="00224CA1">
      <w:pPr>
        <w:pStyle w:val="ListParagraph"/>
        <w:numPr>
          <w:ilvl w:val="0"/>
          <w:numId w:val="38"/>
        </w:numPr>
        <w:tabs>
          <w:tab w:val="left" w:pos="1134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наложи да правна лица врше прописане обавезе из члана 10. овог закона;</w:t>
      </w:r>
    </w:p>
    <w:p w:rsidR="00BD2F1E" w:rsidRPr="00C93CEE" w:rsidRDefault="00BD2F1E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наложи отклањање неправилности у одређеном року; </w:t>
      </w:r>
    </w:p>
    <w:p w:rsidR="00BD2F1E" w:rsidRPr="00C93CEE" w:rsidRDefault="00BD2F1E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наложи мерења буке у животној средини у складу са одредбама овог закона и прописа донетих на основу овог закона; </w:t>
      </w:r>
    </w:p>
    <w:p w:rsidR="00BD2F1E" w:rsidRPr="00C93CEE" w:rsidRDefault="00B05297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забрани употребу извора буке </w:t>
      </w:r>
      <w:r w:rsidR="00E27E6A" w:rsidRPr="00C93CEE">
        <w:rPr>
          <w:noProof/>
          <w:lang w:val="sr-Cyrl-CS"/>
        </w:rPr>
        <w:t xml:space="preserve">који емитује буку изнад прописаних граничних вредности, </w:t>
      </w:r>
      <w:r w:rsidRPr="00C93CEE">
        <w:rPr>
          <w:noProof/>
          <w:lang w:val="sr-Cyrl-CS"/>
        </w:rPr>
        <w:t>док се не предузму мере заштите од буке;</w:t>
      </w:r>
    </w:p>
    <w:p w:rsidR="00834AD0" w:rsidRPr="00C93CEE" w:rsidRDefault="00BD2F1E" w:rsidP="00834AD0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нареди извршење обавеза у складу са чланом 18. ст</w:t>
      </w:r>
      <w:r w:rsidR="00224CA1" w:rsidRPr="00C93CEE">
        <w:rPr>
          <w:noProof/>
          <w:lang w:val="sr-Cyrl-CS"/>
        </w:rPr>
        <w:t>.</w:t>
      </w:r>
      <w:r w:rsidRPr="00C93CEE">
        <w:rPr>
          <w:noProof/>
          <w:lang w:val="sr-Cyrl-CS"/>
        </w:rPr>
        <w:t xml:space="preserve"> 1. и 2. овог закона;</w:t>
      </w:r>
    </w:p>
    <w:p w:rsidR="00BD2F1E" w:rsidRPr="00C93CEE" w:rsidRDefault="00834AD0" w:rsidP="00834AD0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наложи организатору ј</w:t>
      </w:r>
      <w:r w:rsidR="007E39F5" w:rsidRPr="00C93CEE">
        <w:rPr>
          <w:noProof/>
          <w:lang w:val="sr-Cyrl-CS"/>
        </w:rPr>
        <w:t>авна окупљања</w:t>
      </w:r>
      <w:r w:rsidRPr="00C93CEE">
        <w:rPr>
          <w:noProof/>
          <w:lang w:val="sr-Cyrl-CS"/>
        </w:rPr>
        <w:t xml:space="preserve"> и активности спровођење мера заштите од буке у складу са одлуком надлежног органа којим су утврђене мере заштите од буке</w:t>
      </w:r>
      <w:r w:rsidR="00BD2F1E" w:rsidRPr="00C93CEE">
        <w:rPr>
          <w:noProof/>
          <w:lang w:val="sr-Cyrl-CS"/>
        </w:rPr>
        <w:t xml:space="preserve">; </w:t>
      </w:r>
    </w:p>
    <w:p w:rsidR="00BD2F1E" w:rsidRPr="00C93CEE" w:rsidRDefault="00BD2F1E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lastRenderedPageBreak/>
        <w:t>наложи израду стратешких карата буке  и доношење и спровођење акционих планова заштите од буке у животној средини правним лицима из члана 10. став 3</w:t>
      </w:r>
      <w:r w:rsidR="00224CA1" w:rsidRPr="00C93CEE">
        <w:rPr>
          <w:noProof/>
          <w:lang w:val="sr-Cyrl-CS"/>
        </w:rPr>
        <w:t xml:space="preserve"> овог закона</w:t>
      </w:r>
      <w:r w:rsidRPr="00C93CEE">
        <w:rPr>
          <w:noProof/>
          <w:lang w:val="sr-Cyrl-CS"/>
        </w:rPr>
        <w:t>;</w:t>
      </w:r>
    </w:p>
    <w:p w:rsidR="00A64E23" w:rsidRPr="00C93CEE" w:rsidRDefault="00BD2F1E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lang w:val="sr-Cyrl-CS"/>
        </w:rPr>
      </w:pPr>
      <w:r w:rsidRPr="00C93CEE">
        <w:rPr>
          <w:noProof/>
          <w:lang w:val="sr-Cyrl-CS"/>
        </w:rPr>
        <w:t>н</w:t>
      </w:r>
      <w:r w:rsidRPr="00C93CEE">
        <w:rPr>
          <w:lang w:val="sr-Cyrl-CS"/>
        </w:rPr>
        <w:t>аложи да се предузму мере заштите од буке</w:t>
      </w:r>
      <w:r w:rsidR="00863252" w:rsidRPr="00C93CEE">
        <w:rPr>
          <w:lang w:val="sr-Cyrl-CS"/>
        </w:rPr>
        <w:t>;</w:t>
      </w:r>
      <w:r w:rsidRPr="00C93CEE">
        <w:rPr>
          <w:lang w:val="sr-Cyrl-CS"/>
        </w:rPr>
        <w:t xml:space="preserve"> </w:t>
      </w:r>
    </w:p>
    <w:p w:rsidR="00BD2F1E" w:rsidRPr="00C93CEE" w:rsidRDefault="00BD2F1E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наложи извршење других проп</w:t>
      </w:r>
      <w:r w:rsidR="00C501E1" w:rsidRPr="00C93CEE">
        <w:rPr>
          <w:noProof/>
          <w:lang w:val="sr-Cyrl-CS"/>
        </w:rPr>
        <w:t>исаних обавеза у одређеном року;</w:t>
      </w:r>
    </w:p>
    <w:p w:rsidR="00BD2F1E" w:rsidRPr="00C93CEE" w:rsidRDefault="00BD2F1E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нареди достављање </w:t>
      </w:r>
      <w:r w:rsidR="00224CA1" w:rsidRPr="00C93CEE">
        <w:rPr>
          <w:noProof/>
          <w:lang w:val="sr-Cyrl-CS"/>
        </w:rPr>
        <w:t>података за информациони систем;</w:t>
      </w:r>
    </w:p>
    <w:p w:rsidR="006307FB" w:rsidRPr="00C93CEE" w:rsidRDefault="006307FB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lang w:val="sr-Cyrl-CS"/>
        </w:rPr>
        <w:t xml:space="preserve">нареди </w:t>
      </w:r>
      <w:r w:rsidR="00AD415D" w:rsidRPr="00C93CEE">
        <w:rPr>
          <w:lang w:val="sr-Cyrl-CS"/>
        </w:rPr>
        <w:t>поновна</w:t>
      </w:r>
      <w:r w:rsidRPr="00C93CEE">
        <w:rPr>
          <w:color w:val="FF0000"/>
          <w:lang w:val="sr-Cyrl-CS"/>
        </w:rPr>
        <w:t xml:space="preserve"> </w:t>
      </w:r>
      <w:r w:rsidRPr="00C93CEE">
        <w:rPr>
          <w:lang w:val="sr-Cyrl-CS"/>
        </w:rPr>
        <w:t xml:space="preserve">мерења нивоа </w:t>
      </w:r>
      <w:r w:rsidR="00102293" w:rsidRPr="00C93CEE">
        <w:rPr>
          <w:lang w:val="sr-Cyrl-CS"/>
        </w:rPr>
        <w:t xml:space="preserve">буке </w:t>
      </w:r>
      <w:r w:rsidRPr="00C93CEE">
        <w:rPr>
          <w:lang w:val="sr-Cyrl-CS"/>
        </w:rPr>
        <w:t xml:space="preserve">преко другог овлашћеног правног лица, кад </w:t>
      </w:r>
      <w:r w:rsidR="00B64714" w:rsidRPr="00C93CEE">
        <w:rPr>
          <w:lang w:val="sr-Cyrl-CS"/>
        </w:rPr>
        <w:t xml:space="preserve">власник извора буке </w:t>
      </w:r>
      <w:r w:rsidRPr="00C93CEE">
        <w:rPr>
          <w:lang w:val="sr-Cyrl-CS"/>
        </w:rPr>
        <w:t>преко овлашћеног правног лица врши мерења, а резултати извршених мерења пружају основ за то;</w:t>
      </w:r>
    </w:p>
    <w:p w:rsidR="00102293" w:rsidRPr="00C93CEE" w:rsidRDefault="00102293" w:rsidP="00AD112B">
      <w:pPr>
        <w:pStyle w:val="ListParagraph"/>
        <w:numPr>
          <w:ilvl w:val="0"/>
          <w:numId w:val="38"/>
        </w:numPr>
        <w:tabs>
          <w:tab w:val="left" w:pos="450"/>
          <w:tab w:val="left" w:pos="1152"/>
        </w:tabs>
        <w:ind w:left="0" w:firstLine="720"/>
        <w:jc w:val="both"/>
        <w:rPr>
          <w:noProof/>
          <w:lang w:val="sr-Cyrl-CS"/>
        </w:rPr>
      </w:pPr>
      <w:r w:rsidRPr="00C93CEE">
        <w:rPr>
          <w:lang w:val="sr-Cyrl-CS"/>
        </w:rPr>
        <w:t>предложи одузимање овлашћења</w:t>
      </w:r>
      <w:r w:rsidR="007F5ECF" w:rsidRPr="00C93CEE">
        <w:rPr>
          <w:lang w:val="sr-Cyrl-CS"/>
        </w:rPr>
        <w:t xml:space="preserve"> за обављање послова мерења буке уколико се ти послови не обављају </w:t>
      </w:r>
      <w:r w:rsidR="007F5ECF" w:rsidRPr="00C93CEE">
        <w:rPr>
          <w:noProof/>
          <w:lang w:val="sr-Cyrl-CS"/>
        </w:rPr>
        <w:t>у складу са издатим овлашћењем, овим законом и прописима донетим на основу овог закона.</w:t>
      </w:r>
    </w:p>
    <w:p w:rsidR="00BD2F1E" w:rsidRPr="00C93CEE" w:rsidRDefault="00BD2F1E" w:rsidP="00AD112B">
      <w:pPr>
        <w:tabs>
          <w:tab w:val="left" w:pos="450"/>
          <w:tab w:val="left" w:pos="1152"/>
        </w:tabs>
        <w:ind w:firstLine="720"/>
        <w:jc w:val="both"/>
        <w:rPr>
          <w:noProof/>
          <w:lang w:val="sr-Cyrl-CS"/>
        </w:rPr>
      </w:pPr>
    </w:p>
    <w:p w:rsidR="00BD2F1E" w:rsidRPr="00C93CEE" w:rsidRDefault="00BD2F1E" w:rsidP="00022647">
      <w:pPr>
        <w:ind w:firstLine="720"/>
        <w:jc w:val="center"/>
        <w:rPr>
          <w:noProof/>
          <w:lang w:val="sr-Cyrl-CS"/>
        </w:rPr>
      </w:pPr>
      <w:bookmarkStart w:id="33" w:name="str_32"/>
      <w:bookmarkEnd w:id="33"/>
      <w:r w:rsidRPr="00C93CEE">
        <w:rPr>
          <w:noProof/>
          <w:lang w:val="sr-Cyrl-CS"/>
        </w:rPr>
        <w:t>VII</w:t>
      </w:r>
      <w:r w:rsidR="00224CA1" w:rsidRPr="00C93CEE">
        <w:rPr>
          <w:noProof/>
          <w:lang w:val="sr-Cyrl-CS"/>
        </w:rPr>
        <w:t>.</w:t>
      </w:r>
      <w:r w:rsidRPr="00C93CEE">
        <w:rPr>
          <w:noProof/>
          <w:lang w:val="sr-Cyrl-CS"/>
        </w:rPr>
        <w:t xml:space="preserve"> НАДЛЕЖНОСТ ЗА РЕШАВАЊЕ О ЖАЛБИ</w:t>
      </w: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34" w:name="clan_33"/>
      <w:bookmarkEnd w:id="34"/>
      <w:r w:rsidRPr="00C93CEE">
        <w:rPr>
          <w:bCs/>
          <w:noProof/>
          <w:lang w:val="sr-Cyrl-CS"/>
        </w:rPr>
        <w:t>Члан 3</w:t>
      </w:r>
      <w:r w:rsidR="008547D8" w:rsidRPr="00C93CEE">
        <w:rPr>
          <w:bCs/>
          <w:noProof/>
          <w:lang w:val="sr-Cyrl-CS"/>
        </w:rPr>
        <w:t>5</w:t>
      </w:r>
      <w:r w:rsidRPr="00C93CEE">
        <w:rPr>
          <w:bCs/>
          <w:noProof/>
          <w:lang w:val="sr-Cyrl-CS"/>
        </w:rPr>
        <w:t>.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 мерама из члана </w:t>
      </w:r>
      <w:r w:rsidR="00A740FB" w:rsidRPr="00C93CEE">
        <w:rPr>
          <w:noProof/>
          <w:lang w:val="sr-Cyrl-CS"/>
        </w:rPr>
        <w:t>34</w:t>
      </w:r>
      <w:r w:rsidRPr="00C93CEE">
        <w:rPr>
          <w:noProof/>
          <w:lang w:val="sr-Cyrl-CS"/>
        </w:rPr>
        <w:t xml:space="preserve">. овог закона инспектор доноси решење.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На решење инспектора може се изјавити жалба министру у року од 15 дана од дана пријема решења.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Жалба не задржава извршење решења.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 жалби на првостепено решење надлежног органа општине, односно града, односно града Београда, које је донето у вршењу поверених послова, решава </w:t>
      </w:r>
      <w:r w:rsidR="00CE59B4" w:rsidRPr="00C93CEE">
        <w:rPr>
          <w:noProof/>
          <w:lang w:val="sr-Cyrl-CS"/>
        </w:rPr>
        <w:t>М</w:t>
      </w:r>
      <w:r w:rsidRPr="00C93CEE">
        <w:rPr>
          <w:noProof/>
          <w:lang w:val="sr-Cyrl-CS"/>
        </w:rPr>
        <w:t xml:space="preserve">инистар.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 жалби на првостепено решење надлежног органа аутономне покрајине решава </w:t>
      </w:r>
      <w:r w:rsidR="00CE59B4" w:rsidRPr="00C93CEE">
        <w:rPr>
          <w:noProof/>
          <w:lang w:val="sr-Cyrl-CS"/>
        </w:rPr>
        <w:t>М</w:t>
      </w:r>
      <w:r w:rsidRPr="00C93CEE">
        <w:rPr>
          <w:noProof/>
          <w:lang w:val="sr-Cyrl-CS"/>
        </w:rPr>
        <w:t xml:space="preserve">инистар.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 жалби на првостепено решење подручне јединице министарства решава </w:t>
      </w:r>
      <w:r w:rsidR="00CE59B4" w:rsidRPr="00C93CEE">
        <w:rPr>
          <w:noProof/>
          <w:lang w:val="sr-Cyrl-CS"/>
        </w:rPr>
        <w:t>М</w:t>
      </w:r>
      <w:r w:rsidRPr="00C93CEE">
        <w:rPr>
          <w:noProof/>
          <w:lang w:val="sr-Cyrl-CS"/>
        </w:rPr>
        <w:t xml:space="preserve">инистар.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О жалби на првостепено решење министарства, решава Влада.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</w:p>
    <w:p w:rsidR="00BD2F1E" w:rsidRPr="00C93CEE" w:rsidRDefault="00BD2F1E" w:rsidP="00022647">
      <w:pPr>
        <w:ind w:firstLine="720"/>
        <w:jc w:val="center"/>
        <w:rPr>
          <w:noProof/>
          <w:lang w:val="sr-Cyrl-CS"/>
        </w:rPr>
      </w:pPr>
      <w:bookmarkStart w:id="35" w:name="str_33"/>
      <w:bookmarkEnd w:id="35"/>
      <w:r w:rsidRPr="00C93CEE">
        <w:rPr>
          <w:noProof/>
          <w:lang w:val="sr-Cyrl-CS"/>
        </w:rPr>
        <w:t>VIII</w:t>
      </w:r>
      <w:r w:rsidR="00224CA1" w:rsidRPr="00C93CEE">
        <w:rPr>
          <w:noProof/>
          <w:lang w:val="sr-Cyrl-CS"/>
        </w:rPr>
        <w:t>.</w:t>
      </w:r>
      <w:r w:rsidRPr="00C93CEE">
        <w:rPr>
          <w:noProof/>
          <w:lang w:val="sr-Cyrl-CS"/>
        </w:rPr>
        <w:t xml:space="preserve"> КАЗНЕНЕ ОДРЕДБЕ</w:t>
      </w: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36" w:name="str_34"/>
      <w:bookmarkEnd w:id="36"/>
      <w:r w:rsidRPr="00C93CEE">
        <w:rPr>
          <w:bCs/>
          <w:noProof/>
          <w:lang w:val="sr-Cyrl-CS"/>
        </w:rPr>
        <w:t>Прекршаји</w:t>
      </w: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37" w:name="clan_34"/>
      <w:bookmarkEnd w:id="37"/>
      <w:r w:rsidRPr="00C93CEE">
        <w:rPr>
          <w:bCs/>
          <w:noProof/>
          <w:lang w:val="sr-Cyrl-CS"/>
        </w:rPr>
        <w:t>Члан 3</w:t>
      </w:r>
      <w:r w:rsidR="008547D8" w:rsidRPr="00C93CEE">
        <w:rPr>
          <w:bCs/>
          <w:noProof/>
          <w:lang w:val="sr-Cyrl-CS"/>
        </w:rPr>
        <w:t>6</w:t>
      </w:r>
      <w:r w:rsidRPr="00C93CEE">
        <w:rPr>
          <w:bCs/>
          <w:noProof/>
          <w:lang w:val="sr-Cyrl-CS"/>
        </w:rPr>
        <w:t>.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Новчаном казном од 500.000 до 1.000.000</w:t>
      </w:r>
      <w:r w:rsidR="00A740FB" w:rsidRPr="00C93CEE">
        <w:rPr>
          <w:noProof/>
          <w:lang w:val="sr-Cyrl-CS"/>
        </w:rPr>
        <w:t xml:space="preserve"> динара казниће се за прекршај </w:t>
      </w:r>
      <w:r w:rsidRPr="00C93CEE">
        <w:rPr>
          <w:noProof/>
          <w:lang w:val="sr-Cyrl-CS"/>
        </w:rPr>
        <w:t xml:space="preserve">правно лице ако: </w:t>
      </w:r>
    </w:p>
    <w:p w:rsidR="00BD2F1E" w:rsidRPr="00C93CEE" w:rsidRDefault="00BD2F1E" w:rsidP="006D0F89">
      <w:pPr>
        <w:numPr>
          <w:ilvl w:val="0"/>
          <w:numId w:val="40"/>
        </w:numPr>
        <w:contextualSpacing/>
        <w:jc w:val="both"/>
        <w:rPr>
          <w:lang w:val="sr-Cyrl-CS"/>
        </w:rPr>
      </w:pPr>
      <w:r w:rsidRPr="00C93CEE">
        <w:rPr>
          <w:lang w:val="sr-Cyrl-CS"/>
        </w:rPr>
        <w:t xml:space="preserve">емитује буку изнад прописаних граничних вредности (члан 16. став 1); </w:t>
      </w:r>
    </w:p>
    <w:p w:rsidR="00BD2F1E" w:rsidRPr="00C93CEE" w:rsidRDefault="00BD2F1E" w:rsidP="004A067C">
      <w:pPr>
        <w:numPr>
          <w:ilvl w:val="0"/>
          <w:numId w:val="40"/>
        </w:numPr>
        <w:ind w:left="0" w:firstLine="360"/>
        <w:contextualSpacing/>
        <w:jc w:val="both"/>
        <w:rPr>
          <w:lang w:val="sr-Cyrl-CS"/>
        </w:rPr>
      </w:pPr>
      <w:r w:rsidRPr="00C93CEE">
        <w:rPr>
          <w:lang w:val="sr-Cyrl-CS"/>
        </w:rPr>
        <w:t>емитује буку у акустичкој зони изнад прописаних граничних вредности (члан 17.</w:t>
      </w:r>
      <w:r w:rsidR="004A067C" w:rsidRPr="00C93CEE">
        <w:rPr>
          <w:lang w:val="sr-Cyrl-CS"/>
        </w:rPr>
        <w:t xml:space="preserve"> став 3</w:t>
      </w:r>
      <w:r w:rsidRPr="00C93CEE">
        <w:rPr>
          <w:lang w:val="sr-Cyrl-CS"/>
        </w:rPr>
        <w:t>)</w:t>
      </w:r>
      <w:r w:rsidR="004A067C" w:rsidRPr="00C93CEE">
        <w:rPr>
          <w:lang w:val="sr-Cyrl-CS"/>
        </w:rPr>
        <w:t>;</w:t>
      </w:r>
    </w:p>
    <w:p w:rsidR="00C52AE4" w:rsidRPr="00C93CEE" w:rsidRDefault="00BD2F1E" w:rsidP="004A067C">
      <w:pPr>
        <w:numPr>
          <w:ilvl w:val="0"/>
          <w:numId w:val="40"/>
        </w:numPr>
        <w:ind w:left="0" w:firstLine="360"/>
        <w:contextualSpacing/>
        <w:jc w:val="both"/>
        <w:rPr>
          <w:lang w:val="sr-Cyrl-CS"/>
        </w:rPr>
      </w:pPr>
      <w:r w:rsidRPr="00C93CEE">
        <w:rPr>
          <w:lang w:val="sr-Cyrl-CS"/>
        </w:rPr>
        <w:t xml:space="preserve"> не обезбеди мерење буке и израду извештаја о мерењу буке к</w:t>
      </w:r>
      <w:r w:rsidR="00284F75" w:rsidRPr="00C93CEE">
        <w:rPr>
          <w:lang w:val="sr-Cyrl-CS"/>
        </w:rPr>
        <w:t>оју емитује (члан 18. ст. 1</w:t>
      </w:r>
      <w:r w:rsidR="00A740FB" w:rsidRPr="00C93CEE">
        <w:rPr>
          <w:lang w:val="sr-Cyrl-CS"/>
        </w:rPr>
        <w:t>.</w:t>
      </w:r>
      <w:r w:rsidR="00284F75" w:rsidRPr="00C93CEE">
        <w:rPr>
          <w:lang w:val="sr-Cyrl-CS"/>
        </w:rPr>
        <w:t xml:space="preserve"> и 2</w:t>
      </w:r>
      <w:r w:rsidR="00A740FB" w:rsidRPr="00C93CEE">
        <w:rPr>
          <w:lang w:val="sr-Cyrl-CS"/>
        </w:rPr>
        <w:t>.</w:t>
      </w:r>
      <w:r w:rsidR="00284F75" w:rsidRPr="00C93CEE">
        <w:rPr>
          <w:lang w:val="sr-Cyrl-CS"/>
        </w:rPr>
        <w:t xml:space="preserve"> и члан 23</w:t>
      </w:r>
      <w:r w:rsidR="00A740FB" w:rsidRPr="00C93CEE">
        <w:rPr>
          <w:lang w:val="sr-Cyrl-CS"/>
        </w:rPr>
        <w:t>.</w:t>
      </w:r>
      <w:r w:rsidR="00284F75" w:rsidRPr="00C93CEE">
        <w:rPr>
          <w:lang w:val="sr-Cyrl-CS"/>
        </w:rPr>
        <w:t xml:space="preserve"> став 1)</w:t>
      </w:r>
      <w:r w:rsidR="004A067C" w:rsidRPr="00C93CEE">
        <w:rPr>
          <w:lang w:val="sr-Cyrl-CS"/>
        </w:rPr>
        <w:t>;</w:t>
      </w:r>
    </w:p>
    <w:p w:rsidR="00284F75" w:rsidRPr="00C93CEE" w:rsidRDefault="00BD2F1E" w:rsidP="004A067C">
      <w:pPr>
        <w:numPr>
          <w:ilvl w:val="0"/>
          <w:numId w:val="40"/>
        </w:numPr>
        <w:ind w:left="0" w:firstLine="360"/>
        <w:contextualSpacing/>
        <w:jc w:val="both"/>
        <w:rPr>
          <w:lang w:val="sr-Cyrl-CS"/>
        </w:rPr>
      </w:pPr>
      <w:r w:rsidRPr="00C93CEE">
        <w:rPr>
          <w:lang w:val="sr-Cyrl-CS"/>
        </w:rPr>
        <w:t>одржава ј</w:t>
      </w:r>
      <w:r w:rsidR="00FA2E16" w:rsidRPr="00C93CEE">
        <w:rPr>
          <w:lang w:val="sr-Cyrl-CS"/>
        </w:rPr>
        <w:t>авно окупљање</w:t>
      </w:r>
      <w:r w:rsidRPr="00C93CEE">
        <w:rPr>
          <w:lang w:val="sr-Cyrl-CS"/>
        </w:rPr>
        <w:t xml:space="preserve"> и активност без </w:t>
      </w:r>
      <w:r w:rsidR="00362D25" w:rsidRPr="00C93CEE">
        <w:rPr>
          <w:lang w:val="sr-Cyrl-CS"/>
        </w:rPr>
        <w:t>одлуке</w:t>
      </w:r>
      <w:r w:rsidR="00284F75" w:rsidRPr="00C93CEE">
        <w:rPr>
          <w:lang w:val="sr-Cyrl-CS"/>
        </w:rPr>
        <w:t xml:space="preserve"> или супротно одредбама одлуке јединице локал</w:t>
      </w:r>
      <w:r w:rsidR="004A067C" w:rsidRPr="00C93CEE">
        <w:rPr>
          <w:lang w:val="sr-Cyrl-CS"/>
        </w:rPr>
        <w:t>не самоуправе (члан 20. став 1).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За прекршај из става 1. овог члана казниће се и одговорно лице у правном лицу новчаном казном од 25.000 до 50.000 динара.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За прекршај из става 1. овог члана казниће се предузетник</w:t>
      </w:r>
      <w:r w:rsidR="00C24382" w:rsidRPr="00C93CEE">
        <w:rPr>
          <w:noProof/>
          <w:lang w:val="sr-Cyrl-CS"/>
        </w:rPr>
        <w:t xml:space="preserve"> </w:t>
      </w:r>
      <w:r w:rsidRPr="00C93CEE">
        <w:rPr>
          <w:noProof/>
          <w:lang w:val="sr-Cyrl-CS"/>
        </w:rPr>
        <w:t xml:space="preserve">новчаном казном од 250.000 до 500.000 динара. </w:t>
      </w:r>
    </w:p>
    <w:p w:rsidR="00022647" w:rsidRPr="00C93CEE" w:rsidRDefault="00022647" w:rsidP="00022647">
      <w:pPr>
        <w:ind w:firstLine="720"/>
        <w:contextualSpacing/>
        <w:jc w:val="center"/>
        <w:rPr>
          <w:lang w:val="sr-Cyrl-CS"/>
        </w:rPr>
      </w:pPr>
    </w:p>
    <w:p w:rsidR="00BD2F1E" w:rsidRPr="00C93CEE" w:rsidRDefault="00022647" w:rsidP="00022647">
      <w:pPr>
        <w:ind w:firstLine="720"/>
        <w:contextualSpacing/>
        <w:jc w:val="center"/>
        <w:rPr>
          <w:lang w:val="sr-Cyrl-CS"/>
        </w:rPr>
      </w:pPr>
      <w:r w:rsidRPr="00C93CEE">
        <w:rPr>
          <w:lang w:val="sr-Cyrl-CS"/>
        </w:rPr>
        <w:t>Ч</w:t>
      </w:r>
      <w:r w:rsidR="00BD2F1E" w:rsidRPr="00C93CEE">
        <w:rPr>
          <w:lang w:val="sr-Cyrl-CS"/>
        </w:rPr>
        <w:t>лан 3</w:t>
      </w:r>
      <w:r w:rsidR="008547D8" w:rsidRPr="00C93CEE">
        <w:rPr>
          <w:lang w:val="sr-Cyrl-CS"/>
        </w:rPr>
        <w:t>7</w:t>
      </w:r>
      <w:r w:rsidR="00AD112B" w:rsidRPr="00C93CEE">
        <w:rPr>
          <w:lang w:val="sr-Cyrl-CS"/>
        </w:rPr>
        <w:t>.</w:t>
      </w:r>
    </w:p>
    <w:p w:rsidR="00BD2F1E" w:rsidRPr="00C93CEE" w:rsidRDefault="00013C80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Новчаном казном од 200.000 динара</w:t>
      </w:r>
      <w:r w:rsidR="00A740FB" w:rsidRPr="00C93CEE">
        <w:rPr>
          <w:lang w:val="sr-Cyrl-CS"/>
        </w:rPr>
        <w:t>, комунални милиционер казниће</w:t>
      </w:r>
      <w:r w:rsidRPr="00C93CEE">
        <w:rPr>
          <w:lang w:val="sr-Cyrl-CS"/>
        </w:rPr>
        <w:t xml:space="preserve"> за прекршај </w:t>
      </w:r>
      <w:r w:rsidR="00373E6A" w:rsidRPr="00C93CEE">
        <w:rPr>
          <w:lang w:val="sr-Cyrl-CS"/>
        </w:rPr>
        <w:t>угоститељ</w:t>
      </w:r>
      <w:r w:rsidR="00DA1FDD" w:rsidRPr="00C93CEE">
        <w:rPr>
          <w:lang w:val="sr-Cyrl-CS"/>
        </w:rPr>
        <w:t>а</w:t>
      </w:r>
      <w:r w:rsidR="008D0786" w:rsidRPr="00C93CEE">
        <w:rPr>
          <w:lang w:val="sr-Cyrl-CS"/>
        </w:rPr>
        <w:t xml:space="preserve"> </w:t>
      </w:r>
      <w:r w:rsidRPr="00C93CEE">
        <w:rPr>
          <w:lang w:val="sr-Cyrl-CS"/>
        </w:rPr>
        <w:t>ако емитује буку изнад прописаних граничних вредности.</w:t>
      </w:r>
    </w:p>
    <w:p w:rsidR="00BD2F1E" w:rsidRPr="00C93CEE" w:rsidRDefault="00013C80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t>За прекршај из става 1. овог члана казниће се и одговорно лице у правном лицу новчаном казном од 50.000 динара.</w:t>
      </w:r>
    </w:p>
    <w:p w:rsidR="00BD2F1E" w:rsidRPr="00C93CEE" w:rsidRDefault="00013C80" w:rsidP="00AD112B">
      <w:pPr>
        <w:ind w:firstLine="720"/>
        <w:jc w:val="both"/>
        <w:rPr>
          <w:lang w:val="sr-Cyrl-CS"/>
        </w:rPr>
      </w:pPr>
      <w:r w:rsidRPr="00C93CEE">
        <w:rPr>
          <w:lang w:val="sr-Cyrl-CS"/>
        </w:rPr>
        <w:lastRenderedPageBreak/>
        <w:t>За прекршај из става 1. овог члана казниће се предузетник новчаном казном од 100.000 динара</w:t>
      </w:r>
      <w:r w:rsidR="00022647" w:rsidRPr="00C93CEE">
        <w:rPr>
          <w:lang w:val="sr-Cyrl-CS"/>
        </w:rPr>
        <w:t>.</w:t>
      </w:r>
    </w:p>
    <w:p w:rsidR="00D578D2" w:rsidRPr="00C93CEE" w:rsidRDefault="00BD2F1E" w:rsidP="006C5DD5">
      <w:pPr>
        <w:ind w:firstLine="720"/>
        <w:jc w:val="both"/>
        <w:rPr>
          <w:bCs/>
          <w:lang w:val="sr-Cyrl-CS"/>
        </w:rPr>
      </w:pPr>
      <w:bookmarkStart w:id="38" w:name="str_35"/>
      <w:bookmarkEnd w:id="38"/>
      <w:r w:rsidRPr="00C93CEE">
        <w:rPr>
          <w:bCs/>
          <w:lang w:val="sr-Cyrl-CS"/>
        </w:rPr>
        <w:t>За прекршаје којима је овим законом предвиђена новчана казна у фиксном износу, издаје се прекршајни налог, у складу са законом који регулише издавање прекршајног налога.</w:t>
      </w:r>
    </w:p>
    <w:p w:rsidR="00D23167" w:rsidRPr="00C93CEE" w:rsidRDefault="00D23167" w:rsidP="00D23167">
      <w:pPr>
        <w:ind w:firstLine="851"/>
        <w:jc w:val="both"/>
        <w:rPr>
          <w:lang w:val="sr-Cyrl-CS"/>
        </w:rPr>
      </w:pPr>
      <w:r w:rsidRPr="00C93CEE">
        <w:rPr>
          <w:lang w:val="sr-Cyrl-CS"/>
        </w:rPr>
        <w:t>Новчаном казном од 500.000 до 1.000.000 динара</w:t>
      </w:r>
      <w:r w:rsidR="00D578D2" w:rsidRPr="00C93CEE">
        <w:rPr>
          <w:lang w:val="sr-Cyrl-CS"/>
        </w:rPr>
        <w:t>, комунални милиционер</w:t>
      </w:r>
      <w:r w:rsidRPr="00C93CEE">
        <w:rPr>
          <w:lang w:val="sr-Cyrl-CS"/>
        </w:rPr>
        <w:t xml:space="preserve"> казнић</w:t>
      </w:r>
      <w:r w:rsidR="00D578D2" w:rsidRPr="00C93CEE">
        <w:rPr>
          <w:lang w:val="sr-Cyrl-CS"/>
        </w:rPr>
        <w:t xml:space="preserve">е </w:t>
      </w:r>
      <w:r w:rsidRPr="00C93CEE">
        <w:rPr>
          <w:lang w:val="sr-Cyrl-CS"/>
        </w:rPr>
        <w:t xml:space="preserve"> </w:t>
      </w:r>
      <w:r w:rsidR="00373E6A" w:rsidRPr="00C93CEE">
        <w:rPr>
          <w:lang w:val="sr-Cyrl-CS"/>
        </w:rPr>
        <w:t>угоститељ</w:t>
      </w:r>
      <w:r w:rsidR="00D578D2" w:rsidRPr="00C93CEE">
        <w:rPr>
          <w:lang w:val="sr-Cyrl-CS"/>
        </w:rPr>
        <w:t>а</w:t>
      </w:r>
      <w:r w:rsidRPr="00C93CEE">
        <w:rPr>
          <w:lang w:val="sr-Cyrl-CS"/>
        </w:rPr>
        <w:t xml:space="preserve"> које понови извршење прекршаја из става 1. овог члана у периоду од годину дана од дана издавања прекршајног налога.</w:t>
      </w:r>
    </w:p>
    <w:p w:rsidR="00D23167" w:rsidRPr="00C93CEE" w:rsidRDefault="00D23167" w:rsidP="00D23167">
      <w:pPr>
        <w:ind w:firstLine="851"/>
        <w:jc w:val="both"/>
        <w:rPr>
          <w:lang w:val="sr-Cyrl-CS"/>
        </w:rPr>
      </w:pPr>
      <w:r w:rsidRPr="00C93CEE">
        <w:rPr>
          <w:lang w:val="sr-Cyrl-CS"/>
        </w:rPr>
        <w:t xml:space="preserve">За прекршај из става 5. овог члана, </w:t>
      </w:r>
      <w:r w:rsidR="00D578D2" w:rsidRPr="00C93CEE">
        <w:rPr>
          <w:lang w:val="sr-Cyrl-CS"/>
        </w:rPr>
        <w:t xml:space="preserve">комунални милиционер </w:t>
      </w:r>
      <w:r w:rsidRPr="00C93CEE">
        <w:rPr>
          <w:lang w:val="sr-Cyrl-CS"/>
        </w:rPr>
        <w:t>казнић</w:t>
      </w:r>
      <w:r w:rsidR="00D578D2" w:rsidRPr="00C93CEE">
        <w:rPr>
          <w:lang w:val="sr-Cyrl-CS"/>
        </w:rPr>
        <w:t>е</w:t>
      </w:r>
      <w:r w:rsidRPr="00C93CEE">
        <w:rPr>
          <w:lang w:val="sr-Cyrl-CS"/>
        </w:rPr>
        <w:t xml:space="preserve"> и одговорно лице у правном лицу новчаном казном од 100.000 до 300.000 динара.</w:t>
      </w:r>
    </w:p>
    <w:p w:rsidR="00D23167" w:rsidRPr="00C93CEE" w:rsidRDefault="00D23167" w:rsidP="00D23167">
      <w:pPr>
        <w:ind w:firstLine="851"/>
        <w:jc w:val="both"/>
        <w:rPr>
          <w:lang w:val="sr-Cyrl-CS"/>
        </w:rPr>
      </w:pPr>
      <w:r w:rsidRPr="00C93CEE">
        <w:rPr>
          <w:lang w:val="sr-Cyrl-CS"/>
        </w:rPr>
        <w:t xml:space="preserve">Новчаном казном од 250.000 до 500.000 динара </w:t>
      </w:r>
      <w:r w:rsidR="00D578D2" w:rsidRPr="00C93CEE">
        <w:rPr>
          <w:lang w:val="sr-Cyrl-CS"/>
        </w:rPr>
        <w:t xml:space="preserve">комунални милиционер </w:t>
      </w:r>
      <w:r w:rsidRPr="00C93CEE">
        <w:rPr>
          <w:lang w:val="sr-Cyrl-CS"/>
        </w:rPr>
        <w:t>казнић</w:t>
      </w:r>
      <w:r w:rsidR="00D578D2" w:rsidRPr="00C93CEE">
        <w:rPr>
          <w:lang w:val="sr-Cyrl-CS"/>
        </w:rPr>
        <w:t>е</w:t>
      </w:r>
      <w:r w:rsidRPr="00C93CEE">
        <w:rPr>
          <w:lang w:val="sr-Cyrl-CS"/>
        </w:rPr>
        <w:t xml:space="preserve"> предузетник</w:t>
      </w:r>
      <w:r w:rsidR="00D578D2" w:rsidRPr="00C93CEE">
        <w:rPr>
          <w:lang w:val="sr-Cyrl-CS"/>
        </w:rPr>
        <w:t>а</w:t>
      </w:r>
      <w:r w:rsidRPr="00C93CEE">
        <w:rPr>
          <w:lang w:val="sr-Cyrl-CS"/>
        </w:rPr>
        <w:t xml:space="preserve"> који понови извршење прекршаја из става 1. овог члана у периоду од годину дана од дана издавања прекршајног налога.</w:t>
      </w:r>
    </w:p>
    <w:p w:rsidR="00D23167" w:rsidRPr="00C93CEE" w:rsidRDefault="00D23167" w:rsidP="00D23167">
      <w:pPr>
        <w:ind w:firstLine="851"/>
        <w:jc w:val="both"/>
        <w:rPr>
          <w:lang w:val="sr-Cyrl-CS"/>
        </w:rPr>
      </w:pPr>
      <w:r w:rsidRPr="00C93CEE">
        <w:rPr>
          <w:lang w:val="sr-Cyrl-CS"/>
        </w:rPr>
        <w:t xml:space="preserve">За прекршај из </w:t>
      </w:r>
      <w:r w:rsidR="004D4CE3">
        <w:rPr>
          <w:lang w:val="sr-Cyrl-CS"/>
        </w:rPr>
        <w:t>ст.</w:t>
      </w:r>
      <w:r w:rsidRPr="00C93CEE">
        <w:rPr>
          <w:lang w:val="sr-Cyrl-CS"/>
        </w:rPr>
        <w:t xml:space="preserve"> 5-7</w:t>
      </w:r>
      <w:r w:rsidR="004A067C" w:rsidRPr="00C93CEE">
        <w:rPr>
          <w:lang w:val="sr-Cyrl-CS"/>
        </w:rPr>
        <w:t>.</w:t>
      </w:r>
      <w:r w:rsidRPr="00C93CEE">
        <w:rPr>
          <w:lang w:val="sr-Cyrl-CS"/>
        </w:rPr>
        <w:t xml:space="preserve"> овог члана, обавезно се изриче заштитна мера одузимања предмета (</w:t>
      </w:r>
      <w:r w:rsidR="00C52AE4" w:rsidRPr="00C93CEE">
        <w:rPr>
          <w:lang w:val="sr-Cyrl-CS"/>
        </w:rPr>
        <w:t>извора</w:t>
      </w:r>
      <w:r w:rsidRPr="00C93CEE">
        <w:rPr>
          <w:lang w:val="sr-Cyrl-CS"/>
        </w:rPr>
        <w:t xml:space="preserve"> буке) који су употребљени или намењени за извршење прекршаја.</w:t>
      </w:r>
      <w:r w:rsidR="00B9534E" w:rsidRPr="00C93CEE">
        <w:rPr>
          <w:lang w:val="sr-Cyrl-CS"/>
        </w:rPr>
        <w:t xml:space="preserve"> </w:t>
      </w:r>
    </w:p>
    <w:p w:rsidR="00D23167" w:rsidRPr="00C93CEE" w:rsidRDefault="00D23167" w:rsidP="00AD112B">
      <w:pPr>
        <w:ind w:firstLine="720"/>
        <w:jc w:val="both"/>
        <w:rPr>
          <w:bCs/>
          <w:noProof/>
          <w:lang w:val="sr-Cyrl-CS"/>
        </w:rPr>
      </w:pPr>
    </w:p>
    <w:p w:rsidR="00022647" w:rsidRPr="00C93CEE" w:rsidRDefault="00022647" w:rsidP="00AD112B">
      <w:pPr>
        <w:ind w:firstLine="720"/>
        <w:jc w:val="both"/>
        <w:rPr>
          <w:bCs/>
          <w:noProof/>
          <w:lang w:val="sr-Cyrl-CS"/>
        </w:rPr>
      </w:pPr>
    </w:p>
    <w:p w:rsidR="00BD2F1E" w:rsidRPr="00C93CEE" w:rsidRDefault="00022647" w:rsidP="00022647">
      <w:pPr>
        <w:ind w:firstLine="720"/>
        <w:jc w:val="center"/>
        <w:rPr>
          <w:bCs/>
          <w:noProof/>
          <w:lang w:val="sr-Cyrl-CS"/>
        </w:rPr>
      </w:pPr>
      <w:r w:rsidRPr="00C93CEE">
        <w:rPr>
          <w:bCs/>
          <w:noProof/>
          <w:lang w:val="sr-Cyrl-CS"/>
        </w:rPr>
        <w:t>З</w:t>
      </w:r>
      <w:r w:rsidR="00BD2F1E" w:rsidRPr="00C93CEE">
        <w:rPr>
          <w:bCs/>
          <w:noProof/>
          <w:lang w:val="sr-Cyrl-CS"/>
        </w:rPr>
        <w:t>аштитне мере уз казну за прекршај</w:t>
      </w: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39" w:name="clan_35"/>
      <w:bookmarkEnd w:id="39"/>
      <w:r w:rsidRPr="00C93CEE">
        <w:rPr>
          <w:bCs/>
          <w:noProof/>
          <w:lang w:val="sr-Cyrl-CS"/>
        </w:rPr>
        <w:t>Члан 3</w:t>
      </w:r>
      <w:r w:rsidR="008547D8" w:rsidRPr="00C93CEE">
        <w:rPr>
          <w:bCs/>
          <w:noProof/>
          <w:lang w:val="sr-Cyrl-CS"/>
        </w:rPr>
        <w:t>8</w:t>
      </w:r>
      <w:r w:rsidRPr="00C93CEE">
        <w:rPr>
          <w:bCs/>
          <w:noProof/>
          <w:lang w:val="sr-Cyrl-CS"/>
        </w:rPr>
        <w:t>.</w:t>
      </w:r>
    </w:p>
    <w:p w:rsidR="00BD2F1E" w:rsidRPr="00C93CEE" w:rsidRDefault="00BD2F1E" w:rsidP="00AD112B">
      <w:pPr>
        <w:ind w:firstLine="720"/>
        <w:jc w:val="both"/>
        <w:rPr>
          <w:noProof/>
          <w:color w:val="000000"/>
          <w:lang w:val="sr-Cyrl-CS"/>
        </w:rPr>
      </w:pPr>
      <w:r w:rsidRPr="00C93CEE">
        <w:rPr>
          <w:noProof/>
          <w:color w:val="000000"/>
          <w:lang w:val="sr-Cyrl-CS"/>
        </w:rPr>
        <w:t>За прекршај из чл</w:t>
      </w:r>
      <w:r w:rsidR="00022647" w:rsidRPr="00C93CEE">
        <w:rPr>
          <w:noProof/>
          <w:color w:val="000000"/>
          <w:lang w:val="sr-Cyrl-CS"/>
        </w:rPr>
        <w:t xml:space="preserve">ана </w:t>
      </w:r>
      <w:r w:rsidRPr="00C93CEE">
        <w:rPr>
          <w:noProof/>
          <w:color w:val="000000"/>
          <w:lang w:val="sr-Cyrl-CS"/>
        </w:rPr>
        <w:t>3</w:t>
      </w:r>
      <w:r w:rsidR="00306F6A" w:rsidRPr="00C93CEE">
        <w:rPr>
          <w:noProof/>
          <w:color w:val="000000"/>
          <w:lang w:val="sr-Cyrl-CS"/>
        </w:rPr>
        <w:t>6</w:t>
      </w:r>
      <w:r w:rsidRPr="00C93CEE">
        <w:rPr>
          <w:noProof/>
          <w:color w:val="000000"/>
          <w:lang w:val="sr-Cyrl-CS"/>
        </w:rPr>
        <w:t xml:space="preserve">. овог закона правном лицу може се уз казну изрећи и заштитна мера забране вршења одређене делатности у трајању до три године, а одговорном лицу у правном лицу да врши одређене послове у трајању до једне године.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За прекршај из члана 3</w:t>
      </w:r>
      <w:r w:rsidR="00306F6A" w:rsidRPr="00C93CEE">
        <w:rPr>
          <w:noProof/>
          <w:lang w:val="sr-Cyrl-CS"/>
        </w:rPr>
        <w:t>6</w:t>
      </w:r>
      <w:r w:rsidRPr="00C93CEE">
        <w:rPr>
          <w:noProof/>
          <w:lang w:val="sr-Cyrl-CS"/>
        </w:rPr>
        <w:t xml:space="preserve">. овог закона може се уз казну изрећи и заштитна мера одузимања предмета који су употребљени или намењени за извршење прекршаја, односно који су настали извршењем прекршаја. </w:t>
      </w:r>
    </w:p>
    <w:p w:rsidR="006C5DD5" w:rsidRPr="00C93CEE" w:rsidRDefault="006C5DD5" w:rsidP="00022647">
      <w:pPr>
        <w:keepNext/>
        <w:tabs>
          <w:tab w:val="left" w:pos="1080"/>
        </w:tabs>
        <w:ind w:firstLine="720"/>
        <w:jc w:val="center"/>
        <w:rPr>
          <w:noProof/>
          <w:lang w:val="sr-Cyrl-CS"/>
        </w:rPr>
      </w:pPr>
      <w:bookmarkStart w:id="40" w:name="str_36"/>
      <w:bookmarkEnd w:id="40"/>
    </w:p>
    <w:p w:rsidR="00BD2F1E" w:rsidRPr="00C93CEE" w:rsidRDefault="00BD2F1E" w:rsidP="00022647">
      <w:pPr>
        <w:keepNext/>
        <w:tabs>
          <w:tab w:val="left" w:pos="1080"/>
        </w:tabs>
        <w:ind w:firstLine="720"/>
        <w:jc w:val="center"/>
        <w:rPr>
          <w:lang w:val="sr-Cyrl-CS"/>
        </w:rPr>
      </w:pPr>
      <w:r w:rsidRPr="00C93CEE">
        <w:rPr>
          <w:noProof/>
          <w:lang w:val="sr-Cyrl-CS"/>
        </w:rPr>
        <w:t xml:space="preserve">Прекршај одговорног лица у органу државне управе, имаоцу јавних овлашћења, односно овлашћеном правном </w:t>
      </w:r>
      <w:r w:rsidRPr="00C93CEE">
        <w:rPr>
          <w:lang w:val="sr-Cyrl-CS"/>
        </w:rPr>
        <w:t>лицу</w:t>
      </w:r>
    </w:p>
    <w:p w:rsidR="00BD2F1E" w:rsidRPr="00C93CEE" w:rsidRDefault="00BD2F1E" w:rsidP="00022647">
      <w:pPr>
        <w:ind w:firstLine="720"/>
        <w:jc w:val="center"/>
        <w:rPr>
          <w:bCs/>
          <w:noProof/>
          <w:lang w:val="sr-Cyrl-CS"/>
        </w:rPr>
      </w:pPr>
      <w:bookmarkStart w:id="41" w:name="clan_36"/>
      <w:bookmarkEnd w:id="41"/>
      <w:r w:rsidRPr="00C93CEE">
        <w:rPr>
          <w:bCs/>
          <w:noProof/>
          <w:lang w:val="sr-Cyrl-CS"/>
        </w:rPr>
        <w:t xml:space="preserve">Члан </w:t>
      </w:r>
      <w:r w:rsidR="00AD112B" w:rsidRPr="00C93CEE">
        <w:rPr>
          <w:bCs/>
          <w:noProof/>
          <w:lang w:val="sr-Cyrl-CS"/>
        </w:rPr>
        <w:t>3</w:t>
      </w:r>
      <w:r w:rsidR="008547D8" w:rsidRPr="00C93CEE">
        <w:rPr>
          <w:bCs/>
          <w:noProof/>
          <w:lang w:val="sr-Cyrl-CS"/>
        </w:rPr>
        <w:t>9</w:t>
      </w:r>
      <w:r w:rsidRPr="00C93CEE">
        <w:rPr>
          <w:bCs/>
          <w:noProof/>
          <w:lang w:val="sr-Cyrl-CS"/>
        </w:rPr>
        <w:t>.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Новчаном казном од 25.000 до 50.000 динара казниће се за прекршај одговорно лице у органу државне управе, имаоцу јавних овлашћења, односно овлашћеном правном лицу ако: </w:t>
      </w:r>
    </w:p>
    <w:p w:rsidR="00BD2F1E" w:rsidRPr="00C93CEE" w:rsidRDefault="00BD2F1E" w:rsidP="004A067C">
      <w:pPr>
        <w:numPr>
          <w:ilvl w:val="0"/>
          <w:numId w:val="17"/>
        </w:numPr>
        <w:tabs>
          <w:tab w:val="left" w:pos="993"/>
        </w:tabs>
        <w:ind w:left="0"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не изврши акустичко зонирање, односно одреди акустичке зоне и не донесе одлуку о</w:t>
      </w:r>
      <w:r w:rsidR="004A067C" w:rsidRPr="00C93CEE">
        <w:rPr>
          <w:noProof/>
          <w:lang w:val="sr-Cyrl-CS"/>
        </w:rPr>
        <w:t xml:space="preserve"> ограничењу нивоа буке (члан 17</w:t>
      </w:r>
      <w:r w:rsidRPr="00C93CEE">
        <w:rPr>
          <w:noProof/>
          <w:lang w:val="sr-Cyrl-CS"/>
        </w:rPr>
        <w:t>)</w:t>
      </w:r>
      <w:r w:rsidR="004A067C" w:rsidRPr="00C93CEE">
        <w:rPr>
          <w:lang w:val="sr-Cyrl-CS"/>
        </w:rPr>
        <w:t>;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2) </w:t>
      </w:r>
      <w:r w:rsidR="002B701D" w:rsidRPr="00C93CEE">
        <w:rPr>
          <w:noProof/>
          <w:lang w:val="sr-Cyrl-CS"/>
        </w:rPr>
        <w:t xml:space="preserve">не одреди </w:t>
      </w:r>
      <w:r w:rsidRPr="00C93CEE">
        <w:rPr>
          <w:noProof/>
          <w:lang w:val="sr-Cyrl-CS"/>
        </w:rPr>
        <w:t>мер</w:t>
      </w:r>
      <w:r w:rsidR="002B701D" w:rsidRPr="00C93CEE">
        <w:rPr>
          <w:noProof/>
          <w:lang w:val="sr-Cyrl-CS"/>
        </w:rPr>
        <w:t>е</w:t>
      </w:r>
      <w:r w:rsidRPr="00C93CEE">
        <w:rPr>
          <w:noProof/>
          <w:lang w:val="sr-Cyrl-CS"/>
        </w:rPr>
        <w:t xml:space="preserve"> звучне заштите (члан 2</w:t>
      </w:r>
      <w:r w:rsidR="00131E2D" w:rsidRPr="00C93CEE">
        <w:rPr>
          <w:noProof/>
          <w:lang w:val="sr-Cyrl-CS"/>
        </w:rPr>
        <w:t>0</w:t>
      </w:r>
      <w:r w:rsidRPr="00C93CEE">
        <w:rPr>
          <w:noProof/>
          <w:lang w:val="sr-Cyrl-CS"/>
        </w:rPr>
        <w:t xml:space="preserve">. став </w:t>
      </w:r>
      <w:r w:rsidR="002B701D" w:rsidRPr="00C93CEE">
        <w:rPr>
          <w:noProof/>
          <w:lang w:val="sr-Cyrl-CS"/>
        </w:rPr>
        <w:t>2</w:t>
      </w:r>
      <w:r w:rsidRPr="00C93CEE">
        <w:rPr>
          <w:noProof/>
          <w:lang w:val="sr-Cyrl-CS"/>
        </w:rPr>
        <w:t xml:space="preserve">);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3) одобри одржавање ј</w:t>
      </w:r>
      <w:r w:rsidR="003C7AF7" w:rsidRPr="00C93CEE">
        <w:rPr>
          <w:noProof/>
          <w:lang w:val="sr-Cyrl-CS"/>
        </w:rPr>
        <w:t>авног окупљања</w:t>
      </w:r>
      <w:r w:rsidRPr="00C93CEE">
        <w:rPr>
          <w:noProof/>
          <w:lang w:val="sr-Cyrl-CS"/>
        </w:rPr>
        <w:t xml:space="preserve"> и активности без </w:t>
      </w:r>
      <w:r w:rsidR="002B701D" w:rsidRPr="00C93CEE">
        <w:rPr>
          <w:lang w:val="sr-Cyrl-CS"/>
        </w:rPr>
        <w:t>акта јединице локалне самоуправе о утврђеним мерама звучне заштите</w:t>
      </w:r>
      <w:r w:rsidR="002B701D" w:rsidRPr="00C93CEE">
        <w:rPr>
          <w:noProof/>
          <w:lang w:val="sr-Cyrl-CS"/>
        </w:rPr>
        <w:t xml:space="preserve"> </w:t>
      </w:r>
      <w:r w:rsidRPr="00C93CEE">
        <w:rPr>
          <w:noProof/>
          <w:lang w:val="sr-Cyrl-CS"/>
        </w:rPr>
        <w:t>(члан 2</w:t>
      </w:r>
      <w:r w:rsidR="00131E2D" w:rsidRPr="00C93CEE">
        <w:rPr>
          <w:noProof/>
          <w:lang w:val="sr-Cyrl-CS"/>
        </w:rPr>
        <w:t>0</w:t>
      </w:r>
      <w:r w:rsidRPr="00C93CEE">
        <w:rPr>
          <w:noProof/>
          <w:lang w:val="sr-Cyrl-CS"/>
        </w:rPr>
        <w:t xml:space="preserve">. став </w:t>
      </w:r>
      <w:r w:rsidR="002B701D" w:rsidRPr="00C93CEE">
        <w:rPr>
          <w:noProof/>
          <w:lang w:val="sr-Cyrl-CS"/>
        </w:rPr>
        <w:t>4</w:t>
      </w:r>
      <w:r w:rsidRPr="00C93CEE">
        <w:rPr>
          <w:noProof/>
          <w:lang w:val="sr-Cyrl-CS"/>
        </w:rPr>
        <w:t xml:space="preserve">); </w:t>
      </w:r>
    </w:p>
    <w:p w:rsidR="00BD2F1E" w:rsidRPr="00C93CEE" w:rsidRDefault="00BD2F1E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4) не израђује стратешке карте буке у складу са одредбама овог закона и прописа донетих на основу овог закона (члан 2</w:t>
      </w:r>
      <w:r w:rsidR="00131E2D" w:rsidRPr="00C93CEE">
        <w:rPr>
          <w:noProof/>
          <w:lang w:val="sr-Cyrl-CS"/>
        </w:rPr>
        <w:t>1</w:t>
      </w:r>
      <w:r w:rsidRPr="00C93CEE">
        <w:rPr>
          <w:noProof/>
          <w:lang w:val="sr-Cyrl-CS"/>
        </w:rPr>
        <w:t>. ст. 2,</w:t>
      </w:r>
      <w:r w:rsidR="00131E2D" w:rsidRPr="00C93CEE">
        <w:rPr>
          <w:noProof/>
          <w:lang w:val="sr-Cyrl-CS"/>
        </w:rPr>
        <w:t xml:space="preserve"> </w:t>
      </w:r>
      <w:r w:rsidRPr="00C93CEE">
        <w:rPr>
          <w:noProof/>
          <w:lang w:val="sr-Cyrl-CS"/>
        </w:rPr>
        <w:t xml:space="preserve">3. и 4); </w:t>
      </w:r>
    </w:p>
    <w:p w:rsidR="00131E2D" w:rsidRPr="00C93CEE" w:rsidRDefault="00131E2D" w:rsidP="00131E2D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 xml:space="preserve">5) не усвоји акциони план у складу са одредбама овог закона и прописа донетих на основу овог закона (члан 22. ст. 2, 3. и 4); </w:t>
      </w:r>
    </w:p>
    <w:p w:rsidR="00BD2F1E" w:rsidRPr="00C93CEE" w:rsidRDefault="006D0F89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6</w:t>
      </w:r>
      <w:r w:rsidR="00BD2F1E" w:rsidRPr="00C93CEE">
        <w:rPr>
          <w:noProof/>
          <w:lang w:val="sr-Cyrl-CS"/>
        </w:rPr>
        <w:t>) не обавља мониторинг буке у складу са одредбама овог закона и прописа донетих на основу овог закона (члан 2</w:t>
      </w:r>
      <w:r w:rsidR="00131E2D" w:rsidRPr="00C93CEE">
        <w:rPr>
          <w:noProof/>
          <w:lang w:val="sr-Cyrl-CS"/>
        </w:rPr>
        <w:t>4</w:t>
      </w:r>
      <w:r w:rsidR="00BD2F1E" w:rsidRPr="00C93CEE">
        <w:rPr>
          <w:noProof/>
          <w:lang w:val="sr-Cyrl-CS"/>
        </w:rPr>
        <w:t>)</w:t>
      </w:r>
      <w:r w:rsidR="00013C80" w:rsidRPr="00C93CEE">
        <w:rPr>
          <w:noProof/>
          <w:lang w:val="sr-Cyrl-CS"/>
        </w:rPr>
        <w:t>;</w:t>
      </w:r>
    </w:p>
    <w:p w:rsidR="00BD2F1E" w:rsidRPr="00C93CEE" w:rsidRDefault="006D0F89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7</w:t>
      </w:r>
      <w:r w:rsidR="00BD2F1E" w:rsidRPr="00C93CEE">
        <w:rPr>
          <w:noProof/>
          <w:lang w:val="sr-Cyrl-CS"/>
        </w:rPr>
        <w:t xml:space="preserve">) не обезбеди информисање јавности о буци (члан 27). </w:t>
      </w:r>
    </w:p>
    <w:p w:rsidR="00BD2F1E" w:rsidRPr="00C93CEE" w:rsidRDefault="00BD2F1E" w:rsidP="00AD112B">
      <w:pPr>
        <w:ind w:firstLine="720"/>
        <w:jc w:val="both"/>
        <w:rPr>
          <w:lang w:val="sr-Cyrl-CS"/>
        </w:rPr>
      </w:pPr>
    </w:p>
    <w:p w:rsidR="004A067C" w:rsidRPr="00C93CEE" w:rsidRDefault="004A067C" w:rsidP="00AD112B">
      <w:pPr>
        <w:ind w:firstLine="720"/>
        <w:jc w:val="both"/>
        <w:rPr>
          <w:lang w:val="sr-Cyrl-CS"/>
        </w:rPr>
      </w:pPr>
    </w:p>
    <w:p w:rsidR="004A067C" w:rsidRPr="00C93CEE" w:rsidRDefault="004A067C" w:rsidP="00AD112B">
      <w:pPr>
        <w:ind w:firstLine="720"/>
        <w:jc w:val="both"/>
        <w:rPr>
          <w:lang w:val="sr-Cyrl-CS"/>
        </w:rPr>
      </w:pPr>
    </w:p>
    <w:p w:rsidR="004A067C" w:rsidRPr="00C93CEE" w:rsidRDefault="004A067C" w:rsidP="00AD112B">
      <w:pPr>
        <w:ind w:firstLine="720"/>
        <w:jc w:val="both"/>
        <w:rPr>
          <w:lang w:val="sr-Cyrl-CS"/>
        </w:rPr>
      </w:pPr>
    </w:p>
    <w:p w:rsidR="004A067C" w:rsidRPr="00C93CEE" w:rsidRDefault="004A067C" w:rsidP="00AD112B">
      <w:pPr>
        <w:ind w:firstLine="720"/>
        <w:jc w:val="both"/>
        <w:rPr>
          <w:lang w:val="sr-Cyrl-CS"/>
        </w:rPr>
      </w:pPr>
    </w:p>
    <w:p w:rsidR="004A067C" w:rsidRPr="00C93CEE" w:rsidRDefault="004A067C" w:rsidP="00AD112B">
      <w:pPr>
        <w:ind w:firstLine="720"/>
        <w:jc w:val="both"/>
        <w:rPr>
          <w:lang w:val="sr-Cyrl-CS"/>
        </w:rPr>
      </w:pPr>
    </w:p>
    <w:p w:rsidR="003C4762" w:rsidRPr="00C93CEE" w:rsidRDefault="00F96748" w:rsidP="00131E2D">
      <w:pPr>
        <w:ind w:firstLine="720"/>
        <w:jc w:val="center"/>
        <w:rPr>
          <w:lang w:val="sr-Cyrl-CS"/>
        </w:rPr>
      </w:pPr>
      <w:r w:rsidRPr="00C93CEE">
        <w:rPr>
          <w:lang w:val="sr-Cyrl-CS"/>
        </w:rPr>
        <w:t>IX</w:t>
      </w:r>
      <w:r w:rsidR="004A067C" w:rsidRPr="00C93CEE">
        <w:rPr>
          <w:lang w:val="sr-Cyrl-CS"/>
        </w:rPr>
        <w:t>.</w:t>
      </w:r>
      <w:r w:rsidRPr="00C93CEE">
        <w:rPr>
          <w:lang w:val="sr-Cyrl-CS"/>
        </w:rPr>
        <w:t xml:space="preserve"> </w:t>
      </w:r>
      <w:r w:rsidR="003C4762" w:rsidRPr="00C93CEE">
        <w:rPr>
          <w:lang w:val="sr-Cyrl-CS"/>
        </w:rPr>
        <w:t>ПРЕЛАЗНЕ И ЗАВРШНЕ ОДРЕДБЕ</w:t>
      </w:r>
    </w:p>
    <w:p w:rsidR="00EA2F46" w:rsidRPr="00C93CEE" w:rsidRDefault="00EA2F46" w:rsidP="00131E2D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42" w:name="str_38"/>
      <w:bookmarkStart w:id="43" w:name="clan_37"/>
      <w:bookmarkStart w:id="44" w:name="str_39"/>
      <w:bookmarkEnd w:id="42"/>
      <w:bookmarkEnd w:id="43"/>
      <w:bookmarkEnd w:id="44"/>
      <w:r w:rsidRPr="00C93CEE">
        <w:rPr>
          <w:rFonts w:ascii="Times New Roman" w:hAnsi="Times New Roman" w:cs="Times New Roman"/>
          <w:b w:val="0"/>
          <w:noProof/>
          <w:lang w:val="sr-Cyrl-CS"/>
        </w:rPr>
        <w:t>Рок за израду стратешких карата буке и акционих планова</w:t>
      </w:r>
    </w:p>
    <w:p w:rsidR="00EA2F46" w:rsidRPr="00C93CEE" w:rsidRDefault="00EA2F46" w:rsidP="00131E2D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45" w:name="clan_38"/>
      <w:bookmarkEnd w:id="45"/>
      <w:r w:rsidRPr="00C93CEE">
        <w:rPr>
          <w:rFonts w:ascii="Times New Roman" w:hAnsi="Times New Roman" w:cs="Times New Roman"/>
          <w:b w:val="0"/>
          <w:noProof/>
          <w:lang w:val="sr-Cyrl-CS"/>
        </w:rPr>
        <w:t xml:space="preserve">Члан 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40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EA2F46" w:rsidRPr="00C93CEE" w:rsidRDefault="00EA2F46" w:rsidP="009317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Стратешке карте буке за агломерације, за главне путеве, за главне </w:t>
      </w:r>
      <w:r w:rsidR="00917EF3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железничке 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пруге и за</w:t>
      </w:r>
      <w:r w:rsidR="0093175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главне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аеродроме, израдиће се најкасније до 30. јуна 202</w:t>
      </w:r>
      <w:r w:rsidR="0018271B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93175F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године и </w:t>
      </w:r>
      <w:r w:rsidR="0093175F" w:rsidRPr="00C93CEE">
        <w:rPr>
          <w:rFonts w:ascii="Times New Roman" w:hAnsi="Times New Roman" w:cs="Times New Roman"/>
          <w:sz w:val="24"/>
          <w:szCs w:val="24"/>
          <w:lang w:val="sr-Cyrl-CS"/>
        </w:rPr>
        <w:t>ревидирати најкасније до 30. јуна 2027. године</w:t>
      </w:r>
      <w:r w:rsidR="006F2515"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EA2F46" w:rsidRPr="00C93CEE" w:rsidRDefault="00EA2F46" w:rsidP="00AD112B">
      <w:pPr>
        <w:ind w:firstLine="720"/>
        <w:jc w:val="both"/>
        <w:rPr>
          <w:noProof/>
          <w:lang w:val="sr-Cyrl-CS"/>
        </w:rPr>
      </w:pPr>
      <w:r w:rsidRPr="00C93CEE">
        <w:rPr>
          <w:noProof/>
          <w:lang w:val="sr-Cyrl-CS"/>
        </w:rPr>
        <w:t>Акциони планови заштите од буке у животној средини из члана 2</w:t>
      </w:r>
      <w:r w:rsidR="004A067C" w:rsidRPr="00C93CEE">
        <w:rPr>
          <w:noProof/>
          <w:lang w:val="sr-Cyrl-CS"/>
        </w:rPr>
        <w:t>2</w:t>
      </w:r>
      <w:r w:rsidRPr="00C93CEE">
        <w:rPr>
          <w:noProof/>
          <w:lang w:val="sr-Cyrl-CS"/>
        </w:rPr>
        <w:t xml:space="preserve">. овог закона донеће се најкасније </w:t>
      </w:r>
      <w:r w:rsidR="002D48B5" w:rsidRPr="00C93CEE">
        <w:rPr>
          <w:lang w:val="sr-Cyrl-CS"/>
        </w:rPr>
        <w:t>годину дана од усвајања стратешких карата буке</w:t>
      </w:r>
      <w:r w:rsidRPr="00C93CEE">
        <w:rPr>
          <w:noProof/>
          <w:lang w:val="sr-Cyrl-CS"/>
        </w:rPr>
        <w:t xml:space="preserve">. </w:t>
      </w:r>
    </w:p>
    <w:p w:rsidR="00131E2D" w:rsidRPr="00C93CEE" w:rsidRDefault="00131E2D" w:rsidP="00AD112B">
      <w:pPr>
        <w:ind w:firstLine="720"/>
        <w:jc w:val="both"/>
        <w:rPr>
          <w:noProof/>
          <w:lang w:val="sr-Cyrl-CS"/>
        </w:rPr>
      </w:pPr>
    </w:p>
    <w:p w:rsidR="00EA2F46" w:rsidRPr="00C93CEE" w:rsidRDefault="00EA2F46" w:rsidP="00131E2D">
      <w:pPr>
        <w:ind w:firstLine="720"/>
        <w:jc w:val="center"/>
        <w:rPr>
          <w:noProof/>
          <w:lang w:val="sr-Cyrl-CS"/>
        </w:rPr>
      </w:pPr>
      <w:r w:rsidRPr="00C93CEE">
        <w:rPr>
          <w:noProof/>
          <w:lang w:val="sr-Cyrl-CS"/>
        </w:rPr>
        <w:t>Рок за акустичко зонирање</w:t>
      </w:r>
    </w:p>
    <w:p w:rsidR="00AD112B" w:rsidRPr="00C93CEE" w:rsidRDefault="00AD112B" w:rsidP="00131E2D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Члан 4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1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EA2F46" w:rsidRPr="00C93CEE" w:rsidRDefault="00EA2F46" w:rsidP="00AD112B">
      <w:pPr>
        <w:ind w:firstLine="720"/>
        <w:jc w:val="both"/>
        <w:rPr>
          <w:lang w:val="sr-Cyrl-CS"/>
        </w:rPr>
      </w:pPr>
      <w:r w:rsidRPr="00C93CEE">
        <w:rPr>
          <w:bCs/>
          <w:lang w:val="sr-Cyrl-CS"/>
        </w:rPr>
        <w:t xml:space="preserve">Одређивање акустичких зона ће се  извршити </w:t>
      </w:r>
      <w:r w:rsidRPr="00C93CEE">
        <w:rPr>
          <w:lang w:val="sr-Cyrl-CS"/>
        </w:rPr>
        <w:t xml:space="preserve">у року од годину дана од дана ступања на снагу подзаконског акта члана </w:t>
      </w:r>
      <w:r w:rsidR="00131E2D" w:rsidRPr="00C93CEE">
        <w:rPr>
          <w:lang w:val="sr-Cyrl-CS"/>
        </w:rPr>
        <w:t>17</w:t>
      </w:r>
      <w:r w:rsidRPr="00C93CEE">
        <w:rPr>
          <w:lang w:val="sr-Cyrl-CS"/>
        </w:rPr>
        <w:t xml:space="preserve">. став </w:t>
      </w:r>
      <w:r w:rsidR="00131E2D" w:rsidRPr="00C93CEE">
        <w:rPr>
          <w:lang w:val="sr-Cyrl-CS"/>
        </w:rPr>
        <w:t>5</w:t>
      </w:r>
      <w:r w:rsidRPr="00C93CEE">
        <w:rPr>
          <w:lang w:val="sr-Cyrl-CS"/>
        </w:rPr>
        <w:t>. овог закона.</w:t>
      </w:r>
    </w:p>
    <w:p w:rsidR="00131E2D" w:rsidRPr="00C93CEE" w:rsidRDefault="00131E2D" w:rsidP="00131E2D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46" w:name="str_40"/>
      <w:bookmarkEnd w:id="46"/>
    </w:p>
    <w:p w:rsidR="00EA2F46" w:rsidRPr="00C93CEE" w:rsidRDefault="00EA2F46" w:rsidP="00131E2D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Рок за усклађивање пословања</w:t>
      </w:r>
    </w:p>
    <w:p w:rsidR="00EA2F46" w:rsidRPr="00C93CEE" w:rsidRDefault="00EA2F46" w:rsidP="00131E2D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47" w:name="clan_39"/>
      <w:bookmarkEnd w:id="47"/>
      <w:r w:rsidRPr="00C93CEE">
        <w:rPr>
          <w:rFonts w:ascii="Times New Roman" w:hAnsi="Times New Roman" w:cs="Times New Roman"/>
          <w:b w:val="0"/>
          <w:noProof/>
          <w:lang w:val="sr-Cyrl-CS"/>
        </w:rPr>
        <w:t>Члан 4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2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EA2F46" w:rsidRPr="00C93CEE" w:rsidRDefault="00EA2F46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Правна лица и предузетници који су до дана ступања на снагу овог закона обављали послове мерења буке на основу овлашћења издатих у складу са важећим прописима дужни су да прибаве овлашћење за мерење буке у року од годину дана од дана ступања на снагу прописа из члана 25. став </w:t>
      </w:r>
      <w:r w:rsidR="004A067C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4D4CE3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овог закона. </w:t>
      </w:r>
    </w:p>
    <w:p w:rsidR="00131E2D" w:rsidRPr="00C93CEE" w:rsidRDefault="00131E2D" w:rsidP="00AD112B">
      <w:pPr>
        <w:pStyle w:val="wyq110---naslov-clana"/>
        <w:spacing w:before="0" w:after="0"/>
        <w:ind w:firstLine="720"/>
        <w:jc w:val="both"/>
        <w:rPr>
          <w:rFonts w:ascii="Times New Roman" w:hAnsi="Times New Roman" w:cs="Times New Roman"/>
          <w:b w:val="0"/>
          <w:noProof/>
          <w:lang w:val="sr-Cyrl-CS"/>
        </w:rPr>
      </w:pPr>
      <w:bookmarkStart w:id="48" w:name="str_41"/>
      <w:bookmarkEnd w:id="48"/>
    </w:p>
    <w:p w:rsidR="00EA2F46" w:rsidRPr="00C93CEE" w:rsidRDefault="00EA2F46" w:rsidP="00131E2D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Престанак важења ранијег закона и примена важећих прописа</w:t>
      </w:r>
    </w:p>
    <w:p w:rsidR="00120EED" w:rsidRPr="00C93CEE" w:rsidRDefault="00EA2F46" w:rsidP="00120EED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49" w:name="clan_40"/>
      <w:bookmarkEnd w:id="49"/>
      <w:r w:rsidRPr="00C93CEE">
        <w:rPr>
          <w:rFonts w:ascii="Times New Roman" w:hAnsi="Times New Roman" w:cs="Times New Roman"/>
          <w:b w:val="0"/>
          <w:noProof/>
          <w:lang w:val="sr-Cyrl-CS"/>
        </w:rPr>
        <w:t>Члан 4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3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EA2F46" w:rsidRPr="00C93CEE" w:rsidRDefault="00EA2F46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Даном ступања на снагу овог закона престају да важе одредбе Закона о заштити од буке у животној средини (</w:t>
      </w:r>
      <w:r w:rsidR="00131E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Службени гласник  РС</w:t>
      </w:r>
      <w:r w:rsidR="0001045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, бр. 36/09 и 88/10)</w:t>
      </w:r>
      <w:r w:rsidR="0072735E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EA2F46" w:rsidRPr="00C93CEE" w:rsidRDefault="00EA2F46" w:rsidP="00AD112B">
      <w:pPr>
        <w:pStyle w:val="wyq060---pododeljak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0" w:name="str_42"/>
      <w:bookmarkEnd w:id="50"/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Прописи који се доносе на ос</w:t>
      </w:r>
      <w:r w:rsidR="00131E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н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ову овог закона, донеће се у року од годину дана од дана ступања на снагу овог закона</w:t>
      </w:r>
      <w:r w:rsidR="002D48B5" w:rsidRPr="00C93CE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A2F46" w:rsidRPr="00C93CEE" w:rsidRDefault="00EA2F46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sz w:val="24"/>
          <w:szCs w:val="24"/>
          <w:lang w:val="sr-Cyrl-CS"/>
        </w:rPr>
        <w:t xml:space="preserve">Дo </w:t>
      </w:r>
      <w:r w:rsidR="002D48B5" w:rsidRPr="00C93CEE">
        <w:rPr>
          <w:rFonts w:ascii="Times New Roman" w:hAnsi="Times New Roman" w:cs="Times New Roman"/>
          <w:sz w:val="24"/>
          <w:szCs w:val="24"/>
          <w:lang w:val="sr-Cyrl-CS"/>
        </w:rPr>
        <w:t>доношења прописа на основу овог закона примењиваће се прописи донети на основу Закона о заш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тити од буке у животној средини</w:t>
      </w:r>
      <w:r w:rsidR="002D48B5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120EED" w:rsidRPr="00C93CEE" w:rsidRDefault="00120EED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EA2F46" w:rsidRPr="00C93CEE" w:rsidRDefault="00EA2F46" w:rsidP="00131E2D">
      <w:pPr>
        <w:pStyle w:val="wyq110---naslov-clana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r w:rsidRPr="00C93CEE">
        <w:rPr>
          <w:rFonts w:ascii="Times New Roman" w:hAnsi="Times New Roman" w:cs="Times New Roman"/>
          <w:b w:val="0"/>
          <w:noProof/>
          <w:lang w:val="sr-Cyrl-CS"/>
        </w:rPr>
        <w:t>Ступање на снагу</w:t>
      </w:r>
    </w:p>
    <w:p w:rsidR="00EA2F46" w:rsidRPr="00C93CEE" w:rsidRDefault="00EA2F46" w:rsidP="00131E2D">
      <w:pPr>
        <w:pStyle w:val="clan"/>
        <w:spacing w:before="0" w:after="0"/>
        <w:ind w:firstLine="720"/>
        <w:rPr>
          <w:rFonts w:ascii="Times New Roman" w:hAnsi="Times New Roman" w:cs="Times New Roman"/>
          <w:b w:val="0"/>
          <w:noProof/>
          <w:lang w:val="sr-Cyrl-CS"/>
        </w:rPr>
      </w:pPr>
      <w:bookmarkStart w:id="51" w:name="clan_41"/>
      <w:bookmarkEnd w:id="51"/>
      <w:r w:rsidRPr="00C93CEE">
        <w:rPr>
          <w:rFonts w:ascii="Times New Roman" w:hAnsi="Times New Roman" w:cs="Times New Roman"/>
          <w:b w:val="0"/>
          <w:noProof/>
          <w:lang w:val="sr-Cyrl-CS"/>
        </w:rPr>
        <w:t>Члан 4</w:t>
      </w:r>
      <w:r w:rsidR="008547D8" w:rsidRPr="00C93CEE">
        <w:rPr>
          <w:rFonts w:ascii="Times New Roman" w:hAnsi="Times New Roman" w:cs="Times New Roman"/>
          <w:b w:val="0"/>
          <w:noProof/>
          <w:lang w:val="sr-Cyrl-CS"/>
        </w:rPr>
        <w:t>4</w:t>
      </w:r>
      <w:r w:rsidRPr="00C93CEE">
        <w:rPr>
          <w:rFonts w:ascii="Times New Roman" w:hAnsi="Times New Roman" w:cs="Times New Roman"/>
          <w:b w:val="0"/>
          <w:noProof/>
          <w:lang w:val="sr-Cyrl-CS"/>
        </w:rPr>
        <w:t>.</w:t>
      </w:r>
    </w:p>
    <w:p w:rsidR="00EA2F46" w:rsidRPr="00C93CEE" w:rsidRDefault="00EA2F46" w:rsidP="00AD112B">
      <w:pPr>
        <w:pStyle w:val="wyq060---pododeljak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Овај закон ступа на снагу ос</w:t>
      </w:r>
      <w:r w:rsidR="00131E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мог дана од дана објављивања у „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01045A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131E2D"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93CE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B607DE" w:rsidRPr="00C93CEE" w:rsidRDefault="00B607DE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16F0" w:rsidRPr="00C93CEE" w:rsidRDefault="002616F0" w:rsidP="00AD112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616F0" w:rsidRPr="00C93CEE" w:rsidSect="00851C49">
      <w:footerReference w:type="default" r:id="rId8"/>
      <w:pgSz w:w="12240" w:h="15840"/>
      <w:pgMar w:top="851" w:right="1440" w:bottom="851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2A31A4" w16cid:durableId="24D8676F"/>
  <w16cid:commentId w16cid:paraId="3B5333AA" w16cid:durableId="24D867AD"/>
  <w16cid:commentId w16cid:paraId="36C027D5" w16cid:durableId="24D86EB1"/>
  <w16cid:commentId w16cid:paraId="238F839B" w16cid:durableId="24D86879"/>
  <w16cid:commentId w16cid:paraId="375E8F65" w16cid:durableId="24D868AA"/>
  <w16cid:commentId w16cid:paraId="18421E05" w16cid:durableId="24D868B7"/>
  <w16cid:commentId w16cid:paraId="2B33AA23" w16cid:durableId="24D86F12"/>
  <w16cid:commentId w16cid:paraId="4F94FD08" w16cid:durableId="24D868E2"/>
  <w16cid:commentId w16cid:paraId="377B89DD" w16cid:durableId="24D868EC"/>
  <w16cid:commentId w16cid:paraId="7227411B" w16cid:durableId="24D86900"/>
  <w16cid:commentId w16cid:paraId="4FF3E256" w16cid:durableId="24D86978"/>
  <w16cid:commentId w16cid:paraId="3DDF2898" w16cid:durableId="24D86921"/>
  <w16cid:commentId w16cid:paraId="745CA71E" w16cid:durableId="24D86935"/>
  <w16cid:commentId w16cid:paraId="0E88831A" w16cid:durableId="24D86A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5F" w:rsidRDefault="00A9375F" w:rsidP="00421579">
      <w:r>
        <w:separator/>
      </w:r>
    </w:p>
  </w:endnote>
  <w:endnote w:type="continuationSeparator" w:id="0">
    <w:p w:rsidR="00A9375F" w:rsidRDefault="00A9375F" w:rsidP="0042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UAlbertina">
    <w:altName w:val="EU Albertina"/>
    <w:charset w:val="00"/>
    <w:family w:val="roman"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148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1C49" w:rsidRDefault="00851C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7B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51C49" w:rsidRDefault="00851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5F" w:rsidRDefault="00A9375F" w:rsidP="00421579">
      <w:r>
        <w:separator/>
      </w:r>
    </w:p>
  </w:footnote>
  <w:footnote w:type="continuationSeparator" w:id="0">
    <w:p w:rsidR="00A9375F" w:rsidRDefault="00A9375F" w:rsidP="00421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F6B"/>
    <w:multiLevelType w:val="hybridMultilevel"/>
    <w:tmpl w:val="A9F8387E"/>
    <w:lvl w:ilvl="0" w:tplc="BCDE0B2E">
      <w:start w:val="1"/>
      <w:numFmt w:val="decimal"/>
      <w:lvlText w:val="%1)"/>
      <w:lvlJc w:val="left"/>
      <w:pPr>
        <w:ind w:left="36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9256F14"/>
    <w:multiLevelType w:val="hybridMultilevel"/>
    <w:tmpl w:val="498E34D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37906"/>
    <w:multiLevelType w:val="hybridMultilevel"/>
    <w:tmpl w:val="024444CE"/>
    <w:lvl w:ilvl="0" w:tplc="D5C6A4F6">
      <w:start w:val="1"/>
      <w:numFmt w:val="decimal"/>
      <w:lvlText w:val="%1)"/>
      <w:lvlJc w:val="left"/>
      <w:pPr>
        <w:ind w:left="1125" w:hanging="40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248A1"/>
    <w:multiLevelType w:val="hybridMultilevel"/>
    <w:tmpl w:val="822EB958"/>
    <w:lvl w:ilvl="0" w:tplc="DCB6D130">
      <w:start w:val="6"/>
      <w:numFmt w:val="decimal"/>
      <w:lvlText w:val="%1)"/>
      <w:lvlJc w:val="left"/>
      <w:pPr>
        <w:ind w:left="45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D5E0C1E"/>
    <w:multiLevelType w:val="hybridMultilevel"/>
    <w:tmpl w:val="E744A84E"/>
    <w:lvl w:ilvl="0" w:tplc="281A0011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F164A"/>
    <w:multiLevelType w:val="hybridMultilevel"/>
    <w:tmpl w:val="87C628EA"/>
    <w:lvl w:ilvl="0" w:tplc="BAD628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626D17"/>
    <w:multiLevelType w:val="hybridMultilevel"/>
    <w:tmpl w:val="A248137E"/>
    <w:lvl w:ilvl="0" w:tplc="360E15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F46E4"/>
    <w:multiLevelType w:val="hybridMultilevel"/>
    <w:tmpl w:val="B4DCFA8C"/>
    <w:lvl w:ilvl="0" w:tplc="61B61A4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A64C1"/>
    <w:multiLevelType w:val="hybridMultilevel"/>
    <w:tmpl w:val="E2F8E9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74912"/>
    <w:multiLevelType w:val="hybridMultilevel"/>
    <w:tmpl w:val="DE4E01D4"/>
    <w:lvl w:ilvl="0" w:tplc="2A7404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47DE4"/>
    <w:multiLevelType w:val="hybridMultilevel"/>
    <w:tmpl w:val="4E42C588"/>
    <w:lvl w:ilvl="0" w:tplc="7474F34A">
      <w:start w:val="1"/>
      <w:numFmt w:val="decimal"/>
      <w:lvlText w:val="%1)"/>
      <w:lvlJc w:val="left"/>
      <w:pPr>
        <w:ind w:left="36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93FF9"/>
    <w:multiLevelType w:val="hybridMultilevel"/>
    <w:tmpl w:val="D20E0772"/>
    <w:lvl w:ilvl="0" w:tplc="281A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F074A"/>
    <w:multiLevelType w:val="hybridMultilevel"/>
    <w:tmpl w:val="B240E51C"/>
    <w:lvl w:ilvl="0" w:tplc="BAD6284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42C22"/>
    <w:multiLevelType w:val="hybridMultilevel"/>
    <w:tmpl w:val="D43220F4"/>
    <w:lvl w:ilvl="0" w:tplc="4812598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503C49"/>
    <w:multiLevelType w:val="hybridMultilevel"/>
    <w:tmpl w:val="A3EABFEE"/>
    <w:lvl w:ilvl="0" w:tplc="8634E6D8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B816610"/>
    <w:multiLevelType w:val="hybridMultilevel"/>
    <w:tmpl w:val="A6245BC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BDF68C9"/>
    <w:multiLevelType w:val="hybridMultilevel"/>
    <w:tmpl w:val="6F966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371BA"/>
    <w:multiLevelType w:val="hybridMultilevel"/>
    <w:tmpl w:val="57C22B58"/>
    <w:lvl w:ilvl="0" w:tplc="04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D1175E"/>
    <w:multiLevelType w:val="hybridMultilevel"/>
    <w:tmpl w:val="22187BEA"/>
    <w:lvl w:ilvl="0" w:tplc="6B680C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486E57"/>
    <w:multiLevelType w:val="hybridMultilevel"/>
    <w:tmpl w:val="93C2ECD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792F9D"/>
    <w:multiLevelType w:val="hybridMultilevel"/>
    <w:tmpl w:val="A0209CD2"/>
    <w:lvl w:ilvl="0" w:tplc="DE5AC910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22DC1101"/>
    <w:multiLevelType w:val="hybridMultilevel"/>
    <w:tmpl w:val="AAEA5852"/>
    <w:lvl w:ilvl="0" w:tplc="4A646F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912204"/>
    <w:multiLevelType w:val="hybridMultilevel"/>
    <w:tmpl w:val="A106D5F4"/>
    <w:lvl w:ilvl="0" w:tplc="9B94E6D4">
      <w:start w:val="20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color w:va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49C341C"/>
    <w:multiLevelType w:val="hybridMultilevel"/>
    <w:tmpl w:val="8B5EF520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4C3049"/>
    <w:multiLevelType w:val="hybridMultilevel"/>
    <w:tmpl w:val="5E9AA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BD4C83"/>
    <w:multiLevelType w:val="hybridMultilevel"/>
    <w:tmpl w:val="7458B6C0"/>
    <w:lvl w:ilvl="0" w:tplc="9B94E6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D2915"/>
    <w:multiLevelType w:val="hybridMultilevel"/>
    <w:tmpl w:val="F3222088"/>
    <w:lvl w:ilvl="0" w:tplc="1B6A3A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C64860"/>
    <w:multiLevelType w:val="hybridMultilevel"/>
    <w:tmpl w:val="9A6CAF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22392"/>
    <w:multiLevelType w:val="hybridMultilevel"/>
    <w:tmpl w:val="A630F3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175D7"/>
    <w:multiLevelType w:val="hybridMultilevel"/>
    <w:tmpl w:val="FDAC5E0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3E63CE0"/>
    <w:multiLevelType w:val="hybridMultilevel"/>
    <w:tmpl w:val="57024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AC4EF4"/>
    <w:multiLevelType w:val="hybridMultilevel"/>
    <w:tmpl w:val="CB702FA8"/>
    <w:lvl w:ilvl="0" w:tplc="9B94E6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1A0ADD"/>
    <w:multiLevelType w:val="hybridMultilevel"/>
    <w:tmpl w:val="F356C158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F55C38"/>
    <w:multiLevelType w:val="hybridMultilevel"/>
    <w:tmpl w:val="4D4EFBA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731591C"/>
    <w:multiLevelType w:val="hybridMultilevel"/>
    <w:tmpl w:val="4FA83C1E"/>
    <w:lvl w:ilvl="0" w:tplc="BAD6284A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E04CA4"/>
    <w:multiLevelType w:val="hybridMultilevel"/>
    <w:tmpl w:val="EC760D06"/>
    <w:lvl w:ilvl="0" w:tplc="B7AA93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C07BFD"/>
    <w:multiLevelType w:val="hybridMultilevel"/>
    <w:tmpl w:val="E66E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5AC9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42FB5"/>
    <w:multiLevelType w:val="hybridMultilevel"/>
    <w:tmpl w:val="F8B4B4FE"/>
    <w:lvl w:ilvl="0" w:tplc="360E15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302E8"/>
    <w:multiLevelType w:val="hybridMultilevel"/>
    <w:tmpl w:val="1BA25C14"/>
    <w:lvl w:ilvl="0" w:tplc="AC62A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BD069F"/>
    <w:multiLevelType w:val="hybridMultilevel"/>
    <w:tmpl w:val="428E9772"/>
    <w:lvl w:ilvl="0" w:tplc="360E15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240D7E"/>
    <w:multiLevelType w:val="hybridMultilevel"/>
    <w:tmpl w:val="80B077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1D543D"/>
    <w:multiLevelType w:val="hybridMultilevel"/>
    <w:tmpl w:val="0B10A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F0598B"/>
    <w:multiLevelType w:val="hybridMultilevel"/>
    <w:tmpl w:val="BFC0D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122D94"/>
    <w:multiLevelType w:val="hybridMultilevel"/>
    <w:tmpl w:val="1BB66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3034D"/>
    <w:multiLevelType w:val="hybridMultilevel"/>
    <w:tmpl w:val="C928C1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BE5502"/>
    <w:multiLevelType w:val="hybridMultilevel"/>
    <w:tmpl w:val="E744A84E"/>
    <w:lvl w:ilvl="0" w:tplc="281A0011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9B3E16"/>
    <w:multiLevelType w:val="hybridMultilevel"/>
    <w:tmpl w:val="F6CCB60E"/>
    <w:lvl w:ilvl="0" w:tplc="C6228C0A">
      <w:start w:val="20"/>
      <w:numFmt w:val="decimal"/>
      <w:lvlText w:val="%1)"/>
      <w:lvlJc w:val="left"/>
      <w:pPr>
        <w:ind w:left="54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2"/>
  </w:num>
  <w:num w:numId="3">
    <w:abstractNumId w:val="46"/>
  </w:num>
  <w:num w:numId="4">
    <w:abstractNumId w:val="36"/>
  </w:num>
  <w:num w:numId="5">
    <w:abstractNumId w:val="9"/>
  </w:num>
  <w:num w:numId="6">
    <w:abstractNumId w:val="17"/>
  </w:num>
  <w:num w:numId="7">
    <w:abstractNumId w:val="18"/>
  </w:num>
  <w:num w:numId="8">
    <w:abstractNumId w:val="20"/>
  </w:num>
  <w:num w:numId="9">
    <w:abstractNumId w:val="40"/>
  </w:num>
  <w:num w:numId="10">
    <w:abstractNumId w:val="25"/>
  </w:num>
  <w:num w:numId="11">
    <w:abstractNumId w:val="41"/>
  </w:num>
  <w:num w:numId="12">
    <w:abstractNumId w:val="31"/>
  </w:num>
  <w:num w:numId="13">
    <w:abstractNumId w:val="30"/>
  </w:num>
  <w:num w:numId="14">
    <w:abstractNumId w:val="10"/>
  </w:num>
  <w:num w:numId="15">
    <w:abstractNumId w:val="27"/>
  </w:num>
  <w:num w:numId="16">
    <w:abstractNumId w:val="42"/>
  </w:num>
  <w:num w:numId="17">
    <w:abstractNumId w:val="4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8"/>
  </w:num>
  <w:num w:numId="21">
    <w:abstractNumId w:val="2"/>
  </w:num>
  <w:num w:numId="22">
    <w:abstractNumId w:val="8"/>
  </w:num>
  <w:num w:numId="23">
    <w:abstractNumId w:val="0"/>
  </w:num>
  <w:num w:numId="24">
    <w:abstractNumId w:val="26"/>
  </w:num>
  <w:num w:numId="25">
    <w:abstractNumId w:val="37"/>
  </w:num>
  <w:num w:numId="26">
    <w:abstractNumId w:val="35"/>
  </w:num>
  <w:num w:numId="27">
    <w:abstractNumId w:val="21"/>
  </w:num>
  <w:num w:numId="28">
    <w:abstractNumId w:val="39"/>
  </w:num>
  <w:num w:numId="29">
    <w:abstractNumId w:val="6"/>
  </w:num>
  <w:num w:numId="30">
    <w:abstractNumId w:val="34"/>
  </w:num>
  <w:num w:numId="31">
    <w:abstractNumId w:val="19"/>
  </w:num>
  <w:num w:numId="32">
    <w:abstractNumId w:val="29"/>
  </w:num>
  <w:num w:numId="33">
    <w:abstractNumId w:val="13"/>
  </w:num>
  <w:num w:numId="34">
    <w:abstractNumId w:val="3"/>
  </w:num>
  <w:num w:numId="35">
    <w:abstractNumId w:val="43"/>
  </w:num>
  <w:num w:numId="36">
    <w:abstractNumId w:val="16"/>
  </w:num>
  <w:num w:numId="37">
    <w:abstractNumId w:val="7"/>
  </w:num>
  <w:num w:numId="38">
    <w:abstractNumId w:val="23"/>
  </w:num>
  <w:num w:numId="39">
    <w:abstractNumId w:val="15"/>
  </w:num>
  <w:num w:numId="40">
    <w:abstractNumId w:val="12"/>
  </w:num>
  <w:num w:numId="41">
    <w:abstractNumId w:val="5"/>
  </w:num>
  <w:num w:numId="42">
    <w:abstractNumId w:val="1"/>
  </w:num>
  <w:num w:numId="43">
    <w:abstractNumId w:val="32"/>
  </w:num>
  <w:num w:numId="44">
    <w:abstractNumId w:val="4"/>
  </w:num>
  <w:num w:numId="45">
    <w:abstractNumId w:val="11"/>
  </w:num>
  <w:num w:numId="46">
    <w:abstractNumId w:val="33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82"/>
    <w:rsid w:val="000007C1"/>
    <w:rsid w:val="00000FFD"/>
    <w:rsid w:val="000011E9"/>
    <w:rsid w:val="00001300"/>
    <w:rsid w:val="00001CF8"/>
    <w:rsid w:val="00002323"/>
    <w:rsid w:val="00005361"/>
    <w:rsid w:val="00005783"/>
    <w:rsid w:val="00005F0F"/>
    <w:rsid w:val="000069DE"/>
    <w:rsid w:val="00007054"/>
    <w:rsid w:val="0001045A"/>
    <w:rsid w:val="00010D4D"/>
    <w:rsid w:val="00010FB6"/>
    <w:rsid w:val="00013C80"/>
    <w:rsid w:val="0001428E"/>
    <w:rsid w:val="00014CBF"/>
    <w:rsid w:val="000150E9"/>
    <w:rsid w:val="00016752"/>
    <w:rsid w:val="00021714"/>
    <w:rsid w:val="00021A45"/>
    <w:rsid w:val="00022647"/>
    <w:rsid w:val="000233D2"/>
    <w:rsid w:val="00024C97"/>
    <w:rsid w:val="00024E52"/>
    <w:rsid w:val="00025840"/>
    <w:rsid w:val="00026D09"/>
    <w:rsid w:val="00030B54"/>
    <w:rsid w:val="00031081"/>
    <w:rsid w:val="000311C8"/>
    <w:rsid w:val="000313B0"/>
    <w:rsid w:val="000328E0"/>
    <w:rsid w:val="0003379C"/>
    <w:rsid w:val="000338F2"/>
    <w:rsid w:val="00036232"/>
    <w:rsid w:val="0003646E"/>
    <w:rsid w:val="00037E19"/>
    <w:rsid w:val="00042FBA"/>
    <w:rsid w:val="00043041"/>
    <w:rsid w:val="000439EF"/>
    <w:rsid w:val="000450E1"/>
    <w:rsid w:val="000453CC"/>
    <w:rsid w:val="00045607"/>
    <w:rsid w:val="000470BD"/>
    <w:rsid w:val="00050178"/>
    <w:rsid w:val="000505B8"/>
    <w:rsid w:val="00051E5E"/>
    <w:rsid w:val="00052266"/>
    <w:rsid w:val="000552D2"/>
    <w:rsid w:val="00065C19"/>
    <w:rsid w:val="00070037"/>
    <w:rsid w:val="000706D2"/>
    <w:rsid w:val="00071710"/>
    <w:rsid w:val="000717D5"/>
    <w:rsid w:val="0007425D"/>
    <w:rsid w:val="00074C73"/>
    <w:rsid w:val="00075143"/>
    <w:rsid w:val="0008014A"/>
    <w:rsid w:val="00080943"/>
    <w:rsid w:val="00080ED3"/>
    <w:rsid w:val="00081F61"/>
    <w:rsid w:val="000821F0"/>
    <w:rsid w:val="000823EE"/>
    <w:rsid w:val="00082C7B"/>
    <w:rsid w:val="00084BEA"/>
    <w:rsid w:val="00085492"/>
    <w:rsid w:val="0008662E"/>
    <w:rsid w:val="00086704"/>
    <w:rsid w:val="00086A4B"/>
    <w:rsid w:val="00087023"/>
    <w:rsid w:val="00087630"/>
    <w:rsid w:val="00087C1A"/>
    <w:rsid w:val="000905BF"/>
    <w:rsid w:val="00090D7D"/>
    <w:rsid w:val="00091764"/>
    <w:rsid w:val="00094085"/>
    <w:rsid w:val="000955E1"/>
    <w:rsid w:val="0009626E"/>
    <w:rsid w:val="00096E55"/>
    <w:rsid w:val="00097262"/>
    <w:rsid w:val="000A5E17"/>
    <w:rsid w:val="000A6473"/>
    <w:rsid w:val="000A6F1B"/>
    <w:rsid w:val="000A6FB2"/>
    <w:rsid w:val="000A7856"/>
    <w:rsid w:val="000B1A53"/>
    <w:rsid w:val="000B1AED"/>
    <w:rsid w:val="000B2D66"/>
    <w:rsid w:val="000B4F6B"/>
    <w:rsid w:val="000B5147"/>
    <w:rsid w:val="000C0135"/>
    <w:rsid w:val="000C053D"/>
    <w:rsid w:val="000C2905"/>
    <w:rsid w:val="000C2F28"/>
    <w:rsid w:val="000C3298"/>
    <w:rsid w:val="000C3AC3"/>
    <w:rsid w:val="000C4390"/>
    <w:rsid w:val="000C77B5"/>
    <w:rsid w:val="000C7C2E"/>
    <w:rsid w:val="000D08E9"/>
    <w:rsid w:val="000D59BC"/>
    <w:rsid w:val="000D67E8"/>
    <w:rsid w:val="000E3B1F"/>
    <w:rsid w:val="000E5A86"/>
    <w:rsid w:val="000E5AC1"/>
    <w:rsid w:val="000E5F40"/>
    <w:rsid w:val="000E78AA"/>
    <w:rsid w:val="000E7D5D"/>
    <w:rsid w:val="000F0D55"/>
    <w:rsid w:val="000F1CC7"/>
    <w:rsid w:val="000F1ED5"/>
    <w:rsid w:val="000F38EA"/>
    <w:rsid w:val="000F3A1F"/>
    <w:rsid w:val="000F3D96"/>
    <w:rsid w:val="000F548D"/>
    <w:rsid w:val="001003BE"/>
    <w:rsid w:val="00102293"/>
    <w:rsid w:val="001025CE"/>
    <w:rsid w:val="001051FE"/>
    <w:rsid w:val="00105904"/>
    <w:rsid w:val="00105B7A"/>
    <w:rsid w:val="00105E42"/>
    <w:rsid w:val="0010657F"/>
    <w:rsid w:val="0010795E"/>
    <w:rsid w:val="001104C2"/>
    <w:rsid w:val="00110732"/>
    <w:rsid w:val="00111FC0"/>
    <w:rsid w:val="00113C96"/>
    <w:rsid w:val="001146AE"/>
    <w:rsid w:val="00120EED"/>
    <w:rsid w:val="001213B8"/>
    <w:rsid w:val="001240DF"/>
    <w:rsid w:val="0012603F"/>
    <w:rsid w:val="0012618C"/>
    <w:rsid w:val="00130DAC"/>
    <w:rsid w:val="00130E69"/>
    <w:rsid w:val="00131E2D"/>
    <w:rsid w:val="00131F21"/>
    <w:rsid w:val="001321B9"/>
    <w:rsid w:val="001329C3"/>
    <w:rsid w:val="00134DB9"/>
    <w:rsid w:val="00137075"/>
    <w:rsid w:val="0013759D"/>
    <w:rsid w:val="001400C1"/>
    <w:rsid w:val="001410E8"/>
    <w:rsid w:val="0014197A"/>
    <w:rsid w:val="001428E4"/>
    <w:rsid w:val="00142DF7"/>
    <w:rsid w:val="00146252"/>
    <w:rsid w:val="0014643A"/>
    <w:rsid w:val="00151A58"/>
    <w:rsid w:val="001522A4"/>
    <w:rsid w:val="00153C35"/>
    <w:rsid w:val="00154AAB"/>
    <w:rsid w:val="001561E3"/>
    <w:rsid w:val="00160098"/>
    <w:rsid w:val="001619F4"/>
    <w:rsid w:val="00163CA5"/>
    <w:rsid w:val="00166144"/>
    <w:rsid w:val="001665DD"/>
    <w:rsid w:val="00167249"/>
    <w:rsid w:val="00167409"/>
    <w:rsid w:val="001700B4"/>
    <w:rsid w:val="001706C2"/>
    <w:rsid w:val="00175DF2"/>
    <w:rsid w:val="001761CB"/>
    <w:rsid w:val="00180144"/>
    <w:rsid w:val="00180789"/>
    <w:rsid w:val="00180CD7"/>
    <w:rsid w:val="00180EB3"/>
    <w:rsid w:val="0018271B"/>
    <w:rsid w:val="001838B4"/>
    <w:rsid w:val="00183DFA"/>
    <w:rsid w:val="001902F0"/>
    <w:rsid w:val="00190A41"/>
    <w:rsid w:val="00191535"/>
    <w:rsid w:val="00192E1A"/>
    <w:rsid w:val="00193C73"/>
    <w:rsid w:val="00193DA2"/>
    <w:rsid w:val="00194A12"/>
    <w:rsid w:val="00194B52"/>
    <w:rsid w:val="00195705"/>
    <w:rsid w:val="00195CB5"/>
    <w:rsid w:val="00197468"/>
    <w:rsid w:val="001A65EB"/>
    <w:rsid w:val="001A67D7"/>
    <w:rsid w:val="001B137F"/>
    <w:rsid w:val="001B27DD"/>
    <w:rsid w:val="001B524E"/>
    <w:rsid w:val="001B5E3C"/>
    <w:rsid w:val="001B5FBB"/>
    <w:rsid w:val="001B684C"/>
    <w:rsid w:val="001B79FA"/>
    <w:rsid w:val="001B7B29"/>
    <w:rsid w:val="001C0BFC"/>
    <w:rsid w:val="001C1E10"/>
    <w:rsid w:val="001C4C6B"/>
    <w:rsid w:val="001C53BE"/>
    <w:rsid w:val="001C56CA"/>
    <w:rsid w:val="001D183F"/>
    <w:rsid w:val="001D3FCC"/>
    <w:rsid w:val="001D637C"/>
    <w:rsid w:val="001D7884"/>
    <w:rsid w:val="001E2099"/>
    <w:rsid w:val="001E334B"/>
    <w:rsid w:val="001E466D"/>
    <w:rsid w:val="001E5D35"/>
    <w:rsid w:val="001E62D8"/>
    <w:rsid w:val="001E634F"/>
    <w:rsid w:val="001E6622"/>
    <w:rsid w:val="001F09CB"/>
    <w:rsid w:val="001F360E"/>
    <w:rsid w:val="001F43C0"/>
    <w:rsid w:val="001F6CC9"/>
    <w:rsid w:val="001F77D6"/>
    <w:rsid w:val="002002C0"/>
    <w:rsid w:val="00202700"/>
    <w:rsid w:val="002052D0"/>
    <w:rsid w:val="002053DB"/>
    <w:rsid w:val="0020601C"/>
    <w:rsid w:val="00210C73"/>
    <w:rsid w:val="002127FB"/>
    <w:rsid w:val="002134F4"/>
    <w:rsid w:val="00220672"/>
    <w:rsid w:val="00220A27"/>
    <w:rsid w:val="002219ED"/>
    <w:rsid w:val="002222C6"/>
    <w:rsid w:val="0022278C"/>
    <w:rsid w:val="002241F7"/>
    <w:rsid w:val="00224CA1"/>
    <w:rsid w:val="002256CC"/>
    <w:rsid w:val="002258E9"/>
    <w:rsid w:val="002303B0"/>
    <w:rsid w:val="00231A3C"/>
    <w:rsid w:val="00231B7C"/>
    <w:rsid w:val="00231CD1"/>
    <w:rsid w:val="00233769"/>
    <w:rsid w:val="0023522D"/>
    <w:rsid w:val="00241D32"/>
    <w:rsid w:val="00244518"/>
    <w:rsid w:val="00245A9E"/>
    <w:rsid w:val="00246DF7"/>
    <w:rsid w:val="002507CD"/>
    <w:rsid w:val="00251D38"/>
    <w:rsid w:val="00252509"/>
    <w:rsid w:val="002538A7"/>
    <w:rsid w:val="00254009"/>
    <w:rsid w:val="00254E11"/>
    <w:rsid w:val="00254FC9"/>
    <w:rsid w:val="002568C8"/>
    <w:rsid w:val="002575D8"/>
    <w:rsid w:val="00257BE2"/>
    <w:rsid w:val="00260D6D"/>
    <w:rsid w:val="002616F0"/>
    <w:rsid w:val="0026192C"/>
    <w:rsid w:val="00263790"/>
    <w:rsid w:val="00264171"/>
    <w:rsid w:val="002654F0"/>
    <w:rsid w:val="002676A9"/>
    <w:rsid w:val="002678CC"/>
    <w:rsid w:val="00271A53"/>
    <w:rsid w:val="00271B63"/>
    <w:rsid w:val="00271F20"/>
    <w:rsid w:val="00273523"/>
    <w:rsid w:val="00273D5D"/>
    <w:rsid w:val="00274739"/>
    <w:rsid w:val="00275D2A"/>
    <w:rsid w:val="0028343D"/>
    <w:rsid w:val="00283CB2"/>
    <w:rsid w:val="00284F75"/>
    <w:rsid w:val="00286328"/>
    <w:rsid w:val="00290982"/>
    <w:rsid w:val="00291136"/>
    <w:rsid w:val="00293CAB"/>
    <w:rsid w:val="002A021A"/>
    <w:rsid w:val="002A150C"/>
    <w:rsid w:val="002A3EA1"/>
    <w:rsid w:val="002A44B8"/>
    <w:rsid w:val="002A4A28"/>
    <w:rsid w:val="002A4A96"/>
    <w:rsid w:val="002A7A2A"/>
    <w:rsid w:val="002B0E34"/>
    <w:rsid w:val="002B1DB4"/>
    <w:rsid w:val="002B2CD3"/>
    <w:rsid w:val="002B603F"/>
    <w:rsid w:val="002B69CF"/>
    <w:rsid w:val="002B701D"/>
    <w:rsid w:val="002C0A13"/>
    <w:rsid w:val="002C12F9"/>
    <w:rsid w:val="002C27D1"/>
    <w:rsid w:val="002C4B9A"/>
    <w:rsid w:val="002C51FD"/>
    <w:rsid w:val="002D015A"/>
    <w:rsid w:val="002D48B5"/>
    <w:rsid w:val="002D4B8B"/>
    <w:rsid w:val="002D51EC"/>
    <w:rsid w:val="002D576C"/>
    <w:rsid w:val="002D5A55"/>
    <w:rsid w:val="002D6994"/>
    <w:rsid w:val="002E082D"/>
    <w:rsid w:val="002E0875"/>
    <w:rsid w:val="002E0B15"/>
    <w:rsid w:val="002E1C2E"/>
    <w:rsid w:val="002E2A9C"/>
    <w:rsid w:val="002E37B6"/>
    <w:rsid w:val="002E3D33"/>
    <w:rsid w:val="002E4801"/>
    <w:rsid w:val="002E5200"/>
    <w:rsid w:val="002E573D"/>
    <w:rsid w:val="002E5983"/>
    <w:rsid w:val="002F03FD"/>
    <w:rsid w:val="002F355E"/>
    <w:rsid w:val="002F3D47"/>
    <w:rsid w:val="002F3DDD"/>
    <w:rsid w:val="003003A8"/>
    <w:rsid w:val="0030326D"/>
    <w:rsid w:val="00304190"/>
    <w:rsid w:val="00304BD9"/>
    <w:rsid w:val="0030526D"/>
    <w:rsid w:val="00306945"/>
    <w:rsid w:val="00306F6A"/>
    <w:rsid w:val="0030796F"/>
    <w:rsid w:val="00307A8F"/>
    <w:rsid w:val="0031028D"/>
    <w:rsid w:val="00311514"/>
    <w:rsid w:val="00314166"/>
    <w:rsid w:val="0031569E"/>
    <w:rsid w:val="00317467"/>
    <w:rsid w:val="003200D3"/>
    <w:rsid w:val="00321693"/>
    <w:rsid w:val="0032378C"/>
    <w:rsid w:val="00323DB8"/>
    <w:rsid w:val="00325363"/>
    <w:rsid w:val="00325DEB"/>
    <w:rsid w:val="003263FF"/>
    <w:rsid w:val="003339F9"/>
    <w:rsid w:val="00335890"/>
    <w:rsid w:val="00335D96"/>
    <w:rsid w:val="00336705"/>
    <w:rsid w:val="0033732A"/>
    <w:rsid w:val="00337470"/>
    <w:rsid w:val="00340CCE"/>
    <w:rsid w:val="003411DC"/>
    <w:rsid w:val="00341ED9"/>
    <w:rsid w:val="0034240F"/>
    <w:rsid w:val="003429CA"/>
    <w:rsid w:val="00342F06"/>
    <w:rsid w:val="003434C7"/>
    <w:rsid w:val="00346F28"/>
    <w:rsid w:val="0034704D"/>
    <w:rsid w:val="00347D98"/>
    <w:rsid w:val="003501D5"/>
    <w:rsid w:val="00350785"/>
    <w:rsid w:val="00350B04"/>
    <w:rsid w:val="0035106C"/>
    <w:rsid w:val="003514D3"/>
    <w:rsid w:val="00353C38"/>
    <w:rsid w:val="00354E3E"/>
    <w:rsid w:val="00355C72"/>
    <w:rsid w:val="00356C07"/>
    <w:rsid w:val="003607E8"/>
    <w:rsid w:val="00360983"/>
    <w:rsid w:val="003610D8"/>
    <w:rsid w:val="0036206A"/>
    <w:rsid w:val="00362D25"/>
    <w:rsid w:val="003632B4"/>
    <w:rsid w:val="00363E58"/>
    <w:rsid w:val="00363FEE"/>
    <w:rsid w:val="00366246"/>
    <w:rsid w:val="00366379"/>
    <w:rsid w:val="00367742"/>
    <w:rsid w:val="00367C94"/>
    <w:rsid w:val="003716DF"/>
    <w:rsid w:val="00373D39"/>
    <w:rsid w:val="00373E6A"/>
    <w:rsid w:val="00374AD0"/>
    <w:rsid w:val="00375CAC"/>
    <w:rsid w:val="0038278D"/>
    <w:rsid w:val="003835DB"/>
    <w:rsid w:val="003841A6"/>
    <w:rsid w:val="00384597"/>
    <w:rsid w:val="00386716"/>
    <w:rsid w:val="00386CCF"/>
    <w:rsid w:val="003873C4"/>
    <w:rsid w:val="00387D21"/>
    <w:rsid w:val="00390F0D"/>
    <w:rsid w:val="003933F5"/>
    <w:rsid w:val="00394AD0"/>
    <w:rsid w:val="0039795F"/>
    <w:rsid w:val="003A0C08"/>
    <w:rsid w:val="003A0EF5"/>
    <w:rsid w:val="003A5ABC"/>
    <w:rsid w:val="003A60C9"/>
    <w:rsid w:val="003A78FF"/>
    <w:rsid w:val="003B0399"/>
    <w:rsid w:val="003B159C"/>
    <w:rsid w:val="003B2D36"/>
    <w:rsid w:val="003B3231"/>
    <w:rsid w:val="003B3917"/>
    <w:rsid w:val="003B443A"/>
    <w:rsid w:val="003B5C03"/>
    <w:rsid w:val="003B6A05"/>
    <w:rsid w:val="003C3DB2"/>
    <w:rsid w:val="003C4762"/>
    <w:rsid w:val="003C5518"/>
    <w:rsid w:val="003C55F6"/>
    <w:rsid w:val="003C6163"/>
    <w:rsid w:val="003C7AF7"/>
    <w:rsid w:val="003D00DA"/>
    <w:rsid w:val="003D01A6"/>
    <w:rsid w:val="003D3D8E"/>
    <w:rsid w:val="003D4930"/>
    <w:rsid w:val="003D5CA2"/>
    <w:rsid w:val="003D747F"/>
    <w:rsid w:val="003E169B"/>
    <w:rsid w:val="003E179F"/>
    <w:rsid w:val="003E4C6B"/>
    <w:rsid w:val="003E5BEA"/>
    <w:rsid w:val="003E6173"/>
    <w:rsid w:val="003E70EA"/>
    <w:rsid w:val="003F048D"/>
    <w:rsid w:val="003F5365"/>
    <w:rsid w:val="004004A9"/>
    <w:rsid w:val="00400FF5"/>
    <w:rsid w:val="00403C91"/>
    <w:rsid w:val="00405276"/>
    <w:rsid w:val="004064CA"/>
    <w:rsid w:val="00407E54"/>
    <w:rsid w:val="0041067D"/>
    <w:rsid w:val="00412583"/>
    <w:rsid w:val="00412614"/>
    <w:rsid w:val="00415D30"/>
    <w:rsid w:val="00415E6B"/>
    <w:rsid w:val="00416E98"/>
    <w:rsid w:val="004171BC"/>
    <w:rsid w:val="00421339"/>
    <w:rsid w:val="00421579"/>
    <w:rsid w:val="00421AEC"/>
    <w:rsid w:val="00424245"/>
    <w:rsid w:val="004242A1"/>
    <w:rsid w:val="00424F7C"/>
    <w:rsid w:val="00430B38"/>
    <w:rsid w:val="00431B41"/>
    <w:rsid w:val="00433929"/>
    <w:rsid w:val="00434FB0"/>
    <w:rsid w:val="004361E0"/>
    <w:rsid w:val="00437FBB"/>
    <w:rsid w:val="00441779"/>
    <w:rsid w:val="00441913"/>
    <w:rsid w:val="004420D0"/>
    <w:rsid w:val="00442998"/>
    <w:rsid w:val="00443123"/>
    <w:rsid w:val="0044526D"/>
    <w:rsid w:val="00450483"/>
    <w:rsid w:val="00450C65"/>
    <w:rsid w:val="004517BF"/>
    <w:rsid w:val="004521E3"/>
    <w:rsid w:val="00454E7C"/>
    <w:rsid w:val="004567DC"/>
    <w:rsid w:val="004570DD"/>
    <w:rsid w:val="004618C4"/>
    <w:rsid w:val="004625F6"/>
    <w:rsid w:val="00463E8A"/>
    <w:rsid w:val="004643E6"/>
    <w:rsid w:val="004658E2"/>
    <w:rsid w:val="004673F1"/>
    <w:rsid w:val="0046744E"/>
    <w:rsid w:val="00470E07"/>
    <w:rsid w:val="00471A52"/>
    <w:rsid w:val="00471CA2"/>
    <w:rsid w:val="00475706"/>
    <w:rsid w:val="0048063F"/>
    <w:rsid w:val="00484EA1"/>
    <w:rsid w:val="00485712"/>
    <w:rsid w:val="00485736"/>
    <w:rsid w:val="0049100E"/>
    <w:rsid w:val="004916E4"/>
    <w:rsid w:val="00493637"/>
    <w:rsid w:val="004939C4"/>
    <w:rsid w:val="00494DA4"/>
    <w:rsid w:val="004955E1"/>
    <w:rsid w:val="004963E5"/>
    <w:rsid w:val="004A0150"/>
    <w:rsid w:val="004A067C"/>
    <w:rsid w:val="004A4099"/>
    <w:rsid w:val="004A7728"/>
    <w:rsid w:val="004B0C59"/>
    <w:rsid w:val="004B129A"/>
    <w:rsid w:val="004B1E5E"/>
    <w:rsid w:val="004B2634"/>
    <w:rsid w:val="004B4DCF"/>
    <w:rsid w:val="004B6206"/>
    <w:rsid w:val="004B756E"/>
    <w:rsid w:val="004B756F"/>
    <w:rsid w:val="004B76B9"/>
    <w:rsid w:val="004C3430"/>
    <w:rsid w:val="004C402C"/>
    <w:rsid w:val="004C456C"/>
    <w:rsid w:val="004C4767"/>
    <w:rsid w:val="004C5D5B"/>
    <w:rsid w:val="004C6FF8"/>
    <w:rsid w:val="004D0B16"/>
    <w:rsid w:val="004D1807"/>
    <w:rsid w:val="004D33D9"/>
    <w:rsid w:val="004D35A0"/>
    <w:rsid w:val="004D4CE3"/>
    <w:rsid w:val="004D6FAF"/>
    <w:rsid w:val="004D77F9"/>
    <w:rsid w:val="004D7C76"/>
    <w:rsid w:val="004E171A"/>
    <w:rsid w:val="004E283C"/>
    <w:rsid w:val="004E35B9"/>
    <w:rsid w:val="004E423E"/>
    <w:rsid w:val="004E64B7"/>
    <w:rsid w:val="004E6DCE"/>
    <w:rsid w:val="004E71C5"/>
    <w:rsid w:val="004F1F3B"/>
    <w:rsid w:val="004F7191"/>
    <w:rsid w:val="004F7EA9"/>
    <w:rsid w:val="00500B9D"/>
    <w:rsid w:val="00504DEF"/>
    <w:rsid w:val="0050619B"/>
    <w:rsid w:val="00507018"/>
    <w:rsid w:val="00507B3A"/>
    <w:rsid w:val="0051330A"/>
    <w:rsid w:val="00513B9A"/>
    <w:rsid w:val="00513DF8"/>
    <w:rsid w:val="005164FB"/>
    <w:rsid w:val="00516F8B"/>
    <w:rsid w:val="0052017C"/>
    <w:rsid w:val="00520526"/>
    <w:rsid w:val="00520562"/>
    <w:rsid w:val="005247AE"/>
    <w:rsid w:val="00525CC7"/>
    <w:rsid w:val="005308CC"/>
    <w:rsid w:val="005325BF"/>
    <w:rsid w:val="00533314"/>
    <w:rsid w:val="00534F9E"/>
    <w:rsid w:val="005376D4"/>
    <w:rsid w:val="005377C2"/>
    <w:rsid w:val="005401B5"/>
    <w:rsid w:val="005404DE"/>
    <w:rsid w:val="005416F8"/>
    <w:rsid w:val="0054349C"/>
    <w:rsid w:val="00543A45"/>
    <w:rsid w:val="00544078"/>
    <w:rsid w:val="00544F9F"/>
    <w:rsid w:val="005467D2"/>
    <w:rsid w:val="005505C6"/>
    <w:rsid w:val="0055345B"/>
    <w:rsid w:val="00553D63"/>
    <w:rsid w:val="00556D4D"/>
    <w:rsid w:val="0055719F"/>
    <w:rsid w:val="00557B35"/>
    <w:rsid w:val="0056171F"/>
    <w:rsid w:val="00561B48"/>
    <w:rsid w:val="0056238D"/>
    <w:rsid w:val="00563A38"/>
    <w:rsid w:val="00563C43"/>
    <w:rsid w:val="00564A2E"/>
    <w:rsid w:val="00567E73"/>
    <w:rsid w:val="00567F9F"/>
    <w:rsid w:val="00570489"/>
    <w:rsid w:val="00571D42"/>
    <w:rsid w:val="00574A01"/>
    <w:rsid w:val="00574DCD"/>
    <w:rsid w:val="00574E57"/>
    <w:rsid w:val="00577E6A"/>
    <w:rsid w:val="00581752"/>
    <w:rsid w:val="00582989"/>
    <w:rsid w:val="00583079"/>
    <w:rsid w:val="005854BA"/>
    <w:rsid w:val="0059084F"/>
    <w:rsid w:val="005913D1"/>
    <w:rsid w:val="0059167E"/>
    <w:rsid w:val="00591F4B"/>
    <w:rsid w:val="00593D95"/>
    <w:rsid w:val="005951C0"/>
    <w:rsid w:val="005A1AD3"/>
    <w:rsid w:val="005A39D9"/>
    <w:rsid w:val="005A5174"/>
    <w:rsid w:val="005A55FC"/>
    <w:rsid w:val="005A723C"/>
    <w:rsid w:val="005A7D34"/>
    <w:rsid w:val="005A7EC7"/>
    <w:rsid w:val="005B1B9C"/>
    <w:rsid w:val="005B3634"/>
    <w:rsid w:val="005B4778"/>
    <w:rsid w:val="005B4CC8"/>
    <w:rsid w:val="005B4FD6"/>
    <w:rsid w:val="005B67E4"/>
    <w:rsid w:val="005B6D7C"/>
    <w:rsid w:val="005B6EC3"/>
    <w:rsid w:val="005B77EB"/>
    <w:rsid w:val="005B7F7A"/>
    <w:rsid w:val="005C21D9"/>
    <w:rsid w:val="005C2FBA"/>
    <w:rsid w:val="005C3BD1"/>
    <w:rsid w:val="005C3FAD"/>
    <w:rsid w:val="005C515E"/>
    <w:rsid w:val="005C6137"/>
    <w:rsid w:val="005D17D8"/>
    <w:rsid w:val="005D531E"/>
    <w:rsid w:val="005E0F35"/>
    <w:rsid w:val="005E1C6A"/>
    <w:rsid w:val="005E4459"/>
    <w:rsid w:val="005E5268"/>
    <w:rsid w:val="005E60C0"/>
    <w:rsid w:val="005E61DB"/>
    <w:rsid w:val="005E7D93"/>
    <w:rsid w:val="005F180D"/>
    <w:rsid w:val="005F26CA"/>
    <w:rsid w:val="005F5AF5"/>
    <w:rsid w:val="005F72EC"/>
    <w:rsid w:val="006000CF"/>
    <w:rsid w:val="00600E0E"/>
    <w:rsid w:val="006041F1"/>
    <w:rsid w:val="00604F8E"/>
    <w:rsid w:val="006064D4"/>
    <w:rsid w:val="00606564"/>
    <w:rsid w:val="006066FD"/>
    <w:rsid w:val="00607A70"/>
    <w:rsid w:val="00607FDB"/>
    <w:rsid w:val="00612181"/>
    <w:rsid w:val="00612FAD"/>
    <w:rsid w:val="00613F75"/>
    <w:rsid w:val="0061428C"/>
    <w:rsid w:val="006214ED"/>
    <w:rsid w:val="006229B6"/>
    <w:rsid w:val="0062330B"/>
    <w:rsid w:val="006238B0"/>
    <w:rsid w:val="00626F26"/>
    <w:rsid w:val="00627199"/>
    <w:rsid w:val="006307FB"/>
    <w:rsid w:val="0063218D"/>
    <w:rsid w:val="00633EB8"/>
    <w:rsid w:val="00634C62"/>
    <w:rsid w:val="00635CFF"/>
    <w:rsid w:val="006364A5"/>
    <w:rsid w:val="00640452"/>
    <w:rsid w:val="006428F0"/>
    <w:rsid w:val="00642A69"/>
    <w:rsid w:val="00643269"/>
    <w:rsid w:val="00644654"/>
    <w:rsid w:val="00647735"/>
    <w:rsid w:val="006509BD"/>
    <w:rsid w:val="00650CF4"/>
    <w:rsid w:val="00651285"/>
    <w:rsid w:val="00651F28"/>
    <w:rsid w:val="00652386"/>
    <w:rsid w:val="00652A67"/>
    <w:rsid w:val="00654027"/>
    <w:rsid w:val="00654107"/>
    <w:rsid w:val="00655C11"/>
    <w:rsid w:val="00656390"/>
    <w:rsid w:val="00657286"/>
    <w:rsid w:val="00661F61"/>
    <w:rsid w:val="00665672"/>
    <w:rsid w:val="00665BC0"/>
    <w:rsid w:val="006667D9"/>
    <w:rsid w:val="0066691E"/>
    <w:rsid w:val="006669B4"/>
    <w:rsid w:val="00666C6E"/>
    <w:rsid w:val="00667DA5"/>
    <w:rsid w:val="00670571"/>
    <w:rsid w:val="00670D80"/>
    <w:rsid w:val="00680333"/>
    <w:rsid w:val="0068212A"/>
    <w:rsid w:val="00682BFC"/>
    <w:rsid w:val="00683896"/>
    <w:rsid w:val="00684F60"/>
    <w:rsid w:val="00684F95"/>
    <w:rsid w:val="0068697C"/>
    <w:rsid w:val="00686ECE"/>
    <w:rsid w:val="00687F14"/>
    <w:rsid w:val="00687F1B"/>
    <w:rsid w:val="00690264"/>
    <w:rsid w:val="00694A87"/>
    <w:rsid w:val="00695450"/>
    <w:rsid w:val="00695477"/>
    <w:rsid w:val="006960B6"/>
    <w:rsid w:val="0069720D"/>
    <w:rsid w:val="006A0CC3"/>
    <w:rsid w:val="006A12F2"/>
    <w:rsid w:val="006A2910"/>
    <w:rsid w:val="006A3DBA"/>
    <w:rsid w:val="006A43CC"/>
    <w:rsid w:val="006A4769"/>
    <w:rsid w:val="006A510C"/>
    <w:rsid w:val="006A564E"/>
    <w:rsid w:val="006A593B"/>
    <w:rsid w:val="006A7803"/>
    <w:rsid w:val="006B0F32"/>
    <w:rsid w:val="006B143E"/>
    <w:rsid w:val="006B1D8A"/>
    <w:rsid w:val="006B3563"/>
    <w:rsid w:val="006B47AE"/>
    <w:rsid w:val="006C0299"/>
    <w:rsid w:val="006C0954"/>
    <w:rsid w:val="006C1F1B"/>
    <w:rsid w:val="006C1FC3"/>
    <w:rsid w:val="006C26BB"/>
    <w:rsid w:val="006C408C"/>
    <w:rsid w:val="006C433C"/>
    <w:rsid w:val="006C5DD5"/>
    <w:rsid w:val="006C69D4"/>
    <w:rsid w:val="006D0F89"/>
    <w:rsid w:val="006D1086"/>
    <w:rsid w:val="006D1739"/>
    <w:rsid w:val="006D20B9"/>
    <w:rsid w:val="006D450F"/>
    <w:rsid w:val="006D5374"/>
    <w:rsid w:val="006D5E19"/>
    <w:rsid w:val="006D68D5"/>
    <w:rsid w:val="006D6939"/>
    <w:rsid w:val="006E0DBA"/>
    <w:rsid w:val="006E0E76"/>
    <w:rsid w:val="006E112C"/>
    <w:rsid w:val="006E2134"/>
    <w:rsid w:val="006E30A9"/>
    <w:rsid w:val="006E3A5C"/>
    <w:rsid w:val="006F2515"/>
    <w:rsid w:val="006F2C52"/>
    <w:rsid w:val="006F2D65"/>
    <w:rsid w:val="006F3E57"/>
    <w:rsid w:val="006F45E3"/>
    <w:rsid w:val="006F67E7"/>
    <w:rsid w:val="00702E89"/>
    <w:rsid w:val="0070634A"/>
    <w:rsid w:val="00706BC2"/>
    <w:rsid w:val="00706BCE"/>
    <w:rsid w:val="007079B6"/>
    <w:rsid w:val="00707DC8"/>
    <w:rsid w:val="00710FAA"/>
    <w:rsid w:val="0071126D"/>
    <w:rsid w:val="0071127B"/>
    <w:rsid w:val="00712779"/>
    <w:rsid w:val="00715BF8"/>
    <w:rsid w:val="00716DBA"/>
    <w:rsid w:val="007223BD"/>
    <w:rsid w:val="00725B06"/>
    <w:rsid w:val="00725E32"/>
    <w:rsid w:val="0072735E"/>
    <w:rsid w:val="00732921"/>
    <w:rsid w:val="00733F78"/>
    <w:rsid w:val="007347F6"/>
    <w:rsid w:val="00734E13"/>
    <w:rsid w:val="00740BFC"/>
    <w:rsid w:val="00743340"/>
    <w:rsid w:val="00743933"/>
    <w:rsid w:val="007453D5"/>
    <w:rsid w:val="00745439"/>
    <w:rsid w:val="00750B4D"/>
    <w:rsid w:val="007524A0"/>
    <w:rsid w:val="00754028"/>
    <w:rsid w:val="007546A6"/>
    <w:rsid w:val="007548A6"/>
    <w:rsid w:val="00756CC2"/>
    <w:rsid w:val="00757767"/>
    <w:rsid w:val="00763122"/>
    <w:rsid w:val="007657D5"/>
    <w:rsid w:val="00771F9A"/>
    <w:rsid w:val="0077294D"/>
    <w:rsid w:val="00772F9C"/>
    <w:rsid w:val="00774C76"/>
    <w:rsid w:val="00774F26"/>
    <w:rsid w:val="0077635A"/>
    <w:rsid w:val="00777626"/>
    <w:rsid w:val="0078047A"/>
    <w:rsid w:val="00780921"/>
    <w:rsid w:val="00780F49"/>
    <w:rsid w:val="0078167C"/>
    <w:rsid w:val="00782064"/>
    <w:rsid w:val="007820C3"/>
    <w:rsid w:val="00785A69"/>
    <w:rsid w:val="00785DD0"/>
    <w:rsid w:val="00786BD8"/>
    <w:rsid w:val="00791B5E"/>
    <w:rsid w:val="00793632"/>
    <w:rsid w:val="00794E12"/>
    <w:rsid w:val="00796CDC"/>
    <w:rsid w:val="007A17F9"/>
    <w:rsid w:val="007A2106"/>
    <w:rsid w:val="007A2B64"/>
    <w:rsid w:val="007A2F37"/>
    <w:rsid w:val="007A3675"/>
    <w:rsid w:val="007A4DB6"/>
    <w:rsid w:val="007A7EE4"/>
    <w:rsid w:val="007B16B9"/>
    <w:rsid w:val="007B19F8"/>
    <w:rsid w:val="007B1F6E"/>
    <w:rsid w:val="007B3EEA"/>
    <w:rsid w:val="007B46E9"/>
    <w:rsid w:val="007B4E54"/>
    <w:rsid w:val="007B519F"/>
    <w:rsid w:val="007B5EB0"/>
    <w:rsid w:val="007B6129"/>
    <w:rsid w:val="007B6ADF"/>
    <w:rsid w:val="007B6BCF"/>
    <w:rsid w:val="007C339F"/>
    <w:rsid w:val="007C37F2"/>
    <w:rsid w:val="007C525D"/>
    <w:rsid w:val="007D0DD7"/>
    <w:rsid w:val="007D3CB2"/>
    <w:rsid w:val="007D495C"/>
    <w:rsid w:val="007D4FE6"/>
    <w:rsid w:val="007D535F"/>
    <w:rsid w:val="007D6502"/>
    <w:rsid w:val="007D68D9"/>
    <w:rsid w:val="007D79DF"/>
    <w:rsid w:val="007D7F5E"/>
    <w:rsid w:val="007E1292"/>
    <w:rsid w:val="007E141C"/>
    <w:rsid w:val="007E18B4"/>
    <w:rsid w:val="007E20B6"/>
    <w:rsid w:val="007E391F"/>
    <w:rsid w:val="007E39F5"/>
    <w:rsid w:val="007E6A98"/>
    <w:rsid w:val="007F0CF6"/>
    <w:rsid w:val="007F0DEC"/>
    <w:rsid w:val="007F4F43"/>
    <w:rsid w:val="007F5A77"/>
    <w:rsid w:val="007F5ECF"/>
    <w:rsid w:val="007F640E"/>
    <w:rsid w:val="007F6928"/>
    <w:rsid w:val="00804AD3"/>
    <w:rsid w:val="008059A7"/>
    <w:rsid w:val="008110F6"/>
    <w:rsid w:val="00811906"/>
    <w:rsid w:val="00812C6A"/>
    <w:rsid w:val="0081345F"/>
    <w:rsid w:val="0081501E"/>
    <w:rsid w:val="008153CE"/>
    <w:rsid w:val="00822E40"/>
    <w:rsid w:val="0082395F"/>
    <w:rsid w:val="0082420E"/>
    <w:rsid w:val="008250F4"/>
    <w:rsid w:val="00825D4E"/>
    <w:rsid w:val="008267D1"/>
    <w:rsid w:val="00827462"/>
    <w:rsid w:val="008278A3"/>
    <w:rsid w:val="00831519"/>
    <w:rsid w:val="0083274F"/>
    <w:rsid w:val="00834AD0"/>
    <w:rsid w:val="008361A0"/>
    <w:rsid w:val="008408DC"/>
    <w:rsid w:val="0084230D"/>
    <w:rsid w:val="008438F4"/>
    <w:rsid w:val="0084396B"/>
    <w:rsid w:val="00843B59"/>
    <w:rsid w:val="00844FF4"/>
    <w:rsid w:val="00845684"/>
    <w:rsid w:val="008476F9"/>
    <w:rsid w:val="00850194"/>
    <w:rsid w:val="00850F2D"/>
    <w:rsid w:val="00851C49"/>
    <w:rsid w:val="008547D8"/>
    <w:rsid w:val="00856366"/>
    <w:rsid w:val="00861EF6"/>
    <w:rsid w:val="00862189"/>
    <w:rsid w:val="00863252"/>
    <w:rsid w:val="00863A7C"/>
    <w:rsid w:val="00864982"/>
    <w:rsid w:val="00864993"/>
    <w:rsid w:val="00866153"/>
    <w:rsid w:val="008725DA"/>
    <w:rsid w:val="00872CE0"/>
    <w:rsid w:val="00874AA6"/>
    <w:rsid w:val="00875BC4"/>
    <w:rsid w:val="00880F83"/>
    <w:rsid w:val="00882292"/>
    <w:rsid w:val="0088491F"/>
    <w:rsid w:val="00884BB2"/>
    <w:rsid w:val="008853E2"/>
    <w:rsid w:val="00886B9D"/>
    <w:rsid w:val="00890358"/>
    <w:rsid w:val="00892272"/>
    <w:rsid w:val="00894155"/>
    <w:rsid w:val="008959F4"/>
    <w:rsid w:val="00896641"/>
    <w:rsid w:val="008A06EC"/>
    <w:rsid w:val="008A0B11"/>
    <w:rsid w:val="008A187A"/>
    <w:rsid w:val="008A268C"/>
    <w:rsid w:val="008A2B60"/>
    <w:rsid w:val="008A38DA"/>
    <w:rsid w:val="008A4103"/>
    <w:rsid w:val="008A42AD"/>
    <w:rsid w:val="008A6DE9"/>
    <w:rsid w:val="008B1FD2"/>
    <w:rsid w:val="008B440E"/>
    <w:rsid w:val="008B4835"/>
    <w:rsid w:val="008B575D"/>
    <w:rsid w:val="008B6FA6"/>
    <w:rsid w:val="008B7E68"/>
    <w:rsid w:val="008C1B14"/>
    <w:rsid w:val="008C2A7B"/>
    <w:rsid w:val="008C61E2"/>
    <w:rsid w:val="008C76EC"/>
    <w:rsid w:val="008D0786"/>
    <w:rsid w:val="008D3097"/>
    <w:rsid w:val="008D3B8C"/>
    <w:rsid w:val="008D43DE"/>
    <w:rsid w:val="008D514C"/>
    <w:rsid w:val="008D6024"/>
    <w:rsid w:val="008D77AD"/>
    <w:rsid w:val="008D79A9"/>
    <w:rsid w:val="008D7D53"/>
    <w:rsid w:val="008E4ABB"/>
    <w:rsid w:val="008E6E16"/>
    <w:rsid w:val="008E70D5"/>
    <w:rsid w:val="008E7D24"/>
    <w:rsid w:val="008F27B0"/>
    <w:rsid w:val="008F2CB1"/>
    <w:rsid w:val="008F47BF"/>
    <w:rsid w:val="008F5F04"/>
    <w:rsid w:val="008F60ED"/>
    <w:rsid w:val="008F62C3"/>
    <w:rsid w:val="008F7EA9"/>
    <w:rsid w:val="009001B8"/>
    <w:rsid w:val="00901336"/>
    <w:rsid w:val="009022E5"/>
    <w:rsid w:val="009043BE"/>
    <w:rsid w:val="0090479B"/>
    <w:rsid w:val="00904926"/>
    <w:rsid w:val="00906A46"/>
    <w:rsid w:val="009079E2"/>
    <w:rsid w:val="009109A5"/>
    <w:rsid w:val="00912515"/>
    <w:rsid w:val="00913A8B"/>
    <w:rsid w:val="009145D3"/>
    <w:rsid w:val="00917EF3"/>
    <w:rsid w:val="00920820"/>
    <w:rsid w:val="00920A10"/>
    <w:rsid w:val="00920F96"/>
    <w:rsid w:val="009218C6"/>
    <w:rsid w:val="00922494"/>
    <w:rsid w:val="00922AA9"/>
    <w:rsid w:val="00922CF8"/>
    <w:rsid w:val="009231E4"/>
    <w:rsid w:val="0092360B"/>
    <w:rsid w:val="00924242"/>
    <w:rsid w:val="00930168"/>
    <w:rsid w:val="0093175F"/>
    <w:rsid w:val="00932E93"/>
    <w:rsid w:val="00933838"/>
    <w:rsid w:val="00933B97"/>
    <w:rsid w:val="0093408A"/>
    <w:rsid w:val="00935D64"/>
    <w:rsid w:val="00936505"/>
    <w:rsid w:val="00936BC9"/>
    <w:rsid w:val="00936BD4"/>
    <w:rsid w:val="009411F0"/>
    <w:rsid w:val="00941CF4"/>
    <w:rsid w:val="00944E41"/>
    <w:rsid w:val="00945FE4"/>
    <w:rsid w:val="009503D5"/>
    <w:rsid w:val="0095664F"/>
    <w:rsid w:val="00956741"/>
    <w:rsid w:val="009569D0"/>
    <w:rsid w:val="00956B88"/>
    <w:rsid w:val="00961DAF"/>
    <w:rsid w:val="0096219A"/>
    <w:rsid w:val="009623CC"/>
    <w:rsid w:val="009627C0"/>
    <w:rsid w:val="00965F8F"/>
    <w:rsid w:val="00971278"/>
    <w:rsid w:val="0097527E"/>
    <w:rsid w:val="00976420"/>
    <w:rsid w:val="009768CF"/>
    <w:rsid w:val="00976A80"/>
    <w:rsid w:val="00977846"/>
    <w:rsid w:val="00977BB0"/>
    <w:rsid w:val="009819C5"/>
    <w:rsid w:val="00985DAB"/>
    <w:rsid w:val="00986B96"/>
    <w:rsid w:val="00990B86"/>
    <w:rsid w:val="00992462"/>
    <w:rsid w:val="0099278D"/>
    <w:rsid w:val="00993BCC"/>
    <w:rsid w:val="00995246"/>
    <w:rsid w:val="0099529B"/>
    <w:rsid w:val="00995F89"/>
    <w:rsid w:val="00996DF8"/>
    <w:rsid w:val="00997BD9"/>
    <w:rsid w:val="009A3B9A"/>
    <w:rsid w:val="009A7124"/>
    <w:rsid w:val="009A7A43"/>
    <w:rsid w:val="009B0651"/>
    <w:rsid w:val="009B0A9A"/>
    <w:rsid w:val="009B0FB4"/>
    <w:rsid w:val="009B1183"/>
    <w:rsid w:val="009B20C4"/>
    <w:rsid w:val="009B29ED"/>
    <w:rsid w:val="009B52CC"/>
    <w:rsid w:val="009B7BCF"/>
    <w:rsid w:val="009C0272"/>
    <w:rsid w:val="009C0325"/>
    <w:rsid w:val="009C39A5"/>
    <w:rsid w:val="009C6B9B"/>
    <w:rsid w:val="009C712B"/>
    <w:rsid w:val="009D06A5"/>
    <w:rsid w:val="009D07D2"/>
    <w:rsid w:val="009D1980"/>
    <w:rsid w:val="009D29A3"/>
    <w:rsid w:val="009D29FF"/>
    <w:rsid w:val="009D2A05"/>
    <w:rsid w:val="009D2BC7"/>
    <w:rsid w:val="009D39BB"/>
    <w:rsid w:val="009D42DF"/>
    <w:rsid w:val="009D4814"/>
    <w:rsid w:val="009D7608"/>
    <w:rsid w:val="009E2B4D"/>
    <w:rsid w:val="009E34FF"/>
    <w:rsid w:val="009E3A32"/>
    <w:rsid w:val="009E41FE"/>
    <w:rsid w:val="009E4708"/>
    <w:rsid w:val="009E60D5"/>
    <w:rsid w:val="009E668C"/>
    <w:rsid w:val="009F538E"/>
    <w:rsid w:val="009F6367"/>
    <w:rsid w:val="009F6BDC"/>
    <w:rsid w:val="00A01911"/>
    <w:rsid w:val="00A028E7"/>
    <w:rsid w:val="00A02A5F"/>
    <w:rsid w:val="00A033E8"/>
    <w:rsid w:val="00A0517D"/>
    <w:rsid w:val="00A07F5F"/>
    <w:rsid w:val="00A116AD"/>
    <w:rsid w:val="00A12155"/>
    <w:rsid w:val="00A12571"/>
    <w:rsid w:val="00A13B93"/>
    <w:rsid w:val="00A14BD1"/>
    <w:rsid w:val="00A159EC"/>
    <w:rsid w:val="00A1602F"/>
    <w:rsid w:val="00A20D9B"/>
    <w:rsid w:val="00A213C8"/>
    <w:rsid w:val="00A21F42"/>
    <w:rsid w:val="00A248D7"/>
    <w:rsid w:val="00A24C27"/>
    <w:rsid w:val="00A26173"/>
    <w:rsid w:val="00A266E8"/>
    <w:rsid w:val="00A309F9"/>
    <w:rsid w:val="00A31A85"/>
    <w:rsid w:val="00A36F28"/>
    <w:rsid w:val="00A3768B"/>
    <w:rsid w:val="00A42163"/>
    <w:rsid w:val="00A432F8"/>
    <w:rsid w:val="00A43710"/>
    <w:rsid w:val="00A45959"/>
    <w:rsid w:val="00A516AE"/>
    <w:rsid w:val="00A519E3"/>
    <w:rsid w:val="00A52948"/>
    <w:rsid w:val="00A531A3"/>
    <w:rsid w:val="00A53452"/>
    <w:rsid w:val="00A55DE1"/>
    <w:rsid w:val="00A55FA8"/>
    <w:rsid w:val="00A562B0"/>
    <w:rsid w:val="00A56FBD"/>
    <w:rsid w:val="00A5754D"/>
    <w:rsid w:val="00A579D5"/>
    <w:rsid w:val="00A60023"/>
    <w:rsid w:val="00A60157"/>
    <w:rsid w:val="00A60831"/>
    <w:rsid w:val="00A6335D"/>
    <w:rsid w:val="00A64256"/>
    <w:rsid w:val="00A64E23"/>
    <w:rsid w:val="00A657BC"/>
    <w:rsid w:val="00A65F08"/>
    <w:rsid w:val="00A66944"/>
    <w:rsid w:val="00A67F2E"/>
    <w:rsid w:val="00A7062C"/>
    <w:rsid w:val="00A7196B"/>
    <w:rsid w:val="00A72121"/>
    <w:rsid w:val="00A72755"/>
    <w:rsid w:val="00A73694"/>
    <w:rsid w:val="00A740FB"/>
    <w:rsid w:val="00A75C2D"/>
    <w:rsid w:val="00A75D24"/>
    <w:rsid w:val="00A81E25"/>
    <w:rsid w:val="00A82881"/>
    <w:rsid w:val="00A85F0E"/>
    <w:rsid w:val="00A90A48"/>
    <w:rsid w:val="00A91A69"/>
    <w:rsid w:val="00A9375F"/>
    <w:rsid w:val="00A95FEE"/>
    <w:rsid w:val="00A97017"/>
    <w:rsid w:val="00A97AA2"/>
    <w:rsid w:val="00A97B82"/>
    <w:rsid w:val="00AA1535"/>
    <w:rsid w:val="00AA362F"/>
    <w:rsid w:val="00AA3826"/>
    <w:rsid w:val="00AA4457"/>
    <w:rsid w:val="00AB0958"/>
    <w:rsid w:val="00AB1195"/>
    <w:rsid w:val="00AB1384"/>
    <w:rsid w:val="00AB4F86"/>
    <w:rsid w:val="00AB689E"/>
    <w:rsid w:val="00AC1902"/>
    <w:rsid w:val="00AC4F67"/>
    <w:rsid w:val="00AC6CCD"/>
    <w:rsid w:val="00AC711D"/>
    <w:rsid w:val="00AC7C4D"/>
    <w:rsid w:val="00AD112B"/>
    <w:rsid w:val="00AD395F"/>
    <w:rsid w:val="00AD415D"/>
    <w:rsid w:val="00AD5115"/>
    <w:rsid w:val="00AD5175"/>
    <w:rsid w:val="00AD5589"/>
    <w:rsid w:val="00AD68A1"/>
    <w:rsid w:val="00AE04EB"/>
    <w:rsid w:val="00AE142C"/>
    <w:rsid w:val="00AE47E0"/>
    <w:rsid w:val="00AE5EBE"/>
    <w:rsid w:val="00AE76FA"/>
    <w:rsid w:val="00AF33E2"/>
    <w:rsid w:val="00AF4731"/>
    <w:rsid w:val="00AF6BE4"/>
    <w:rsid w:val="00AF7659"/>
    <w:rsid w:val="00B00141"/>
    <w:rsid w:val="00B00DC3"/>
    <w:rsid w:val="00B00F82"/>
    <w:rsid w:val="00B017FB"/>
    <w:rsid w:val="00B02168"/>
    <w:rsid w:val="00B047C2"/>
    <w:rsid w:val="00B04EF0"/>
    <w:rsid w:val="00B05297"/>
    <w:rsid w:val="00B073BA"/>
    <w:rsid w:val="00B10C12"/>
    <w:rsid w:val="00B117A0"/>
    <w:rsid w:val="00B121C1"/>
    <w:rsid w:val="00B12D5A"/>
    <w:rsid w:val="00B13634"/>
    <w:rsid w:val="00B13D19"/>
    <w:rsid w:val="00B2121F"/>
    <w:rsid w:val="00B23224"/>
    <w:rsid w:val="00B23F85"/>
    <w:rsid w:val="00B246B7"/>
    <w:rsid w:val="00B257E5"/>
    <w:rsid w:val="00B2605F"/>
    <w:rsid w:val="00B267DF"/>
    <w:rsid w:val="00B315DD"/>
    <w:rsid w:val="00B33E72"/>
    <w:rsid w:val="00B360B6"/>
    <w:rsid w:val="00B36FF1"/>
    <w:rsid w:val="00B37D34"/>
    <w:rsid w:val="00B41561"/>
    <w:rsid w:val="00B4178D"/>
    <w:rsid w:val="00B43903"/>
    <w:rsid w:val="00B43FBD"/>
    <w:rsid w:val="00B51405"/>
    <w:rsid w:val="00B51E8A"/>
    <w:rsid w:val="00B52E93"/>
    <w:rsid w:val="00B535EA"/>
    <w:rsid w:val="00B53C9F"/>
    <w:rsid w:val="00B54CC9"/>
    <w:rsid w:val="00B54FC4"/>
    <w:rsid w:val="00B555D9"/>
    <w:rsid w:val="00B557B3"/>
    <w:rsid w:val="00B56362"/>
    <w:rsid w:val="00B56506"/>
    <w:rsid w:val="00B604B0"/>
    <w:rsid w:val="00B607DE"/>
    <w:rsid w:val="00B60DB8"/>
    <w:rsid w:val="00B61082"/>
    <w:rsid w:val="00B6152D"/>
    <w:rsid w:val="00B63623"/>
    <w:rsid w:val="00B6406A"/>
    <w:rsid w:val="00B64684"/>
    <w:rsid w:val="00B64714"/>
    <w:rsid w:val="00B6699D"/>
    <w:rsid w:val="00B66E56"/>
    <w:rsid w:val="00B67000"/>
    <w:rsid w:val="00B7012E"/>
    <w:rsid w:val="00B71172"/>
    <w:rsid w:val="00B72FEB"/>
    <w:rsid w:val="00B746B5"/>
    <w:rsid w:val="00B75029"/>
    <w:rsid w:val="00B80788"/>
    <w:rsid w:val="00B80DFB"/>
    <w:rsid w:val="00B812C3"/>
    <w:rsid w:val="00B84C64"/>
    <w:rsid w:val="00B8593A"/>
    <w:rsid w:val="00B906B9"/>
    <w:rsid w:val="00B9534E"/>
    <w:rsid w:val="00B95D65"/>
    <w:rsid w:val="00B97A4F"/>
    <w:rsid w:val="00B97CE6"/>
    <w:rsid w:val="00B97DFF"/>
    <w:rsid w:val="00BA02E8"/>
    <w:rsid w:val="00BA22C4"/>
    <w:rsid w:val="00BA433F"/>
    <w:rsid w:val="00BA688E"/>
    <w:rsid w:val="00BB0FDA"/>
    <w:rsid w:val="00BB24AF"/>
    <w:rsid w:val="00BB3572"/>
    <w:rsid w:val="00BB60F1"/>
    <w:rsid w:val="00BB6D12"/>
    <w:rsid w:val="00BB7001"/>
    <w:rsid w:val="00BC0060"/>
    <w:rsid w:val="00BC1B4E"/>
    <w:rsid w:val="00BC2095"/>
    <w:rsid w:val="00BC4552"/>
    <w:rsid w:val="00BC59E1"/>
    <w:rsid w:val="00BD0452"/>
    <w:rsid w:val="00BD1778"/>
    <w:rsid w:val="00BD1AE9"/>
    <w:rsid w:val="00BD1DD4"/>
    <w:rsid w:val="00BD2F1E"/>
    <w:rsid w:val="00BD4C58"/>
    <w:rsid w:val="00BD53AA"/>
    <w:rsid w:val="00BD6ADB"/>
    <w:rsid w:val="00BE08C7"/>
    <w:rsid w:val="00BE18AE"/>
    <w:rsid w:val="00BE1E8B"/>
    <w:rsid w:val="00BE33CA"/>
    <w:rsid w:val="00BE3A92"/>
    <w:rsid w:val="00BE41CD"/>
    <w:rsid w:val="00BE622E"/>
    <w:rsid w:val="00BE737E"/>
    <w:rsid w:val="00BF51D7"/>
    <w:rsid w:val="00BF5B7B"/>
    <w:rsid w:val="00BF5C14"/>
    <w:rsid w:val="00C00845"/>
    <w:rsid w:val="00C01716"/>
    <w:rsid w:val="00C04CC2"/>
    <w:rsid w:val="00C113A9"/>
    <w:rsid w:val="00C124B5"/>
    <w:rsid w:val="00C16D94"/>
    <w:rsid w:val="00C218DD"/>
    <w:rsid w:val="00C22194"/>
    <w:rsid w:val="00C22642"/>
    <w:rsid w:val="00C22D88"/>
    <w:rsid w:val="00C22E80"/>
    <w:rsid w:val="00C24382"/>
    <w:rsid w:val="00C2515C"/>
    <w:rsid w:val="00C25A1F"/>
    <w:rsid w:val="00C317D3"/>
    <w:rsid w:val="00C34529"/>
    <w:rsid w:val="00C34797"/>
    <w:rsid w:val="00C37009"/>
    <w:rsid w:val="00C37E0E"/>
    <w:rsid w:val="00C40FFD"/>
    <w:rsid w:val="00C427AB"/>
    <w:rsid w:val="00C43137"/>
    <w:rsid w:val="00C471EF"/>
    <w:rsid w:val="00C501E1"/>
    <w:rsid w:val="00C5122F"/>
    <w:rsid w:val="00C512FF"/>
    <w:rsid w:val="00C52298"/>
    <w:rsid w:val="00C52AE4"/>
    <w:rsid w:val="00C54F2F"/>
    <w:rsid w:val="00C55576"/>
    <w:rsid w:val="00C5712A"/>
    <w:rsid w:val="00C601E5"/>
    <w:rsid w:val="00C604C3"/>
    <w:rsid w:val="00C61EE3"/>
    <w:rsid w:val="00C63599"/>
    <w:rsid w:val="00C64AF8"/>
    <w:rsid w:val="00C64FEF"/>
    <w:rsid w:val="00C6704F"/>
    <w:rsid w:val="00C73E8F"/>
    <w:rsid w:val="00C75756"/>
    <w:rsid w:val="00C77255"/>
    <w:rsid w:val="00C8111B"/>
    <w:rsid w:val="00C86633"/>
    <w:rsid w:val="00C86B5D"/>
    <w:rsid w:val="00C91832"/>
    <w:rsid w:val="00C91DD2"/>
    <w:rsid w:val="00C92ECB"/>
    <w:rsid w:val="00C93CEE"/>
    <w:rsid w:val="00C948E6"/>
    <w:rsid w:val="00C94F22"/>
    <w:rsid w:val="00C95B61"/>
    <w:rsid w:val="00C96401"/>
    <w:rsid w:val="00C96585"/>
    <w:rsid w:val="00CA0A20"/>
    <w:rsid w:val="00CA1340"/>
    <w:rsid w:val="00CA1C54"/>
    <w:rsid w:val="00CA2AC8"/>
    <w:rsid w:val="00CA3E72"/>
    <w:rsid w:val="00CA7FAB"/>
    <w:rsid w:val="00CB262E"/>
    <w:rsid w:val="00CB2CF8"/>
    <w:rsid w:val="00CB4256"/>
    <w:rsid w:val="00CB45FB"/>
    <w:rsid w:val="00CB4F70"/>
    <w:rsid w:val="00CB5ACE"/>
    <w:rsid w:val="00CB6025"/>
    <w:rsid w:val="00CB6241"/>
    <w:rsid w:val="00CB6F0C"/>
    <w:rsid w:val="00CC0839"/>
    <w:rsid w:val="00CC127E"/>
    <w:rsid w:val="00CC1E5A"/>
    <w:rsid w:val="00CC3AAE"/>
    <w:rsid w:val="00CC49DF"/>
    <w:rsid w:val="00CC6CA4"/>
    <w:rsid w:val="00CD0B09"/>
    <w:rsid w:val="00CD265E"/>
    <w:rsid w:val="00CD2989"/>
    <w:rsid w:val="00CD35BB"/>
    <w:rsid w:val="00CD407E"/>
    <w:rsid w:val="00CD7D9F"/>
    <w:rsid w:val="00CE22E4"/>
    <w:rsid w:val="00CE4C60"/>
    <w:rsid w:val="00CE53A1"/>
    <w:rsid w:val="00CE59B4"/>
    <w:rsid w:val="00CE7022"/>
    <w:rsid w:val="00CF1915"/>
    <w:rsid w:val="00CF3053"/>
    <w:rsid w:val="00CF3E89"/>
    <w:rsid w:val="00CF4CF8"/>
    <w:rsid w:val="00CF6F14"/>
    <w:rsid w:val="00CF778C"/>
    <w:rsid w:val="00D01B96"/>
    <w:rsid w:val="00D01E14"/>
    <w:rsid w:val="00D04577"/>
    <w:rsid w:val="00D047C2"/>
    <w:rsid w:val="00D04EE7"/>
    <w:rsid w:val="00D06216"/>
    <w:rsid w:val="00D06601"/>
    <w:rsid w:val="00D0778F"/>
    <w:rsid w:val="00D11F24"/>
    <w:rsid w:val="00D13679"/>
    <w:rsid w:val="00D139C0"/>
    <w:rsid w:val="00D153ED"/>
    <w:rsid w:val="00D164E5"/>
    <w:rsid w:val="00D176AF"/>
    <w:rsid w:val="00D216A8"/>
    <w:rsid w:val="00D21FEB"/>
    <w:rsid w:val="00D2234F"/>
    <w:rsid w:val="00D22ECD"/>
    <w:rsid w:val="00D23167"/>
    <w:rsid w:val="00D25371"/>
    <w:rsid w:val="00D30356"/>
    <w:rsid w:val="00D30A9D"/>
    <w:rsid w:val="00D31F12"/>
    <w:rsid w:val="00D33365"/>
    <w:rsid w:val="00D35823"/>
    <w:rsid w:val="00D37587"/>
    <w:rsid w:val="00D43F83"/>
    <w:rsid w:val="00D44445"/>
    <w:rsid w:val="00D44657"/>
    <w:rsid w:val="00D44DD2"/>
    <w:rsid w:val="00D4788F"/>
    <w:rsid w:val="00D511E5"/>
    <w:rsid w:val="00D53E84"/>
    <w:rsid w:val="00D57673"/>
    <w:rsid w:val="00D578D2"/>
    <w:rsid w:val="00D57AA9"/>
    <w:rsid w:val="00D636D8"/>
    <w:rsid w:val="00D64A5C"/>
    <w:rsid w:val="00D67140"/>
    <w:rsid w:val="00D718F2"/>
    <w:rsid w:val="00D72182"/>
    <w:rsid w:val="00D72E82"/>
    <w:rsid w:val="00D73AD4"/>
    <w:rsid w:val="00D73BBF"/>
    <w:rsid w:val="00D76CE4"/>
    <w:rsid w:val="00D77309"/>
    <w:rsid w:val="00D81F2E"/>
    <w:rsid w:val="00D83400"/>
    <w:rsid w:val="00D83B74"/>
    <w:rsid w:val="00D86469"/>
    <w:rsid w:val="00D86E34"/>
    <w:rsid w:val="00D90915"/>
    <w:rsid w:val="00D929D4"/>
    <w:rsid w:val="00D931E0"/>
    <w:rsid w:val="00D94497"/>
    <w:rsid w:val="00D954B1"/>
    <w:rsid w:val="00D96C2C"/>
    <w:rsid w:val="00DA1368"/>
    <w:rsid w:val="00DA1FDD"/>
    <w:rsid w:val="00DA2C73"/>
    <w:rsid w:val="00DA4CDB"/>
    <w:rsid w:val="00DA4E0C"/>
    <w:rsid w:val="00DA5FFF"/>
    <w:rsid w:val="00DB0268"/>
    <w:rsid w:val="00DB2B66"/>
    <w:rsid w:val="00DB2E11"/>
    <w:rsid w:val="00DB3726"/>
    <w:rsid w:val="00DB3A85"/>
    <w:rsid w:val="00DB56CA"/>
    <w:rsid w:val="00DB57E9"/>
    <w:rsid w:val="00DB75A4"/>
    <w:rsid w:val="00DB7DF2"/>
    <w:rsid w:val="00DC0F12"/>
    <w:rsid w:val="00DC1A63"/>
    <w:rsid w:val="00DC2D46"/>
    <w:rsid w:val="00DC3FE3"/>
    <w:rsid w:val="00DC4B26"/>
    <w:rsid w:val="00DC538F"/>
    <w:rsid w:val="00DC56CC"/>
    <w:rsid w:val="00DC7462"/>
    <w:rsid w:val="00DD496E"/>
    <w:rsid w:val="00DD658D"/>
    <w:rsid w:val="00DD6ECF"/>
    <w:rsid w:val="00DD76EC"/>
    <w:rsid w:val="00DD7A25"/>
    <w:rsid w:val="00DE0527"/>
    <w:rsid w:val="00DE2239"/>
    <w:rsid w:val="00DE2D0B"/>
    <w:rsid w:val="00DE7049"/>
    <w:rsid w:val="00DF042F"/>
    <w:rsid w:val="00DF09DC"/>
    <w:rsid w:val="00DF0D8C"/>
    <w:rsid w:val="00DF0EA0"/>
    <w:rsid w:val="00DF1C37"/>
    <w:rsid w:val="00DF3B62"/>
    <w:rsid w:val="00DF4CDE"/>
    <w:rsid w:val="00DF7A88"/>
    <w:rsid w:val="00DF7B62"/>
    <w:rsid w:val="00E0118E"/>
    <w:rsid w:val="00E01AF4"/>
    <w:rsid w:val="00E02369"/>
    <w:rsid w:val="00E03DD5"/>
    <w:rsid w:val="00E0647F"/>
    <w:rsid w:val="00E067DB"/>
    <w:rsid w:val="00E11FE5"/>
    <w:rsid w:val="00E15DA1"/>
    <w:rsid w:val="00E17C15"/>
    <w:rsid w:val="00E20987"/>
    <w:rsid w:val="00E20B7A"/>
    <w:rsid w:val="00E26201"/>
    <w:rsid w:val="00E26802"/>
    <w:rsid w:val="00E26FAE"/>
    <w:rsid w:val="00E27E6A"/>
    <w:rsid w:val="00E3010F"/>
    <w:rsid w:val="00E31555"/>
    <w:rsid w:val="00E32CA5"/>
    <w:rsid w:val="00E32E3E"/>
    <w:rsid w:val="00E33A37"/>
    <w:rsid w:val="00E3437A"/>
    <w:rsid w:val="00E362B4"/>
    <w:rsid w:val="00E37D7A"/>
    <w:rsid w:val="00E405CE"/>
    <w:rsid w:val="00E419E5"/>
    <w:rsid w:val="00E426A0"/>
    <w:rsid w:val="00E42FD2"/>
    <w:rsid w:val="00E4353C"/>
    <w:rsid w:val="00E43616"/>
    <w:rsid w:val="00E43FD5"/>
    <w:rsid w:val="00E4433B"/>
    <w:rsid w:val="00E4467C"/>
    <w:rsid w:val="00E45EE0"/>
    <w:rsid w:val="00E5077B"/>
    <w:rsid w:val="00E50ED6"/>
    <w:rsid w:val="00E5262C"/>
    <w:rsid w:val="00E53EE9"/>
    <w:rsid w:val="00E542B7"/>
    <w:rsid w:val="00E5467D"/>
    <w:rsid w:val="00E60224"/>
    <w:rsid w:val="00E61531"/>
    <w:rsid w:val="00E61FBE"/>
    <w:rsid w:val="00E622B8"/>
    <w:rsid w:val="00E6297F"/>
    <w:rsid w:val="00E71150"/>
    <w:rsid w:val="00E7238E"/>
    <w:rsid w:val="00E72738"/>
    <w:rsid w:val="00E73294"/>
    <w:rsid w:val="00E7576E"/>
    <w:rsid w:val="00E76C61"/>
    <w:rsid w:val="00E779FC"/>
    <w:rsid w:val="00E81203"/>
    <w:rsid w:val="00E81578"/>
    <w:rsid w:val="00E82A7F"/>
    <w:rsid w:val="00E83B2B"/>
    <w:rsid w:val="00E852BC"/>
    <w:rsid w:val="00E8565F"/>
    <w:rsid w:val="00E856C5"/>
    <w:rsid w:val="00E906B8"/>
    <w:rsid w:val="00E97006"/>
    <w:rsid w:val="00EA05B5"/>
    <w:rsid w:val="00EA0E9A"/>
    <w:rsid w:val="00EA1C3F"/>
    <w:rsid w:val="00EA1C6E"/>
    <w:rsid w:val="00EA1D9C"/>
    <w:rsid w:val="00EA2D51"/>
    <w:rsid w:val="00EA2F46"/>
    <w:rsid w:val="00EA676B"/>
    <w:rsid w:val="00EB26F5"/>
    <w:rsid w:val="00EB2748"/>
    <w:rsid w:val="00EB44F4"/>
    <w:rsid w:val="00EB4CBF"/>
    <w:rsid w:val="00EC474D"/>
    <w:rsid w:val="00EC5BA0"/>
    <w:rsid w:val="00ED259F"/>
    <w:rsid w:val="00ED3D14"/>
    <w:rsid w:val="00ED4EBA"/>
    <w:rsid w:val="00EE337A"/>
    <w:rsid w:val="00EE3909"/>
    <w:rsid w:val="00EE5716"/>
    <w:rsid w:val="00EE5CDE"/>
    <w:rsid w:val="00EE5EA7"/>
    <w:rsid w:val="00EE6BE6"/>
    <w:rsid w:val="00EF540B"/>
    <w:rsid w:val="00EF57D6"/>
    <w:rsid w:val="00EF5F2E"/>
    <w:rsid w:val="00F03A45"/>
    <w:rsid w:val="00F07C28"/>
    <w:rsid w:val="00F10364"/>
    <w:rsid w:val="00F12EA3"/>
    <w:rsid w:val="00F14838"/>
    <w:rsid w:val="00F15951"/>
    <w:rsid w:val="00F16460"/>
    <w:rsid w:val="00F2142A"/>
    <w:rsid w:val="00F21DD1"/>
    <w:rsid w:val="00F23A64"/>
    <w:rsid w:val="00F23E7F"/>
    <w:rsid w:val="00F245E4"/>
    <w:rsid w:val="00F24D2A"/>
    <w:rsid w:val="00F257E2"/>
    <w:rsid w:val="00F31E73"/>
    <w:rsid w:val="00F3263F"/>
    <w:rsid w:val="00F34A11"/>
    <w:rsid w:val="00F35444"/>
    <w:rsid w:val="00F378C7"/>
    <w:rsid w:val="00F37ACF"/>
    <w:rsid w:val="00F401BB"/>
    <w:rsid w:val="00F40647"/>
    <w:rsid w:val="00F40E51"/>
    <w:rsid w:val="00F41FD4"/>
    <w:rsid w:val="00F44621"/>
    <w:rsid w:val="00F44867"/>
    <w:rsid w:val="00F46F44"/>
    <w:rsid w:val="00F47ABF"/>
    <w:rsid w:val="00F5200B"/>
    <w:rsid w:val="00F53EF8"/>
    <w:rsid w:val="00F54AC5"/>
    <w:rsid w:val="00F57CE2"/>
    <w:rsid w:val="00F601A3"/>
    <w:rsid w:val="00F621C3"/>
    <w:rsid w:val="00F6258B"/>
    <w:rsid w:val="00F62EF5"/>
    <w:rsid w:val="00F630EC"/>
    <w:rsid w:val="00F66819"/>
    <w:rsid w:val="00F67B42"/>
    <w:rsid w:val="00F700EA"/>
    <w:rsid w:val="00F71B3F"/>
    <w:rsid w:val="00F7225D"/>
    <w:rsid w:val="00F75686"/>
    <w:rsid w:val="00F7638C"/>
    <w:rsid w:val="00F76F3A"/>
    <w:rsid w:val="00F81BAE"/>
    <w:rsid w:val="00F84F20"/>
    <w:rsid w:val="00F85535"/>
    <w:rsid w:val="00F85578"/>
    <w:rsid w:val="00F875CF"/>
    <w:rsid w:val="00F91A03"/>
    <w:rsid w:val="00F92021"/>
    <w:rsid w:val="00F93F7D"/>
    <w:rsid w:val="00F944D1"/>
    <w:rsid w:val="00F96748"/>
    <w:rsid w:val="00F96916"/>
    <w:rsid w:val="00F97234"/>
    <w:rsid w:val="00F97FC3"/>
    <w:rsid w:val="00FA102B"/>
    <w:rsid w:val="00FA1258"/>
    <w:rsid w:val="00FA2053"/>
    <w:rsid w:val="00FA2414"/>
    <w:rsid w:val="00FA29BC"/>
    <w:rsid w:val="00FA2E16"/>
    <w:rsid w:val="00FA37D7"/>
    <w:rsid w:val="00FA42B2"/>
    <w:rsid w:val="00FB20AE"/>
    <w:rsid w:val="00FB2FA6"/>
    <w:rsid w:val="00FB42FB"/>
    <w:rsid w:val="00FB4EB5"/>
    <w:rsid w:val="00FB666F"/>
    <w:rsid w:val="00FC1126"/>
    <w:rsid w:val="00FC301A"/>
    <w:rsid w:val="00FC3C29"/>
    <w:rsid w:val="00FC3CBA"/>
    <w:rsid w:val="00FC73DA"/>
    <w:rsid w:val="00FC75BC"/>
    <w:rsid w:val="00FC76EB"/>
    <w:rsid w:val="00FD003A"/>
    <w:rsid w:val="00FD1787"/>
    <w:rsid w:val="00FD303D"/>
    <w:rsid w:val="00FD3707"/>
    <w:rsid w:val="00FD3789"/>
    <w:rsid w:val="00FD59B1"/>
    <w:rsid w:val="00FD5B60"/>
    <w:rsid w:val="00FD7FA3"/>
    <w:rsid w:val="00FE0E64"/>
    <w:rsid w:val="00FE1648"/>
    <w:rsid w:val="00FE4A7D"/>
    <w:rsid w:val="00FE6752"/>
    <w:rsid w:val="00FE698F"/>
    <w:rsid w:val="00FF0023"/>
    <w:rsid w:val="00FF0D32"/>
    <w:rsid w:val="00FF2DBF"/>
    <w:rsid w:val="00FF3979"/>
    <w:rsid w:val="00FF3ADD"/>
    <w:rsid w:val="00FF62DA"/>
    <w:rsid w:val="00FF6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F6501D-429A-4EF7-851C-ECF261C1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72E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72E8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lan">
    <w:name w:val="clan"/>
    <w:basedOn w:val="Normal"/>
    <w:uiPriority w:val="99"/>
    <w:rsid w:val="00D72E82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uiPriority w:val="99"/>
    <w:rsid w:val="00D72E8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podnaslovpropisa">
    <w:name w:val="podnaslovpropisa"/>
    <w:basedOn w:val="Normal"/>
    <w:rsid w:val="00D72E82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customStyle="1" w:styleId="normalprored">
    <w:name w:val="normalprored"/>
    <w:basedOn w:val="Normal"/>
    <w:rsid w:val="00D72E82"/>
    <w:rPr>
      <w:rFonts w:ascii="Arial" w:hAnsi="Arial" w:cs="Arial"/>
      <w:sz w:val="26"/>
      <w:szCs w:val="26"/>
    </w:rPr>
  </w:style>
  <w:style w:type="paragraph" w:customStyle="1" w:styleId="wyq100---naslov-grupe-clanova-kurziv">
    <w:name w:val="wyq100---naslov-grupe-clanova-kurziv"/>
    <w:basedOn w:val="Normal"/>
    <w:rsid w:val="00D72E82"/>
    <w:pPr>
      <w:spacing w:before="240" w:after="240"/>
      <w:jc w:val="center"/>
    </w:pPr>
    <w:rPr>
      <w:rFonts w:ascii="Arial" w:hAnsi="Arial" w:cs="Arial"/>
      <w:b/>
      <w:bCs/>
      <w:i/>
      <w:iCs/>
    </w:rPr>
  </w:style>
  <w:style w:type="paragraph" w:customStyle="1" w:styleId="wyq110---naslov-clana">
    <w:name w:val="wyq110---naslov-clana"/>
    <w:basedOn w:val="Normal"/>
    <w:rsid w:val="00D72E82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wyq060---pododeljak">
    <w:name w:val="wyq060---pododeljak"/>
    <w:basedOn w:val="Normal"/>
    <w:rsid w:val="00D72E82"/>
    <w:pPr>
      <w:jc w:val="center"/>
    </w:pPr>
    <w:rPr>
      <w:rFonts w:ascii="Arial" w:hAnsi="Arial" w:cs="Arial"/>
      <w:sz w:val="31"/>
      <w:szCs w:val="31"/>
    </w:rPr>
  </w:style>
  <w:style w:type="paragraph" w:customStyle="1" w:styleId="wyq120---podnaslov-clana">
    <w:name w:val="wyq120---podnaslov-clana"/>
    <w:basedOn w:val="Normal"/>
    <w:rsid w:val="00D72E82"/>
    <w:pPr>
      <w:spacing w:before="240" w:after="240"/>
      <w:jc w:val="center"/>
    </w:pPr>
    <w:rPr>
      <w:rFonts w:ascii="Arial" w:hAnsi="Arial" w:cs="Arial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DA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94D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4D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4DA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D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DA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Zakon1">
    <w:name w:val="Zakon1"/>
    <w:basedOn w:val="Normal"/>
    <w:rsid w:val="009D42DF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/>
      <w:b/>
      <w:caps/>
      <w:sz w:val="26"/>
      <w:szCs w:val="20"/>
      <w:lang w:val="sr-Cyrl-CS"/>
    </w:rPr>
  </w:style>
  <w:style w:type="character" w:customStyle="1" w:styleId="FontStyle31">
    <w:name w:val="Font Style31"/>
    <w:uiPriority w:val="99"/>
    <w:rsid w:val="009D42DF"/>
    <w:rPr>
      <w:rFonts w:ascii="Palatino Linotype" w:hAnsi="Palatino Linotype" w:cs="Palatino Linotype"/>
      <w:sz w:val="16"/>
      <w:szCs w:val="16"/>
    </w:rPr>
  </w:style>
  <w:style w:type="character" w:customStyle="1" w:styleId="tw4winMark">
    <w:name w:val="tw4winMark"/>
    <w:uiPriority w:val="99"/>
    <w:rsid w:val="009D42DF"/>
    <w:rPr>
      <w:rFonts w:ascii="Courier New" w:hAnsi="Courier New"/>
      <w:vanish/>
      <w:color w:val="800080"/>
      <w:vertAlign w:val="subscript"/>
    </w:rPr>
  </w:style>
  <w:style w:type="paragraph" w:styleId="ListParagraph">
    <w:name w:val="List Paragraph"/>
    <w:basedOn w:val="Normal"/>
    <w:uiPriority w:val="34"/>
    <w:qFormat/>
    <w:rsid w:val="009D42DF"/>
    <w:pPr>
      <w:ind w:left="720"/>
      <w:contextualSpacing/>
    </w:pPr>
  </w:style>
  <w:style w:type="paragraph" w:styleId="z-BottomofForm">
    <w:name w:val="HTML Bottom of Form"/>
    <w:basedOn w:val="Normal"/>
    <w:next w:val="Normal"/>
    <w:link w:val="z-BottomofFormChar"/>
    <w:hidden/>
    <w:rsid w:val="009D42D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9D42DF"/>
    <w:rPr>
      <w:rFonts w:ascii="Arial" w:eastAsia="Times New Roman" w:hAnsi="Arial" w:cs="Arial"/>
      <w:vanish/>
      <w:sz w:val="16"/>
      <w:szCs w:val="16"/>
    </w:rPr>
  </w:style>
  <w:style w:type="character" w:customStyle="1" w:styleId="indeks1">
    <w:name w:val="indeks1"/>
    <w:rsid w:val="009D42DF"/>
    <w:rPr>
      <w:sz w:val="15"/>
      <w:szCs w:val="15"/>
      <w:vertAlign w:val="subscript"/>
    </w:rPr>
  </w:style>
  <w:style w:type="paragraph" w:styleId="BodyText">
    <w:name w:val="Body Text"/>
    <w:basedOn w:val="Normal"/>
    <w:link w:val="BodyTextChar"/>
    <w:rsid w:val="001E334B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1E334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lan0">
    <w:name w:val="Clan"/>
    <w:basedOn w:val="Normal"/>
    <w:rsid w:val="00E4467C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val="sr-Cyrl-CS"/>
    </w:rPr>
  </w:style>
  <w:style w:type="paragraph" w:customStyle="1" w:styleId="Default">
    <w:name w:val="Default"/>
    <w:rsid w:val="00374AD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30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A20D9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3">
    <w:name w:val="Normal3"/>
    <w:basedOn w:val="Normal"/>
    <w:rsid w:val="00613F7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uiPriority w:val="1"/>
    <w:qFormat/>
    <w:rsid w:val="00E97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">
    <w:name w:val="Normal4"/>
    <w:basedOn w:val="Normal"/>
    <w:rsid w:val="00996DF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5">
    <w:name w:val="Normal5"/>
    <w:basedOn w:val="Normal"/>
    <w:rsid w:val="00F1595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215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5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15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579"/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_7podnas"/>
    <w:basedOn w:val="Normal"/>
    <w:rsid w:val="008F47BF"/>
    <w:pPr>
      <w:spacing w:before="100" w:beforeAutospacing="1" w:after="100" w:afterAutospacing="1"/>
    </w:pPr>
    <w:rPr>
      <w:lang w:val="en-GB" w:eastAsia="en-GB"/>
    </w:rPr>
  </w:style>
  <w:style w:type="paragraph" w:customStyle="1" w:styleId="4clan">
    <w:name w:val="_4clan"/>
    <w:basedOn w:val="Normal"/>
    <w:rsid w:val="008F47BF"/>
    <w:pPr>
      <w:spacing w:before="100" w:beforeAutospacing="1" w:after="100" w:afterAutospacing="1"/>
    </w:pPr>
    <w:rPr>
      <w:lang w:val="en-GB" w:eastAsia="en-GB"/>
    </w:rPr>
  </w:style>
  <w:style w:type="paragraph" w:customStyle="1" w:styleId="1tekst">
    <w:name w:val="_1tekst"/>
    <w:basedOn w:val="Normal"/>
    <w:rsid w:val="008F47BF"/>
    <w:pPr>
      <w:spacing w:before="100" w:beforeAutospacing="1" w:after="100" w:afterAutospacing="1"/>
    </w:pPr>
    <w:rPr>
      <w:lang w:val="en-GB" w:eastAsia="en-GB"/>
    </w:rPr>
  </w:style>
  <w:style w:type="paragraph" w:customStyle="1" w:styleId="xmsolistparagraph">
    <w:name w:val="x_msolistparagraph"/>
    <w:basedOn w:val="Normal"/>
    <w:rsid w:val="00D04577"/>
    <w:pPr>
      <w:spacing w:before="100" w:beforeAutospacing="1" w:after="100" w:afterAutospacing="1"/>
    </w:pPr>
    <w:rPr>
      <w:lang w:val="en-GB" w:eastAsia="en-GB"/>
    </w:rPr>
  </w:style>
  <w:style w:type="paragraph" w:customStyle="1" w:styleId="xnormal1">
    <w:name w:val="x_normal1"/>
    <w:basedOn w:val="Normal"/>
    <w:uiPriority w:val="99"/>
    <w:rsid w:val="00683896"/>
    <w:pPr>
      <w:spacing w:before="100" w:beforeAutospacing="1" w:after="100" w:afterAutospacing="1"/>
    </w:pPr>
    <w:rPr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82395F"/>
    <w:pPr>
      <w:spacing w:before="100" w:beforeAutospacing="1" w:after="100" w:afterAutospacing="1"/>
    </w:pPr>
    <w:rPr>
      <w:lang w:val="en-GB" w:eastAsia="en-GB"/>
    </w:rPr>
  </w:style>
  <w:style w:type="table" w:styleId="TableGrid">
    <w:name w:val="Table Grid"/>
    <w:basedOn w:val="TableNormal"/>
    <w:uiPriority w:val="59"/>
    <w:rsid w:val="005B4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558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5544619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8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DB578-316D-4F72-B654-D3FDD1C1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5633</Words>
  <Characters>32111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ivana.radosavljevic</dc:creator>
  <cp:lastModifiedBy>Bojan Grgic</cp:lastModifiedBy>
  <cp:revision>2</cp:revision>
  <cp:lastPrinted>2021-09-17T10:20:00Z</cp:lastPrinted>
  <dcterms:created xsi:type="dcterms:W3CDTF">2021-09-17T15:51:00Z</dcterms:created>
  <dcterms:modified xsi:type="dcterms:W3CDTF">2021-09-17T15:51:00Z</dcterms:modified>
</cp:coreProperties>
</file>