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6FBE" w14:textId="77777777" w:rsidR="00B21762" w:rsidRPr="007C17CE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7C17CE">
        <w:rPr>
          <w:rFonts w:ascii="Times New Roman" w:hAnsi="Times New Roman" w:cs="Times New Roman"/>
          <w:sz w:val="28"/>
          <w:szCs w:val="28"/>
          <w:lang w:val="sr-Cyrl-CS"/>
        </w:rPr>
        <w:t>ИНФОРМАЦИЈЕ</w:t>
      </w:r>
      <w:r w:rsidR="00987014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 О </w:t>
      </w:r>
      <w:r w:rsidR="00077E1D" w:rsidRPr="007C17CE">
        <w:rPr>
          <w:rFonts w:ascii="Times New Roman" w:hAnsi="Times New Roman" w:cs="Times New Roman"/>
          <w:sz w:val="28"/>
          <w:szCs w:val="28"/>
          <w:lang w:val="sr-Cyrl-CS"/>
        </w:rPr>
        <w:t>БИТНИ</w:t>
      </w:r>
      <w:r w:rsidR="00987014" w:rsidRPr="007C17CE">
        <w:rPr>
          <w:rFonts w:ascii="Times New Roman" w:hAnsi="Times New Roman" w:cs="Times New Roman"/>
          <w:sz w:val="28"/>
          <w:szCs w:val="28"/>
          <w:lang w:val="sr-Cyrl-CS"/>
        </w:rPr>
        <w:t>М</w:t>
      </w:r>
      <w:r w:rsidR="00077E1D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 ЕЛЕМЕНТИ</w:t>
      </w:r>
      <w:r w:rsidR="00987014" w:rsidRPr="007C17CE">
        <w:rPr>
          <w:rFonts w:ascii="Times New Roman" w:hAnsi="Times New Roman" w:cs="Times New Roman"/>
          <w:sz w:val="28"/>
          <w:szCs w:val="28"/>
          <w:lang w:val="sr-Cyrl-CS"/>
        </w:rPr>
        <w:t>МА</w:t>
      </w:r>
      <w:r w:rsidR="00077E1D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987014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АДМИНИСТРАТИВНОГ </w:t>
      </w:r>
      <w:r w:rsidR="00077E1D" w:rsidRPr="007C17CE">
        <w:rPr>
          <w:rFonts w:ascii="Times New Roman" w:hAnsi="Times New Roman" w:cs="Times New Roman"/>
          <w:sz w:val="28"/>
          <w:szCs w:val="28"/>
          <w:lang w:val="sr-Cyrl-CS"/>
        </w:rPr>
        <w:t>ПОСТУПКА</w:t>
      </w:r>
      <w:r w:rsidR="007A5222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 КОЈИ СЕ </w:t>
      </w:r>
      <w:r w:rsidR="00AB0AE9" w:rsidRPr="007C17CE">
        <w:rPr>
          <w:rFonts w:ascii="Times New Roman" w:hAnsi="Times New Roman" w:cs="Times New Roman"/>
          <w:sz w:val="28"/>
          <w:szCs w:val="28"/>
          <w:lang w:val="sr-Cyrl-CS"/>
        </w:rPr>
        <w:t>УРЕЂУЈЕ ПРОПИСОМ</w:t>
      </w:r>
      <w:r w:rsidR="007A5222" w:rsidRPr="007C17CE">
        <w:rPr>
          <w:rStyle w:val="FootnoteReference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5B58F7" w:rsidRPr="007C17CE">
        <w:rPr>
          <w:rStyle w:val="FootnoteReference"/>
          <w:rFonts w:ascii="Times New Roman" w:hAnsi="Times New Roman" w:cs="Times New Roman"/>
          <w:sz w:val="28"/>
          <w:szCs w:val="28"/>
          <w:lang w:val="sr-Cyrl-CS"/>
        </w:rPr>
        <w:footnoteReference w:id="1"/>
      </w:r>
      <w:r w:rsidR="00987014" w:rsidRPr="007C17C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14:paraId="218FA80A" w14:textId="77777777" w:rsidR="00077E1D" w:rsidRPr="007C17CE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1F2E3D35" w14:textId="77777777" w:rsidR="00AB0AE9" w:rsidRPr="007C17CE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Да ли се нацртом/предлогом прописа:</w:t>
      </w:r>
    </w:p>
    <w:p w14:paraId="4BEEEF39" w14:textId="77777777" w:rsidR="00AB0AE9" w:rsidRPr="007C17CE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B0AE9" w:rsidRPr="007C17CE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нови административни поступак</w:t>
      </w:r>
      <w:r w:rsidR="00AB0AE9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MS Gothic" w:eastAsia="MS Gothic" w:hAnsi="MS Gothic" w:cs="Times New Roman"/>
            <w:color w:val="00B050"/>
            <w:sz w:val="24"/>
            <w:szCs w:val="24"/>
            <w:lang w:val="sr-Cyrl-CS"/>
          </w:rPr>
          <w:id w:val="-5292708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6A80" w:rsidRPr="007C17CE">
            <w:rPr>
              <w:rFonts w:ascii="MS Gothic" w:eastAsia="MS Gothic" w:hAnsi="MS Gothic" w:cs="Times New Roman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285C36CC" w14:textId="77777777" w:rsidR="00E677F0" w:rsidRPr="007C17CE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мења постојећи адм</w:t>
      </w:r>
      <w:r w:rsidR="00E64C1C" w:rsidRPr="007C17C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нистративни поступак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CS"/>
          </w:rPr>
          <w:id w:val="531775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C17CE">
            <w:rPr>
              <w:rFonts w:ascii="MS Gothic" w:eastAsia="MS Gothic" w:hAnsi="MS Gothic" w:cs="Times New Roman"/>
              <w:sz w:val="24"/>
              <w:szCs w:val="24"/>
              <w:lang w:val="sr-Cyrl-CS"/>
            </w:rPr>
            <w:t>☐</w:t>
          </w:r>
        </w:sdtContent>
      </w:sdt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9F262E3" w14:textId="77777777" w:rsidR="006B7BC3" w:rsidRPr="007C17CE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Назив поступка</w:t>
      </w:r>
      <w:r w:rsidR="00987014" w:rsidRPr="007C17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2C88F61" w14:textId="1388C4B3" w:rsidR="00DB5CF0" w:rsidRPr="007C17CE" w:rsidRDefault="00DB5CF0" w:rsidP="00CA2225">
      <w:pPr>
        <w:tabs>
          <w:tab w:val="left" w:pos="360"/>
        </w:tabs>
        <w:spacing w:after="0"/>
        <w:ind w:left="360" w:hanging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Сагласност </w:t>
      </w:r>
      <w:r w:rsidR="00D54EE6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Акциони план заштите од буке</w:t>
      </w:r>
    </w:p>
    <w:p w14:paraId="43317240" w14:textId="77777777" w:rsidR="00D27E85" w:rsidRPr="007C17CE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Назив органа, односно организације која ће бити надлежна за спровођење поступка</w:t>
      </w:r>
      <w:r w:rsidR="00987014" w:rsidRPr="007C17C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F8DE4F" w14:textId="77777777" w:rsidR="00D27E85" w:rsidRPr="007C17CE" w:rsidRDefault="00DB5CF0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B24D1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Министарство заштите животне средине </w:t>
      </w:r>
    </w:p>
    <w:p w14:paraId="18756D78" w14:textId="77777777" w:rsidR="006B7BC3" w:rsidRPr="007C17CE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Ниво власти на коме се поступак спроводи (републички, покрајински, локални)</w:t>
      </w:r>
      <w:r w:rsidR="00987014" w:rsidRPr="007C17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BF5563B" w14:textId="77777777" w:rsidR="2AECF4C9" w:rsidRPr="007C17CE" w:rsidRDefault="008946E8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26A80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Републички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ниво</w:t>
      </w:r>
    </w:p>
    <w:p w14:paraId="3DF9F3C5" w14:textId="77777777" w:rsidR="40C0CC0D" w:rsidRPr="007C17CE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Навести члан нацрта/предлога прописа којим је уређен адм</w:t>
      </w:r>
      <w:r w:rsidR="5ADFD378" w:rsidRPr="007C17C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нистративни поступак:</w:t>
      </w:r>
    </w:p>
    <w:p w14:paraId="39099A6B" w14:textId="54A30F3E" w:rsidR="008C0B98" w:rsidRPr="007C17CE" w:rsidRDefault="00826A80" w:rsidP="00AB1A45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Чл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ан 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2</w:t>
      </w:r>
      <w:r w:rsidR="00DB5CF0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2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став </w:t>
      </w:r>
      <w:r w:rsidR="00DB5CF0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4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="007C7A94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Предлог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закона о заштити од буке у животној средини</w:t>
      </w:r>
    </w:p>
    <w:p w14:paraId="4075CA25" w14:textId="77777777" w:rsidR="00FF79C8" w:rsidRPr="007C17CE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Назив 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акта који се издаје у поступку 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(уколико се у поступку издај</w:t>
      </w:r>
      <w:r w:rsidR="00866862" w:rsidRPr="007C17CE">
        <w:rPr>
          <w:rFonts w:ascii="Times New Roman" w:hAnsi="Times New Roman" w:cs="Times New Roman"/>
          <w:sz w:val="24"/>
          <w:szCs w:val="24"/>
          <w:lang w:val="sr-Cyrl-CS"/>
        </w:rPr>
        <w:t>е акт):</w:t>
      </w:r>
    </w:p>
    <w:p w14:paraId="01D8CE07" w14:textId="324547C2" w:rsidR="00FF79C8" w:rsidRPr="007C17CE" w:rsidRDefault="008946E8" w:rsidP="00E64C1C">
      <w:pPr>
        <w:pStyle w:val="ListParagraph"/>
        <w:tabs>
          <w:tab w:val="left" w:pos="360"/>
        </w:tabs>
        <w:ind w:left="270" w:hanging="270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ab/>
      </w:r>
      <w:r w:rsidR="00CA222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Решење</w:t>
      </w:r>
      <w:r w:rsidR="00752C6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о </w:t>
      </w:r>
      <w:r w:rsidR="00CA222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давању </w:t>
      </w:r>
      <w:r w:rsidR="00752C6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сагласности на Акциони план заштити од буке</w:t>
      </w:r>
    </w:p>
    <w:p w14:paraId="75649B30" w14:textId="77777777" w:rsidR="006B7BC3" w:rsidRPr="007C17CE" w:rsidRDefault="004935D4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Време важења акта (уколико је акт ограниченог дејства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):</w:t>
      </w:r>
    </w:p>
    <w:p w14:paraId="2FA26692" w14:textId="0D8ED7F6" w:rsidR="002D0F0A" w:rsidRPr="007C17CE" w:rsidRDefault="00752C65" w:rsidP="00CA2225">
      <w:pPr>
        <w:pStyle w:val="Normal1"/>
        <w:spacing w:before="0" w:beforeAutospacing="0" w:after="0" w:afterAutospacing="0"/>
        <w:ind w:left="27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Време важења акта је везано за период на који се доноси Акциони план за који је тражена сагласност</w:t>
      </w:r>
      <w:r w:rsidR="002D0F0A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="002D0F0A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Акциони планови се прегледају и ако је потребно ревидирају, у случају значајнијих промена које утичу на стање буке, а најмање сваких пет година од дана њиховог усвајања, у складу са овим законом. (чл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ан </w:t>
      </w:r>
      <w:r w:rsidR="002D0F0A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22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2D0F0A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став 7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2D0F0A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</w:t>
      </w:r>
      <w:r w:rsidR="007C7A94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Предлог</w:t>
      </w:r>
      <w:r w:rsidR="002D0F0A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а закона)</w:t>
      </w:r>
    </w:p>
    <w:p w14:paraId="0445A943" w14:textId="77777777" w:rsidR="006B7BC3" w:rsidRPr="007C17CE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Која је сврха поступка?</w:t>
      </w:r>
      <w:r w:rsidR="00866862" w:rsidRPr="007C17CE">
        <w:rPr>
          <w:rStyle w:val="FootnoteReference"/>
          <w:rFonts w:ascii="Times New Roman" w:hAnsi="Times New Roman" w:cs="Times New Roman"/>
          <w:sz w:val="24"/>
          <w:szCs w:val="24"/>
          <w:lang w:val="sr-Cyrl-CS"/>
        </w:rPr>
        <w:footnoteReference w:id="2"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7F7B27FB" w14:textId="13A8BCC2" w:rsidR="008946E8" w:rsidRPr="007C17CE" w:rsidRDefault="00790338" w:rsidP="00DB5C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Акциони план се израђује за подручја где постоје прекорачења граничних вредности буке и треба да садржи мере заштите од буке како би се бука смањила на местима где прелази граничне вредности. Министарство даје сагласност на акционе планове ка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к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о би имало увид у планиране мере и временски план извршења појединих активности током спровођења мера заштите од буке.</w:t>
      </w:r>
    </w:p>
    <w:p w14:paraId="32B9D4AD" w14:textId="59D91D1A" w:rsidR="00D27E85" w:rsidRPr="007C17CE" w:rsidRDefault="008946E8" w:rsidP="008946E8">
      <w:pPr>
        <w:pStyle w:val="ListParagraph"/>
        <w:tabs>
          <w:tab w:val="left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14:paraId="1E20BA81" w14:textId="77777777" w:rsidR="00AD5C2D" w:rsidRPr="007C17CE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Ко су субјекти који могу поднети захтев или 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су у обавези да 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обавештење/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89FAF8B" w14:textId="77777777" w:rsidR="00AD5C2D" w:rsidRPr="007C17CE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ривредни субјекти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D5C2D" w:rsidRPr="007C17CE">
        <w:rPr>
          <w:rFonts w:ascii="MS Gothic" w:eastAsia="MS Gothic" w:hAnsi="MS Gothic" w:cs="Times New Roman"/>
          <w:sz w:val="24"/>
          <w:szCs w:val="24"/>
          <w:lang w:val="sr-Cyrl-CS"/>
        </w:rPr>
        <w:tab/>
      </w:r>
      <w:sdt>
        <w:sdtPr>
          <w:rPr>
            <w:rFonts w:ascii="MS Gothic" w:eastAsia="MS Gothic" w:hAnsi="MS Gothic" w:cs="Times New Roman"/>
            <w:color w:val="00B050"/>
            <w:sz w:val="24"/>
            <w:szCs w:val="24"/>
            <w:lang w:val="sr-Cyrl-C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B5CF0" w:rsidRPr="007C17CE">
            <w:rPr>
              <w:rFonts w:ascii="MS Gothic" w:eastAsia="MS Gothic" w:hAnsi="MS Gothic" w:cs="Times New Roman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511E48AD" w14:textId="77777777" w:rsidR="00BD6806" w:rsidRPr="007C17CE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грађани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C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 w:rsidRPr="007C17CE">
            <w:rPr>
              <w:rFonts w:ascii="MS Gothic" w:eastAsia="MS Gothic" w:hAnsi="MS Gothic" w:cs="Times New Roman"/>
              <w:sz w:val="24"/>
              <w:szCs w:val="24"/>
              <w:lang w:val="sr-Cyrl-CS"/>
            </w:rPr>
            <w:t>☐</w:t>
          </w:r>
        </w:sdtContent>
      </w:sdt>
    </w:p>
    <w:p w14:paraId="11D7053E" w14:textId="77777777" w:rsidR="00BD6806" w:rsidRPr="007C17CE" w:rsidRDefault="00BD6806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F0E0B0" w14:textId="77777777" w:rsidR="00BD6806" w:rsidRPr="007C17CE" w:rsidRDefault="00BD6806" w:rsidP="00D96EEB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Број поднетих захтева у</w:t>
      </w:r>
      <w:r w:rsidR="00866862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три године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, уколико се ради о поступку који </w:t>
      </w:r>
      <w:r w:rsidR="00866862" w:rsidRPr="007C17CE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862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већ 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="00DB5CF0" w:rsidRPr="007C17CE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_______                   2019___</w:t>
      </w:r>
      <w:r w:rsidR="00DB5CF0" w:rsidRPr="007C17CE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________                 2020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 w:rsidR="00DB5CF0" w:rsidRPr="007C17CE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>_______</w:t>
      </w:r>
    </w:p>
    <w:p w14:paraId="33E86627" w14:textId="77777777" w:rsidR="001B4164" w:rsidRPr="007C17CE" w:rsidRDefault="001B4164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A3B212" w14:textId="77777777" w:rsidR="00AD5C2D" w:rsidRPr="007C17CE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који на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чин 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>се поступак покреће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01B80" w:rsidRPr="007C17CE">
        <w:rPr>
          <w:rFonts w:ascii="Times New Roman" w:hAnsi="Times New Roman" w:cs="Times New Roman"/>
          <w:sz w:val="24"/>
          <w:szCs w:val="24"/>
          <w:lang w:val="sr-Cyrl-CS"/>
        </w:rPr>
        <w:t>спроводи</w:t>
      </w:r>
      <w:r w:rsidR="00FF79C8"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23F341F5" w14:textId="77777777" w:rsidR="00AD5C2D" w:rsidRPr="007C17CE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електронски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1393696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BED" w:rsidRPr="007C17CE">
            <w:rPr>
              <w:rFonts w:ascii="MS Gothic" w:eastAsia="MS Gothic" w:hAnsi="MS Gothic" w:cs="Times New Roman"/>
              <w:color w:val="00B050"/>
              <w:sz w:val="24"/>
              <w:szCs w:val="24"/>
              <w:lang w:val="sr-Cyrl-CS"/>
            </w:rPr>
            <w:t>☐</w:t>
          </w:r>
        </w:sdtContent>
      </w:sdt>
    </w:p>
    <w:p w14:paraId="463614F7" w14:textId="77777777" w:rsidR="001B4164" w:rsidRPr="007C17CE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папирна форма</w:t>
      </w:r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B5CF0" w:rsidRPr="007C17CE">
            <w:rPr>
              <w:rFonts w:ascii="MS Gothic" w:eastAsia="MS Gothic" w:hAnsi="MS Gothic" w:cs="Times New Roman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23CF3414" w14:textId="77777777" w:rsidR="00D27E85" w:rsidRPr="007C17CE" w:rsidRDefault="00D27E85" w:rsidP="00E64C1C">
      <w:pPr>
        <w:pStyle w:val="ListParagraph"/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0DAFC4" w14:textId="77777777" w:rsidR="00077E1D" w:rsidRPr="007C17CE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У ком року</w:t>
      </w:r>
      <w:r w:rsidR="0098701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је странка дужна да покрене по</w:t>
      </w:r>
      <w:r w:rsidR="00DA359D" w:rsidRPr="007C17CE">
        <w:rPr>
          <w:rFonts w:ascii="Times New Roman" w:hAnsi="Times New Roman" w:cs="Times New Roman"/>
          <w:sz w:val="24"/>
          <w:szCs w:val="24"/>
          <w:lang w:val="sr-Cyrl-CS"/>
        </w:rPr>
        <w:t>ступак, уколико је прописан рок?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B1CDD81" w14:textId="325944E5" w:rsidR="00DB5CF0" w:rsidRPr="007C17CE" w:rsidRDefault="00DB5CF0" w:rsidP="00DB5CF0">
      <w:pPr>
        <w:pStyle w:val="Normal1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Акциони планови се прегледају и ако је потребно ревидирају, у случају значајнијих промена које утичу на стање буке, а најмање сваких пет година од дана њиховог усвајања, у складу са овим законом (чл.22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B76107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став 7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B76107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</w:t>
      </w:r>
      <w:r w:rsidR="007C7A94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Предлог</w:t>
      </w:r>
      <w:r w:rsidR="00B76107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а закона)</w:t>
      </w:r>
      <w:r w:rsidR="00AB1A45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</w:p>
    <w:p w14:paraId="0D6A558A" w14:textId="7E9CDAEC" w:rsidR="00D27E85" w:rsidRPr="007C17CE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Да ли је предвиђена санкција, односно</w:t>
      </w:r>
      <w:r w:rsid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GoBack"/>
      <w:bookmarkEnd w:id="0"/>
      <w:r w:rsidRPr="007C17CE">
        <w:rPr>
          <w:rFonts w:ascii="Times New Roman" w:hAnsi="Times New Roman" w:cs="Times New Roman"/>
          <w:sz w:val="24"/>
          <w:szCs w:val="24"/>
          <w:lang w:val="sr-Cyrl-CS"/>
        </w:rPr>
        <w:t>правна последица з</w:t>
      </w:r>
      <w:r w:rsidR="00DA359D" w:rsidRPr="007C17CE">
        <w:rPr>
          <w:rFonts w:ascii="Times New Roman" w:hAnsi="Times New Roman" w:cs="Times New Roman"/>
          <w:sz w:val="24"/>
          <w:szCs w:val="24"/>
          <w:lang w:val="sr-Cyrl-CS"/>
        </w:rPr>
        <w:t>а непоступање у прописаном року</w:t>
      </w:r>
      <w:r w:rsidR="00AD5C2D" w:rsidRPr="007C17CE">
        <w:rPr>
          <w:rFonts w:ascii="Times New Roman" w:hAnsi="Times New Roman" w:cs="Times New Roman"/>
          <w:sz w:val="24"/>
          <w:szCs w:val="24"/>
          <w:lang w:val="sr-Cyrl-CS"/>
        </w:rPr>
        <w:t>? (уколико јесте, навести санкцију/правну последицу)</w:t>
      </w:r>
    </w:p>
    <w:p w14:paraId="43604109" w14:textId="42AAE45A" w:rsidR="00D96EEB" w:rsidRPr="007C17CE" w:rsidRDefault="00AB1A45" w:rsidP="00D96EEB">
      <w:pPr>
        <w:ind w:left="270"/>
        <w:jc w:val="both"/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Чланом 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39</w:t>
      </w: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став</w:t>
      </w: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1</w:t>
      </w: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.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 тачка </w:t>
      </w:r>
      <w:r w:rsidR="00B76107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5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 xml:space="preserve">) </w:t>
      </w:r>
      <w:r w:rsidR="007C7A94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Предлог</w:t>
      </w:r>
      <w:r w:rsidR="00D96EEB"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а закона</w:t>
      </w:r>
      <w:r w:rsidRPr="007C17CE">
        <w:rPr>
          <w:rFonts w:ascii="Times New Roman" w:hAnsi="Times New Roman" w:cs="Times New Roman"/>
          <w:noProof/>
          <w:color w:val="00B050"/>
          <w:sz w:val="24"/>
          <w:szCs w:val="24"/>
          <w:lang w:val="sr-Cyrl-CS"/>
        </w:rPr>
        <w:t>, прописано је да:</w:t>
      </w:r>
    </w:p>
    <w:p w14:paraId="5EABCF0F" w14:textId="00EECD8A" w:rsidR="00D96EEB" w:rsidRPr="007C17CE" w:rsidRDefault="00D96EEB" w:rsidP="00D96EEB">
      <w:pPr>
        <w:ind w:left="270"/>
        <w:jc w:val="both"/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  <w:t>Новчаном казном од 25.000 до 50.000 динара казниће се за прекршај одговорно лице у органу државне управе, имаоцу јавних овлашћења, односно овлашћеном правном лицу ако:</w:t>
      </w:r>
    </w:p>
    <w:p w14:paraId="003355A9" w14:textId="77777777" w:rsidR="00B76107" w:rsidRPr="007C17CE" w:rsidRDefault="00B76107" w:rsidP="00CA2225">
      <w:pPr>
        <w:ind w:left="270"/>
        <w:jc w:val="both"/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i/>
          <w:noProof/>
          <w:color w:val="00B050"/>
          <w:sz w:val="24"/>
          <w:szCs w:val="24"/>
          <w:lang w:val="sr-Cyrl-CS"/>
        </w:rPr>
        <w:t xml:space="preserve">5) не усвоји акциони план у складу са одредбама овог закона и прописа донетих на основу овог закона (члан 22. ст. 2, 3. и 4); </w:t>
      </w:r>
    </w:p>
    <w:p w14:paraId="4C69D463" w14:textId="77777777" w:rsidR="006B7BC3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а ли је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 образац захтева или је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 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његово 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прописивање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305C950" w14:textId="1BB43B59" w:rsidR="006B7BC3" w:rsidRPr="007C17CE" w:rsidRDefault="00FB307A" w:rsidP="00CA2225">
      <w:pPr>
        <w:tabs>
          <w:tab w:val="left" w:pos="360"/>
        </w:tabs>
        <w:spacing w:after="0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Није прописан образац захтева али ће актом министра бити прописан правилник и сам образац захтева </w:t>
      </w:r>
      <w:r w:rsidR="002D0F0A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(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чл. 22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став 8</w:t>
      </w:r>
      <w:r w:rsidR="00AB1A4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.</w:t>
      </w:r>
      <w:r w:rsidR="002D0F0A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 </w:t>
      </w:r>
      <w:r w:rsidR="007C7A94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Предлог</w:t>
      </w:r>
      <w:r w:rsidR="002D0F0A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а закона).</w:t>
      </w:r>
    </w:p>
    <w:p w14:paraId="6008C0C7" w14:textId="77777777" w:rsidR="00D27E85" w:rsidRPr="007C17CE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Да ли је п</w:t>
      </w:r>
      <w:r w:rsidR="006B7BC3" w:rsidRPr="007C17CE">
        <w:rPr>
          <w:rFonts w:ascii="Times New Roman" w:hAnsi="Times New Roman" w:cs="Times New Roman"/>
          <w:sz w:val="24"/>
          <w:szCs w:val="24"/>
          <w:lang w:val="sr-Cyrl-CS"/>
        </w:rPr>
        <w:t>рописан рок за пост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упање органа по захтеву странке? (навести број дана)</w:t>
      </w:r>
    </w:p>
    <w:p w14:paraId="4AD86D68" w14:textId="7FF71663" w:rsidR="00061C89" w:rsidRPr="007C17CE" w:rsidRDefault="00FB307A" w:rsidP="00061C89">
      <w:pPr>
        <w:spacing w:before="120" w:line="276" w:lineRule="auto"/>
        <w:ind w:left="360"/>
        <w:rPr>
          <w:rFonts w:ascii="Times New Roman" w:eastAsia="Times New Roman" w:hAnsi="Times New Roman"/>
          <w:b/>
          <w:color w:val="00B050"/>
          <w:sz w:val="24"/>
          <w:szCs w:val="24"/>
          <w:lang w:val="sr-Cyrl-CS"/>
        </w:rPr>
      </w:pPr>
      <w:r w:rsidRPr="007C17CE">
        <w:rPr>
          <w:rFonts w:ascii="Times New Roman" w:eastAsia="Times New Roman" w:hAnsi="Times New Roman"/>
          <w:color w:val="00B050"/>
          <w:sz w:val="24"/>
          <w:szCs w:val="24"/>
          <w:lang w:val="sr-Cyrl-CS"/>
        </w:rPr>
        <w:t>У ск</w:t>
      </w:r>
      <w:r w:rsidR="007C17CE">
        <w:rPr>
          <w:rFonts w:ascii="Times New Roman" w:eastAsia="Times New Roman" w:hAnsi="Times New Roman"/>
          <w:color w:val="00B050"/>
          <w:sz w:val="24"/>
          <w:szCs w:val="24"/>
          <w:lang w:val="sr-Cyrl-CS"/>
        </w:rPr>
        <w:t>л</w:t>
      </w:r>
      <w:r w:rsidRPr="007C17CE">
        <w:rPr>
          <w:rFonts w:ascii="Times New Roman" w:eastAsia="Times New Roman" w:hAnsi="Times New Roman"/>
          <w:color w:val="00B050"/>
          <w:sz w:val="24"/>
          <w:szCs w:val="24"/>
          <w:lang w:val="sr-Cyrl-CS"/>
        </w:rPr>
        <w:t>аду са одговором на питање 14, биће прописано Правилником</w:t>
      </w:r>
    </w:p>
    <w:p w14:paraId="6BEA03D3" w14:textId="77777777" w:rsidR="00D27E85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ављају, као и власника података?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A195B7" w14:textId="19BC7CE2" w:rsidR="00D27E85" w:rsidRPr="007C17CE" w:rsidRDefault="00FB307A" w:rsidP="003372F7">
      <w:pPr>
        <w:pStyle w:val="ListParagraph"/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Нема прибављања података</w:t>
      </w:r>
    </w:p>
    <w:p w14:paraId="50F93BDC" w14:textId="77777777" w:rsidR="00D27E85" w:rsidRPr="007C17CE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Навести ј</w:t>
      </w:r>
      <w:r w:rsidR="00077E1D"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>авне исправе и друга документа која</w:t>
      </w:r>
      <w:r w:rsidR="00C96704" w:rsidRPr="007C17CE">
        <w:rPr>
          <w:u w:val="single"/>
          <w:lang w:val="sr-Cyrl-CS"/>
        </w:rPr>
        <w:t xml:space="preserve"> </w:t>
      </w:r>
      <w:r w:rsidR="00C96704"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>странка мора да достави уз захтев</w:t>
      </w:r>
      <w:r w:rsidR="00077E1D"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, уз навођење </w:t>
      </w:r>
      <w:r w:rsidR="00C96704"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податка</w:t>
      </w:r>
      <w:r w:rsidR="00077E1D" w:rsidRPr="007C17CE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из тих докумената</w:t>
      </w:r>
      <w:r w:rsidR="00C96704" w:rsidRPr="007C17CE">
        <w:rPr>
          <w:lang w:val="sr-Cyrl-CS"/>
        </w:rPr>
        <w:t xml:space="preserve"> </w:t>
      </w:r>
      <w:r w:rsidR="00C96704" w:rsidRPr="007C17CE">
        <w:rPr>
          <w:rFonts w:ascii="Times New Roman" w:hAnsi="Times New Roman" w:cs="Times New Roman"/>
          <w:sz w:val="24"/>
          <w:szCs w:val="24"/>
          <w:lang w:val="sr-Cyrl-CS"/>
        </w:rPr>
        <w:t>који су неопходни за одлучивање у поступку</w:t>
      </w:r>
      <w:r w:rsidR="00DA359D"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47A5179" w14:textId="552F5ACD" w:rsidR="00F63103" w:rsidRPr="007C17CE" w:rsidRDefault="00D77BD8" w:rsidP="003372F7">
      <w:pPr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/</w:t>
      </w:r>
    </w:p>
    <w:p w14:paraId="63944DAC" w14:textId="77777777" w:rsidR="00341C94" w:rsidRPr="007C17CE" w:rsidRDefault="00341C9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526BB" wp14:editId="70EBA47B">
                <wp:simplePos x="0" y="0"/>
                <wp:positionH relativeFrom="column">
                  <wp:posOffset>5048250</wp:posOffset>
                </wp:positionH>
                <wp:positionV relativeFrom="paragraph">
                  <wp:posOffset>371475</wp:posOffset>
                </wp:positionV>
                <wp:extent cx="952500" cy="1809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1DE48F" w14:textId="77777777" w:rsidR="00341C94" w:rsidRDefault="00341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526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7.5pt;margin-top:29.25pt;width: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" fillcolor="white [3201]" strokeweight=".5pt">
                <v:textbox>
                  <w:txbxContent>
                    <w:p w14:paraId="1F1DE48F" w14:textId="77777777" w:rsidR="00341C94" w:rsidRDefault="00341C94"/>
                  </w:txbxContent>
                </v:textbox>
              </v:shape>
            </w:pict>
          </mc:Fallback>
        </mc:AlternateConten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 који начин</w:t>
      </w:r>
      <w:r w:rsidR="00F63103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орган који је надлежан за сп</w:t>
      </w:r>
      <w:r w:rsidR="00015C04" w:rsidRPr="007C17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63103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овођење поступка 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>утврђује испуњеност услова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B749A99" w14:textId="77777777" w:rsidR="00341C94" w:rsidRPr="007C17CE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изласком на терен</w:t>
      </w:r>
      <w:r w:rsidR="00341C94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41C94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41C94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CS"/>
          </w:rPr>
          <w:id w:val="1835411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C94" w:rsidRPr="007C17CE">
            <w:rPr>
              <w:rFonts w:ascii="MS Gothic" w:eastAsia="MS Gothic" w:hAnsi="MS Gothic" w:cs="Times New Roman"/>
              <w:sz w:val="24"/>
              <w:szCs w:val="24"/>
              <w:lang w:val="sr-Cyrl-CS"/>
            </w:rPr>
            <w:t>☐</w:t>
          </w:r>
        </w:sdtContent>
      </w:sdt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     рок за излазак на терен</w:t>
      </w:r>
      <w:r w:rsidR="00E677F0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35BB4A0" w14:textId="77777777" w:rsidR="00F63103" w:rsidRPr="007C17CE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на основу предате документације</w:t>
      </w:r>
      <w:r w:rsidR="00341C94" w:rsidRPr="007C17CE">
        <w:rPr>
          <w:rFonts w:ascii="Times New Roman" w:hAnsi="Times New Roman" w:cs="Times New Roman"/>
          <w:sz w:val="24"/>
          <w:szCs w:val="24"/>
          <w:lang w:val="sr-Cyrl-CS"/>
        </w:rPr>
        <w:tab/>
      </w:r>
      <w:sdt>
        <w:sdtPr>
          <w:rPr>
            <w:rFonts w:ascii="Times New Roman" w:hAnsi="Times New Roman" w:cs="Times New Roman"/>
            <w:color w:val="00B050"/>
            <w:sz w:val="24"/>
            <w:szCs w:val="24"/>
            <w:lang w:val="sr-Cyrl-C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107" w:rsidRPr="007C17CE">
            <w:rPr>
              <w:rFonts w:ascii="MS Gothic" w:eastAsia="MS Gothic" w:hAnsi="MS Gothic" w:cs="Times New Roman"/>
              <w:color w:val="00B050"/>
              <w:sz w:val="24"/>
              <w:szCs w:val="24"/>
              <w:lang w:val="sr-Cyrl-CS"/>
            </w:rPr>
            <w:t>☒</w:t>
          </w:r>
        </w:sdtContent>
      </w:sdt>
    </w:p>
    <w:p w14:paraId="002D3E30" w14:textId="77777777" w:rsidR="00F63103" w:rsidRPr="007C17CE" w:rsidRDefault="00F63103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B765AB" w14:textId="77777777" w:rsidR="00061C89" w:rsidRPr="007C17CE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Да ли се у току поступка врши провера знања и/или компетенција лица, у ком року и на који начин?</w:t>
      </w:r>
    </w:p>
    <w:p w14:paraId="30C42DBC" w14:textId="77777777" w:rsidR="00F63103" w:rsidRPr="007C17CE" w:rsidRDefault="00061C89" w:rsidP="003372F7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41711B26" w14:textId="77777777" w:rsidR="00F63103" w:rsidRPr="007C17CE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2B2B4511" w14:textId="40D3A183" w:rsidR="00F63103" w:rsidRPr="007C17CE" w:rsidRDefault="002D0F0A" w:rsidP="003372F7">
      <w:pPr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="00CA2225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Е</w:t>
      </w:r>
    </w:p>
    <w:p w14:paraId="360562DC" w14:textId="77777777" w:rsidR="00D27E85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а ли се предвиђа такса, накнада и други финансијски издаци (цена услуге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) и пропис којим се </w:t>
      </w:r>
      <w:r w:rsidR="00015C04" w:rsidRPr="007C17CE">
        <w:rPr>
          <w:rFonts w:ascii="Times New Roman" w:hAnsi="Times New Roman" w:cs="Times New Roman"/>
          <w:sz w:val="24"/>
          <w:szCs w:val="24"/>
          <w:lang w:val="sr-Cyrl-CS"/>
        </w:rPr>
        <w:t>издатак</w:t>
      </w:r>
      <w:r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утврђује?</w:t>
      </w:r>
    </w:p>
    <w:p w14:paraId="07AE68EB" w14:textId="11E7EB65" w:rsidR="00D27E85" w:rsidRPr="007C17CE" w:rsidRDefault="00061C89" w:rsidP="003372F7">
      <w:pPr>
        <w:pStyle w:val="ListParagraph"/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48FBAE6D" w14:textId="77777777" w:rsidR="00DA359D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азив другог органа</w:t>
      </w:r>
      <w:r w:rsidR="00015C04" w:rsidRPr="007C17CE">
        <w:rPr>
          <w:rFonts w:ascii="Times New Roman" w:hAnsi="Times New Roman" w:cs="Times New Roman"/>
          <w:sz w:val="24"/>
          <w:szCs w:val="24"/>
          <w:lang w:val="sr-Cyrl-CS"/>
        </w:rPr>
        <w:t>/организације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007C17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A5F6822" w14:textId="77777777" w:rsidR="00D27E85" w:rsidRPr="007C17CE" w:rsidRDefault="002D0F0A" w:rsidP="003372F7">
      <w:pPr>
        <w:tabs>
          <w:tab w:val="left" w:pos="360"/>
        </w:tabs>
        <w:spacing w:after="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 постоји други орган</w:t>
      </w:r>
    </w:p>
    <w:p w14:paraId="392AC6B4" w14:textId="77777777" w:rsidR="00D27E85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азив поступака са којима је повезан поступак који се описује</w:t>
      </w:r>
      <w:r w:rsidR="004935D4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007C17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915C607" w14:textId="77777777" w:rsidR="00061C89" w:rsidRPr="007C17CE" w:rsidRDefault="00061C89" w:rsidP="003372F7">
      <w:pPr>
        <w:tabs>
          <w:tab w:val="left" w:pos="360"/>
        </w:tabs>
        <w:spacing w:after="0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НЕ</w:t>
      </w:r>
    </w:p>
    <w:p w14:paraId="135ABDD5" w14:textId="77777777" w:rsidR="00D27E85" w:rsidRPr="007C17CE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>а ли је поступком предвиђена двостепеност у одлучивању</w:t>
      </w:r>
      <w:r w:rsidR="003407EF" w:rsidRPr="007C17CE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77E1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5F6647CF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није, навести </w:t>
      </w:r>
      <w:r w:rsidR="0CAA900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72CD3AAF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и пропис </w:t>
      </w:r>
      <w:r w:rsidR="0CAA9000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 </w:t>
      </w:r>
      <w:r w:rsidR="5F6647CF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</w:t>
      </w:r>
      <w:r w:rsidR="5BD816CA" w:rsidRPr="007C17CE">
        <w:rPr>
          <w:rFonts w:ascii="Times New Roman" w:hAnsi="Times New Roman" w:cs="Times New Roman"/>
          <w:sz w:val="24"/>
          <w:szCs w:val="24"/>
          <w:lang w:val="sr-Cyrl-CS"/>
        </w:rPr>
        <w:t>утврђена</w:t>
      </w:r>
      <w:r w:rsidR="43893CDB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5F6647CF" w:rsidRPr="007C17CE">
        <w:rPr>
          <w:rFonts w:ascii="Times New Roman" w:hAnsi="Times New Roman" w:cs="Times New Roman"/>
          <w:sz w:val="24"/>
          <w:szCs w:val="24"/>
          <w:lang w:val="sr-Cyrl-CS"/>
        </w:rPr>
        <w:t>коначност издатог акта</w:t>
      </w:r>
      <w:r w:rsidR="3D4C51DD" w:rsidRPr="007C17CE">
        <w:rPr>
          <w:rFonts w:ascii="Times New Roman" w:hAnsi="Times New Roman" w:cs="Times New Roman"/>
          <w:sz w:val="24"/>
          <w:szCs w:val="24"/>
          <w:lang w:val="sr-Cyrl-CS"/>
        </w:rPr>
        <w:t xml:space="preserve"> у првом степену</w:t>
      </w:r>
      <w:r w:rsidR="5F6647CF" w:rsidRPr="007C17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314C34" w14:textId="7E6DE34A" w:rsidR="00D27E85" w:rsidRPr="007C17CE" w:rsidRDefault="003372F7" w:rsidP="003372F7">
      <w:pPr>
        <w:pStyle w:val="ListParagraph"/>
        <w:tabs>
          <w:tab w:val="left" w:pos="360"/>
        </w:tabs>
        <w:spacing w:before="240" w:after="480"/>
        <w:ind w:left="270" w:firstLine="90"/>
        <w:jc w:val="both"/>
        <w:rPr>
          <w:rFonts w:ascii="Times New Roman" w:hAnsi="Times New Roman" w:cs="Times New Roman"/>
          <w:color w:val="00B050"/>
          <w:sz w:val="24"/>
          <w:szCs w:val="24"/>
          <w:lang w:val="sr-Cyrl-CS"/>
        </w:rPr>
      </w:pPr>
      <w:r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Н</w:t>
      </w:r>
      <w:r w:rsidR="002D0F0A" w:rsidRPr="007C17CE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>Е</w:t>
      </w:r>
    </w:p>
    <w:sectPr w:rsidR="00D27E85" w:rsidRPr="007C17CE" w:rsidSect="007C17CE">
      <w:footerReference w:type="default" r:id="rId11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0451" w14:textId="77777777" w:rsidR="0010730B" w:rsidRDefault="0010730B" w:rsidP="005B58F7">
      <w:pPr>
        <w:spacing w:after="0" w:line="240" w:lineRule="auto"/>
      </w:pPr>
      <w:r>
        <w:separator/>
      </w:r>
    </w:p>
  </w:endnote>
  <w:endnote w:type="continuationSeparator" w:id="0">
    <w:p w14:paraId="0F830C46" w14:textId="77777777" w:rsidR="0010730B" w:rsidRDefault="0010730B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999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BE7386" w14:textId="4CB841EF" w:rsidR="007C17CE" w:rsidRDefault="007C17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A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DCC223" w14:textId="77777777" w:rsidR="007C17CE" w:rsidRDefault="007C1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69BE3" w14:textId="77777777" w:rsidR="0010730B" w:rsidRDefault="0010730B" w:rsidP="005B58F7">
      <w:pPr>
        <w:spacing w:after="0" w:line="240" w:lineRule="auto"/>
      </w:pPr>
      <w:r>
        <w:separator/>
      </w:r>
    </w:p>
  </w:footnote>
  <w:footnote w:type="continuationSeparator" w:id="0">
    <w:p w14:paraId="46EB8A15" w14:textId="77777777" w:rsidR="0010730B" w:rsidRDefault="0010730B" w:rsidP="005B58F7">
      <w:pPr>
        <w:spacing w:after="0" w:line="240" w:lineRule="auto"/>
      </w:pPr>
      <w:r>
        <w:continuationSeparator/>
      </w:r>
    </w:p>
  </w:footnote>
  <w:footnote w:id="1">
    <w:p w14:paraId="345C9B23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866862">
        <w:rPr>
          <w:rFonts w:ascii="Times New Roman" w:hAnsi="Times New Roman" w:cs="Times New Roman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5FB86AD9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866862">
        <w:rPr>
          <w:rFonts w:ascii="Times New Roman" w:hAnsi="Times New Roman" w:cs="Times New Roman"/>
        </w:rPr>
        <w:t xml:space="preserve"> 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1C89"/>
    <w:rsid w:val="00077E1D"/>
    <w:rsid w:val="00101199"/>
    <w:rsid w:val="00101B80"/>
    <w:rsid w:val="0010730B"/>
    <w:rsid w:val="001B0B81"/>
    <w:rsid w:val="001B4164"/>
    <w:rsid w:val="001E2252"/>
    <w:rsid w:val="001F0BE4"/>
    <w:rsid w:val="002309E5"/>
    <w:rsid w:val="002755A7"/>
    <w:rsid w:val="0029158D"/>
    <w:rsid w:val="002D0F0A"/>
    <w:rsid w:val="00314047"/>
    <w:rsid w:val="003372F7"/>
    <w:rsid w:val="003407EF"/>
    <w:rsid w:val="00341C94"/>
    <w:rsid w:val="003A4FD5"/>
    <w:rsid w:val="00415F8E"/>
    <w:rsid w:val="004237E4"/>
    <w:rsid w:val="004935D4"/>
    <w:rsid w:val="004D3675"/>
    <w:rsid w:val="005400E3"/>
    <w:rsid w:val="00542628"/>
    <w:rsid w:val="005B58F7"/>
    <w:rsid w:val="005C02B0"/>
    <w:rsid w:val="006B7BC3"/>
    <w:rsid w:val="00752C65"/>
    <w:rsid w:val="00790338"/>
    <w:rsid w:val="007A5222"/>
    <w:rsid w:val="007B24D1"/>
    <w:rsid w:val="007C17CE"/>
    <w:rsid w:val="007C3A67"/>
    <w:rsid w:val="007C7A94"/>
    <w:rsid w:val="007D2F33"/>
    <w:rsid w:val="00826A80"/>
    <w:rsid w:val="00834E94"/>
    <w:rsid w:val="00857B23"/>
    <w:rsid w:val="00866862"/>
    <w:rsid w:val="008946E8"/>
    <w:rsid w:val="008A5125"/>
    <w:rsid w:val="008C0B98"/>
    <w:rsid w:val="00953DD7"/>
    <w:rsid w:val="00973E5A"/>
    <w:rsid w:val="00987014"/>
    <w:rsid w:val="009A09B9"/>
    <w:rsid w:val="009D5118"/>
    <w:rsid w:val="00A12BED"/>
    <w:rsid w:val="00AA2D68"/>
    <w:rsid w:val="00AB0AE9"/>
    <w:rsid w:val="00AB1A45"/>
    <w:rsid w:val="00AD5C2D"/>
    <w:rsid w:val="00B04BC7"/>
    <w:rsid w:val="00B21762"/>
    <w:rsid w:val="00B31D16"/>
    <w:rsid w:val="00B66EB3"/>
    <w:rsid w:val="00B76107"/>
    <w:rsid w:val="00BD6806"/>
    <w:rsid w:val="00C0737D"/>
    <w:rsid w:val="00C41C1B"/>
    <w:rsid w:val="00C96704"/>
    <w:rsid w:val="00CA2225"/>
    <w:rsid w:val="00D27E85"/>
    <w:rsid w:val="00D30368"/>
    <w:rsid w:val="00D441B5"/>
    <w:rsid w:val="00D54EE6"/>
    <w:rsid w:val="00D77BD8"/>
    <w:rsid w:val="00D96EEB"/>
    <w:rsid w:val="00DA359D"/>
    <w:rsid w:val="00DB4EDC"/>
    <w:rsid w:val="00DB5CF0"/>
    <w:rsid w:val="00E64C1C"/>
    <w:rsid w:val="00E677F0"/>
    <w:rsid w:val="00F228C4"/>
    <w:rsid w:val="00F420A1"/>
    <w:rsid w:val="00F557DC"/>
    <w:rsid w:val="00F63103"/>
    <w:rsid w:val="00FB307A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F8BE8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customStyle="1" w:styleId="Normal1">
    <w:name w:val="Normal1"/>
    <w:basedOn w:val="Normal"/>
    <w:uiPriority w:val="99"/>
    <w:rsid w:val="00DB5CF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C1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7CE"/>
  </w:style>
  <w:style w:type="paragraph" w:styleId="Footer">
    <w:name w:val="footer"/>
    <w:basedOn w:val="Normal"/>
    <w:link w:val="FooterChar"/>
    <w:uiPriority w:val="99"/>
    <w:unhideWhenUsed/>
    <w:rsid w:val="007C1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307B92-5CDD-499A-9BDE-E94D0196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Snezana Marinovic</cp:lastModifiedBy>
  <cp:revision>6</cp:revision>
  <cp:lastPrinted>2021-07-21T11:36:00Z</cp:lastPrinted>
  <dcterms:created xsi:type="dcterms:W3CDTF">2021-08-24T19:51:00Z</dcterms:created>
  <dcterms:modified xsi:type="dcterms:W3CDTF">2021-09-16T10:32:00Z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</Properties>
</file>