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56620" w14:textId="2B221ABD" w:rsidR="006F67C3" w:rsidRPr="00D574BC" w:rsidRDefault="003F09B9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C62713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</w:t>
      </w:r>
    </w:p>
    <w:p w14:paraId="35FBAAEC" w14:textId="77777777" w:rsidR="00B96BF0" w:rsidRPr="00D574BC" w:rsidRDefault="00B96BF0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ОЧУВАЊУ КУЛТУРНОГ И ИСТОРИЈСКОГ НАСЛЕЂА </w:t>
      </w:r>
    </w:p>
    <w:p w14:paraId="12D8FCA6" w14:textId="77777777" w:rsidR="00B96BF0" w:rsidRPr="00D574BC" w:rsidRDefault="00625CB7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СВЕТОГ </w:t>
      </w:r>
      <w:r w:rsidR="00B96BF0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МАНАСТИРА ХИЛАНДАР</w:t>
      </w:r>
    </w:p>
    <w:p w14:paraId="296128C6" w14:textId="77777777" w:rsidR="006F67C3" w:rsidRPr="00D574BC" w:rsidRDefault="006F67C3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65FDD0" w14:textId="77777777" w:rsidR="00C62713" w:rsidRPr="00D574BC" w:rsidRDefault="006F67C3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6C6CBC9" w14:textId="77777777" w:rsidR="006F67C3" w:rsidRPr="00D574BC" w:rsidRDefault="006F67C3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Овим законом уређује се начин пружања подршке и помоћи Републике Србије </w:t>
      </w:r>
      <w:r w:rsidR="00B96BF0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очувању културног и историјског наслеђа </w:t>
      </w:r>
      <w:r w:rsidR="00937D5F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Светог </w:t>
      </w:r>
      <w:r w:rsidR="00B96BF0" w:rsidRPr="00D574BC">
        <w:rPr>
          <w:rFonts w:ascii="Times New Roman" w:hAnsi="Times New Roman" w:cs="Times New Roman"/>
          <w:sz w:val="24"/>
          <w:szCs w:val="24"/>
          <w:lang w:val="sr-Cyrl-RS"/>
        </w:rPr>
        <w:t>манастира Хиландар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96BF0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384B2D7" w14:textId="77777777" w:rsidR="006F67C3" w:rsidRPr="00D574BC" w:rsidRDefault="006F67C3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CDAD42" w14:textId="77777777" w:rsidR="00A0685B" w:rsidRPr="00D574BC" w:rsidRDefault="006F67C3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2</w:t>
      </w:r>
      <w:r w:rsidR="001D206F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517C9DEF" w14:textId="77777777" w:rsidR="00D63DFD" w:rsidRPr="00D574BC" w:rsidRDefault="00A0685B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Република Србија, преко својих надлежних органа</w:t>
      </w:r>
      <w:r w:rsidR="001D206F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пружа подршку и помоћ очувању културног и историјског наслеђа </w:t>
      </w:r>
      <w:r w:rsidR="00937D5F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Светог 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>манастира Хиландар</w:t>
      </w:r>
      <w:r w:rsidR="00937D5F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манастир Хиландар)</w:t>
      </w:r>
      <w:r w:rsidR="00CF7000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D1367" w:rsidRPr="00D574BC">
        <w:rPr>
          <w:rFonts w:ascii="Times New Roman" w:hAnsi="Times New Roman" w:cs="Times New Roman"/>
          <w:sz w:val="24"/>
          <w:szCs w:val="24"/>
          <w:lang w:val="sr-Cyrl-RS"/>
        </w:rPr>
        <w:t>који, од свог оснивања 1198. године, непрекидно постоји као самоуправна монашка установа која представља јединствени центар српске духовности, културе, образовања и традиције, и представља непроцењиву вредност за српско културно и историјско наслеђе</w:t>
      </w:r>
      <w:r w:rsidR="00CF7000" w:rsidRPr="00D574B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7000" w:rsidRPr="00D574B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уписан</w:t>
      </w:r>
      <w:r w:rsidR="00CF7000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, заједно са целокупном баштином Свете Горе Атонске, у </w:t>
      </w:r>
      <w:r w:rsidR="006A3780" w:rsidRPr="00D574BC">
        <w:rPr>
          <w:rFonts w:ascii="Times New Roman" w:hAnsi="Times New Roman" w:cs="Times New Roman"/>
          <w:sz w:val="24"/>
          <w:szCs w:val="24"/>
          <w:lang w:val="sr-Cyrl-RS"/>
        </w:rPr>
        <w:t>Листу светске културне и природне баштине Унеска</w:t>
      </w:r>
      <w:r w:rsidR="00D63DFD" w:rsidRPr="00D574B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C3B550" w14:textId="77777777" w:rsidR="008C0E1F" w:rsidRPr="00D574BC" w:rsidRDefault="008C0E1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0F8F95" w14:textId="77777777" w:rsidR="008C0E1F" w:rsidRPr="00D574BC" w:rsidRDefault="008C0E1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170438F3" w14:textId="77777777" w:rsidR="00E00FEC" w:rsidRPr="00D574BC" w:rsidRDefault="00E00FEC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Република Србија пружа подршку и помоћ очувању културног и историјског наслеђа </w:t>
      </w:r>
      <w:r w:rsidR="002D74B6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манастира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Хиландара тако што:</w:t>
      </w:r>
    </w:p>
    <w:p w14:paraId="18097262" w14:textId="708CCC48" w:rsidR="001D206F" w:rsidRPr="00D574BC" w:rsidRDefault="00E00FEC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8C0E1F" w:rsidRPr="00D574BC">
        <w:rPr>
          <w:rFonts w:ascii="Times New Roman" w:hAnsi="Times New Roman" w:cs="Times New Roman"/>
          <w:sz w:val="24"/>
          <w:szCs w:val="24"/>
          <w:lang w:val="sr-Cyrl-RS"/>
        </w:rPr>
        <w:t>преко својих надлежних органа</w:t>
      </w:r>
      <w:r w:rsidR="008C0E1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предузима </w:t>
      </w:r>
      <w:r w:rsidR="008C0E1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активности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спроводи програме који се </w:t>
      </w:r>
      <w:r w:rsidR="008C0E1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односе на</w:t>
      </w:r>
      <w:r w:rsidR="00217F91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:</w:t>
      </w:r>
      <w:r w:rsidR="008C0E1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очување и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неговање историјских, верских и културних традиција </w:t>
      </w:r>
      <w:r w:rsidR="002D74B6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манастира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Хиландара, праћење стања</w:t>
      </w:r>
      <w:r w:rsidR="00E26BE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истраживање, презентовање и интерпретацију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057B1" w:rsidRPr="00D574BC">
        <w:rPr>
          <w:rFonts w:ascii="Times New Roman" w:hAnsi="Times New Roman" w:cs="Times New Roman"/>
          <w:sz w:val="24"/>
          <w:szCs w:val="24"/>
          <w:lang w:val="ru-RU"/>
        </w:rPr>
        <w:t>покретног и непокретног културно-историјског наслеђа</w:t>
      </w:r>
      <w:r w:rsidR="00E26BE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у саставу манастира Хиландар и праћење радова на </w:t>
      </w:r>
      <w:r w:rsidR="00B057B1" w:rsidRPr="00D574BC">
        <w:rPr>
          <w:rFonts w:ascii="Times New Roman" w:hAnsi="Times New Roman" w:cs="Times New Roman"/>
          <w:sz w:val="24"/>
          <w:szCs w:val="24"/>
          <w:lang w:val="ru-RU"/>
        </w:rPr>
        <w:t>том наслеђу</w:t>
      </w:r>
      <w:r w:rsidR="00E26BE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обнову и реконструкцију 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друге мере заштите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постојећих објеката, изградњу нових објеката </w:t>
      </w:r>
      <w:r w:rsidR="002D74B6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манастира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Хиландара, 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конзервацију, рестаурацију и друг</w:t>
      </w:r>
      <w:r w:rsidR="00D3394D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е мере заштите остал</w:t>
      </w:r>
      <w:r w:rsidR="00377046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ог</w:t>
      </w:r>
      <w:r w:rsidR="00D3394D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историјског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и </w:t>
      </w:r>
      <w:r w:rsidR="00B057B1" w:rsidRPr="00D574BC">
        <w:rPr>
          <w:rFonts w:ascii="Times New Roman" w:hAnsi="Times New Roman" w:cs="Times New Roman"/>
          <w:sz w:val="24"/>
          <w:szCs w:val="24"/>
          <w:lang w:val="ru-RU"/>
        </w:rPr>
        <w:t xml:space="preserve">културног наслеђа 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у саставу манастира Хиландара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(фреске, иконе, рукописи и др.)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, као и сопствене активности манастира Хиландар и Задужбине Светог манастира Хиландар </w:t>
      </w:r>
      <w:r w:rsidR="00B057B1" w:rsidRPr="00D574BC">
        <w:rPr>
          <w:rFonts w:ascii="Times New Roman" w:hAnsi="Times New Roman" w:cs="Times New Roman"/>
          <w:sz w:val="24"/>
          <w:szCs w:val="24"/>
          <w:lang w:val="sr-Cyrl-RS"/>
        </w:rPr>
        <w:t>усмерене на</w:t>
      </w:r>
      <w:r w:rsidR="00B057B1" w:rsidRPr="00D574BC">
        <w:rPr>
          <w:rFonts w:ascii="Times New Roman" w:hAnsi="Times New Roman" w:cs="Times New Roman"/>
          <w:sz w:val="24"/>
          <w:szCs w:val="24"/>
          <w:lang w:val="ru-RU"/>
        </w:rPr>
        <w:t xml:space="preserve"> унапређење услова чувања, текућег одржавања и презентовања наслеђа, као и на одрживи развој</w:t>
      </w:r>
      <w:r w:rsidR="005C07E8">
        <w:rPr>
          <w:rFonts w:ascii="Times New Roman" w:hAnsi="Times New Roman" w:cs="Times New Roman"/>
          <w:sz w:val="24"/>
          <w:szCs w:val="24"/>
          <w:lang w:val="ru-RU"/>
        </w:rPr>
        <w:t xml:space="preserve"> манастира</w:t>
      </w:r>
      <w:r w:rsidR="00A72550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Хиландар</w:t>
      </w:r>
      <w:r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3D75E49B" w14:textId="77777777" w:rsidR="001D206F" w:rsidRPr="00D574BC" w:rsidRDefault="00E00FEC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2)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преко својих</w:t>
      </w:r>
      <w:r w:rsidR="00112BB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надлежних органа учествује и у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организацији прослава значајних датума из историје </w:t>
      </w:r>
      <w:r w:rsidR="00112BB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манастира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Хиландара и обавља </w:t>
      </w:r>
      <w:r w:rsidR="00A44A8D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и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друге послове од значаја за очување традиције и културно-историјских споменика </w:t>
      </w:r>
      <w:r w:rsidR="00112BB9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манастира </w:t>
      </w:r>
      <w:r w:rsidR="001D206F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Хиландара.</w:t>
      </w:r>
    </w:p>
    <w:p w14:paraId="6ECFE154" w14:textId="77777777" w:rsidR="00F9652F" w:rsidRPr="00D574BC" w:rsidRDefault="00F9652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04373F" w14:textId="77777777" w:rsidR="001D206F" w:rsidRPr="00D574BC" w:rsidRDefault="008C0E1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4</w:t>
      </w:r>
      <w:r w:rsidR="001D206F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14C83CBD" w14:textId="77777777" w:rsidR="001D206F" w:rsidRPr="00D574BC" w:rsidRDefault="001D206F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Послови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надлежних органа Републике Србије </w:t>
      </w:r>
      <w:r w:rsidR="00A44A8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44A8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. овог </w:t>
      </w:r>
      <w:r w:rsidR="00E00FEC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>ју за циљ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0CED1C2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очување установе 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анастира Хиландар;</w:t>
      </w:r>
    </w:p>
    <w:p w14:paraId="7951FB08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2) очување</w:t>
      </w:r>
      <w:r w:rsidR="00217F91" w:rsidRPr="00D574B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7F91" w:rsidRPr="00D574BC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истраживање, презентовање и интерпретацију</w:t>
      </w:r>
      <w:r w:rsidR="00217F91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целокупног материјалног и нематеријалног културног наслеђа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анастира Хиландар; </w:t>
      </w:r>
    </w:p>
    <w:p w14:paraId="59184FE6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3) обнову, </w:t>
      </w:r>
      <w:r w:rsidR="00217F91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заштиту,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ревитализацију и одрживо коришћење </w:t>
      </w:r>
      <w:bookmarkStart w:id="0" w:name="_Hlk78482582"/>
      <w:r w:rsidR="005839AA" w:rsidRPr="00D574BC">
        <w:rPr>
          <w:rFonts w:ascii="Times New Roman" w:hAnsi="Times New Roman" w:cs="Times New Roman"/>
          <w:sz w:val="24"/>
          <w:szCs w:val="24"/>
          <w:lang w:val="sr-Cyrl-RS"/>
        </w:rPr>
        <w:t>објеката непокретног</w:t>
      </w:r>
      <w:bookmarkEnd w:id="0"/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наслеђа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анастира Хиландар;</w:t>
      </w:r>
    </w:p>
    <w:p w14:paraId="14BE1D46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4) очување, заштиту и представљање живописа и покретног наслеђа манастира Хиландар; </w:t>
      </w:r>
    </w:p>
    <w:p w14:paraId="5C75BD6D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5) унапређење стања имовине и развој манастирске економије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анастира Хиландар;</w:t>
      </w:r>
    </w:p>
    <w:p w14:paraId="2BF0E4E0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6) подизање нивоа друштвене одговорности за заштиту </w:t>
      </w:r>
      <w:r w:rsidR="005839AA" w:rsidRPr="00D574BC">
        <w:rPr>
          <w:rFonts w:ascii="Times New Roman" w:hAnsi="Times New Roman" w:cs="Times New Roman"/>
          <w:sz w:val="24"/>
          <w:szCs w:val="24"/>
          <w:lang w:val="sr-Cyrl-RS"/>
        </w:rPr>
        <w:t>светског културног наслеђа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и српског културног и историјског наслеђа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анастира Хиландар и подстицање добротворства; </w:t>
      </w:r>
    </w:p>
    <w:p w14:paraId="53893CE4" w14:textId="77777777" w:rsidR="00937D5F" w:rsidRPr="00D574BC" w:rsidRDefault="00937D5F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7) подизање свести и знања о српском културном и историјском наслеђу на Светој Гори Атонској.</w:t>
      </w:r>
    </w:p>
    <w:p w14:paraId="52F1D6A9" w14:textId="77777777" w:rsidR="00E00FEC" w:rsidRPr="00D574BC" w:rsidRDefault="00E00FEC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Средства за обављање послова из члана 3. овог закона обезбеђују се</w:t>
      </w:r>
      <w:r w:rsidR="009A7628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12ADB" w:rsidRPr="00D574BC">
        <w:rPr>
          <w:rFonts w:ascii="Times New Roman" w:hAnsi="Times New Roman" w:cs="Times New Roman"/>
          <w:sz w:val="24"/>
          <w:szCs w:val="24"/>
        </w:rPr>
        <w:t xml:space="preserve">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буџету Републике Србије.</w:t>
      </w:r>
    </w:p>
    <w:p w14:paraId="22C4F773" w14:textId="77777777" w:rsidR="00A0685B" w:rsidRPr="00D574BC" w:rsidRDefault="005839AA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Средства за реализацију пројеката за очување културног и историјског наслеђа  манастира Хиландар могу се обезбедити и у буџету аутономне покрајине и јединиц</w:t>
      </w:r>
      <w:r w:rsidRPr="00D574BC">
        <w:rPr>
          <w:rFonts w:ascii="Times New Roman" w:hAnsi="Times New Roman" w:cs="Times New Roman"/>
          <w:sz w:val="24"/>
          <w:szCs w:val="24"/>
        </w:rPr>
        <w:t>e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локалне самоуправе, путем донација као и из других извора, у складу са законом.</w:t>
      </w:r>
    </w:p>
    <w:p w14:paraId="7955B963" w14:textId="77777777" w:rsidR="005839AA" w:rsidRPr="00D574BC" w:rsidRDefault="005839AA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B5F729" w14:textId="77777777" w:rsidR="00C62713" w:rsidRPr="00D574BC" w:rsidRDefault="008C0E1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5</w:t>
      </w:r>
      <w:r w:rsidR="00C62713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7D7C4D3" w14:textId="73529934" w:rsidR="00C62713" w:rsidRPr="00D574BC" w:rsidRDefault="00C62713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7737D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Ради разматрања питања из надлежности Владе и давања предлога, мишљења и стручних образложења,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Влада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образује Комисију за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манастир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>Хиландар</w:t>
      </w:r>
      <w:r w:rsidR="005C07E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као посебно радно тело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и утврђује њене задатке и састав.</w:t>
      </w:r>
    </w:p>
    <w:p w14:paraId="1BA69FD5" w14:textId="77777777" w:rsidR="002F191A" w:rsidRPr="00D574BC" w:rsidRDefault="002F191A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4E654D" w14:textId="77777777" w:rsidR="00B708CD" w:rsidRPr="00D574BC" w:rsidRDefault="008C0E1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6</w:t>
      </w:r>
      <w:r w:rsidR="00B708CD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74911A47" w14:textId="7312E958" w:rsidR="00B708CD" w:rsidRPr="00D574BC" w:rsidRDefault="00B708CD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  <w:t>Обновом</w:t>
      </w:r>
      <w:r w:rsidR="007C5B42" w:rsidRPr="00D574BC">
        <w:rPr>
          <w:rFonts w:ascii="Times New Roman" w:hAnsi="Times New Roman" w:cs="Times New Roman"/>
          <w:sz w:val="24"/>
          <w:szCs w:val="24"/>
          <w:lang w:val="sr-Cyrl-RS"/>
        </w:rPr>
        <w:t>, реконструкцијом и очувањем</w:t>
      </w:r>
      <w:r w:rsidR="00D36554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652F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манастира </w:t>
      </w:r>
      <w:r w:rsidR="00D36554" w:rsidRPr="00D574BC">
        <w:rPr>
          <w:rFonts w:ascii="Times New Roman" w:hAnsi="Times New Roman" w:cs="Times New Roman"/>
          <w:sz w:val="24"/>
          <w:szCs w:val="24"/>
          <w:lang w:val="sr-Cyrl-RS"/>
        </w:rPr>
        <w:t>Хиландара руководе 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анастир Хиландар и Задужб</w:t>
      </w:r>
      <w:r w:rsidR="00B255E4" w:rsidRPr="00D574BC">
        <w:rPr>
          <w:rFonts w:ascii="Times New Roman" w:hAnsi="Times New Roman" w:cs="Times New Roman"/>
          <w:sz w:val="24"/>
          <w:szCs w:val="24"/>
          <w:lang w:val="sr-Cyrl-RS"/>
        </w:rPr>
        <w:t>ин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а Светог манастира Хиландара у непосредној сарадњи са Владом, Комисијом Владе из члана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. овог закона и </w:t>
      </w:r>
      <w:r w:rsidR="00F72AD5" w:rsidRPr="00D574BC">
        <w:rPr>
          <w:rFonts w:ascii="Times New Roman" w:hAnsi="Times New Roman" w:cs="Times New Roman"/>
          <w:sz w:val="24"/>
          <w:szCs w:val="24"/>
          <w:lang w:val="sr-Cyrl-RS"/>
        </w:rPr>
        <w:t>надлежним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установама заштит</w:t>
      </w:r>
      <w:r w:rsidR="00D574B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39AA" w:rsidRPr="00D574BC">
        <w:rPr>
          <w:rFonts w:ascii="Times New Roman" w:hAnsi="Times New Roman" w:cs="Times New Roman"/>
          <w:sz w:val="24"/>
          <w:szCs w:val="24"/>
          <w:lang w:val="sr-Cyrl-RS"/>
        </w:rPr>
        <w:t>културних добара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C07E8">
        <w:rPr>
          <w:rFonts w:ascii="Times New Roman" w:hAnsi="Times New Roman" w:cs="Times New Roman"/>
          <w:sz w:val="24"/>
          <w:szCs w:val="24"/>
          <w:lang w:val="sr-Cyrl-RS"/>
        </w:rPr>
        <w:t xml:space="preserve">кроз учешће </w:t>
      </w:r>
      <w:bookmarkStart w:id="1" w:name="_GoBack"/>
      <w:bookmarkEnd w:id="1"/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у разматрању и усвајању планова радова и извештаја о извршеним радовима. </w:t>
      </w:r>
    </w:p>
    <w:p w14:paraId="7DAA17CA" w14:textId="77777777" w:rsidR="00C62713" w:rsidRPr="00D574BC" w:rsidRDefault="00B708CD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  <w:t>Обнова</w:t>
      </w:r>
      <w:r w:rsidR="007C5B42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, реконструкција и очување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манастира </w:t>
      </w:r>
      <w:r w:rsidR="007C5B42" w:rsidRPr="00D574BC">
        <w:rPr>
          <w:rFonts w:ascii="Times New Roman" w:hAnsi="Times New Roman" w:cs="Times New Roman"/>
          <w:sz w:val="24"/>
          <w:szCs w:val="24"/>
          <w:lang w:val="sr-Cyrl-RS"/>
        </w:rPr>
        <w:t>Хиландара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уз </w:t>
      </w:r>
      <w:r w:rsidR="002F191A" w:rsidRPr="00D574BC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инансијску подршку буџетских</w:t>
      </w:r>
      <w:r w:rsidR="007C5B42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 Републике Србије.</w:t>
      </w:r>
    </w:p>
    <w:p w14:paraId="015FA649" w14:textId="77777777" w:rsidR="007C5B42" w:rsidRPr="00D574BC" w:rsidRDefault="007C5B42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  <w:t>Буџетска средства из става 2. овог члана опредељују се за сваку текућу годину законом којим се утврђује буџет Републике Србије, полазећи од усвојених планова радова и извештаја о реализацији радова на обнови, рек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>онструкцији и очувању манастира Хиландара.</w:t>
      </w:r>
    </w:p>
    <w:p w14:paraId="4D7AE269" w14:textId="77777777" w:rsidR="00B255E4" w:rsidRPr="00D574BC" w:rsidRDefault="00B255E4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E4CB035" w14:textId="77777777" w:rsidR="00C62713" w:rsidRPr="00D574BC" w:rsidRDefault="008C0E1F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7</w:t>
      </w:r>
      <w:r w:rsidR="005F11C8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5F10D34B" w14:textId="77777777" w:rsidR="00782976" w:rsidRPr="00D574BC" w:rsidRDefault="00782976" w:rsidP="00782976">
      <w:pPr>
        <w:pStyle w:val="NoSpacing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ru-RU"/>
        </w:rPr>
      </w:pPr>
      <w:r w:rsidRPr="00D574BC">
        <w:rPr>
          <w:rFonts w:ascii="Times New Roman" w:hAnsi="Times New Roman" w:cs="Times New Roman"/>
          <w:sz w:val="24"/>
          <w:szCs w:val="24"/>
          <w:lang w:val="ru-RU"/>
        </w:rPr>
        <w:t>Назив, име и лик културног и историјског наслеђа и добара у саставу манастира Хиландара у комерцијалне сврхе на територији Републике Србије може користити само манастир Хиландар, односно Задужбина Светог манастира Хиландара, а друга лица искључиво по одобрењу манастира Хиландара.</w:t>
      </w:r>
    </w:p>
    <w:p w14:paraId="2386CFC5" w14:textId="77777777" w:rsidR="00782976" w:rsidRPr="00D574BC" w:rsidRDefault="00782976" w:rsidP="0078297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4BC">
        <w:rPr>
          <w:rFonts w:ascii="Times New Roman" w:hAnsi="Times New Roman" w:cs="Times New Roman"/>
          <w:sz w:val="24"/>
          <w:szCs w:val="24"/>
          <w:lang w:val="ru-RU"/>
        </w:rPr>
        <w:t>Комерцијалном употребом у смислу овог закона сматра се таква употреба културног и историјског наслеђа и добра из става 1. овог члана којом се остварује финансијска добит.</w:t>
      </w:r>
    </w:p>
    <w:p w14:paraId="05DD8526" w14:textId="77777777" w:rsidR="00782976" w:rsidRPr="00D574BC" w:rsidRDefault="00782976" w:rsidP="0078297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4BC">
        <w:rPr>
          <w:rFonts w:ascii="Times New Roman" w:hAnsi="Times New Roman" w:cs="Times New Roman"/>
          <w:sz w:val="24"/>
          <w:szCs w:val="24"/>
          <w:lang w:val="ru-RU"/>
        </w:rPr>
        <w:t>Комерцијалном употребом културног и историјског наслеђа и добра из става 1. овог члана као производа историје, културе, уметности и традиције манастира Хиландар не сме бити нарушена његова културноисторијска вредност.</w:t>
      </w:r>
    </w:p>
    <w:p w14:paraId="1E49A859" w14:textId="77777777" w:rsidR="00782976" w:rsidRPr="00D574BC" w:rsidRDefault="00782976" w:rsidP="0078297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4BC">
        <w:rPr>
          <w:rFonts w:ascii="Times New Roman" w:hAnsi="Times New Roman" w:cs="Times New Roman"/>
          <w:sz w:val="24"/>
          <w:szCs w:val="24"/>
          <w:lang w:val="ru-RU"/>
        </w:rPr>
        <w:t>Репродукције, одливке, копије, факсимиле и фототипска издања културног наслеђа и добара у саставу манастира Хиландар на територији Републике Србије може израђивати само манастир Хиландар, односно Задужбина Светог манастира Хиландара, као и јавна установа заштите културног наслеђа, а у складу са прописаним мерама надлежне установе заштите.</w:t>
      </w:r>
    </w:p>
    <w:p w14:paraId="0ACC11E3" w14:textId="77777777" w:rsidR="005839AA" w:rsidRPr="00D574BC" w:rsidRDefault="005839AA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1D6E3BE" w14:textId="77777777" w:rsidR="005839AA" w:rsidRPr="00D574BC" w:rsidRDefault="005839AA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8.</w:t>
      </w:r>
    </w:p>
    <w:p w14:paraId="3BEBC54B" w14:textId="77777777" w:rsidR="005F11C8" w:rsidRPr="00D574BC" w:rsidRDefault="005F11C8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Све активности у којима учествује Република Србија а односе </w:t>
      </w:r>
      <w:r w:rsidR="00F9652F" w:rsidRPr="00D574BC">
        <w:rPr>
          <w:rFonts w:ascii="Times New Roman" w:hAnsi="Times New Roman" w:cs="Times New Roman"/>
          <w:sz w:val="24"/>
          <w:szCs w:val="24"/>
          <w:lang w:val="sr-Cyrl-RS"/>
        </w:rPr>
        <w:t>се на очување, обнову и реконст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рукцију </w:t>
      </w:r>
      <w:r w:rsidR="00112BB9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манастира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Хиландара настављају да се реализују на основу аката на основу који</w:t>
      </w:r>
      <w:r w:rsidR="00A6014A" w:rsidRPr="00D574BC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су и започет</w:t>
      </w:r>
      <w:r w:rsidR="00A6014A" w:rsidRPr="00D574B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и реализован</w:t>
      </w:r>
      <w:r w:rsidR="00A6014A" w:rsidRPr="00D574B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A6014A" w:rsidRPr="00D574BC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ступања на снагу овог закона.</w:t>
      </w:r>
    </w:p>
    <w:p w14:paraId="5EFC9CD8" w14:textId="77777777" w:rsidR="005F11C8" w:rsidRPr="00D574BC" w:rsidRDefault="005F11C8" w:rsidP="00F55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19F911" w14:textId="77777777" w:rsidR="005F11C8" w:rsidRPr="00D574BC" w:rsidRDefault="005839AA" w:rsidP="00F55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Члан 9</w:t>
      </w:r>
      <w:r w:rsidR="005F11C8" w:rsidRPr="00D574B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2B74B88D" w14:textId="77777777" w:rsidR="005F11C8" w:rsidRPr="00D574BC" w:rsidRDefault="005F11C8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574BC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</w:t>
      </w:r>
      <w:r w:rsidR="00D8295B" w:rsidRPr="00D574BC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D574B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D8B59E" w14:textId="77777777" w:rsidR="00D135C0" w:rsidRPr="00D574BC" w:rsidRDefault="00D135C0" w:rsidP="00F558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A4C4E1" w14:textId="102B0E00" w:rsidR="00F9652F" w:rsidRPr="003C44A8" w:rsidRDefault="00F9652F" w:rsidP="003C44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9652F" w:rsidRPr="003C44A8" w:rsidSect="006778C4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31501" w14:textId="77777777" w:rsidR="00742315" w:rsidRDefault="00742315" w:rsidP="006778C4">
      <w:pPr>
        <w:spacing w:after="0" w:line="240" w:lineRule="auto"/>
      </w:pPr>
      <w:r>
        <w:separator/>
      </w:r>
    </w:p>
  </w:endnote>
  <w:endnote w:type="continuationSeparator" w:id="0">
    <w:p w14:paraId="1169611F" w14:textId="77777777" w:rsidR="00742315" w:rsidRDefault="00742315" w:rsidP="0067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A0F3E" w14:textId="77777777" w:rsidR="00742315" w:rsidRDefault="00742315" w:rsidP="006778C4">
      <w:pPr>
        <w:spacing w:after="0" w:line="240" w:lineRule="auto"/>
      </w:pPr>
      <w:r>
        <w:separator/>
      </w:r>
    </w:p>
  </w:footnote>
  <w:footnote w:type="continuationSeparator" w:id="0">
    <w:p w14:paraId="1F2CDA7B" w14:textId="77777777" w:rsidR="00742315" w:rsidRDefault="00742315" w:rsidP="00677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1633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7A3EAD6" w14:textId="39E2F2C6" w:rsidR="006778C4" w:rsidRDefault="006778C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7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4D501" w14:textId="77777777" w:rsidR="006778C4" w:rsidRDefault="006778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1E49A0"/>
    <w:multiLevelType w:val="singleLevel"/>
    <w:tmpl w:val="AF1E49A0"/>
    <w:lvl w:ilvl="0">
      <w:start w:val="9"/>
      <w:numFmt w:val="decimal"/>
      <w:lvlText w:val="%1)"/>
      <w:lvlJc w:val="left"/>
      <w:pPr>
        <w:tabs>
          <w:tab w:val="left" w:pos="312"/>
        </w:tabs>
      </w:pPr>
    </w:lvl>
  </w:abstractNum>
  <w:abstractNum w:abstractNumId="1" w15:restartNumberingAfterBreak="0">
    <w:nsid w:val="C3FE3B6D"/>
    <w:multiLevelType w:val="singleLevel"/>
    <w:tmpl w:val="C3FE3B6D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2" w15:restartNumberingAfterBreak="0">
    <w:nsid w:val="E4B2A28C"/>
    <w:multiLevelType w:val="singleLevel"/>
    <w:tmpl w:val="E4B2A28C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 w15:restartNumberingAfterBreak="0">
    <w:nsid w:val="EF652778"/>
    <w:multiLevelType w:val="singleLevel"/>
    <w:tmpl w:val="EF652778"/>
    <w:lvl w:ilvl="0">
      <w:start w:val="5"/>
      <w:numFmt w:val="decimal"/>
      <w:lvlText w:val="%1)"/>
      <w:lvlJc w:val="left"/>
      <w:pPr>
        <w:tabs>
          <w:tab w:val="left" w:pos="312"/>
        </w:tabs>
      </w:pPr>
    </w:lvl>
  </w:abstractNum>
  <w:abstractNum w:abstractNumId="4" w15:restartNumberingAfterBreak="0">
    <w:nsid w:val="F9966556"/>
    <w:multiLevelType w:val="singleLevel"/>
    <w:tmpl w:val="F9966556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5" w15:restartNumberingAfterBreak="0">
    <w:nsid w:val="2CD8D36D"/>
    <w:multiLevelType w:val="singleLevel"/>
    <w:tmpl w:val="2CD8D36D"/>
    <w:lvl w:ilvl="0">
      <w:start w:val="6"/>
      <w:numFmt w:val="decimal"/>
      <w:lvlText w:val="%1)"/>
      <w:lvlJc w:val="left"/>
      <w:pPr>
        <w:tabs>
          <w:tab w:val="left" w:pos="312"/>
        </w:tabs>
      </w:pPr>
    </w:lvl>
  </w:abstractNum>
  <w:abstractNum w:abstractNumId="6" w15:restartNumberingAfterBreak="0">
    <w:nsid w:val="706E21CB"/>
    <w:multiLevelType w:val="singleLevel"/>
    <w:tmpl w:val="706E21CB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7" w15:restartNumberingAfterBreak="0">
    <w:nsid w:val="78889194"/>
    <w:multiLevelType w:val="singleLevel"/>
    <w:tmpl w:val="78889194"/>
    <w:lvl w:ilvl="0">
      <w:start w:val="2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45"/>
    <w:rsid w:val="0002784A"/>
    <w:rsid w:val="0007217F"/>
    <w:rsid w:val="00076EFD"/>
    <w:rsid w:val="000B6628"/>
    <w:rsid w:val="000E1C45"/>
    <w:rsid w:val="00112BB9"/>
    <w:rsid w:val="00113AE7"/>
    <w:rsid w:val="00193A47"/>
    <w:rsid w:val="001C10C8"/>
    <w:rsid w:val="001D206F"/>
    <w:rsid w:val="002114B1"/>
    <w:rsid w:val="00217F91"/>
    <w:rsid w:val="002369E5"/>
    <w:rsid w:val="002A37FF"/>
    <w:rsid w:val="002D6F6A"/>
    <w:rsid w:val="002D74B6"/>
    <w:rsid w:val="002F191A"/>
    <w:rsid w:val="003045AA"/>
    <w:rsid w:val="003149EE"/>
    <w:rsid w:val="00322AD2"/>
    <w:rsid w:val="00331766"/>
    <w:rsid w:val="003450A5"/>
    <w:rsid w:val="00357DF0"/>
    <w:rsid w:val="00377046"/>
    <w:rsid w:val="0037737D"/>
    <w:rsid w:val="003B2083"/>
    <w:rsid w:val="003C44A8"/>
    <w:rsid w:val="003D07EC"/>
    <w:rsid w:val="003F09B9"/>
    <w:rsid w:val="003F1BE7"/>
    <w:rsid w:val="00427894"/>
    <w:rsid w:val="00473C44"/>
    <w:rsid w:val="00477E2C"/>
    <w:rsid w:val="004948DB"/>
    <w:rsid w:val="004A579D"/>
    <w:rsid w:val="004A7831"/>
    <w:rsid w:val="004A7FDE"/>
    <w:rsid w:val="004D11C0"/>
    <w:rsid w:val="004E4653"/>
    <w:rsid w:val="004F7876"/>
    <w:rsid w:val="00516F50"/>
    <w:rsid w:val="005455D0"/>
    <w:rsid w:val="00552DCA"/>
    <w:rsid w:val="0056463D"/>
    <w:rsid w:val="00575AC1"/>
    <w:rsid w:val="005839AA"/>
    <w:rsid w:val="0059190D"/>
    <w:rsid w:val="005C07E8"/>
    <w:rsid w:val="005D2BDC"/>
    <w:rsid w:val="005F11C8"/>
    <w:rsid w:val="00602581"/>
    <w:rsid w:val="00625CB7"/>
    <w:rsid w:val="00634057"/>
    <w:rsid w:val="006458A2"/>
    <w:rsid w:val="00651B32"/>
    <w:rsid w:val="00661E83"/>
    <w:rsid w:val="00672628"/>
    <w:rsid w:val="006778C4"/>
    <w:rsid w:val="006A3780"/>
    <w:rsid w:val="006D2339"/>
    <w:rsid w:val="006E6A58"/>
    <w:rsid w:val="006F0A6A"/>
    <w:rsid w:val="006F67C3"/>
    <w:rsid w:val="0070792D"/>
    <w:rsid w:val="007116E5"/>
    <w:rsid w:val="00742315"/>
    <w:rsid w:val="0075076D"/>
    <w:rsid w:val="00765243"/>
    <w:rsid w:val="00782976"/>
    <w:rsid w:val="00790BCC"/>
    <w:rsid w:val="007A3F81"/>
    <w:rsid w:val="007B1112"/>
    <w:rsid w:val="007B54F4"/>
    <w:rsid w:val="007C27F5"/>
    <w:rsid w:val="007C5B42"/>
    <w:rsid w:val="007D0233"/>
    <w:rsid w:val="007F72E3"/>
    <w:rsid w:val="00800CF9"/>
    <w:rsid w:val="00813428"/>
    <w:rsid w:val="008149ED"/>
    <w:rsid w:val="008C0E1F"/>
    <w:rsid w:val="008D4224"/>
    <w:rsid w:val="00937D5F"/>
    <w:rsid w:val="0096031B"/>
    <w:rsid w:val="00972ECF"/>
    <w:rsid w:val="009862A9"/>
    <w:rsid w:val="00987A65"/>
    <w:rsid w:val="009A7628"/>
    <w:rsid w:val="009B6550"/>
    <w:rsid w:val="009D4BE0"/>
    <w:rsid w:val="009D6157"/>
    <w:rsid w:val="009F7085"/>
    <w:rsid w:val="00A00F3D"/>
    <w:rsid w:val="00A0685B"/>
    <w:rsid w:val="00A10CB2"/>
    <w:rsid w:val="00A30625"/>
    <w:rsid w:val="00A41E34"/>
    <w:rsid w:val="00A44A8D"/>
    <w:rsid w:val="00A50638"/>
    <w:rsid w:val="00A6014A"/>
    <w:rsid w:val="00A72550"/>
    <w:rsid w:val="00AA7318"/>
    <w:rsid w:val="00B057B1"/>
    <w:rsid w:val="00B122D3"/>
    <w:rsid w:val="00B255E4"/>
    <w:rsid w:val="00B6375B"/>
    <w:rsid w:val="00B708CD"/>
    <w:rsid w:val="00B84163"/>
    <w:rsid w:val="00B86715"/>
    <w:rsid w:val="00B96BF0"/>
    <w:rsid w:val="00BB091C"/>
    <w:rsid w:val="00C12ADB"/>
    <w:rsid w:val="00C13342"/>
    <w:rsid w:val="00C458E2"/>
    <w:rsid w:val="00C62713"/>
    <w:rsid w:val="00C746EE"/>
    <w:rsid w:val="00C94EE6"/>
    <w:rsid w:val="00CF7000"/>
    <w:rsid w:val="00D135C0"/>
    <w:rsid w:val="00D3394D"/>
    <w:rsid w:val="00D34436"/>
    <w:rsid w:val="00D36554"/>
    <w:rsid w:val="00D3670B"/>
    <w:rsid w:val="00D574BC"/>
    <w:rsid w:val="00D63DFD"/>
    <w:rsid w:val="00D8295B"/>
    <w:rsid w:val="00DB4116"/>
    <w:rsid w:val="00E00FEC"/>
    <w:rsid w:val="00E05881"/>
    <w:rsid w:val="00E2198F"/>
    <w:rsid w:val="00E242AD"/>
    <w:rsid w:val="00E24C75"/>
    <w:rsid w:val="00E26BE9"/>
    <w:rsid w:val="00E302B3"/>
    <w:rsid w:val="00E36005"/>
    <w:rsid w:val="00E562F0"/>
    <w:rsid w:val="00E71C1F"/>
    <w:rsid w:val="00E72C21"/>
    <w:rsid w:val="00EC501E"/>
    <w:rsid w:val="00EC7504"/>
    <w:rsid w:val="00ED1367"/>
    <w:rsid w:val="00EE5062"/>
    <w:rsid w:val="00F07402"/>
    <w:rsid w:val="00F12310"/>
    <w:rsid w:val="00F13042"/>
    <w:rsid w:val="00F540A7"/>
    <w:rsid w:val="00F558AE"/>
    <w:rsid w:val="00F565C7"/>
    <w:rsid w:val="00F72AD5"/>
    <w:rsid w:val="00F769AA"/>
    <w:rsid w:val="00F86251"/>
    <w:rsid w:val="00F9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D4750"/>
  <w15:docId w15:val="{E1E400EA-D22F-4AA6-A372-D763CF1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0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7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8C4"/>
  </w:style>
  <w:style w:type="paragraph" w:styleId="Footer">
    <w:name w:val="footer"/>
    <w:basedOn w:val="Normal"/>
    <w:link w:val="FooterChar"/>
    <w:uiPriority w:val="99"/>
    <w:unhideWhenUsed/>
    <w:rsid w:val="00677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8C4"/>
  </w:style>
  <w:style w:type="paragraph" w:styleId="BalloonText">
    <w:name w:val="Balloon Text"/>
    <w:basedOn w:val="Normal"/>
    <w:link w:val="BalloonTextChar"/>
    <w:uiPriority w:val="99"/>
    <w:semiHidden/>
    <w:unhideWhenUsed/>
    <w:rsid w:val="007C5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B4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B6628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839A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customStyle="1" w:styleId="Bodytext2">
    <w:name w:val="Body text (2)_"/>
    <w:link w:val="Bodytext20"/>
    <w:uiPriority w:val="99"/>
    <w:locked/>
    <w:rsid w:val="005839AA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5839AA"/>
    <w:pPr>
      <w:widowControl w:val="0"/>
      <w:shd w:val="clear" w:color="auto" w:fill="FFFFFF"/>
      <w:spacing w:before="300" w:after="240" w:line="252" w:lineRule="exact"/>
      <w:jc w:val="both"/>
    </w:pPr>
    <w:rPr>
      <w:sz w:val="21"/>
      <w:szCs w:val="21"/>
    </w:rPr>
  </w:style>
  <w:style w:type="paragraph" w:customStyle="1" w:styleId="CharCharCharCharCharCharChar">
    <w:name w:val="Char Char Char Char Char Char Char"/>
    <w:basedOn w:val="Normal"/>
    <w:rsid w:val="007B1112"/>
    <w:pPr>
      <w:spacing w:line="240" w:lineRule="exact"/>
    </w:pPr>
    <w:rPr>
      <w:rFonts w:ascii="Tahoma" w:eastAsia="Times New Roman" w:hAnsi="Tahoma" w:cs="Tahoma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F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F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2737-0BBE-4B36-B6D5-6597E175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Daktilobiro02</cp:lastModifiedBy>
  <cp:revision>42</cp:revision>
  <cp:lastPrinted>2021-08-20T10:01:00Z</cp:lastPrinted>
  <dcterms:created xsi:type="dcterms:W3CDTF">2021-06-25T12:30:00Z</dcterms:created>
  <dcterms:modified xsi:type="dcterms:W3CDTF">2021-08-26T07:55:00Z</dcterms:modified>
</cp:coreProperties>
</file>