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C81" w:rsidRDefault="00CB4C81" w:rsidP="00CB4C81">
      <w:pPr>
        <w:jc w:val="center"/>
        <w:rPr>
          <w:b/>
          <w:lang w:val="sr-Cyrl-CS"/>
        </w:rPr>
      </w:pPr>
      <w:r>
        <w:rPr>
          <w:b/>
          <w:lang w:val="sr-Cyrl-CS"/>
        </w:rPr>
        <w:t>О Б Р А З Л О Ж Е Њ Е</w:t>
      </w:r>
    </w:p>
    <w:p w:rsidR="00CB4C81" w:rsidRDefault="00CB4C81" w:rsidP="00CB4C81">
      <w:pPr>
        <w:rPr>
          <w:b/>
          <w:lang w:val="sr-Cyrl-CS"/>
        </w:rPr>
      </w:pPr>
    </w:p>
    <w:p w:rsidR="00CB4C81" w:rsidRDefault="00CB4C81" w:rsidP="00CB4C81">
      <w:pPr>
        <w:rPr>
          <w:b/>
          <w:lang w:val="sr-Cyrl-CS"/>
        </w:rPr>
      </w:pPr>
    </w:p>
    <w:p w:rsidR="00CB4C81" w:rsidRDefault="00CB4C81" w:rsidP="00CB4C81">
      <w:pPr>
        <w:rPr>
          <w:b/>
          <w:lang w:val="sr-Cyrl-CS"/>
        </w:rPr>
      </w:pPr>
      <w:r>
        <w:rPr>
          <w:b/>
        </w:rPr>
        <w:t>I</w:t>
      </w:r>
      <w:r>
        <w:rPr>
          <w:b/>
          <w:lang w:val="sr-Cyrl-CS"/>
        </w:rPr>
        <w:t>.</w:t>
      </w:r>
      <w:r>
        <w:rPr>
          <w:b/>
          <w:lang w:val="ru-RU"/>
        </w:rPr>
        <w:t xml:space="preserve"> </w:t>
      </w:r>
      <w:r>
        <w:rPr>
          <w:b/>
          <w:lang w:val="sr-Cyrl-CS"/>
        </w:rPr>
        <w:t xml:space="preserve">Уставни основ за </w:t>
      </w:r>
      <w:r w:rsidR="008C1048">
        <w:rPr>
          <w:b/>
          <w:lang w:val="sr-Cyrl-CS"/>
        </w:rPr>
        <w:t xml:space="preserve">доношење Закона </w:t>
      </w:r>
    </w:p>
    <w:p w:rsidR="00CB4C81" w:rsidRDefault="00CB4C81" w:rsidP="00CB4C81">
      <w:pPr>
        <w:rPr>
          <w:b/>
          <w:lang w:val="sr-Cyrl-CS"/>
        </w:rPr>
      </w:pPr>
    </w:p>
    <w:p w:rsidR="00CB4C81" w:rsidRDefault="00CB4C81" w:rsidP="00CB4C81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Уставни основ за</w:t>
      </w:r>
      <w:r w:rsidR="008C1048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доношење Закона 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1048">
        <w:rPr>
          <w:rFonts w:ascii="Times New Roman" w:hAnsi="Times New Roman" w:cs="Times New Roman"/>
          <w:sz w:val="24"/>
          <w:szCs w:val="24"/>
          <w:lang w:val="sr-Latn-RS"/>
        </w:rPr>
        <w:t>потврђивању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  <w:t>Споразум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а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  <w:t xml:space="preserve">између Владе Републике Србије и Владе Републике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Кипар о сарадњи у области заштите од катастрофа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садржан је у члану 99. став 1</w:t>
      </w:r>
      <w:r w:rsidR="008C1048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тачка 4. Устава Републике Србије, према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ем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CB4C81" w:rsidRDefault="00CB4C81" w:rsidP="00CB4C81">
      <w:pPr>
        <w:tabs>
          <w:tab w:val="left" w:pos="720"/>
        </w:tabs>
        <w:jc w:val="both"/>
        <w:rPr>
          <w:b/>
          <w:lang w:val="sr-Cyrl-CS"/>
        </w:rPr>
      </w:pPr>
    </w:p>
    <w:p w:rsidR="00CB4C81" w:rsidRDefault="00CB4C81" w:rsidP="00CB4C81">
      <w:pPr>
        <w:tabs>
          <w:tab w:val="left" w:pos="720"/>
        </w:tabs>
        <w:jc w:val="both"/>
        <w:rPr>
          <w:b/>
          <w:lang w:val="sr-Cyrl-CS"/>
        </w:rPr>
      </w:pPr>
    </w:p>
    <w:p w:rsidR="00CB4C81" w:rsidRDefault="00CB4C81" w:rsidP="00CB4C81">
      <w:pPr>
        <w:tabs>
          <w:tab w:val="left" w:pos="720"/>
        </w:tabs>
        <w:jc w:val="both"/>
        <w:rPr>
          <w:b/>
          <w:lang w:val="sr-Cyrl-CS"/>
        </w:rPr>
      </w:pPr>
      <w:r>
        <w:rPr>
          <w:b/>
        </w:rPr>
        <w:t>II</w:t>
      </w:r>
      <w:r>
        <w:rPr>
          <w:b/>
          <w:lang w:val="sr-Cyrl-CS"/>
        </w:rPr>
        <w:t xml:space="preserve">. Разлози за </w:t>
      </w:r>
      <w:r>
        <w:rPr>
          <w:b/>
          <w:lang w:val="sr-Latn-CS"/>
        </w:rPr>
        <w:t xml:space="preserve">потврђивање </w:t>
      </w:r>
      <w:r>
        <w:rPr>
          <w:b/>
          <w:lang w:val="sr-Cyrl-CS"/>
        </w:rPr>
        <w:t>Споразума</w:t>
      </w:r>
    </w:p>
    <w:p w:rsidR="00CB4C81" w:rsidRDefault="00CB4C81" w:rsidP="00CB4C81">
      <w:pPr>
        <w:tabs>
          <w:tab w:val="left" w:pos="720"/>
        </w:tabs>
        <w:jc w:val="both"/>
        <w:rPr>
          <w:b/>
          <w:lang w:val="sr-Cyrl-CS"/>
        </w:rPr>
      </w:pPr>
    </w:p>
    <w:p w:rsidR="00CB4C81" w:rsidRDefault="00CB4C81" w:rsidP="00CB4C81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  <w:t xml:space="preserve">Споразум између Владе Републике Србије и Владе Републике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Кипар о сарадњи у области заштите од катастрофа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потписан је у Београду, </w:t>
      </w:r>
      <w:r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2021. године.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Latn-RS"/>
        </w:rPr>
        <w:t>отписан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Закључка Владе Републике Србије којим је утврђена Основа за закључивање Споразума, усвојен текст Споразума и овлашћен министар унутрашњих послова Александар Вулин да Споразум потпише.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је закључен јер је постојала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обострана воља две државе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 прецизније уреде облике сарадње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у области заштите од катастрофа, као и пружање узајамне помоћи у случају наступања катастрофе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CB4C81" w:rsidRDefault="00CB4C81" w:rsidP="00CB4C81">
      <w:pPr>
        <w:pStyle w:val="PlainText"/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CS"/>
        </w:rPr>
        <w:tab/>
      </w:r>
    </w:p>
    <w:p w:rsidR="00CB4C81" w:rsidRDefault="00CB4C81" w:rsidP="00CB4C81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Потврђивањем </w:t>
      </w:r>
      <w:r>
        <w:rPr>
          <w:rFonts w:ascii="Times New Roman" w:hAnsi="Times New Roman"/>
          <w:sz w:val="24"/>
          <w:szCs w:val="24"/>
          <w:lang w:val="sr-Cyrl-RS"/>
        </w:rPr>
        <w:t>Споразума</w:t>
      </w:r>
      <w:r>
        <w:rPr>
          <w:rFonts w:ascii="Times New Roman" w:hAnsi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19. </w:t>
      </w:r>
      <w:r>
        <w:rPr>
          <w:rFonts w:ascii="Times New Roman" w:hAnsi="Times New Roman"/>
          <w:sz w:val="24"/>
          <w:szCs w:val="24"/>
          <w:lang w:val="sr-Cyrl-RS"/>
        </w:rPr>
        <w:t>Споразума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CB4C81" w:rsidRDefault="00CB4C81" w:rsidP="00CB4C81">
      <w:pPr>
        <w:tabs>
          <w:tab w:val="left" w:pos="720"/>
        </w:tabs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CB4C81" w:rsidRDefault="00CB4C81" w:rsidP="00CB4C81">
      <w:pPr>
        <w:tabs>
          <w:tab w:val="left" w:pos="720"/>
        </w:tabs>
        <w:jc w:val="both"/>
        <w:rPr>
          <w:b/>
          <w:lang w:val="ru-RU"/>
        </w:rPr>
      </w:pPr>
    </w:p>
    <w:p w:rsidR="00CB4C81" w:rsidRDefault="00CB4C81" w:rsidP="00CB4C81">
      <w:pPr>
        <w:jc w:val="both"/>
        <w:rPr>
          <w:b/>
          <w:lang w:val="sr-Cyrl-RS"/>
        </w:rPr>
      </w:pPr>
      <w:r>
        <w:rPr>
          <w:b/>
        </w:rPr>
        <w:t>III</w:t>
      </w:r>
      <w:r>
        <w:rPr>
          <w:b/>
          <w:lang w:val="sr-Cyrl-CS"/>
        </w:rPr>
        <w:t>.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Да ли се међународним уговором стварају финансијске обавезе у његовом извршавању</w:t>
      </w:r>
    </w:p>
    <w:p w:rsidR="00CB4C81" w:rsidRDefault="00CB4C81" w:rsidP="00CB4C81">
      <w:pPr>
        <w:jc w:val="both"/>
        <w:rPr>
          <w:b/>
          <w:lang w:val="sr-Cyrl-RS"/>
        </w:rPr>
      </w:pPr>
    </w:p>
    <w:p w:rsidR="00CB4C81" w:rsidRDefault="00CB4C81" w:rsidP="00CB4C81">
      <w:pPr>
        <w:jc w:val="both"/>
        <w:rPr>
          <w:b/>
          <w:lang w:val="sr-Cyrl-RS"/>
        </w:rPr>
      </w:pPr>
      <w:proofErr w:type="spellStart"/>
      <w:r>
        <w:rPr>
          <w:bCs/>
          <w:color w:val="000000"/>
        </w:rPr>
        <w:t>Споразум</w:t>
      </w:r>
      <w:proofErr w:type="spellEnd"/>
      <w:r>
        <w:rPr>
          <w:bCs/>
          <w:color w:val="000000"/>
          <w:lang w:val="sr-Cyrl-RS"/>
        </w:rPr>
        <w:t xml:space="preserve">ом </w:t>
      </w:r>
      <w:proofErr w:type="spellStart"/>
      <w:r>
        <w:rPr>
          <w:bCs/>
          <w:color w:val="000000"/>
        </w:rPr>
        <w:t>између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Владе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Републике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Србије</w:t>
      </w:r>
      <w:proofErr w:type="spellEnd"/>
      <w:r>
        <w:rPr>
          <w:bCs/>
          <w:color w:val="000000"/>
        </w:rPr>
        <w:t xml:space="preserve"> и </w:t>
      </w:r>
      <w:proofErr w:type="spellStart"/>
      <w:r>
        <w:rPr>
          <w:bCs/>
          <w:color w:val="000000"/>
        </w:rPr>
        <w:t>Владе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Републике</w:t>
      </w:r>
      <w:proofErr w:type="spellEnd"/>
      <w:r>
        <w:rPr>
          <w:bCs/>
          <w:color w:val="000000"/>
        </w:rPr>
        <w:t xml:space="preserve"> </w:t>
      </w:r>
      <w:r>
        <w:rPr>
          <w:bCs/>
          <w:color w:val="000000"/>
          <w:lang w:val="sr-Cyrl-RS"/>
        </w:rPr>
        <w:t>Кипар о сарадњи у области заштите од катастрофа</w:t>
      </w:r>
      <w:r>
        <w:rPr>
          <w:lang w:val="sr-Cyrl-CS"/>
        </w:rPr>
        <w:t xml:space="preserve"> </w:t>
      </w:r>
      <w:r>
        <w:rPr>
          <w:bCs/>
          <w:lang w:val="sr-Cyrl-CS"/>
        </w:rPr>
        <w:t xml:space="preserve">стварају се </w:t>
      </w:r>
      <w:r>
        <w:rPr>
          <w:lang w:val="sr-Cyrl-RS"/>
        </w:rPr>
        <w:t>финансијске обавезе у његовом извршавању.</w:t>
      </w:r>
    </w:p>
    <w:p w:rsidR="00CB4C81" w:rsidRDefault="00CB4C81" w:rsidP="00CB4C81">
      <w:pPr>
        <w:jc w:val="both"/>
        <w:rPr>
          <w:b/>
          <w:lang w:val="sr-Cyrl-CS"/>
        </w:rPr>
      </w:pPr>
    </w:p>
    <w:p w:rsidR="00CB4C81" w:rsidRDefault="00CB4C81" w:rsidP="00CB4C81">
      <w:pPr>
        <w:jc w:val="both"/>
        <w:rPr>
          <w:b/>
          <w:lang w:val="sr-Cyrl-CS"/>
        </w:rPr>
      </w:pPr>
    </w:p>
    <w:p w:rsidR="00CB4C81" w:rsidRDefault="00CB4C81" w:rsidP="00CB4C81">
      <w:pPr>
        <w:jc w:val="both"/>
        <w:rPr>
          <w:b/>
          <w:lang w:val="sr-Cyrl-CS"/>
        </w:rPr>
      </w:pPr>
      <w:r>
        <w:rPr>
          <w:b/>
          <w:lang w:val="sr-Latn-RS"/>
        </w:rPr>
        <w:t>IV.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Про</w:t>
      </w:r>
      <w:r>
        <w:rPr>
          <w:b/>
          <w:lang w:val="sr-Cyrl-CS"/>
        </w:rPr>
        <w:t xml:space="preserve">цена потребних финансијских средстава за спровођење </w:t>
      </w:r>
      <w:r w:rsidR="008C1048">
        <w:rPr>
          <w:b/>
          <w:lang w:val="sr-Cyrl-CS"/>
        </w:rPr>
        <w:t>Закона</w:t>
      </w:r>
    </w:p>
    <w:p w:rsidR="00CB4C81" w:rsidRDefault="00CB4C81" w:rsidP="00CB4C81">
      <w:pPr>
        <w:jc w:val="both"/>
        <w:rPr>
          <w:lang w:val="sr-Cyrl-CS"/>
        </w:rPr>
      </w:pPr>
    </w:p>
    <w:p w:rsidR="00CB4C81" w:rsidRDefault="00CB4C81" w:rsidP="00CB4C81">
      <w:pPr>
        <w:jc w:val="both"/>
        <w:rPr>
          <w:lang w:val="ru-RU"/>
        </w:rPr>
      </w:pPr>
      <w:r>
        <w:rPr>
          <w:lang w:val="sr-Cyrl-CS"/>
        </w:rPr>
        <w:t>За спровођење овог закона</w:t>
      </w:r>
      <w:r>
        <w:rPr>
          <w:lang w:val="ru-RU"/>
        </w:rPr>
        <w:t xml:space="preserve"> </w:t>
      </w:r>
      <w:r>
        <w:rPr>
          <w:lang w:val="sr-Cyrl-RS"/>
        </w:rPr>
        <w:t>у 2021. години ф</w:t>
      </w:r>
      <w:r>
        <w:rPr>
          <w:lang w:val="sr-Cyrl-CS"/>
        </w:rPr>
        <w:t xml:space="preserve">инансијска средства обезбеђена су </w:t>
      </w:r>
      <w:r>
        <w:rPr>
          <w:lang w:val="ru-RU"/>
        </w:rPr>
        <w:t>Законом о буџету Р</w:t>
      </w:r>
      <w:r w:rsidR="00551FDF">
        <w:rPr>
          <w:lang w:val="ru-RU"/>
        </w:rPr>
        <w:t xml:space="preserve">епублике </w:t>
      </w:r>
      <w:r>
        <w:rPr>
          <w:lang w:val="ru-RU"/>
        </w:rPr>
        <w:t>С</w:t>
      </w:r>
      <w:r w:rsidR="00551FDF">
        <w:rPr>
          <w:lang w:val="ru-RU"/>
        </w:rPr>
        <w:t>рбије</w:t>
      </w:r>
      <w:r>
        <w:rPr>
          <w:lang w:val="ru-RU"/>
        </w:rPr>
        <w:t xml:space="preserve"> за 2021. годину (</w:t>
      </w:r>
      <w:r w:rsidR="00551FDF" w:rsidRPr="00551FDF">
        <w:rPr>
          <w:color w:val="000000"/>
          <w:lang w:val="sr-Cyrl-CS" w:eastAsia="sr-Latn-CS"/>
        </w:rPr>
        <w:t>„</w:t>
      </w:r>
      <w:r>
        <w:rPr>
          <w:lang w:val="ru-RU"/>
        </w:rPr>
        <w:t>Службени гласник РС</w:t>
      </w:r>
      <w:r w:rsidR="00551FDF" w:rsidRPr="00551FDF">
        <w:rPr>
          <w:bCs/>
          <w:color w:val="000000"/>
          <w:lang w:val="sr-Cyrl-CS" w:eastAsia="sr-Latn-CS"/>
        </w:rPr>
        <w:t>”</w:t>
      </w:r>
      <w:r>
        <w:rPr>
          <w:lang w:val="ru-RU"/>
        </w:rPr>
        <w:t xml:space="preserve"> бр</w:t>
      </w:r>
      <w:r w:rsidR="00551FDF">
        <w:rPr>
          <w:lang w:val="ru-RU"/>
        </w:rPr>
        <w:t>.</w:t>
      </w:r>
      <w:r>
        <w:rPr>
          <w:lang w:val="ru-RU"/>
        </w:rPr>
        <w:t xml:space="preserve"> </w:t>
      </w:r>
      <w:r w:rsidR="00171CE5">
        <w:rPr>
          <w:lang w:val="ru-RU"/>
        </w:rPr>
        <w:t>149/20 и 40/21</w:t>
      </w:r>
      <w:r>
        <w:rPr>
          <w:lang w:val="ru-RU"/>
        </w:rPr>
        <w:t xml:space="preserve">), на разделу 15 – Министарство унутрашњих послова, функција 310 – Полицијске услуге, програму 1408 – Управљање људским и материјалним ресурсима, програмској активности 0001 – Администрација и управљање, на економској класификацији 421 – Стални трошкови у укупном износу од 36.000,00 динара, програмској активности 0002 – Међународне активности, сарадња и партнерство, на економској класификацији 422 – Трошкови путовања у укупном износу од 2.160.000,00 динара. </w:t>
      </w:r>
    </w:p>
    <w:p w:rsidR="00CB4C81" w:rsidRDefault="00CB4C81" w:rsidP="00CB4C81">
      <w:pPr>
        <w:jc w:val="both"/>
        <w:rPr>
          <w:lang w:val="ru-RU"/>
        </w:rPr>
      </w:pPr>
    </w:p>
    <w:p w:rsidR="0029147A" w:rsidRDefault="00CB4C81" w:rsidP="008C1048">
      <w:pPr>
        <w:jc w:val="both"/>
      </w:pPr>
      <w:r>
        <w:rPr>
          <w:lang w:val="ru-RU"/>
        </w:rPr>
        <w:t>Потребна средства у 2022. и 2023. години биће обезбеђена у складу са лимитима за 2022. и 2023. годину, на разделу 15 – Министарство унутрашњих послова.</w:t>
      </w:r>
      <w:bookmarkStart w:id="0" w:name="_GoBack"/>
      <w:bookmarkEnd w:id="0"/>
    </w:p>
    <w:sectPr w:rsidR="00291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A0E"/>
    <w:rsid w:val="00171CE5"/>
    <w:rsid w:val="0029147A"/>
    <w:rsid w:val="00551FDF"/>
    <w:rsid w:val="008C1048"/>
    <w:rsid w:val="00B63A0E"/>
    <w:rsid w:val="00CB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32A5C"/>
  <w15:docId w15:val="{7052BDC1-1C74-4EA9-B29D-7E3344DB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unhideWhenUsed/>
    <w:rsid w:val="00CB4C81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semiHidden/>
    <w:rsid w:val="00CB4C81"/>
    <w:rPr>
      <w:rFonts w:ascii="Courier New" w:eastAsia="Times New Roman" w:hAnsi="Courier New" w:cs="Times New Roman"/>
      <w:sz w:val="20"/>
      <w:szCs w:val="20"/>
      <w:lang w:val="en-AU" w:eastAsia="ar-SA"/>
    </w:rPr>
  </w:style>
  <w:style w:type="paragraph" w:styleId="NoSpacing">
    <w:name w:val="No Spacing"/>
    <w:uiPriority w:val="99"/>
    <w:qFormat/>
    <w:rsid w:val="00CB4C81"/>
    <w:pPr>
      <w:spacing w:after="0" w:line="240" w:lineRule="auto"/>
    </w:pPr>
    <w:rPr>
      <w:rFonts w:ascii="Calibri" w:eastAsia="Calibri" w:hAnsi="Calibri" w:cs="Calibri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2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Daktilobiro07</cp:lastModifiedBy>
  <cp:revision>5</cp:revision>
  <cp:lastPrinted>2021-08-25T11:59:00Z</cp:lastPrinted>
  <dcterms:created xsi:type="dcterms:W3CDTF">2021-08-24T13:03:00Z</dcterms:created>
  <dcterms:modified xsi:type="dcterms:W3CDTF">2021-08-25T11:59:00Z</dcterms:modified>
</cp:coreProperties>
</file>