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309" w:rsidRPr="0020135B" w:rsidRDefault="00287309" w:rsidP="00287309">
      <w:pPr>
        <w:jc w:val="both"/>
        <w:rPr>
          <w:szCs w:val="24"/>
          <w:lang w:val="ru-RU"/>
        </w:rPr>
      </w:pPr>
    </w:p>
    <w:p w:rsidR="00287309" w:rsidRPr="00287309" w:rsidRDefault="00287309" w:rsidP="00287309">
      <w:pPr>
        <w:rPr>
          <w:szCs w:val="24"/>
          <w:lang w:val="ru-RU"/>
        </w:rPr>
      </w:pPr>
    </w:p>
    <w:p w:rsidR="00287309" w:rsidRDefault="00287309" w:rsidP="0008117E">
      <w:pPr>
        <w:jc w:val="right"/>
        <w:rPr>
          <w:szCs w:val="24"/>
          <w:lang w:val="sr-Cyrl-CS"/>
        </w:rPr>
      </w:pPr>
    </w:p>
    <w:p w:rsidR="00EA1A80" w:rsidRPr="0008117E" w:rsidRDefault="00EA1A80" w:rsidP="001C6153">
      <w:pPr>
        <w:rPr>
          <w:szCs w:val="24"/>
          <w:lang w:val="ru-RU"/>
        </w:rPr>
      </w:pPr>
    </w:p>
    <w:p w:rsidR="00EA1A80" w:rsidRPr="0008117E" w:rsidRDefault="00EA1A80" w:rsidP="0008117E">
      <w:pPr>
        <w:jc w:val="center"/>
        <w:rPr>
          <w:szCs w:val="24"/>
          <w:lang w:val="ru-RU"/>
        </w:rPr>
      </w:pPr>
    </w:p>
    <w:p w:rsidR="00551057" w:rsidRDefault="00551057" w:rsidP="0008117E">
      <w:pPr>
        <w:jc w:val="center"/>
        <w:rPr>
          <w:szCs w:val="24"/>
          <w:lang w:val="ru-RU"/>
        </w:rPr>
      </w:pPr>
      <w:r>
        <w:rPr>
          <w:szCs w:val="24"/>
          <w:lang w:val="sr-Cyrl-RS"/>
        </w:rPr>
        <w:t>ПРЕДЛОГ</w:t>
      </w:r>
      <w:r w:rsidR="00B71A48">
        <w:rPr>
          <w:szCs w:val="24"/>
          <w:lang w:val="sr-Cyrl-RS"/>
        </w:rPr>
        <w:t xml:space="preserve"> </w:t>
      </w:r>
      <w:r w:rsidR="000E57F4" w:rsidRPr="0008117E">
        <w:rPr>
          <w:szCs w:val="24"/>
          <w:lang w:val="ru-RU"/>
        </w:rPr>
        <w:t>ЗАКОН</w:t>
      </w:r>
      <w:r w:rsidR="00B71A48">
        <w:rPr>
          <w:szCs w:val="24"/>
          <w:lang w:val="ru-RU"/>
        </w:rPr>
        <w:t>А</w:t>
      </w:r>
      <w:r w:rsidR="008E5434" w:rsidRPr="0008117E">
        <w:rPr>
          <w:szCs w:val="24"/>
          <w:lang w:val="ru-RU"/>
        </w:rPr>
        <w:t xml:space="preserve"> </w:t>
      </w:r>
    </w:p>
    <w:p w:rsidR="0020135B" w:rsidRDefault="00FF7E77" w:rsidP="00343B9A">
      <w:pPr>
        <w:jc w:val="center"/>
        <w:rPr>
          <w:szCs w:val="24"/>
        </w:rPr>
      </w:pPr>
      <w:r w:rsidRPr="0008117E">
        <w:rPr>
          <w:szCs w:val="24"/>
          <w:lang w:val="ru-RU"/>
        </w:rPr>
        <w:t>О ПОТВРЂИВАЊУ</w:t>
      </w:r>
      <w:r w:rsidR="006636AA" w:rsidRPr="0008117E">
        <w:rPr>
          <w:szCs w:val="24"/>
          <w:lang w:val="ru-RU"/>
        </w:rPr>
        <w:t xml:space="preserve"> </w:t>
      </w:r>
      <w:r w:rsidR="00343B9A">
        <w:rPr>
          <w:szCs w:val="24"/>
          <w:lang w:val="sr-Cyrl-CS"/>
        </w:rPr>
        <w:t xml:space="preserve">СПОРАЗУМА ИЗМЕЂУ </w:t>
      </w:r>
    </w:p>
    <w:p w:rsidR="000F3B9D" w:rsidRDefault="00343B9A" w:rsidP="00343B9A">
      <w:pPr>
        <w:jc w:val="center"/>
        <w:rPr>
          <w:szCs w:val="24"/>
          <w:lang w:val="sr-Cyrl-CS"/>
        </w:rPr>
      </w:pPr>
      <w:r>
        <w:rPr>
          <w:szCs w:val="24"/>
          <w:lang w:val="sr-Cyrl-CS"/>
        </w:rPr>
        <w:t>ВЛАДЕ РЕПУБЛИКЕ СРБИЈЕ И ВЛАДЕ</w:t>
      </w:r>
      <w:r w:rsidR="000F3B9D">
        <w:rPr>
          <w:szCs w:val="24"/>
          <w:lang w:val="sr-Cyrl-CS"/>
        </w:rPr>
        <w:t xml:space="preserve"> САВЕЗНЕ</w:t>
      </w:r>
      <w:r>
        <w:rPr>
          <w:szCs w:val="24"/>
          <w:lang w:val="sr-Cyrl-CS"/>
        </w:rPr>
        <w:t xml:space="preserve"> </w:t>
      </w:r>
      <w:r w:rsidR="000F3B9D">
        <w:rPr>
          <w:szCs w:val="24"/>
          <w:lang w:val="sr-Cyrl-CS"/>
        </w:rPr>
        <w:t>РЕПУБЛИКЕ</w:t>
      </w:r>
      <w:r w:rsidR="00CB50C8">
        <w:rPr>
          <w:szCs w:val="24"/>
          <w:lang w:val="sr-Cyrl-CS"/>
        </w:rPr>
        <w:t xml:space="preserve"> </w:t>
      </w:r>
      <w:r w:rsidR="000F3B9D">
        <w:rPr>
          <w:szCs w:val="24"/>
          <w:lang w:val="sr-Cyrl-CS"/>
        </w:rPr>
        <w:t>НЕМАЧКЕ</w:t>
      </w:r>
    </w:p>
    <w:p w:rsidR="00B51C44" w:rsidRPr="00343B9A" w:rsidRDefault="000F3B9D" w:rsidP="00343B9A">
      <w:pPr>
        <w:jc w:val="center"/>
        <w:rPr>
          <w:szCs w:val="24"/>
          <w:lang w:val="sr-Cyrl-CS"/>
        </w:rPr>
      </w:pPr>
      <w:r>
        <w:rPr>
          <w:szCs w:val="24"/>
          <w:lang w:val="sr-Cyrl-CS"/>
        </w:rPr>
        <w:t xml:space="preserve">О </w:t>
      </w:r>
      <w:r w:rsidR="00E2759C">
        <w:rPr>
          <w:szCs w:val="24"/>
          <w:lang w:val="sr-Cyrl-CS"/>
        </w:rPr>
        <w:t>РАТНИМ МЕМОРИЈАЛИМА</w:t>
      </w:r>
    </w:p>
    <w:p w:rsidR="00021BB8" w:rsidRPr="0020135B" w:rsidRDefault="00021BB8" w:rsidP="0008117E">
      <w:pPr>
        <w:jc w:val="center"/>
        <w:rPr>
          <w:szCs w:val="24"/>
          <w:lang w:val="ru-RU"/>
        </w:rPr>
      </w:pPr>
    </w:p>
    <w:p w:rsidR="000E57F4" w:rsidRPr="0008117E" w:rsidRDefault="000E57F4" w:rsidP="0008117E">
      <w:pPr>
        <w:rPr>
          <w:szCs w:val="24"/>
          <w:lang w:val="sr-Cyrl-CS"/>
        </w:rPr>
      </w:pPr>
    </w:p>
    <w:p w:rsidR="00DC3628" w:rsidRPr="0008117E" w:rsidRDefault="00DC3628" w:rsidP="0008117E">
      <w:pPr>
        <w:rPr>
          <w:szCs w:val="24"/>
          <w:lang w:val="sr-Cyrl-CS"/>
        </w:rPr>
      </w:pPr>
    </w:p>
    <w:p w:rsidR="000E57F4" w:rsidRPr="0008117E" w:rsidRDefault="000E57F4" w:rsidP="0008117E">
      <w:pPr>
        <w:jc w:val="center"/>
        <w:rPr>
          <w:szCs w:val="24"/>
          <w:lang w:val="sr-Cyrl-CS"/>
        </w:rPr>
      </w:pPr>
      <w:r w:rsidRPr="0008117E">
        <w:rPr>
          <w:szCs w:val="24"/>
          <w:lang w:val="sr-Cyrl-CS"/>
        </w:rPr>
        <w:t>Члан 1.</w:t>
      </w:r>
    </w:p>
    <w:p w:rsidR="00667477" w:rsidRPr="0008117E" w:rsidRDefault="00667477" w:rsidP="0008117E">
      <w:pPr>
        <w:jc w:val="center"/>
        <w:rPr>
          <w:szCs w:val="24"/>
          <w:lang w:val="sr-Cyrl-CS"/>
        </w:rPr>
      </w:pPr>
    </w:p>
    <w:p w:rsidR="00B51C44" w:rsidRPr="00F14357" w:rsidRDefault="007D5E42" w:rsidP="007D5E42">
      <w:pPr>
        <w:tabs>
          <w:tab w:val="left" w:pos="284"/>
        </w:tabs>
        <w:ind w:left="-567" w:right="-624"/>
        <w:jc w:val="both"/>
        <w:rPr>
          <w:szCs w:val="24"/>
          <w:lang w:val="sr-Cyrl-CS"/>
        </w:rPr>
      </w:pPr>
      <w:r>
        <w:rPr>
          <w:szCs w:val="24"/>
        </w:rPr>
        <w:tab/>
      </w:r>
      <w:r w:rsidR="00FF7E77" w:rsidRPr="0008117E">
        <w:rPr>
          <w:szCs w:val="24"/>
          <w:lang w:val="sr-Cyrl-CS"/>
        </w:rPr>
        <w:t>Потврђује</w:t>
      </w:r>
      <w:r w:rsidR="000E57F4" w:rsidRPr="0008117E">
        <w:rPr>
          <w:szCs w:val="24"/>
          <w:lang w:val="sr-Cyrl-CS"/>
        </w:rPr>
        <w:t xml:space="preserve"> се </w:t>
      </w:r>
      <w:r w:rsidR="00343B9A">
        <w:rPr>
          <w:szCs w:val="24"/>
          <w:lang w:val="sr-Cyrl-CS"/>
        </w:rPr>
        <w:t>Споразум између Владе Републик</w:t>
      </w:r>
      <w:r w:rsidR="003729F4">
        <w:rPr>
          <w:szCs w:val="24"/>
          <w:lang w:val="sr-Cyrl-CS"/>
        </w:rPr>
        <w:t>е</w:t>
      </w:r>
      <w:r w:rsidR="000F3B9D">
        <w:rPr>
          <w:szCs w:val="24"/>
          <w:lang w:val="sr-Cyrl-CS"/>
        </w:rPr>
        <w:t xml:space="preserve"> Србије и Владе Савезне Републике Немачке</w:t>
      </w:r>
      <w:r w:rsidR="000F3B9D" w:rsidRPr="000F3B9D">
        <w:rPr>
          <w:szCs w:val="24"/>
          <w:lang w:val="sr-Cyrl-CS"/>
        </w:rPr>
        <w:t xml:space="preserve"> </w:t>
      </w:r>
      <w:r w:rsidR="001F5977">
        <w:rPr>
          <w:szCs w:val="24"/>
          <w:lang w:val="sr-Cyrl-CS"/>
        </w:rPr>
        <w:t xml:space="preserve">о </w:t>
      </w:r>
      <w:r w:rsidR="00551057">
        <w:rPr>
          <w:szCs w:val="24"/>
          <w:lang w:val="sr-Cyrl-CS"/>
        </w:rPr>
        <w:t xml:space="preserve">ратним </w:t>
      </w:r>
      <w:r w:rsidR="001F5977">
        <w:rPr>
          <w:szCs w:val="24"/>
          <w:lang w:val="sr-Cyrl-CS"/>
        </w:rPr>
        <w:t>меморијалима</w:t>
      </w:r>
      <w:r w:rsidR="00343B9A">
        <w:rPr>
          <w:szCs w:val="24"/>
          <w:lang w:val="sr-Cyrl-CS"/>
        </w:rPr>
        <w:t xml:space="preserve">, који је </w:t>
      </w:r>
      <w:r w:rsidR="00C535D8">
        <w:rPr>
          <w:szCs w:val="24"/>
          <w:lang w:val="sr-Cyrl-CS"/>
        </w:rPr>
        <w:t>сачињен</w:t>
      </w:r>
      <w:r w:rsidR="00CB50C8">
        <w:rPr>
          <w:szCs w:val="24"/>
          <w:lang w:val="sr-Cyrl-CS"/>
        </w:rPr>
        <w:t xml:space="preserve"> </w:t>
      </w:r>
      <w:r w:rsidR="00287309">
        <w:rPr>
          <w:szCs w:val="24"/>
          <w:lang w:val="sr-Cyrl-CS"/>
        </w:rPr>
        <w:t xml:space="preserve">у Београду, </w:t>
      </w:r>
      <w:r w:rsidR="00C535D8" w:rsidRPr="00C535D8">
        <w:rPr>
          <w:szCs w:val="24"/>
          <w:lang w:val="ru-RU"/>
        </w:rPr>
        <w:t>28</w:t>
      </w:r>
      <w:r w:rsidR="00C535D8" w:rsidRPr="00C535D8">
        <w:rPr>
          <w:szCs w:val="24"/>
          <w:lang w:val="sr-Cyrl-CS"/>
        </w:rPr>
        <w:t>. новембра</w:t>
      </w:r>
      <w:r w:rsidR="000F3B9D" w:rsidRPr="00C535D8">
        <w:rPr>
          <w:szCs w:val="24"/>
          <w:lang w:val="sr-Cyrl-CS"/>
        </w:rPr>
        <w:t xml:space="preserve"> </w:t>
      </w:r>
      <w:r w:rsidR="00C535D8">
        <w:rPr>
          <w:szCs w:val="24"/>
          <w:lang w:val="sr-Cyrl-CS"/>
        </w:rPr>
        <w:t>2018</w:t>
      </w:r>
      <w:r w:rsidR="00CB50C8" w:rsidRPr="00C535D8">
        <w:rPr>
          <w:szCs w:val="24"/>
          <w:lang w:val="sr-Cyrl-CS"/>
        </w:rPr>
        <w:t xml:space="preserve">. </w:t>
      </w:r>
      <w:r w:rsidR="00343B9A">
        <w:rPr>
          <w:szCs w:val="24"/>
          <w:lang w:val="sr-Cyrl-CS"/>
        </w:rPr>
        <w:t>године</w:t>
      </w:r>
      <w:r w:rsidR="00F14357">
        <w:rPr>
          <w:szCs w:val="24"/>
          <w:lang w:val="sr-Cyrl-CS"/>
        </w:rPr>
        <w:t>,</w:t>
      </w:r>
      <w:r w:rsidR="009A663F" w:rsidRPr="00F14357">
        <w:rPr>
          <w:szCs w:val="24"/>
          <w:lang w:val="sr-Cyrl-CS"/>
        </w:rPr>
        <w:t xml:space="preserve"> у ор</w:t>
      </w:r>
      <w:r w:rsidR="00C920E5" w:rsidRPr="00F14357">
        <w:rPr>
          <w:szCs w:val="24"/>
          <w:lang w:val="sr-Cyrl-CS"/>
        </w:rPr>
        <w:t>иг</w:t>
      </w:r>
      <w:r w:rsidR="003729F4">
        <w:rPr>
          <w:szCs w:val="24"/>
          <w:lang w:val="sr-Cyrl-CS"/>
        </w:rPr>
        <w:t>иналу на српско</w:t>
      </w:r>
      <w:r w:rsidR="00E2759C">
        <w:rPr>
          <w:szCs w:val="24"/>
          <w:lang w:val="sr-Cyrl-CS"/>
        </w:rPr>
        <w:t>м и</w:t>
      </w:r>
      <w:r w:rsidR="000F3B9D">
        <w:rPr>
          <w:szCs w:val="24"/>
          <w:lang w:val="sr-Cyrl-CS"/>
        </w:rPr>
        <w:t xml:space="preserve"> немачком</w:t>
      </w:r>
      <w:r w:rsidR="004F6661">
        <w:rPr>
          <w:szCs w:val="24"/>
          <w:lang w:val="sr-Cyrl-CS"/>
        </w:rPr>
        <w:t xml:space="preserve"> језику</w:t>
      </w:r>
      <w:r w:rsidR="00B51C44" w:rsidRPr="00F14357">
        <w:rPr>
          <w:szCs w:val="24"/>
          <w:lang w:val="sr-Cyrl-CS"/>
        </w:rPr>
        <w:t>.</w:t>
      </w:r>
    </w:p>
    <w:p w:rsidR="00B51C44" w:rsidRPr="00F14357" w:rsidRDefault="00F14357" w:rsidP="007D5E42">
      <w:pPr>
        <w:tabs>
          <w:tab w:val="left" w:pos="709"/>
        </w:tabs>
        <w:ind w:right="-624"/>
        <w:jc w:val="both"/>
        <w:rPr>
          <w:szCs w:val="24"/>
          <w:lang w:val="sr-Cyrl-CS"/>
        </w:rPr>
      </w:pPr>
      <w:r>
        <w:rPr>
          <w:szCs w:val="24"/>
          <w:lang w:val="sr-Cyrl-CS"/>
        </w:rPr>
        <w:t xml:space="preserve"> </w:t>
      </w:r>
    </w:p>
    <w:p w:rsidR="004E70A3" w:rsidRPr="0008117E" w:rsidRDefault="004E70A3" w:rsidP="007D5E42">
      <w:pPr>
        <w:tabs>
          <w:tab w:val="left" w:pos="709"/>
        </w:tabs>
        <w:rPr>
          <w:szCs w:val="24"/>
          <w:lang w:val="sr-Cyrl-CS"/>
        </w:rPr>
      </w:pPr>
    </w:p>
    <w:p w:rsidR="000E57F4" w:rsidRPr="0008117E" w:rsidRDefault="000E57F4" w:rsidP="007D5E42">
      <w:pPr>
        <w:tabs>
          <w:tab w:val="left" w:pos="709"/>
        </w:tabs>
        <w:jc w:val="center"/>
        <w:rPr>
          <w:szCs w:val="24"/>
          <w:lang w:val="sr-Cyrl-CS"/>
        </w:rPr>
      </w:pPr>
      <w:r w:rsidRPr="0008117E">
        <w:rPr>
          <w:szCs w:val="24"/>
          <w:lang w:val="sr-Cyrl-CS"/>
        </w:rPr>
        <w:t>Члан 2.</w:t>
      </w:r>
    </w:p>
    <w:p w:rsidR="00667477" w:rsidRPr="0008117E" w:rsidRDefault="00667477" w:rsidP="007D5E42">
      <w:pPr>
        <w:tabs>
          <w:tab w:val="left" w:pos="709"/>
        </w:tabs>
        <w:jc w:val="center"/>
        <w:rPr>
          <w:szCs w:val="24"/>
          <w:lang w:val="sr-Cyrl-CS"/>
        </w:rPr>
      </w:pPr>
    </w:p>
    <w:p w:rsidR="000E57F4" w:rsidRPr="0008117E" w:rsidRDefault="008F3CCA" w:rsidP="007D5E42">
      <w:pPr>
        <w:tabs>
          <w:tab w:val="left" w:pos="284"/>
        </w:tabs>
        <w:rPr>
          <w:szCs w:val="24"/>
          <w:lang w:val="sr-Cyrl-CS"/>
        </w:rPr>
      </w:pPr>
      <w:r w:rsidRPr="0008117E">
        <w:rPr>
          <w:szCs w:val="24"/>
          <w:lang w:val="sr-Cyrl-CS"/>
        </w:rPr>
        <w:tab/>
      </w:r>
      <w:r w:rsidR="004277EB" w:rsidRPr="0008117E">
        <w:rPr>
          <w:szCs w:val="24"/>
          <w:lang w:val="sr-Cyrl-CS"/>
        </w:rPr>
        <w:t xml:space="preserve">Текст </w:t>
      </w:r>
      <w:r w:rsidR="00343B9A">
        <w:rPr>
          <w:szCs w:val="24"/>
          <w:lang w:val="sr-Cyrl-CS"/>
        </w:rPr>
        <w:t>Споразума</w:t>
      </w:r>
      <w:r w:rsidR="000E57F4" w:rsidRPr="0008117E">
        <w:rPr>
          <w:szCs w:val="24"/>
          <w:lang w:val="sr-Cyrl-CS"/>
        </w:rPr>
        <w:t xml:space="preserve"> у оригиналу на српском језику гласи:</w:t>
      </w:r>
    </w:p>
    <w:p w:rsidR="00227D64" w:rsidRPr="00B4406B" w:rsidRDefault="00227D64" w:rsidP="007D5E42">
      <w:pPr>
        <w:shd w:val="clear" w:color="auto" w:fill="FFFFFF"/>
        <w:tabs>
          <w:tab w:val="left" w:pos="709"/>
        </w:tabs>
        <w:jc w:val="center"/>
        <w:rPr>
          <w:b/>
          <w:bCs/>
          <w:spacing w:val="1"/>
          <w:szCs w:val="24"/>
          <w:lang w:val="ru-RU"/>
        </w:rPr>
      </w:pPr>
    </w:p>
    <w:p w:rsidR="00227D64" w:rsidRDefault="00227D64" w:rsidP="007D5E42">
      <w:pPr>
        <w:shd w:val="clear" w:color="auto" w:fill="FFFFFF"/>
        <w:tabs>
          <w:tab w:val="left" w:pos="709"/>
        </w:tabs>
        <w:jc w:val="center"/>
        <w:rPr>
          <w:b/>
          <w:bCs/>
          <w:spacing w:val="1"/>
          <w:szCs w:val="24"/>
        </w:rPr>
      </w:pPr>
    </w:p>
    <w:p w:rsidR="004F56E8" w:rsidRPr="009E4943" w:rsidRDefault="004F56E8" w:rsidP="007D5E42">
      <w:pPr>
        <w:tabs>
          <w:tab w:val="left" w:pos="709"/>
        </w:tabs>
        <w:rPr>
          <w:szCs w:val="24"/>
        </w:rPr>
      </w:pPr>
    </w:p>
    <w:p w:rsidR="004F56E8" w:rsidRPr="009E4943" w:rsidRDefault="004F56E8" w:rsidP="007D5E42">
      <w:pPr>
        <w:tabs>
          <w:tab w:val="left" w:pos="709"/>
        </w:tabs>
        <w:rPr>
          <w:szCs w:val="24"/>
        </w:rPr>
      </w:pPr>
    </w:p>
    <w:p w:rsidR="004F6661" w:rsidRDefault="004F6661">
      <w:pPr>
        <w:rPr>
          <w:szCs w:val="24"/>
        </w:rPr>
      </w:pPr>
      <w:r>
        <w:rPr>
          <w:szCs w:val="24"/>
        </w:rPr>
        <w:br w:type="page"/>
      </w:r>
      <w:bookmarkStart w:id="0" w:name="_GoBack"/>
      <w:bookmarkEnd w:id="0"/>
    </w:p>
    <w:p w:rsidR="000F3B9D" w:rsidRPr="0036411C" w:rsidRDefault="004F6661" w:rsidP="004F6661">
      <w:pPr>
        <w:jc w:val="center"/>
        <w:rPr>
          <w:szCs w:val="24"/>
        </w:rPr>
      </w:pPr>
      <w:r w:rsidRPr="0036411C">
        <w:rPr>
          <w:szCs w:val="24"/>
        </w:rPr>
        <w:lastRenderedPageBreak/>
        <w:t>С</w:t>
      </w:r>
      <w:r>
        <w:rPr>
          <w:szCs w:val="24"/>
          <w:lang w:val="sr-Cyrl-RS"/>
        </w:rPr>
        <w:t xml:space="preserve"> </w:t>
      </w:r>
      <w:r w:rsidRPr="0036411C">
        <w:rPr>
          <w:szCs w:val="24"/>
        </w:rPr>
        <w:t>П</w:t>
      </w:r>
      <w:r>
        <w:rPr>
          <w:szCs w:val="24"/>
          <w:lang w:val="sr-Cyrl-RS"/>
        </w:rPr>
        <w:t xml:space="preserve"> </w:t>
      </w:r>
      <w:r w:rsidRPr="0036411C">
        <w:rPr>
          <w:szCs w:val="24"/>
        </w:rPr>
        <w:t>О</w:t>
      </w:r>
      <w:r>
        <w:rPr>
          <w:szCs w:val="24"/>
          <w:lang w:val="sr-Cyrl-RS"/>
        </w:rPr>
        <w:t xml:space="preserve"> </w:t>
      </w:r>
      <w:r w:rsidRPr="0036411C">
        <w:rPr>
          <w:szCs w:val="24"/>
        </w:rPr>
        <w:t>Р</w:t>
      </w:r>
      <w:r>
        <w:rPr>
          <w:szCs w:val="24"/>
          <w:lang w:val="sr-Cyrl-RS"/>
        </w:rPr>
        <w:t xml:space="preserve"> </w:t>
      </w:r>
      <w:r w:rsidRPr="0036411C">
        <w:rPr>
          <w:szCs w:val="24"/>
        </w:rPr>
        <w:t>А</w:t>
      </w:r>
      <w:r>
        <w:rPr>
          <w:szCs w:val="24"/>
          <w:lang w:val="sr-Cyrl-RS"/>
        </w:rPr>
        <w:t xml:space="preserve"> </w:t>
      </w:r>
      <w:r w:rsidRPr="0036411C">
        <w:rPr>
          <w:szCs w:val="24"/>
        </w:rPr>
        <w:t>З</w:t>
      </w:r>
      <w:r>
        <w:rPr>
          <w:szCs w:val="24"/>
          <w:lang w:val="sr-Cyrl-RS"/>
        </w:rPr>
        <w:t xml:space="preserve"> </w:t>
      </w:r>
      <w:r w:rsidRPr="0036411C">
        <w:rPr>
          <w:szCs w:val="24"/>
        </w:rPr>
        <w:t>У</w:t>
      </w:r>
      <w:r>
        <w:rPr>
          <w:szCs w:val="24"/>
          <w:lang w:val="sr-Cyrl-RS"/>
        </w:rPr>
        <w:t xml:space="preserve"> </w:t>
      </w:r>
      <w:r w:rsidRPr="0036411C">
        <w:rPr>
          <w:szCs w:val="24"/>
        </w:rPr>
        <w:t>М</w:t>
      </w:r>
    </w:p>
    <w:p w:rsidR="000F3B9D" w:rsidRPr="0036411C" w:rsidRDefault="0036411C" w:rsidP="004F6661">
      <w:pPr>
        <w:jc w:val="center"/>
        <w:rPr>
          <w:szCs w:val="24"/>
          <w:lang w:val="sr-Cyrl-CS"/>
        </w:rPr>
      </w:pPr>
      <w:r w:rsidRPr="0036411C">
        <w:rPr>
          <w:szCs w:val="24"/>
        </w:rPr>
        <w:t>и</w:t>
      </w:r>
      <w:r w:rsidR="000F3B9D" w:rsidRPr="0036411C">
        <w:rPr>
          <w:szCs w:val="24"/>
        </w:rPr>
        <w:t>змеђу</w:t>
      </w:r>
      <w:r w:rsidR="004F6661">
        <w:rPr>
          <w:szCs w:val="24"/>
          <w:lang w:val="sr-Cyrl-RS"/>
        </w:rPr>
        <w:t xml:space="preserve"> </w:t>
      </w:r>
      <w:r w:rsidR="000F3B9D" w:rsidRPr="0036411C">
        <w:rPr>
          <w:szCs w:val="24"/>
        </w:rPr>
        <w:t xml:space="preserve">Владе Републике </w:t>
      </w:r>
      <w:r w:rsidR="000F3B9D" w:rsidRPr="0036411C">
        <w:rPr>
          <w:szCs w:val="24"/>
          <w:lang w:val="sr-Cyrl-CS"/>
        </w:rPr>
        <w:t>Србије</w:t>
      </w:r>
      <w:r w:rsidR="004F6661">
        <w:rPr>
          <w:szCs w:val="24"/>
          <w:lang w:val="sr-Cyrl-CS"/>
        </w:rPr>
        <w:t xml:space="preserve"> </w:t>
      </w:r>
      <w:r w:rsidRPr="0036411C">
        <w:rPr>
          <w:szCs w:val="24"/>
        </w:rPr>
        <w:t>и</w:t>
      </w:r>
      <w:r w:rsidR="004F6661">
        <w:rPr>
          <w:szCs w:val="24"/>
          <w:lang w:val="sr-Cyrl-RS"/>
        </w:rPr>
        <w:t xml:space="preserve"> </w:t>
      </w:r>
      <w:r w:rsidR="000F3B9D" w:rsidRPr="0036411C">
        <w:rPr>
          <w:szCs w:val="24"/>
        </w:rPr>
        <w:t xml:space="preserve">Владе </w:t>
      </w:r>
      <w:r w:rsidR="000F3B9D" w:rsidRPr="0036411C">
        <w:rPr>
          <w:szCs w:val="24"/>
          <w:lang w:val="sr-Cyrl-CS"/>
        </w:rPr>
        <w:t>Савезне Републике Немачке</w:t>
      </w:r>
    </w:p>
    <w:p w:rsidR="000F3B9D" w:rsidRDefault="000F3B9D" w:rsidP="004F6661">
      <w:pPr>
        <w:jc w:val="center"/>
        <w:rPr>
          <w:szCs w:val="24"/>
          <w:lang w:val="sr-Cyrl-RS"/>
        </w:rPr>
      </w:pPr>
      <w:r w:rsidRPr="0036411C">
        <w:rPr>
          <w:szCs w:val="24"/>
        </w:rPr>
        <w:t xml:space="preserve">о </w:t>
      </w:r>
      <w:r w:rsidR="001F5977">
        <w:rPr>
          <w:szCs w:val="24"/>
          <w:lang w:val="sr-Cyrl-RS"/>
        </w:rPr>
        <w:t>ратним меморијалима</w:t>
      </w:r>
    </w:p>
    <w:p w:rsidR="004F6661" w:rsidRDefault="004F6661" w:rsidP="004F6661">
      <w:pPr>
        <w:jc w:val="center"/>
        <w:rPr>
          <w:szCs w:val="24"/>
          <w:lang w:val="sr-Cyrl-RS"/>
        </w:rPr>
      </w:pPr>
    </w:p>
    <w:p w:rsidR="000F3B9D" w:rsidRDefault="000F3B9D" w:rsidP="004F6661">
      <w:pPr>
        <w:rPr>
          <w:szCs w:val="24"/>
        </w:rPr>
      </w:pPr>
      <w:r>
        <w:t xml:space="preserve">Влада Републике </w:t>
      </w:r>
      <w:r>
        <w:rPr>
          <w:lang w:val="sr-Cyrl-CS"/>
        </w:rPr>
        <w:t>Србије</w:t>
      </w:r>
      <w:r w:rsidR="004F6661">
        <w:t xml:space="preserve"> и</w:t>
      </w:r>
    </w:p>
    <w:p w:rsidR="000F3B9D" w:rsidRPr="00675737" w:rsidRDefault="000F3B9D" w:rsidP="004F6661">
      <w:pPr>
        <w:rPr>
          <w:szCs w:val="24"/>
        </w:rPr>
      </w:pPr>
      <w:r>
        <w:t xml:space="preserve">Влада </w:t>
      </w:r>
      <w:r>
        <w:rPr>
          <w:lang w:val="sr-Cyrl-CS"/>
        </w:rPr>
        <w:t xml:space="preserve">Савезне </w:t>
      </w:r>
      <w:r>
        <w:t>Републике</w:t>
      </w:r>
      <w:r>
        <w:rPr>
          <w:lang w:val="sr-Cyrl-CS"/>
        </w:rPr>
        <w:t xml:space="preserve"> Немачке</w:t>
      </w:r>
      <w:r w:rsidR="004F6661">
        <w:t xml:space="preserve"> </w:t>
      </w:r>
      <w:r w:rsidR="004F6661">
        <w:rPr>
          <w:sz w:val="20"/>
        </w:rPr>
        <w:t xml:space="preserve">- </w:t>
      </w:r>
      <w:r w:rsidR="004F6661">
        <w:t>у даљем тексту уговорне стране</w:t>
      </w:r>
      <w:r>
        <w:t>,</w:t>
      </w:r>
    </w:p>
    <w:p w:rsidR="000F3B9D" w:rsidRDefault="000F3B9D" w:rsidP="004F6661">
      <w:pPr>
        <w:jc w:val="both"/>
        <w:rPr>
          <w:szCs w:val="24"/>
        </w:rPr>
      </w:pPr>
    </w:p>
    <w:p w:rsidR="000F3B9D" w:rsidRPr="00E2759C" w:rsidRDefault="004F6661" w:rsidP="004F6661">
      <w:pPr>
        <w:jc w:val="both"/>
        <w:rPr>
          <w:szCs w:val="24"/>
          <w:lang w:val="sr-Cyrl-RS"/>
        </w:rPr>
      </w:pPr>
      <w:r>
        <w:rPr>
          <w:lang w:val="sr-Cyrl-RS"/>
        </w:rPr>
        <w:tab/>
        <w:t xml:space="preserve">У </w:t>
      </w:r>
      <w:r w:rsidR="00E2759C">
        <w:rPr>
          <w:lang w:val="sr-Cyrl-RS"/>
        </w:rPr>
        <w:t>жељи да омогуће достојно упокојење и овековечење успомене на војна лица и цивилне жртве рата који су погинули или умрли током или услед ратова као и очувањ</w:t>
      </w:r>
      <w:r w:rsidR="00D64340">
        <w:rPr>
          <w:lang w:val="sr-Cyrl-RS"/>
        </w:rPr>
        <w:t>е</w:t>
      </w:r>
      <w:r w:rsidR="00D64340">
        <w:rPr>
          <w:lang w:val="sr-Cyrl-RS"/>
        </w:rPr>
        <w:br/>
      </w:r>
      <w:r w:rsidR="00E2759C">
        <w:rPr>
          <w:lang w:val="sr-Cyrl-RS"/>
        </w:rPr>
        <w:t>места где су сахрањени у складу са Женевским конвенцијама о заштити жртава рата од</w:t>
      </w:r>
      <w:r w:rsidR="00D64340">
        <w:rPr>
          <w:lang w:val="sr-Cyrl-RS"/>
        </w:rPr>
        <w:br/>
      </w:r>
      <w:r w:rsidR="00E2759C">
        <w:rPr>
          <w:lang w:val="sr-Cyrl-RS"/>
        </w:rPr>
        <w:t xml:space="preserve">12. августа 1949. године, Допунским протоколима уз Женевске конвенције од 8. јуна </w:t>
      </w:r>
      <w:r w:rsidR="00D64340">
        <w:rPr>
          <w:lang w:val="sr-Cyrl-RS"/>
        </w:rPr>
        <w:br/>
      </w:r>
      <w:r w:rsidR="00E2759C">
        <w:rPr>
          <w:lang w:val="sr-Cyrl-RS"/>
        </w:rPr>
        <w:t>1977. године, као и другим нормама важећег међународног хуманитарног права</w:t>
      </w:r>
    </w:p>
    <w:p w:rsidR="000F3B9D" w:rsidRPr="008B14BE" w:rsidRDefault="000F3B9D" w:rsidP="004F6661">
      <w:pPr>
        <w:jc w:val="both"/>
        <w:rPr>
          <w:szCs w:val="24"/>
        </w:rPr>
      </w:pPr>
    </w:p>
    <w:p w:rsidR="000F3B9D" w:rsidRPr="008B14BE" w:rsidRDefault="00D64340" w:rsidP="004F6661">
      <w:pPr>
        <w:jc w:val="both"/>
        <w:rPr>
          <w:szCs w:val="24"/>
        </w:rPr>
      </w:pPr>
      <w:r>
        <w:rPr>
          <w:lang w:val="sr-Cyrl-RS"/>
        </w:rPr>
        <w:tab/>
        <w:t>сагласне су</w:t>
      </w:r>
      <w:r w:rsidR="000F3B9D" w:rsidRPr="008B14BE">
        <w:t xml:space="preserve"> о следећем:</w:t>
      </w:r>
    </w:p>
    <w:p w:rsidR="000F3B9D" w:rsidRPr="00265DC3" w:rsidRDefault="000F3B9D" w:rsidP="000F3B9D">
      <w:pPr>
        <w:ind w:left="357"/>
        <w:jc w:val="both"/>
        <w:outlineLvl w:val="0"/>
        <w:rPr>
          <w:rFonts w:ascii="Times New Roman Bold" w:hAnsi="Times New Roman Bold"/>
          <w:b/>
          <w:sz w:val="16"/>
          <w:szCs w:val="24"/>
        </w:rPr>
      </w:pPr>
    </w:p>
    <w:p w:rsidR="001F5977" w:rsidRPr="001F5977" w:rsidRDefault="001F5977" w:rsidP="001F5977">
      <w:pPr>
        <w:jc w:val="center"/>
        <w:rPr>
          <w:b/>
          <w:bCs/>
          <w:kern w:val="0"/>
          <w:szCs w:val="24"/>
          <w:lang w:val="sr-Cyrl-CS"/>
        </w:rPr>
      </w:pPr>
      <w:r w:rsidRPr="001F5977">
        <w:rPr>
          <w:b/>
          <w:bCs/>
          <w:kern w:val="0"/>
          <w:szCs w:val="24"/>
          <w:lang w:val="sr-Cyrl-CS"/>
        </w:rPr>
        <w:t>Члан 1.</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У смислу овог Споразума наредни појмови имају следеће значење:</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а) «Немачки ратни меморијали» - места где су сахрањени немачка војна лица и </w:t>
      </w:r>
      <w:r w:rsidR="00D64340">
        <w:rPr>
          <w:kern w:val="0"/>
          <w:szCs w:val="24"/>
          <w:lang w:val="sr-Cyrl-CS"/>
        </w:rPr>
        <w:br/>
      </w:r>
      <w:r w:rsidRPr="001F5977">
        <w:rPr>
          <w:kern w:val="0"/>
          <w:szCs w:val="24"/>
          <w:lang w:val="sr-Cyrl-CS"/>
        </w:rPr>
        <w:t xml:space="preserve">цивилне жртве рата који су погинули или умрли током или услед ратова, укључујући појединачне и заједничке гробнице, постојећа гробља и гробља која ће се накнадно </w:t>
      </w:r>
      <w:r w:rsidR="00D64340">
        <w:rPr>
          <w:kern w:val="0"/>
          <w:szCs w:val="24"/>
          <w:lang w:val="sr-Cyrl-CS"/>
        </w:rPr>
        <w:br/>
      </w:r>
      <w:r w:rsidRPr="001F5977">
        <w:rPr>
          <w:kern w:val="0"/>
          <w:szCs w:val="24"/>
          <w:lang w:val="sr-Cyrl-CS"/>
        </w:rPr>
        <w:t>уредити или парцеле на гробљима и који сведоче о ратним догађајима на територији Републике Србије;</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б) «Српски ратни меморијали» - места где су сахрањени српска (југословенска) </w:t>
      </w:r>
      <w:r w:rsidR="00D64340">
        <w:rPr>
          <w:kern w:val="0"/>
          <w:szCs w:val="24"/>
          <w:lang w:val="sr-Cyrl-CS"/>
        </w:rPr>
        <w:br/>
      </w:r>
      <w:r w:rsidRPr="001F5977">
        <w:rPr>
          <w:kern w:val="0"/>
          <w:szCs w:val="24"/>
          <w:lang w:val="sr-Cyrl-CS"/>
        </w:rPr>
        <w:t xml:space="preserve">војна лица и цивилне жртве рата који су погинули или умрли током или услед ратова, укључујући појединачне и заједничке гробнице, постојећа гробља и гробља која ће се накнадно уредити или парцеле на гробљима, као и споменике и меморијалне објекте, и </w:t>
      </w:r>
      <w:r w:rsidR="00D64340">
        <w:rPr>
          <w:kern w:val="0"/>
          <w:szCs w:val="24"/>
          <w:lang w:val="sr-Cyrl-CS"/>
        </w:rPr>
        <w:br/>
      </w:r>
      <w:r w:rsidRPr="001F5977">
        <w:rPr>
          <w:kern w:val="0"/>
          <w:szCs w:val="24"/>
          <w:lang w:val="sr-Cyrl-CS"/>
        </w:rPr>
        <w:t>која сведоче о ратним догађајима на територији Савезне Републике Немачке.</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в) «Уређивање ратних меморијала» - означавање граница места сахрањивања и постављања спомен-обележја, надгробних плоча, споменика или других меморијалних објеката као и све друге мере с тим у вези;</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г) «Одржавање ратних меморијала» - обезбеђивање очуваности гробница, </w:t>
      </w:r>
      <w:r w:rsidR="00D64340">
        <w:rPr>
          <w:kern w:val="0"/>
          <w:szCs w:val="24"/>
          <w:lang w:val="sr-Cyrl-CS"/>
        </w:rPr>
        <w:br/>
      </w:r>
      <w:r w:rsidRPr="001F5977">
        <w:rPr>
          <w:kern w:val="0"/>
          <w:szCs w:val="24"/>
          <w:lang w:val="sr-Cyrl-CS"/>
        </w:rPr>
        <w:t xml:space="preserve">споменика и меморијалних објеката, њихово одржавање у одговорајућем стању и </w:t>
      </w:r>
      <w:r w:rsidR="00D64340">
        <w:rPr>
          <w:kern w:val="0"/>
          <w:szCs w:val="24"/>
          <w:lang w:val="sr-Cyrl-CS"/>
        </w:rPr>
        <w:br/>
      </w:r>
      <w:r w:rsidRPr="001F5977">
        <w:rPr>
          <w:kern w:val="0"/>
          <w:szCs w:val="24"/>
          <w:lang w:val="sr-Cyrl-CS"/>
        </w:rPr>
        <w:t>спровођење неопходних радова на обнови;</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д) «Задужени органи» - органи или организације, које одређују уговорне стране </w:t>
      </w:r>
      <w:r w:rsidR="00265DC3">
        <w:rPr>
          <w:kern w:val="0"/>
          <w:szCs w:val="24"/>
          <w:lang w:val="sr-Cyrl-CS"/>
        </w:rPr>
        <w:br/>
      </w:r>
      <w:r w:rsidRPr="001F5977">
        <w:rPr>
          <w:kern w:val="0"/>
          <w:szCs w:val="24"/>
          <w:lang w:val="sr-Cyrl-CS"/>
        </w:rPr>
        <w:t>ради реализације Споразума;</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ће редовно вршити размену актуелних спискова ратних </w:t>
      </w:r>
      <w:r w:rsidR="00265DC3">
        <w:rPr>
          <w:kern w:val="0"/>
          <w:szCs w:val="24"/>
          <w:lang w:val="sr-Cyrl-CS"/>
        </w:rPr>
        <w:br/>
      </w:r>
      <w:r w:rsidRPr="001F5977">
        <w:rPr>
          <w:kern w:val="0"/>
          <w:szCs w:val="24"/>
          <w:lang w:val="sr-Cyrl-CS"/>
        </w:rPr>
        <w:t>меморијала који се налазе на њиховим територијама.</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Такође ће се вршити размена свих расположивих информација о личним </w:t>
      </w:r>
      <w:r w:rsidR="00265DC3">
        <w:rPr>
          <w:kern w:val="0"/>
          <w:szCs w:val="24"/>
          <w:lang w:val="sr-Cyrl-CS"/>
        </w:rPr>
        <w:br/>
      </w:r>
      <w:r w:rsidRPr="001F5977">
        <w:rPr>
          <w:kern w:val="0"/>
          <w:szCs w:val="24"/>
          <w:lang w:val="sr-Cyrl-CS"/>
        </w:rPr>
        <w:t xml:space="preserve">подацима жртава погинулих или умрлих током или услед ратова који су потребни за </w:t>
      </w:r>
      <w:r w:rsidR="00265DC3">
        <w:rPr>
          <w:kern w:val="0"/>
          <w:szCs w:val="24"/>
          <w:lang w:val="sr-Cyrl-CS"/>
        </w:rPr>
        <w:br/>
      </w:r>
      <w:r w:rsidRPr="001F5977">
        <w:rPr>
          <w:kern w:val="0"/>
          <w:szCs w:val="24"/>
          <w:lang w:val="sr-Cyrl-CS"/>
        </w:rPr>
        <w:t xml:space="preserve">њихову идентификацију. Саставни део овог споразума чини анекс којим се одређује </w:t>
      </w:r>
      <w:r w:rsidR="00265DC3">
        <w:rPr>
          <w:kern w:val="0"/>
          <w:szCs w:val="24"/>
          <w:lang w:val="sr-Cyrl-CS"/>
        </w:rPr>
        <w:br/>
      </w:r>
      <w:r w:rsidRPr="001F5977">
        <w:rPr>
          <w:kern w:val="0"/>
          <w:szCs w:val="24"/>
          <w:lang w:val="sr-Cyrl-CS"/>
        </w:rPr>
        <w:t>радни поступак за усаглашавање исписивања имена на ратним меморијалима уговорних страна.</w:t>
      </w: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су сагласне да су споменици жртвама рата који нису смештени </w:t>
      </w:r>
      <w:r w:rsidR="00265DC3">
        <w:rPr>
          <w:kern w:val="0"/>
          <w:szCs w:val="24"/>
          <w:lang w:val="sr-Cyrl-CS"/>
        </w:rPr>
        <w:br/>
      </w:r>
      <w:r w:rsidRPr="001F5977">
        <w:rPr>
          <w:kern w:val="0"/>
          <w:szCs w:val="24"/>
          <w:lang w:val="sr-Cyrl-CS"/>
        </w:rPr>
        <w:t xml:space="preserve">на ратним меморијалима у смислу овог Споразума заштићени важећим унутрашњим </w:t>
      </w:r>
      <w:r w:rsidR="00265DC3">
        <w:rPr>
          <w:kern w:val="0"/>
          <w:szCs w:val="24"/>
          <w:lang w:val="sr-Cyrl-CS"/>
        </w:rPr>
        <w:br/>
      </w:r>
      <w:r w:rsidRPr="001F5977">
        <w:rPr>
          <w:kern w:val="0"/>
          <w:szCs w:val="24"/>
          <w:lang w:val="sr-Cyrl-CS"/>
        </w:rPr>
        <w:t>правним прописима.</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2.</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обезбедиће, свака на својој територији, заштиту ратних </w:t>
      </w:r>
      <w:r w:rsidR="00265DC3">
        <w:rPr>
          <w:kern w:val="0"/>
          <w:szCs w:val="24"/>
          <w:lang w:val="sr-Cyrl-CS"/>
        </w:rPr>
        <w:br/>
      </w:r>
      <w:r w:rsidRPr="001F5977">
        <w:rPr>
          <w:kern w:val="0"/>
          <w:szCs w:val="24"/>
          <w:lang w:val="sr-Cyrl-CS"/>
        </w:rPr>
        <w:t xml:space="preserve">меморијала, приступ ратним меморијалима и трајно право починка страдалих у рату. </w:t>
      </w:r>
      <w:r w:rsidR="00265DC3">
        <w:rPr>
          <w:kern w:val="0"/>
          <w:szCs w:val="24"/>
          <w:lang w:val="sr-Cyrl-CS"/>
        </w:rPr>
        <w:br/>
      </w:r>
      <w:r w:rsidRPr="001F5977">
        <w:rPr>
          <w:kern w:val="0"/>
          <w:szCs w:val="24"/>
          <w:lang w:val="sr-Cyrl-CS"/>
        </w:rPr>
        <w:t xml:space="preserve">Оне ће спречавати подизање свих објеката у околини ратних меморијала који су </w:t>
      </w:r>
      <w:r w:rsidR="00265DC3">
        <w:rPr>
          <w:kern w:val="0"/>
          <w:szCs w:val="24"/>
          <w:lang w:val="sr-Cyrl-CS"/>
        </w:rPr>
        <w:br/>
      </w:r>
      <w:r w:rsidRPr="001F5977">
        <w:rPr>
          <w:kern w:val="0"/>
          <w:szCs w:val="24"/>
          <w:lang w:val="sr-Cyrl-CS"/>
        </w:rPr>
        <w:t>неспојиви са достојанством тих места.</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имаће право да, на основу одобрења надлежне институције друге уговорне стране, на територији државе друге уговорне стране о свом трошку уреде и </w:t>
      </w:r>
      <w:r w:rsidR="00265DC3">
        <w:rPr>
          <w:kern w:val="0"/>
          <w:szCs w:val="24"/>
          <w:lang w:val="sr-Cyrl-CS"/>
        </w:rPr>
        <w:br/>
      </w:r>
      <w:r w:rsidRPr="001F5977">
        <w:rPr>
          <w:kern w:val="0"/>
          <w:szCs w:val="24"/>
          <w:lang w:val="sr-Cyrl-CS"/>
        </w:rPr>
        <w:t>негују своје ратне меморијале.</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Влада Савезне Републике Немачке ће на својој територији о свом трошку </w:t>
      </w:r>
      <w:r w:rsidR="00265DC3">
        <w:rPr>
          <w:kern w:val="0"/>
          <w:szCs w:val="24"/>
          <w:lang w:val="sr-Cyrl-CS"/>
        </w:rPr>
        <w:br/>
      </w:r>
      <w:r w:rsidRPr="001F5977">
        <w:rPr>
          <w:kern w:val="0"/>
          <w:szCs w:val="24"/>
          <w:lang w:val="sr-Cyrl-CS"/>
        </w:rPr>
        <w:t>обезбедити одржавање и неговање српских ратних меморијала.</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3.</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обезбедиће, једна другој, бесплатно и на неограничено време, да </w:t>
      </w:r>
      <w:r w:rsidR="00265DC3">
        <w:rPr>
          <w:kern w:val="0"/>
          <w:szCs w:val="24"/>
          <w:lang w:val="sr-Cyrl-CS"/>
        </w:rPr>
        <w:br/>
      </w:r>
      <w:r w:rsidRPr="001F5977">
        <w:rPr>
          <w:kern w:val="0"/>
          <w:szCs w:val="24"/>
          <w:lang w:val="sr-Cyrl-CS"/>
        </w:rPr>
        <w:t xml:space="preserve">се земљишне површине које служе као ратни меморијали користе као трајна </w:t>
      </w:r>
      <w:r w:rsidR="00265DC3">
        <w:rPr>
          <w:kern w:val="0"/>
          <w:szCs w:val="24"/>
          <w:lang w:val="sr-Cyrl-CS"/>
        </w:rPr>
        <w:br/>
      </w:r>
      <w:r w:rsidRPr="001F5977">
        <w:rPr>
          <w:kern w:val="0"/>
          <w:szCs w:val="24"/>
          <w:lang w:val="sr-Cyrl-CS"/>
        </w:rPr>
        <w:t>почивалишта њихових страдалих у рату.</w:t>
      </w:r>
    </w:p>
    <w:p w:rsidR="001F5977" w:rsidRPr="001F5977" w:rsidRDefault="001F5977" w:rsidP="001F5977">
      <w:pPr>
        <w:jc w:val="both"/>
        <w:rPr>
          <w:kern w:val="0"/>
          <w:szCs w:val="24"/>
          <w:lang w:val="sr-Cyrl-CS"/>
        </w:rPr>
      </w:pPr>
    </w:p>
    <w:p w:rsidR="001F5977" w:rsidRPr="001F5977" w:rsidRDefault="001F5977" w:rsidP="001F5977">
      <w:pPr>
        <w:jc w:val="both"/>
        <w:rPr>
          <w:kern w:val="0"/>
          <w:szCs w:val="24"/>
          <w:lang w:val="sr-Cyrl-CS"/>
        </w:rPr>
      </w:pPr>
      <w:r w:rsidRPr="001F5977">
        <w:rPr>
          <w:kern w:val="0"/>
          <w:szCs w:val="24"/>
          <w:lang w:val="sr-Cyrl-CS"/>
        </w:rPr>
        <w:tab/>
        <w:t xml:space="preserve">Овај Споразум не утиче на власничка права. Потребне измене међа земљишних површина које се користе као ратни меморијали решаваће се уз обострану сагласност уговорних страна или институција или органа које ће оне одредити. Уколико се на </w:t>
      </w:r>
      <w:r w:rsidR="00265DC3">
        <w:rPr>
          <w:kern w:val="0"/>
          <w:szCs w:val="24"/>
          <w:lang w:val="sr-Cyrl-CS"/>
        </w:rPr>
        <w:br/>
      </w:r>
      <w:r w:rsidRPr="001F5977">
        <w:rPr>
          <w:kern w:val="0"/>
          <w:szCs w:val="24"/>
          <w:lang w:val="sr-Cyrl-CS"/>
        </w:rPr>
        <w:t xml:space="preserve">основу сагласности између двеју уговорних страна неко земљиште у целини или </w:t>
      </w:r>
      <w:r w:rsidR="00265DC3">
        <w:rPr>
          <w:kern w:val="0"/>
          <w:szCs w:val="24"/>
          <w:lang w:val="sr-Cyrl-CS"/>
        </w:rPr>
        <w:br/>
      </w:r>
      <w:r w:rsidRPr="001F5977">
        <w:rPr>
          <w:kern w:val="0"/>
          <w:szCs w:val="24"/>
          <w:lang w:val="sr-Cyrl-CS"/>
        </w:rPr>
        <w:t>делимично више не користи у предвиђену сврху, то ће имати за последицу губитак досадашњег права коришћења из става 1. овог члана.</w:t>
      </w:r>
    </w:p>
    <w:p w:rsidR="001F5977" w:rsidRPr="001F5977" w:rsidRDefault="001F5977" w:rsidP="001F5977">
      <w:pPr>
        <w:jc w:val="both"/>
        <w:rPr>
          <w:kern w:val="0"/>
          <w:szCs w:val="24"/>
          <w:lang w:val="sr-Cyrl-CS"/>
        </w:rPr>
      </w:pPr>
      <w:r w:rsidRPr="001F5977">
        <w:rPr>
          <w:kern w:val="0"/>
          <w:szCs w:val="24"/>
          <w:lang w:val="sr-Cyrl-CS"/>
        </w:rPr>
        <w:tab/>
      </w:r>
    </w:p>
    <w:p w:rsidR="001F5977" w:rsidRPr="001F5977" w:rsidRDefault="001F5977" w:rsidP="001F5977">
      <w:pPr>
        <w:jc w:val="both"/>
        <w:rPr>
          <w:kern w:val="0"/>
          <w:szCs w:val="24"/>
          <w:lang w:val="sr-Cyrl-CS"/>
        </w:rPr>
      </w:pPr>
      <w:r w:rsidRPr="001F5977">
        <w:rPr>
          <w:kern w:val="0"/>
          <w:szCs w:val="24"/>
          <w:lang w:val="sr-Cyrl-CS"/>
        </w:rPr>
        <w:tab/>
        <w:t xml:space="preserve">Ако једна од уговорних страна из уверљивих јавних разлога неко земљиште из </w:t>
      </w:r>
      <w:r w:rsidR="00265DC3">
        <w:rPr>
          <w:kern w:val="0"/>
          <w:szCs w:val="24"/>
          <w:lang w:val="sr-Cyrl-CS"/>
        </w:rPr>
        <w:br/>
      </w:r>
      <w:r w:rsidRPr="001F5977">
        <w:rPr>
          <w:kern w:val="0"/>
          <w:szCs w:val="24"/>
          <w:lang w:val="sr-Cyrl-CS"/>
        </w:rPr>
        <w:t xml:space="preserve">става 1. овог члана буде требала за неку другу намену, онда ће на располагање ставити </w:t>
      </w:r>
      <w:r w:rsidR="00265DC3">
        <w:rPr>
          <w:kern w:val="0"/>
          <w:szCs w:val="24"/>
          <w:lang w:val="sr-Cyrl-CS"/>
        </w:rPr>
        <w:br/>
      </w:r>
      <w:r w:rsidRPr="001F5977">
        <w:rPr>
          <w:kern w:val="0"/>
          <w:szCs w:val="24"/>
          <w:lang w:val="sr-Cyrl-CS"/>
        </w:rPr>
        <w:t xml:space="preserve">неко друго прикладно земљиште и преузети трошкове премештања покојника и </w:t>
      </w:r>
      <w:r w:rsidR="00265DC3">
        <w:rPr>
          <w:kern w:val="0"/>
          <w:szCs w:val="24"/>
          <w:lang w:val="sr-Cyrl-CS"/>
        </w:rPr>
        <w:br/>
      </w:r>
      <w:r w:rsidRPr="001F5977">
        <w:rPr>
          <w:kern w:val="0"/>
          <w:szCs w:val="24"/>
          <w:lang w:val="sr-Cyrl-CS"/>
        </w:rPr>
        <w:t>уређивања нових гробова. Избор новог земљишта, његово уређивање и спровођење премештања покојника врше се уз обострану сагласност.</w:t>
      </w:r>
    </w:p>
    <w:p w:rsidR="001F5977" w:rsidRPr="001F5977" w:rsidRDefault="001F5977" w:rsidP="001F5977">
      <w:pPr>
        <w:jc w:val="both"/>
        <w:rPr>
          <w:kern w:val="0"/>
          <w:szCs w:val="24"/>
          <w:lang w:val="sr-Cyrl-CS"/>
        </w:rPr>
      </w:pPr>
    </w:p>
    <w:p w:rsidR="001F5977" w:rsidRPr="001F5977" w:rsidRDefault="001F5977" w:rsidP="001F5977">
      <w:pPr>
        <w:jc w:val="center"/>
        <w:rPr>
          <w:b/>
          <w:kern w:val="0"/>
          <w:szCs w:val="24"/>
          <w:lang w:val="sr-Cyrl-CS"/>
        </w:rPr>
      </w:pPr>
      <w:r w:rsidRPr="001F5977">
        <w:rPr>
          <w:b/>
          <w:kern w:val="0"/>
          <w:szCs w:val="24"/>
          <w:lang w:val="sr-Cyrl-CS"/>
        </w:rPr>
        <w:t>Члан 4.</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под условом да им неће настати никакви трошкови и да им се </w:t>
      </w:r>
      <w:r w:rsidR="00265DC3">
        <w:rPr>
          <w:kern w:val="0"/>
          <w:szCs w:val="24"/>
          <w:lang w:val="sr-Cyrl-CS"/>
        </w:rPr>
        <w:br/>
      </w:r>
      <w:r w:rsidRPr="001F5977">
        <w:rPr>
          <w:kern w:val="0"/>
          <w:szCs w:val="24"/>
          <w:lang w:val="sr-Cyrl-CS"/>
        </w:rPr>
        <w:t xml:space="preserve">предочи план на претходно одобрење, допустиће другој уговорној страни да обједини </w:t>
      </w:r>
      <w:r w:rsidR="00265DC3">
        <w:rPr>
          <w:kern w:val="0"/>
          <w:szCs w:val="24"/>
          <w:lang w:val="sr-Cyrl-CS"/>
        </w:rPr>
        <w:br/>
      </w:r>
      <w:r w:rsidRPr="001F5977">
        <w:rPr>
          <w:kern w:val="0"/>
          <w:szCs w:val="24"/>
          <w:lang w:val="sr-Cyrl-CS"/>
        </w:rPr>
        <w:t xml:space="preserve">гробове страдалих у рату чије се премештање буде сматрало потребним. Премештање </w:t>
      </w:r>
      <w:r w:rsidR="00265DC3">
        <w:rPr>
          <w:kern w:val="0"/>
          <w:szCs w:val="24"/>
          <w:lang w:val="sr-Cyrl-CS"/>
        </w:rPr>
        <w:br/>
      </w:r>
      <w:r w:rsidRPr="001F5977">
        <w:rPr>
          <w:kern w:val="0"/>
          <w:szCs w:val="24"/>
          <w:lang w:val="sr-Cyrl-CS"/>
        </w:rPr>
        <w:t xml:space="preserve">Немаца страдалих у рату обавиће радна снага коју одреди немачка страна. Премештање </w:t>
      </w:r>
      <w:r w:rsidR="00265DC3">
        <w:rPr>
          <w:kern w:val="0"/>
          <w:szCs w:val="24"/>
          <w:lang w:val="sr-Cyrl-CS"/>
        </w:rPr>
        <w:br/>
      </w:r>
      <w:r w:rsidRPr="001F5977">
        <w:rPr>
          <w:kern w:val="0"/>
          <w:szCs w:val="24"/>
          <w:lang w:val="sr-Cyrl-CS"/>
        </w:rPr>
        <w:t xml:space="preserve">Срба страдалих у рату обавиће радна снага коју одреди српска страна. </w:t>
      </w:r>
    </w:p>
    <w:p w:rsidR="001F5977" w:rsidRPr="001F5977" w:rsidRDefault="001F5977" w:rsidP="001F5977">
      <w:pPr>
        <w:ind w:firstLine="720"/>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О сваком премештању неког страдалог у рату саставиће се записник у којем су наведени подаци о старој и новој локацији гроба, лични подаци и подаци о натпису на </w:t>
      </w:r>
      <w:r w:rsidR="00265DC3">
        <w:rPr>
          <w:kern w:val="0"/>
          <w:szCs w:val="24"/>
          <w:lang w:val="sr-Cyrl-CS"/>
        </w:rPr>
        <w:br/>
      </w:r>
      <w:r w:rsidRPr="001F5977">
        <w:rPr>
          <w:kern w:val="0"/>
          <w:szCs w:val="24"/>
          <w:lang w:val="sr-Cyrl-CS"/>
        </w:rPr>
        <w:t>знаку распознавања или о другим идентфикационим ознакама.</w:t>
      </w:r>
    </w:p>
    <w:p w:rsidR="001F5977" w:rsidRPr="001F5977" w:rsidRDefault="001F5977" w:rsidP="001F5977">
      <w:pPr>
        <w:ind w:firstLine="720"/>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Уколико су раније постојећи ратни меморијали напуштени због насталих инфраструктурних промена тако да се на том месту укопани покојници више не могу преместити, уговорна страна на чијој територији је некад постојао ратни меморијал </w:t>
      </w:r>
      <w:r w:rsidR="00702959">
        <w:rPr>
          <w:kern w:val="0"/>
          <w:szCs w:val="24"/>
          <w:lang w:val="sr-Cyrl-CS"/>
        </w:rPr>
        <w:br/>
      </w:r>
      <w:r w:rsidRPr="001F5977">
        <w:rPr>
          <w:kern w:val="0"/>
          <w:szCs w:val="24"/>
          <w:lang w:val="sr-Cyrl-CS"/>
        </w:rPr>
        <w:t xml:space="preserve">допустиће, на основу одобрења и о трошку друге уговорне стране, подизање споменика у достојном облику који одговарају условима на тим локалитетима. Ако је у ту сврху </w:t>
      </w:r>
      <w:r w:rsidR="00702959">
        <w:rPr>
          <w:kern w:val="0"/>
          <w:szCs w:val="24"/>
          <w:lang w:val="sr-Cyrl-CS"/>
        </w:rPr>
        <w:br/>
      </w:r>
      <w:r w:rsidRPr="001F5977">
        <w:rPr>
          <w:kern w:val="0"/>
          <w:szCs w:val="24"/>
          <w:lang w:val="sr-Cyrl-CS"/>
        </w:rPr>
        <w:t xml:space="preserve">потребно да се стави на располагање неко земљиште или прибави сагласност локалних </w:t>
      </w:r>
      <w:r w:rsidR="00702959">
        <w:rPr>
          <w:kern w:val="0"/>
          <w:szCs w:val="24"/>
          <w:lang w:val="sr-Cyrl-CS"/>
        </w:rPr>
        <w:br/>
      </w:r>
      <w:r w:rsidRPr="001F5977">
        <w:rPr>
          <w:kern w:val="0"/>
          <w:szCs w:val="24"/>
          <w:lang w:val="sr-Cyrl-CS"/>
        </w:rPr>
        <w:t>власти, две уговорне стране ће једна другу помагати приликом подношења захтева или склапања уговора.</w:t>
      </w:r>
    </w:p>
    <w:p w:rsidR="001F5977" w:rsidRPr="00702959" w:rsidRDefault="001F5977" w:rsidP="001F5977">
      <w:pPr>
        <w:ind w:firstLine="720"/>
        <w:jc w:val="both"/>
        <w:rPr>
          <w:kern w:val="0"/>
          <w:sz w:val="18"/>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Уколико због трајног покопа на неком ратном меморијалу буде потребан </w:t>
      </w:r>
      <w:r w:rsidR="00702959">
        <w:rPr>
          <w:kern w:val="0"/>
          <w:szCs w:val="24"/>
          <w:lang w:val="sr-Cyrl-CS"/>
        </w:rPr>
        <w:br/>
      </w:r>
      <w:r w:rsidRPr="001F5977">
        <w:rPr>
          <w:kern w:val="0"/>
          <w:szCs w:val="24"/>
          <w:lang w:val="sr-Cyrl-CS"/>
        </w:rPr>
        <w:t xml:space="preserve">привремени покоп страдалих у рату, уговорна страна на чијој су територији нађени </w:t>
      </w:r>
      <w:r w:rsidR="00702959">
        <w:rPr>
          <w:kern w:val="0"/>
          <w:szCs w:val="24"/>
          <w:lang w:val="sr-Cyrl-CS"/>
        </w:rPr>
        <w:br/>
      </w:r>
      <w:r w:rsidRPr="001F5977">
        <w:rPr>
          <w:kern w:val="0"/>
          <w:szCs w:val="24"/>
          <w:lang w:val="sr-Cyrl-CS"/>
        </w:rPr>
        <w:t>страдали у рату предузеће мере за њихов прописан и достајан привремени покоп и за означавање њихових гробова.</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5.</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Уколико се на немачким или српским ратним меморијалима, поред немачких или српских гробова страдалих у рату, налазе и гробови страдалих у рату из других држава, </w:t>
      </w:r>
      <w:r w:rsidR="00702959">
        <w:rPr>
          <w:kern w:val="0"/>
          <w:szCs w:val="24"/>
          <w:lang w:val="sr-Cyrl-CS"/>
        </w:rPr>
        <w:br/>
      </w:r>
      <w:r w:rsidRPr="001F5977">
        <w:rPr>
          <w:kern w:val="0"/>
          <w:szCs w:val="24"/>
          <w:lang w:val="sr-Cyrl-CS"/>
        </w:rPr>
        <w:t xml:space="preserve">онда ову чињеницу треба на прикладан начин узети у обзир приликом доношења одлука </w:t>
      </w:r>
      <w:r w:rsidR="00702959">
        <w:rPr>
          <w:kern w:val="0"/>
          <w:szCs w:val="24"/>
          <w:lang w:val="sr-Cyrl-CS"/>
        </w:rPr>
        <w:br/>
      </w:r>
      <w:r w:rsidRPr="001F5977">
        <w:rPr>
          <w:kern w:val="0"/>
          <w:szCs w:val="24"/>
          <w:lang w:val="sr-Cyrl-CS"/>
        </w:rPr>
        <w:t>о одржавању и неговању ових гробова.</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6.</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Ексхумација посмртних остатака војних и цивилних лица из гробова у којима су сахрањени ради преноса и сахрањивања у отаџбини врши се искључиво на основу </w:t>
      </w:r>
      <w:r w:rsidR="00702959">
        <w:rPr>
          <w:kern w:val="0"/>
          <w:szCs w:val="24"/>
          <w:lang w:val="sr-Cyrl-CS"/>
        </w:rPr>
        <w:br/>
      </w:r>
      <w:r w:rsidRPr="001F5977">
        <w:rPr>
          <w:kern w:val="0"/>
          <w:szCs w:val="24"/>
          <w:lang w:val="sr-Cyrl-CS"/>
        </w:rPr>
        <w:t xml:space="preserve">захтева заинтересоване уговорне стране и уз сагласност друге уговорне стране, која се прибавља дипломатским путем. Сви трошкови ексхумације, преноса и поновног </w:t>
      </w:r>
      <w:r w:rsidR="00702959">
        <w:rPr>
          <w:kern w:val="0"/>
          <w:szCs w:val="24"/>
          <w:lang w:val="sr-Cyrl-CS"/>
        </w:rPr>
        <w:br/>
      </w:r>
      <w:r w:rsidRPr="001F5977">
        <w:rPr>
          <w:kern w:val="0"/>
          <w:szCs w:val="24"/>
          <w:lang w:val="sr-Cyrl-CS"/>
        </w:rPr>
        <w:t>сахрањивања или поступка предаје посмртних остатака иду на терет уговорне стране подносиоца захтева.</w:t>
      </w:r>
    </w:p>
    <w:p w:rsidR="001F5977" w:rsidRPr="00702959" w:rsidRDefault="001F5977" w:rsidP="001F5977">
      <w:pPr>
        <w:jc w:val="both"/>
        <w:rPr>
          <w:kern w:val="0"/>
          <w:sz w:val="18"/>
          <w:szCs w:val="24"/>
          <w:lang w:val="sr-Cyrl-CS"/>
        </w:rPr>
      </w:pPr>
      <w:r w:rsidRPr="001F5977">
        <w:rPr>
          <w:kern w:val="0"/>
          <w:szCs w:val="24"/>
          <w:lang w:val="sr-Cyrl-CS"/>
        </w:rPr>
        <w:tab/>
      </w:r>
    </w:p>
    <w:p w:rsidR="001F5977" w:rsidRPr="001F5977" w:rsidRDefault="001F5977" w:rsidP="001F5977">
      <w:pPr>
        <w:ind w:firstLine="720"/>
        <w:jc w:val="both"/>
        <w:rPr>
          <w:kern w:val="0"/>
          <w:szCs w:val="24"/>
          <w:lang w:val="sr-Cyrl-CS"/>
        </w:rPr>
      </w:pPr>
      <w:r w:rsidRPr="001F5977">
        <w:rPr>
          <w:kern w:val="0"/>
          <w:szCs w:val="24"/>
          <w:lang w:val="sr-Cyrl-CS"/>
        </w:rPr>
        <w:t xml:space="preserve">Поновно сахрањивање посмртних остатака из гробница на територији државе </w:t>
      </w:r>
      <w:r w:rsidR="00702959">
        <w:rPr>
          <w:kern w:val="0"/>
          <w:szCs w:val="24"/>
          <w:lang w:val="sr-Cyrl-CS"/>
        </w:rPr>
        <w:br/>
      </w:r>
      <w:r w:rsidRPr="001F5977">
        <w:rPr>
          <w:kern w:val="0"/>
          <w:szCs w:val="24"/>
          <w:lang w:val="sr-Cyrl-CS"/>
        </w:rPr>
        <w:t>уговорне стране где је било прво сахрањивање спров</w:t>
      </w:r>
      <w:r w:rsidRPr="001F5977">
        <w:rPr>
          <w:kern w:val="0"/>
          <w:szCs w:val="24"/>
          <w:lang w:val="sr-Latn-RS"/>
        </w:rPr>
        <w:t>o</w:t>
      </w:r>
      <w:r w:rsidRPr="001F5977">
        <w:rPr>
          <w:kern w:val="0"/>
          <w:szCs w:val="24"/>
          <w:lang w:val="sr-Cyrl-CS"/>
        </w:rPr>
        <w:t xml:space="preserve">диће се само уз сагласност обеју уговорних страна, у складу са националним законодавством државе уговорне стране на </w:t>
      </w:r>
      <w:r w:rsidR="00702959">
        <w:rPr>
          <w:kern w:val="0"/>
          <w:szCs w:val="24"/>
          <w:lang w:val="sr-Cyrl-CS"/>
        </w:rPr>
        <w:br/>
      </w:r>
      <w:r w:rsidRPr="001F5977">
        <w:rPr>
          <w:kern w:val="0"/>
          <w:szCs w:val="24"/>
          <w:lang w:val="sr-Cyrl-CS"/>
        </w:rPr>
        <w:t xml:space="preserve">чијој територији се налазе гробнице и о трошку уговорне стране која је заинтересована </w:t>
      </w:r>
      <w:r w:rsidR="00702959">
        <w:rPr>
          <w:kern w:val="0"/>
          <w:szCs w:val="24"/>
          <w:lang w:val="sr-Cyrl-CS"/>
        </w:rPr>
        <w:br/>
      </w:r>
      <w:r w:rsidRPr="001F5977">
        <w:rPr>
          <w:kern w:val="0"/>
          <w:szCs w:val="24"/>
          <w:lang w:val="sr-Cyrl-CS"/>
        </w:rPr>
        <w:t>за поновно сахрањивање.</w:t>
      </w:r>
    </w:p>
    <w:p w:rsidR="001F5977" w:rsidRPr="00702959" w:rsidRDefault="001F5977" w:rsidP="001F5977">
      <w:pPr>
        <w:jc w:val="both"/>
        <w:rPr>
          <w:kern w:val="0"/>
          <w:sz w:val="18"/>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При ексхумацији посмртних остатака страдалих у рату која се врши у циљу </w:t>
      </w:r>
      <w:r w:rsidR="00702959">
        <w:rPr>
          <w:kern w:val="0"/>
          <w:szCs w:val="24"/>
          <w:lang w:val="sr-Cyrl-CS"/>
        </w:rPr>
        <w:br/>
      </w:r>
      <w:r w:rsidRPr="001F5977">
        <w:rPr>
          <w:kern w:val="0"/>
          <w:szCs w:val="24"/>
          <w:lang w:val="sr-Cyrl-CS"/>
        </w:rPr>
        <w:t xml:space="preserve">промене локације гробнице право присуства имају представници заинтересоване </w:t>
      </w:r>
      <w:r w:rsidR="00702959">
        <w:rPr>
          <w:kern w:val="0"/>
          <w:szCs w:val="24"/>
          <w:lang w:val="sr-Cyrl-CS"/>
        </w:rPr>
        <w:br/>
      </w:r>
      <w:r w:rsidRPr="001F5977">
        <w:rPr>
          <w:kern w:val="0"/>
          <w:szCs w:val="24"/>
          <w:lang w:val="sr-Cyrl-CS"/>
        </w:rPr>
        <w:t>уговорне стране.</w:t>
      </w:r>
    </w:p>
    <w:p w:rsidR="001F5977" w:rsidRPr="00702959" w:rsidRDefault="001F5977" w:rsidP="001F5977">
      <w:pPr>
        <w:jc w:val="both"/>
        <w:rPr>
          <w:kern w:val="0"/>
          <w:sz w:val="18"/>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Обе уговорне стране водиће евиденцију о сваком поновном сахрањивању </w:t>
      </w:r>
      <w:r w:rsidR="00702959">
        <w:rPr>
          <w:kern w:val="0"/>
          <w:szCs w:val="24"/>
          <w:lang w:val="sr-Cyrl-CS"/>
        </w:rPr>
        <w:br/>
      </w:r>
      <w:r w:rsidRPr="001F5977">
        <w:rPr>
          <w:kern w:val="0"/>
          <w:szCs w:val="24"/>
          <w:lang w:val="sr-Cyrl-CS"/>
        </w:rPr>
        <w:t xml:space="preserve">укључујући и податке о претходном и новом месту гроба као и личне податке </w:t>
      </w:r>
      <w:r w:rsidR="00702959">
        <w:rPr>
          <w:kern w:val="0"/>
          <w:szCs w:val="24"/>
          <w:lang w:val="sr-Cyrl-CS"/>
        </w:rPr>
        <w:br/>
      </w:r>
      <w:r w:rsidRPr="001F5977">
        <w:rPr>
          <w:kern w:val="0"/>
          <w:szCs w:val="24"/>
          <w:lang w:val="sr-Cyrl-CS"/>
        </w:rPr>
        <w:t>сахрањених.</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7.</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Влада Савезне Републике Немачке задужиће «Народни савез за бригу о немачким ратним гробљима (</w:t>
      </w:r>
      <w:r w:rsidRPr="001F5977">
        <w:rPr>
          <w:kern w:val="0"/>
          <w:szCs w:val="24"/>
        </w:rPr>
        <w:t>Volksbund Deutsche Kriegsgraberfursorge e.V.</w:t>
      </w:r>
      <w:r w:rsidRPr="001F5977">
        <w:rPr>
          <w:kern w:val="0"/>
          <w:szCs w:val="24"/>
          <w:lang w:val="sr-Latn-CS"/>
        </w:rPr>
        <w:t xml:space="preserve">) </w:t>
      </w:r>
      <w:r w:rsidRPr="001F5977">
        <w:rPr>
          <w:kern w:val="0"/>
          <w:szCs w:val="24"/>
          <w:lang w:val="sr-Cyrl-CS"/>
        </w:rPr>
        <w:t xml:space="preserve">у даљем тексту </w:t>
      </w:r>
      <w:r w:rsidR="00702959">
        <w:rPr>
          <w:kern w:val="0"/>
          <w:szCs w:val="24"/>
          <w:lang w:val="sr-Cyrl-CS"/>
        </w:rPr>
        <w:br/>
      </w:r>
      <w:r w:rsidRPr="001F5977">
        <w:rPr>
          <w:kern w:val="0"/>
          <w:szCs w:val="24"/>
          <w:lang w:val="sr-Cyrl-CS"/>
        </w:rPr>
        <w:t xml:space="preserve">«Народни савез» за техничко спровођење задатака у Републици Србији који за Владу </w:t>
      </w:r>
      <w:r w:rsidR="00702959">
        <w:rPr>
          <w:kern w:val="0"/>
          <w:szCs w:val="24"/>
          <w:lang w:val="sr-Cyrl-CS"/>
        </w:rPr>
        <w:br/>
      </w:r>
      <w:r w:rsidRPr="001F5977">
        <w:rPr>
          <w:kern w:val="0"/>
          <w:szCs w:val="24"/>
          <w:lang w:val="sr-Cyrl-CS"/>
        </w:rPr>
        <w:t xml:space="preserve">Савезне Републике Немачке произлазе из овог Споразума. За српске ратне меморијале </w:t>
      </w:r>
      <w:r w:rsidR="00702959">
        <w:rPr>
          <w:kern w:val="0"/>
          <w:szCs w:val="24"/>
          <w:lang w:val="sr-Cyrl-CS"/>
        </w:rPr>
        <w:br/>
      </w:r>
      <w:r w:rsidRPr="001F5977">
        <w:rPr>
          <w:kern w:val="0"/>
          <w:szCs w:val="24"/>
          <w:lang w:val="sr-Cyrl-CS"/>
        </w:rPr>
        <w:t xml:space="preserve">који се налазе у Савезној Републици Немачкој надлежно је Савезно министарство за </w:t>
      </w:r>
      <w:r w:rsidR="00702959">
        <w:rPr>
          <w:kern w:val="0"/>
          <w:szCs w:val="24"/>
          <w:lang w:val="sr-Cyrl-CS"/>
        </w:rPr>
        <w:br/>
      </w:r>
      <w:r w:rsidRPr="001F5977">
        <w:rPr>
          <w:kern w:val="0"/>
          <w:szCs w:val="24"/>
          <w:lang w:val="sr-Cyrl-CS"/>
        </w:rPr>
        <w:t>породицу, старија лица, жене и омладину.</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Надлежни орган за спровођење овог Споразума у Републици Србији је </w:t>
      </w:r>
      <w:r w:rsidR="00702959">
        <w:rPr>
          <w:kern w:val="0"/>
          <w:szCs w:val="24"/>
          <w:lang w:val="sr-Cyrl-CS"/>
        </w:rPr>
        <w:br/>
      </w:r>
      <w:r w:rsidRPr="001F5977">
        <w:rPr>
          <w:kern w:val="0"/>
          <w:szCs w:val="24"/>
          <w:lang w:val="sr-Cyrl-CS"/>
        </w:rPr>
        <w:t xml:space="preserve">Министарство </w:t>
      </w:r>
      <w:r w:rsidRPr="001F5977">
        <w:rPr>
          <w:kern w:val="0"/>
          <w:szCs w:val="24"/>
          <w:lang w:val="sr-Cyrl-RS"/>
        </w:rPr>
        <w:t xml:space="preserve">за </w:t>
      </w:r>
      <w:r w:rsidRPr="001F5977">
        <w:rPr>
          <w:kern w:val="0"/>
          <w:szCs w:val="24"/>
          <w:lang w:val="sr-Cyrl-CS"/>
        </w:rPr>
        <w:t xml:space="preserve">рад, запошљавање, борачка и социјална питања. Министарство </w:t>
      </w:r>
      <w:r w:rsidRPr="001F5977">
        <w:rPr>
          <w:kern w:val="0"/>
          <w:szCs w:val="24"/>
          <w:lang w:val="sr-Cyrl-RS"/>
        </w:rPr>
        <w:t xml:space="preserve">за </w:t>
      </w:r>
      <w:r w:rsidRPr="001F5977">
        <w:rPr>
          <w:kern w:val="0"/>
          <w:szCs w:val="24"/>
          <w:lang w:val="sr-Cyrl-CS"/>
        </w:rPr>
        <w:t xml:space="preserve">рад, запошљавање, борачка и социјална питања Републике Србије може задужити неко треће </w:t>
      </w:r>
      <w:r w:rsidR="00702959">
        <w:rPr>
          <w:kern w:val="0"/>
          <w:szCs w:val="24"/>
          <w:lang w:val="sr-Cyrl-CS"/>
        </w:rPr>
        <w:br/>
      </w:r>
      <w:r w:rsidRPr="001F5977">
        <w:rPr>
          <w:kern w:val="0"/>
          <w:szCs w:val="24"/>
          <w:lang w:val="sr-Cyrl-CS"/>
        </w:rPr>
        <w:t>лице за техничко спровођење овог Споразума.</w:t>
      </w:r>
    </w:p>
    <w:p w:rsidR="001F5977" w:rsidRPr="001F5977" w:rsidRDefault="001F5977" w:rsidP="001F5977">
      <w:pPr>
        <w:ind w:firstLine="720"/>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Уколико нека друга организација или институција буде задужена за техничко спровођење овог Споразума, потребна је претходна сагласност друге уговорне стране.</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8.</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Уговорне стране, у складу са својим унутардржавним прописима, пружиће институцијама и организацијама друге уговорне стране наведеним у члану 7. сваку </w:t>
      </w:r>
      <w:r w:rsidR="00702959">
        <w:rPr>
          <w:kern w:val="0"/>
          <w:szCs w:val="24"/>
          <w:lang w:val="sr-Cyrl-CS"/>
        </w:rPr>
        <w:br/>
      </w:r>
      <w:r w:rsidRPr="001F5977">
        <w:rPr>
          <w:kern w:val="0"/>
          <w:szCs w:val="24"/>
          <w:lang w:val="sr-Cyrl-CS"/>
        </w:rPr>
        <w:t xml:space="preserve">могућу помоћ, посебно у погледу приступа документацији о страдалим у рату и </w:t>
      </w:r>
      <w:r w:rsidR="00702959">
        <w:rPr>
          <w:kern w:val="0"/>
          <w:szCs w:val="24"/>
          <w:lang w:val="sr-Cyrl-CS"/>
        </w:rPr>
        <w:br/>
      </w:r>
      <w:r w:rsidRPr="001F5977">
        <w:rPr>
          <w:kern w:val="0"/>
          <w:szCs w:val="24"/>
          <w:lang w:val="sr-Cyrl-CS"/>
        </w:rPr>
        <w:t xml:space="preserve">гробовима жртава рата друге уговорне стране која ће сада или убудуће бити </w:t>
      </w:r>
      <w:r w:rsidR="00702959">
        <w:rPr>
          <w:kern w:val="0"/>
          <w:szCs w:val="24"/>
          <w:lang w:val="sr-Cyrl-CS"/>
        </w:rPr>
        <w:br/>
      </w:r>
      <w:r w:rsidRPr="001F5977">
        <w:rPr>
          <w:kern w:val="0"/>
          <w:szCs w:val="24"/>
          <w:lang w:val="sr-Cyrl-CS"/>
        </w:rPr>
        <w:t>расположива органима власти, физичким или правним лицима из њихових земаља. Ова одредба нема утицаја на друге споразуме и договоре.</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9.</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 циљу извршења својих задатака Народни савез и Министарство </w:t>
      </w:r>
      <w:r w:rsidRPr="001F5977">
        <w:rPr>
          <w:kern w:val="0"/>
          <w:szCs w:val="24"/>
          <w:lang w:val="sr-Cyrl-RS"/>
        </w:rPr>
        <w:t xml:space="preserve">за </w:t>
      </w:r>
      <w:r w:rsidRPr="001F5977">
        <w:rPr>
          <w:kern w:val="0"/>
          <w:szCs w:val="24"/>
          <w:lang w:val="sr-Cyrl-CS"/>
        </w:rPr>
        <w:t xml:space="preserve">рад, </w:t>
      </w:r>
      <w:r w:rsidR="00702959">
        <w:rPr>
          <w:kern w:val="0"/>
          <w:szCs w:val="24"/>
          <w:lang w:val="sr-Cyrl-CS"/>
        </w:rPr>
        <w:br/>
      </w:r>
      <w:r w:rsidRPr="001F5977">
        <w:rPr>
          <w:kern w:val="0"/>
          <w:szCs w:val="24"/>
          <w:lang w:val="sr-Cyrl-CS"/>
        </w:rPr>
        <w:t xml:space="preserve">запошљавање, борачка и социјална питања Републике Србије могу упутити </w:t>
      </w:r>
      <w:r w:rsidR="00702959">
        <w:rPr>
          <w:kern w:val="0"/>
          <w:szCs w:val="24"/>
          <w:lang w:val="sr-Cyrl-CS"/>
        </w:rPr>
        <w:br/>
      </w:r>
      <w:r w:rsidRPr="001F5977">
        <w:rPr>
          <w:kern w:val="0"/>
          <w:szCs w:val="24"/>
          <w:lang w:val="sr-Cyrl-CS"/>
        </w:rPr>
        <w:t>представнике као и стручно и остало особље на територију друге стране.</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За извођење радова који произилазе из спровођења овог Споразума Народни савез </w:t>
      </w:r>
      <w:r w:rsidR="00702959">
        <w:rPr>
          <w:kern w:val="0"/>
          <w:szCs w:val="24"/>
          <w:lang w:val="sr-Cyrl-CS"/>
        </w:rPr>
        <w:br/>
      </w:r>
      <w:r w:rsidRPr="001F5977">
        <w:rPr>
          <w:kern w:val="0"/>
          <w:szCs w:val="24"/>
          <w:lang w:val="sr-Cyrl-CS"/>
        </w:rPr>
        <w:t xml:space="preserve">и Министарство </w:t>
      </w:r>
      <w:r w:rsidRPr="001F5977">
        <w:rPr>
          <w:kern w:val="0"/>
          <w:szCs w:val="24"/>
          <w:lang w:val="sr-Cyrl-RS"/>
        </w:rPr>
        <w:t xml:space="preserve">за </w:t>
      </w:r>
      <w:r w:rsidRPr="001F5977">
        <w:rPr>
          <w:kern w:val="0"/>
          <w:szCs w:val="24"/>
          <w:lang w:val="sr-Cyrl-CS"/>
        </w:rPr>
        <w:t xml:space="preserve">рад, запошљавање, борачка и социјална питања Републике Србије ће, </w:t>
      </w:r>
      <w:r w:rsidR="00702959">
        <w:rPr>
          <w:kern w:val="0"/>
          <w:szCs w:val="24"/>
          <w:lang w:val="sr-Cyrl-CS"/>
        </w:rPr>
        <w:br/>
      </w:r>
      <w:r w:rsidRPr="001F5977">
        <w:rPr>
          <w:kern w:val="0"/>
          <w:szCs w:val="24"/>
          <w:lang w:val="sr-Cyrl-CS"/>
        </w:rPr>
        <w:t xml:space="preserve">по могућности, ангажовати локалну радну снагу и користити локални материјал, у </w:t>
      </w:r>
      <w:r w:rsidR="00702959">
        <w:rPr>
          <w:kern w:val="0"/>
          <w:szCs w:val="24"/>
          <w:lang w:val="sr-Cyrl-CS"/>
        </w:rPr>
        <w:br/>
      </w:r>
      <w:r w:rsidRPr="001F5977">
        <w:rPr>
          <w:kern w:val="0"/>
          <w:szCs w:val="24"/>
          <w:lang w:val="sr-Cyrl-CS"/>
        </w:rPr>
        <w:t>складу са уобичајеним условима слободне конкуренције.</w:t>
      </w:r>
    </w:p>
    <w:p w:rsidR="001F5977" w:rsidRPr="001F5977" w:rsidRDefault="001F5977" w:rsidP="001F5977">
      <w:pPr>
        <w:ind w:firstLine="720"/>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Поред тога, Народни савез може из Савезне Републике Немачке или неке друге </w:t>
      </w:r>
      <w:r w:rsidR="00702959">
        <w:rPr>
          <w:kern w:val="0"/>
          <w:szCs w:val="24"/>
          <w:lang w:val="sr-Cyrl-CS"/>
        </w:rPr>
        <w:br/>
      </w:r>
      <w:r w:rsidRPr="001F5977">
        <w:rPr>
          <w:kern w:val="0"/>
          <w:szCs w:val="24"/>
          <w:lang w:val="sr-Cyrl-CS"/>
        </w:rPr>
        <w:t xml:space="preserve">земље чланице Европске Уније у Републику Србију да увезе и из ње поново да извезе </w:t>
      </w:r>
      <w:r w:rsidR="00702959">
        <w:rPr>
          <w:kern w:val="0"/>
          <w:szCs w:val="24"/>
          <w:lang w:val="sr-Cyrl-CS"/>
        </w:rPr>
        <w:br/>
      </w:r>
      <w:r w:rsidRPr="001F5977">
        <w:rPr>
          <w:kern w:val="0"/>
          <w:szCs w:val="24"/>
          <w:lang w:val="sr-Cyrl-CS"/>
        </w:rPr>
        <w:t xml:space="preserve">опрему, превозна средства, материјал и прибор који су потребни за извођење радова на </w:t>
      </w:r>
      <w:r w:rsidR="00702959">
        <w:rPr>
          <w:kern w:val="0"/>
          <w:szCs w:val="24"/>
          <w:lang w:val="sr-Cyrl-CS"/>
        </w:rPr>
        <w:br/>
      </w:r>
      <w:r w:rsidRPr="001F5977">
        <w:rPr>
          <w:kern w:val="0"/>
          <w:szCs w:val="24"/>
          <w:lang w:val="sr-Cyrl-CS"/>
        </w:rPr>
        <w:t xml:space="preserve">основу овог Споразума. Министарство </w:t>
      </w:r>
      <w:r w:rsidRPr="001F5977">
        <w:rPr>
          <w:kern w:val="0"/>
          <w:szCs w:val="24"/>
          <w:lang w:val="sr-Cyrl-RS"/>
        </w:rPr>
        <w:t xml:space="preserve">за </w:t>
      </w:r>
      <w:r w:rsidRPr="001F5977">
        <w:rPr>
          <w:kern w:val="0"/>
          <w:szCs w:val="24"/>
          <w:lang w:val="sr-Cyrl-CS"/>
        </w:rPr>
        <w:t xml:space="preserve">рад, запошљавање, борачка и социјална питања Републике Србије може из Републике Србије, на исти начин, у Савезну Републику </w:t>
      </w:r>
      <w:r w:rsidR="00702959">
        <w:rPr>
          <w:kern w:val="0"/>
          <w:szCs w:val="24"/>
          <w:lang w:val="sr-Cyrl-CS"/>
        </w:rPr>
        <w:br/>
      </w:r>
      <w:r w:rsidRPr="001F5977">
        <w:rPr>
          <w:kern w:val="0"/>
          <w:szCs w:val="24"/>
          <w:lang w:val="sr-Cyrl-CS"/>
        </w:rPr>
        <w:t>Немачку да увезе и из ње да извезе опрему, превозна средства, материјал и прибор.</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За царињење наведене робе важиће следеће:</w:t>
      </w:r>
    </w:p>
    <w:p w:rsidR="001F5977" w:rsidRPr="001F5977" w:rsidRDefault="001F5977" w:rsidP="001F5977">
      <w:pPr>
        <w:jc w:val="both"/>
        <w:rPr>
          <w:kern w:val="0"/>
          <w:szCs w:val="24"/>
          <w:lang w:val="sr-Cyrl-CS"/>
        </w:rPr>
      </w:pPr>
    </w:p>
    <w:p w:rsidR="001F5977" w:rsidRPr="001F5977" w:rsidRDefault="001F5977" w:rsidP="001F5977">
      <w:pPr>
        <w:numPr>
          <w:ilvl w:val="0"/>
          <w:numId w:val="10"/>
        </w:numPr>
        <w:jc w:val="both"/>
        <w:rPr>
          <w:kern w:val="0"/>
          <w:szCs w:val="24"/>
          <w:lang w:val="sr-Cyrl-CS"/>
        </w:rPr>
      </w:pPr>
      <w:r w:rsidRPr="001F5977">
        <w:rPr>
          <w:kern w:val="0"/>
          <w:szCs w:val="24"/>
          <w:lang w:val="sr-Cyrl-RS"/>
        </w:rPr>
        <w:t>П</w:t>
      </w:r>
      <w:r w:rsidRPr="001F5977">
        <w:rPr>
          <w:kern w:val="0"/>
          <w:szCs w:val="24"/>
          <w:lang w:val="sr-Cyrl-CS"/>
        </w:rPr>
        <w:t xml:space="preserve">ривремено увезена опрема и превозна средства ће се приликом увоза царинити </w:t>
      </w:r>
      <w:r w:rsidR="00D84FB8">
        <w:rPr>
          <w:kern w:val="0"/>
          <w:szCs w:val="24"/>
          <w:lang w:val="sr-Cyrl-CS"/>
        </w:rPr>
        <w:br/>
      </w:r>
      <w:r w:rsidRPr="001F5977">
        <w:rPr>
          <w:kern w:val="0"/>
          <w:szCs w:val="24"/>
          <w:lang w:val="sr-Cyrl-CS"/>
        </w:rPr>
        <w:t xml:space="preserve">без плаћања </w:t>
      </w:r>
      <w:r w:rsidR="00D65860">
        <w:rPr>
          <w:kern w:val="0"/>
          <w:szCs w:val="24"/>
          <w:lang w:val="sr-Cyrl-RS"/>
        </w:rPr>
        <w:t>дажбина</w:t>
      </w:r>
      <w:r w:rsidRPr="001F5977">
        <w:rPr>
          <w:kern w:val="0"/>
          <w:szCs w:val="24"/>
          <w:lang w:val="sr-Cyrl-CS"/>
        </w:rPr>
        <w:t xml:space="preserve">, с тим да се наведена опрема и превозна средства без </w:t>
      </w:r>
      <w:r w:rsidR="00D84FB8">
        <w:rPr>
          <w:kern w:val="0"/>
          <w:szCs w:val="24"/>
          <w:lang w:val="sr-Cyrl-CS"/>
        </w:rPr>
        <w:br/>
      </w:r>
      <w:r w:rsidRPr="001F5977">
        <w:rPr>
          <w:kern w:val="0"/>
          <w:szCs w:val="24"/>
          <w:lang w:val="sr-Cyrl-CS"/>
        </w:rPr>
        <w:t>плаћања дажбина поново извезу по завршетку радова.</w:t>
      </w:r>
    </w:p>
    <w:p w:rsidR="001F5977" w:rsidRPr="001F5977" w:rsidRDefault="001F5977" w:rsidP="001F5977">
      <w:pPr>
        <w:numPr>
          <w:ilvl w:val="0"/>
          <w:numId w:val="10"/>
        </w:numPr>
        <w:jc w:val="both"/>
        <w:rPr>
          <w:kern w:val="0"/>
          <w:szCs w:val="24"/>
          <w:lang w:val="sr-Cyrl-CS"/>
        </w:rPr>
      </w:pPr>
      <w:r w:rsidRPr="001F5977">
        <w:rPr>
          <w:kern w:val="0"/>
          <w:szCs w:val="24"/>
          <w:lang w:val="sr-Cyrl-CS"/>
        </w:rPr>
        <w:t xml:space="preserve">Материјал и прибор који су намењени  подизању, украшавању или неговању </w:t>
      </w:r>
      <w:r w:rsidR="00D84FB8">
        <w:rPr>
          <w:kern w:val="0"/>
          <w:szCs w:val="24"/>
          <w:lang w:val="sr-Cyrl-CS"/>
        </w:rPr>
        <w:br/>
      </w:r>
      <w:r w:rsidRPr="001F5977">
        <w:rPr>
          <w:kern w:val="0"/>
          <w:szCs w:val="24"/>
          <w:lang w:val="sr-Cyrl-CS"/>
        </w:rPr>
        <w:t xml:space="preserve">гробова, спомен места или гробља, ослобођени су од плаћања увозних дажбина и </w:t>
      </w:r>
      <w:r w:rsidR="00D84FB8">
        <w:rPr>
          <w:kern w:val="0"/>
          <w:szCs w:val="24"/>
          <w:lang w:val="sr-Cyrl-CS"/>
        </w:rPr>
        <w:br/>
      </w:r>
      <w:r w:rsidRPr="001F5977">
        <w:rPr>
          <w:kern w:val="0"/>
          <w:szCs w:val="24"/>
          <w:lang w:val="sr-Cyrl-CS"/>
        </w:rPr>
        <w:t>такси ако се царинским органима поред редовне увозне декларације предоче:</w:t>
      </w:r>
    </w:p>
    <w:p w:rsidR="001F5977" w:rsidRPr="001F5977" w:rsidRDefault="001F5977" w:rsidP="001F5977">
      <w:pPr>
        <w:numPr>
          <w:ilvl w:val="1"/>
          <w:numId w:val="10"/>
        </w:numPr>
        <w:jc w:val="both"/>
        <w:rPr>
          <w:kern w:val="0"/>
          <w:szCs w:val="24"/>
          <w:lang w:val="sr-Cyrl-CS"/>
        </w:rPr>
      </w:pPr>
      <w:r w:rsidRPr="001F5977">
        <w:rPr>
          <w:kern w:val="0"/>
          <w:szCs w:val="24"/>
          <w:lang w:val="sr-Cyrl-CS"/>
        </w:rPr>
        <w:t>тачна спецификација увезене робе,</w:t>
      </w:r>
    </w:p>
    <w:p w:rsidR="001F5977" w:rsidRPr="001F5977" w:rsidRDefault="001F5977" w:rsidP="001F5977">
      <w:pPr>
        <w:numPr>
          <w:ilvl w:val="1"/>
          <w:numId w:val="10"/>
        </w:numPr>
        <w:jc w:val="both"/>
        <w:rPr>
          <w:kern w:val="0"/>
          <w:szCs w:val="24"/>
          <w:lang w:val="sr-Cyrl-CS"/>
        </w:rPr>
      </w:pPr>
      <w:r w:rsidRPr="001F5977">
        <w:rPr>
          <w:kern w:val="0"/>
          <w:szCs w:val="24"/>
          <w:lang w:val="sr-Cyrl-CS"/>
        </w:rPr>
        <w:t xml:space="preserve">изјава којом се осигурава да ће се наведена роба користити искључиво у </w:t>
      </w:r>
      <w:r w:rsidR="00D84FB8">
        <w:rPr>
          <w:kern w:val="0"/>
          <w:szCs w:val="24"/>
          <w:lang w:val="sr-Cyrl-CS"/>
        </w:rPr>
        <w:br/>
      </w:r>
      <w:r w:rsidRPr="001F5977">
        <w:rPr>
          <w:kern w:val="0"/>
          <w:szCs w:val="24"/>
          <w:lang w:val="sr-Cyrl-CS"/>
        </w:rPr>
        <w:t>сврхе предвиђене овим Споразумом.</w:t>
      </w:r>
    </w:p>
    <w:p w:rsidR="001F5977" w:rsidRPr="001F5977" w:rsidRDefault="001F5977" w:rsidP="001F5977">
      <w:pPr>
        <w:jc w:val="center"/>
        <w:rPr>
          <w:b/>
          <w:bCs/>
          <w:kern w:val="0"/>
          <w:szCs w:val="24"/>
          <w:lang w:val="sr-Cyrl-CS"/>
        </w:rPr>
      </w:pPr>
      <w:r w:rsidRPr="001F5977">
        <w:rPr>
          <w:b/>
          <w:bCs/>
          <w:kern w:val="0"/>
          <w:szCs w:val="24"/>
          <w:lang w:val="sr-Cyrl-CS"/>
        </w:rPr>
        <w:br w:type="page"/>
        <w:t>Члан 10.</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Уступањем земљишних површина које служе као ратни меморијали, а које је договорено у складу са чланом 3. став 1. овог Споразума, даје се овлашћење да се у </w:t>
      </w:r>
      <w:r w:rsidR="00D84FB8">
        <w:rPr>
          <w:kern w:val="0"/>
          <w:szCs w:val="24"/>
          <w:lang w:val="sr-Cyrl-CS"/>
        </w:rPr>
        <w:br/>
      </w:r>
      <w:r w:rsidRPr="001F5977">
        <w:rPr>
          <w:kern w:val="0"/>
          <w:szCs w:val="24"/>
          <w:lang w:val="sr-Cyrl-CS"/>
        </w:rPr>
        <w:t xml:space="preserve">оквиру важећих унутрашњих прописа непосредно изведу сви радови на уређивању и улепшавању ратних меморијала као и на изградњи прикладних прилазних путева, </w:t>
      </w:r>
      <w:r w:rsidR="00D84FB8">
        <w:rPr>
          <w:kern w:val="0"/>
          <w:szCs w:val="24"/>
          <w:lang w:val="sr-Cyrl-CS"/>
        </w:rPr>
        <w:br/>
      </w:r>
      <w:r w:rsidRPr="001F5977">
        <w:rPr>
          <w:kern w:val="0"/>
          <w:szCs w:val="24"/>
          <w:lang w:val="sr-Cyrl-CS"/>
        </w:rPr>
        <w:t>просторија за боравак и осталих објеката за посетиоце.</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11.</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Одредбе из члана 9. и 10. овог Споразума сходно се примењују на било које треће </w:t>
      </w:r>
      <w:r w:rsidR="00D84FB8">
        <w:rPr>
          <w:kern w:val="0"/>
          <w:szCs w:val="24"/>
          <w:lang w:val="sr-Cyrl-CS"/>
        </w:rPr>
        <w:br/>
      </w:r>
      <w:r w:rsidRPr="001F5977">
        <w:rPr>
          <w:kern w:val="0"/>
          <w:szCs w:val="24"/>
          <w:lang w:val="sr-Cyrl-CS"/>
        </w:rPr>
        <w:t xml:space="preserve">лице које ће Министарство </w:t>
      </w:r>
      <w:r w:rsidRPr="001F5977">
        <w:rPr>
          <w:kern w:val="0"/>
          <w:szCs w:val="24"/>
          <w:lang w:val="sr-Cyrl-RS"/>
        </w:rPr>
        <w:t xml:space="preserve">за </w:t>
      </w:r>
      <w:r w:rsidRPr="001F5977">
        <w:rPr>
          <w:kern w:val="0"/>
          <w:szCs w:val="24"/>
          <w:lang w:val="sr-Cyrl-CS"/>
        </w:rPr>
        <w:t>рад, запошљавање, борачка и социјална питања Републике Србије, у складу са чланом 7. став 2. задужити за техничко спровођење овог Споразума.</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12.</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Спорови око тумачења или примене овог Споразума решаваће се преговорима надлежних органа уговорних страна. </w:t>
      </w:r>
    </w:p>
    <w:p w:rsidR="001F5977" w:rsidRPr="001F5977" w:rsidRDefault="001F5977" w:rsidP="001F5977">
      <w:pPr>
        <w:jc w:val="both"/>
        <w:rPr>
          <w:kern w:val="0"/>
          <w:szCs w:val="24"/>
          <w:lang w:val="sr-Cyrl-CS"/>
        </w:rPr>
      </w:pPr>
    </w:p>
    <w:p w:rsidR="001F5977" w:rsidRPr="001F5977" w:rsidRDefault="001F5977" w:rsidP="001F5977">
      <w:pPr>
        <w:jc w:val="center"/>
        <w:rPr>
          <w:b/>
          <w:bCs/>
          <w:kern w:val="0"/>
          <w:szCs w:val="24"/>
          <w:lang w:val="sr-Cyrl-CS"/>
        </w:rPr>
      </w:pPr>
      <w:r w:rsidRPr="001F5977">
        <w:rPr>
          <w:b/>
          <w:bCs/>
          <w:kern w:val="0"/>
          <w:szCs w:val="24"/>
          <w:lang w:val="sr-Cyrl-CS"/>
        </w:rPr>
        <w:t>Члан 13.</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Овај споразум ступа на снагу месец дана након што уговорне стране </w:t>
      </w:r>
      <w:r w:rsidR="00D84FB8">
        <w:rPr>
          <w:kern w:val="0"/>
          <w:szCs w:val="24"/>
          <w:lang w:val="sr-Cyrl-CS"/>
        </w:rPr>
        <w:br/>
      </w:r>
      <w:r w:rsidRPr="001F5977">
        <w:rPr>
          <w:kern w:val="0"/>
          <w:szCs w:val="24"/>
          <w:lang w:val="sr-Cyrl-CS"/>
        </w:rPr>
        <w:t xml:space="preserve">дипломатским путем обавесте једна другу да су испуњени сви услови прописани у </w:t>
      </w:r>
      <w:r w:rsidR="00D84FB8">
        <w:rPr>
          <w:kern w:val="0"/>
          <w:szCs w:val="24"/>
          <w:lang w:val="sr-Cyrl-CS"/>
        </w:rPr>
        <w:br/>
      </w:r>
      <w:r w:rsidRPr="001F5977">
        <w:rPr>
          <w:kern w:val="0"/>
          <w:szCs w:val="24"/>
          <w:lang w:val="sr-Cyrl-CS"/>
        </w:rPr>
        <w:t xml:space="preserve">складу са националним законодавством за његово ступање на снагу. Меродаван је дан </w:t>
      </w:r>
      <w:r w:rsidR="00D84FB8">
        <w:rPr>
          <w:kern w:val="0"/>
          <w:szCs w:val="24"/>
          <w:lang w:val="sr-Cyrl-CS"/>
        </w:rPr>
        <w:br/>
      </w:r>
      <w:r w:rsidRPr="001F5977">
        <w:rPr>
          <w:kern w:val="0"/>
          <w:szCs w:val="24"/>
          <w:lang w:val="sr-Cyrl-CS"/>
        </w:rPr>
        <w:t>пријема последњег обавештења.</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Свака уговорна страна може да откаже овај Споразум ако за то постоје посебне околности. Отказ је могућ најраније по истеку пет година од ступања на снагу овог </w:t>
      </w:r>
      <w:r w:rsidR="00D84FB8">
        <w:rPr>
          <w:kern w:val="0"/>
          <w:szCs w:val="24"/>
          <w:lang w:val="sr-Cyrl-CS"/>
        </w:rPr>
        <w:br/>
      </w:r>
      <w:r w:rsidRPr="001F5977">
        <w:rPr>
          <w:kern w:val="0"/>
          <w:szCs w:val="24"/>
          <w:lang w:val="sr-Cyrl-CS"/>
        </w:rPr>
        <w:t>Споразума са роком од шест месеци. Уколико једна од уговорних страна жели да измени Споразум, уговорне стране ће о томе покренути преговоре.</w:t>
      </w:r>
    </w:p>
    <w:p w:rsidR="001F5977" w:rsidRPr="001F5977" w:rsidRDefault="001F5977" w:rsidP="001F5977">
      <w:pPr>
        <w:jc w:val="both"/>
        <w:rPr>
          <w:kern w:val="0"/>
          <w:szCs w:val="24"/>
          <w:lang w:val="sr-Cyrl-CS"/>
        </w:rPr>
      </w:pPr>
    </w:p>
    <w:p w:rsidR="001F5977" w:rsidRPr="001F5977" w:rsidRDefault="001F5977" w:rsidP="001F5977">
      <w:pPr>
        <w:ind w:firstLine="720"/>
        <w:jc w:val="both"/>
        <w:rPr>
          <w:kern w:val="0"/>
          <w:szCs w:val="24"/>
          <w:lang w:val="sr-Cyrl-CS"/>
        </w:rPr>
      </w:pPr>
      <w:r w:rsidRPr="001F5977">
        <w:rPr>
          <w:kern w:val="0"/>
          <w:szCs w:val="24"/>
          <w:lang w:val="sr-Cyrl-CS"/>
        </w:rPr>
        <w:t xml:space="preserve">Поступак за регистрацију овог Споразума при Секретаријату Уједињених нација у складу са чланом 102. Повеље Уједињених нација ће покренути одмах по његовом </w:t>
      </w:r>
      <w:r w:rsidR="00D84FB8">
        <w:rPr>
          <w:kern w:val="0"/>
          <w:szCs w:val="24"/>
          <w:lang w:val="sr-Cyrl-CS"/>
        </w:rPr>
        <w:br/>
      </w:r>
      <w:r w:rsidRPr="001F5977">
        <w:rPr>
          <w:kern w:val="0"/>
          <w:szCs w:val="24"/>
          <w:lang w:val="sr-Cyrl-CS"/>
        </w:rPr>
        <w:t xml:space="preserve">ступању на снагу она уговорна страна на чијој територији ће се потписати Споразум. </w:t>
      </w:r>
      <w:r w:rsidR="00D84FB8">
        <w:rPr>
          <w:kern w:val="0"/>
          <w:szCs w:val="24"/>
          <w:lang w:val="sr-Cyrl-CS"/>
        </w:rPr>
        <w:br/>
      </w:r>
      <w:r w:rsidRPr="001F5977">
        <w:rPr>
          <w:kern w:val="0"/>
          <w:szCs w:val="24"/>
          <w:lang w:val="sr-Cyrl-CS"/>
        </w:rPr>
        <w:t>Друга уговорна страна ће бити обавештена о извршеној регистрацији, уз навођење броја регистрације, чим Секретаријат Уједињених нација буде потврдио регистрацију.</w:t>
      </w:r>
    </w:p>
    <w:p w:rsidR="001F5977" w:rsidRPr="001F5977" w:rsidRDefault="001F5977" w:rsidP="001F5977">
      <w:pPr>
        <w:jc w:val="both"/>
        <w:rPr>
          <w:kern w:val="0"/>
          <w:szCs w:val="24"/>
          <w:lang w:val="sr-Cyrl-CS"/>
        </w:rPr>
      </w:pPr>
    </w:p>
    <w:p w:rsidR="001F5977" w:rsidRPr="001F5977" w:rsidRDefault="001F5977" w:rsidP="001F5977">
      <w:pPr>
        <w:jc w:val="both"/>
        <w:rPr>
          <w:kern w:val="0"/>
          <w:szCs w:val="24"/>
          <w:lang w:val="sr-Cyrl-CS"/>
        </w:rPr>
      </w:pPr>
      <w:r w:rsidRPr="001F5977">
        <w:rPr>
          <w:kern w:val="0"/>
          <w:szCs w:val="24"/>
          <w:lang w:val="sr-Cyrl-CS"/>
        </w:rPr>
        <w:t xml:space="preserve">Сачињено у Београду, дана 28.11.2018. године, у два оригинала, сваки на српском и </w:t>
      </w:r>
      <w:r w:rsidR="00D84FB8">
        <w:rPr>
          <w:kern w:val="0"/>
          <w:szCs w:val="24"/>
          <w:lang w:val="sr-Cyrl-CS"/>
        </w:rPr>
        <w:br/>
      </w:r>
      <w:r w:rsidRPr="001F5977">
        <w:rPr>
          <w:kern w:val="0"/>
          <w:szCs w:val="24"/>
          <w:lang w:val="sr-Cyrl-CS"/>
        </w:rPr>
        <w:t>немачком језику, при чему је сваки текст једнако обавезујући.</w:t>
      </w:r>
    </w:p>
    <w:p w:rsidR="001F5977" w:rsidRPr="001F5977" w:rsidRDefault="001F5977" w:rsidP="001F5977">
      <w:pPr>
        <w:jc w:val="both"/>
        <w:rPr>
          <w:kern w:val="0"/>
          <w:szCs w:val="24"/>
          <w:lang w:val="sr-Cyrl-CS"/>
        </w:rPr>
      </w:pPr>
      <w:r w:rsidRPr="001F5977">
        <w:rPr>
          <w:kern w:val="0"/>
          <w:szCs w:val="24"/>
          <w:lang w:val="sr-Cyrl-CS"/>
        </w:rPr>
        <w:t xml:space="preserve">              </w:t>
      </w:r>
    </w:p>
    <w:p w:rsidR="001F5977" w:rsidRPr="001F5977" w:rsidRDefault="001F5977" w:rsidP="001F5977">
      <w:pPr>
        <w:jc w:val="both"/>
        <w:rPr>
          <w:kern w:val="0"/>
          <w:szCs w:val="24"/>
          <w:lang w:val="sr-Cyrl-CS"/>
        </w:rPr>
      </w:pPr>
    </w:p>
    <w:p w:rsidR="001F5977" w:rsidRPr="001F5977" w:rsidRDefault="001F5977" w:rsidP="001F5977">
      <w:pPr>
        <w:jc w:val="both"/>
        <w:rPr>
          <w:kern w:val="0"/>
          <w:szCs w:val="24"/>
          <w:lang w:val="sr-Cyrl-CS"/>
        </w:rPr>
      </w:pPr>
    </w:p>
    <w:p w:rsidR="001F5977" w:rsidRPr="001F5977" w:rsidRDefault="001F5977" w:rsidP="001F5977">
      <w:pPr>
        <w:jc w:val="both"/>
        <w:rPr>
          <w:kern w:val="0"/>
          <w:szCs w:val="24"/>
          <w:lang w:val="sr-Cyrl-CS"/>
        </w:rPr>
      </w:pPr>
    </w:p>
    <w:p w:rsidR="001F5977" w:rsidRPr="001F5977" w:rsidRDefault="001F5977" w:rsidP="001F5977">
      <w:pPr>
        <w:jc w:val="both"/>
        <w:rPr>
          <w:kern w:val="0"/>
          <w:szCs w:val="24"/>
          <w:lang w:val="sr-Cyrl-CS"/>
        </w:rPr>
      </w:pPr>
      <w:r w:rsidRPr="001F5977">
        <w:rPr>
          <w:kern w:val="0"/>
          <w:szCs w:val="24"/>
          <w:lang w:val="sr-Cyrl-CS"/>
        </w:rPr>
        <w:t xml:space="preserve">      За Владу                                                                                           За Владу</w:t>
      </w:r>
    </w:p>
    <w:p w:rsidR="001F5977" w:rsidRPr="001F5977" w:rsidRDefault="001F5977" w:rsidP="001F5977">
      <w:pPr>
        <w:jc w:val="both"/>
        <w:rPr>
          <w:kern w:val="0"/>
          <w:szCs w:val="24"/>
          <w:lang w:val="sr-Cyrl-CS"/>
        </w:rPr>
      </w:pPr>
      <w:r w:rsidRPr="001F5977">
        <w:rPr>
          <w:kern w:val="0"/>
          <w:szCs w:val="24"/>
          <w:lang w:val="sr-Cyrl-CS"/>
        </w:rPr>
        <w:t>Републике Србије                                                                 Савезне Републике Немачке</w:t>
      </w:r>
    </w:p>
    <w:p w:rsidR="001F5977" w:rsidRPr="001F5977" w:rsidRDefault="001F5977" w:rsidP="001F5977">
      <w:pPr>
        <w:jc w:val="both"/>
        <w:rPr>
          <w:kern w:val="0"/>
          <w:szCs w:val="24"/>
          <w:lang w:val="sr-Cyrl-CS"/>
        </w:rPr>
      </w:pPr>
    </w:p>
    <w:p w:rsidR="000F3B9D" w:rsidRPr="00675737" w:rsidRDefault="000F3B9D" w:rsidP="000F3B9D">
      <w:pPr>
        <w:spacing w:line="360" w:lineRule="auto"/>
        <w:jc w:val="both"/>
        <w:rPr>
          <w:szCs w:val="24"/>
        </w:rPr>
      </w:pPr>
    </w:p>
    <w:p w:rsidR="003729F4" w:rsidRDefault="003729F4" w:rsidP="003729F4">
      <w:pPr>
        <w:jc w:val="both"/>
        <w:rPr>
          <w:szCs w:val="24"/>
          <w:lang w:val="sr-Cyrl-CS"/>
        </w:rPr>
      </w:pPr>
    </w:p>
    <w:p w:rsidR="003729F4" w:rsidRDefault="003729F4" w:rsidP="003729F4">
      <w:pPr>
        <w:jc w:val="both"/>
        <w:rPr>
          <w:szCs w:val="24"/>
          <w:lang w:val="sr-Cyrl-CS"/>
        </w:rPr>
      </w:pPr>
    </w:p>
    <w:p w:rsidR="000E57F4" w:rsidRPr="0008117E" w:rsidRDefault="000E57F4" w:rsidP="0008117E">
      <w:pPr>
        <w:jc w:val="center"/>
        <w:rPr>
          <w:szCs w:val="24"/>
          <w:lang w:val="sr-Cyrl-CS"/>
        </w:rPr>
      </w:pPr>
      <w:r w:rsidRPr="0008117E">
        <w:rPr>
          <w:szCs w:val="24"/>
          <w:lang w:val="sr-Cyrl-CS"/>
        </w:rPr>
        <w:t>Члан 3.</w:t>
      </w:r>
    </w:p>
    <w:p w:rsidR="00667477" w:rsidRPr="0008117E" w:rsidRDefault="00667477" w:rsidP="0008117E">
      <w:pPr>
        <w:jc w:val="center"/>
        <w:rPr>
          <w:szCs w:val="24"/>
          <w:lang w:val="sr-Cyrl-CS"/>
        </w:rPr>
      </w:pPr>
    </w:p>
    <w:p w:rsidR="000E57F4" w:rsidRPr="0008117E" w:rsidRDefault="00C6745A" w:rsidP="0008117E">
      <w:pPr>
        <w:jc w:val="both"/>
        <w:rPr>
          <w:szCs w:val="24"/>
          <w:lang w:val="sr-Cyrl-CS"/>
        </w:rPr>
      </w:pPr>
      <w:r w:rsidRPr="0008117E">
        <w:rPr>
          <w:szCs w:val="24"/>
          <w:lang w:val="sr-Cyrl-CS"/>
        </w:rPr>
        <w:tab/>
      </w:r>
      <w:r w:rsidR="000E57F4" w:rsidRPr="0008117E">
        <w:rPr>
          <w:szCs w:val="24"/>
          <w:lang w:val="sr-Cyrl-CS"/>
        </w:rPr>
        <w:t xml:space="preserve">Овај закон ступа на снагу осмог дана </w:t>
      </w:r>
      <w:r w:rsidR="009B7318" w:rsidRPr="0008117E">
        <w:rPr>
          <w:szCs w:val="24"/>
          <w:lang w:val="sr-Cyrl-CS"/>
        </w:rPr>
        <w:t xml:space="preserve">од дана објављивања у </w:t>
      </w:r>
      <w:r w:rsidR="009B7318" w:rsidRPr="0008117E">
        <w:rPr>
          <w:szCs w:val="24"/>
          <w:lang w:val="ru-RU"/>
        </w:rPr>
        <w:t>,,</w:t>
      </w:r>
      <w:r w:rsidR="000E57F4" w:rsidRPr="0008117E">
        <w:rPr>
          <w:szCs w:val="24"/>
          <w:lang w:val="sr-Cyrl-CS"/>
        </w:rPr>
        <w:t>Службеном гласнику Републике Србије</w:t>
      </w:r>
      <w:r w:rsidR="00AA091C">
        <w:rPr>
          <w:szCs w:val="24"/>
          <w:lang w:val="sr-Cyrl-CS"/>
        </w:rPr>
        <w:t xml:space="preserve"> </w:t>
      </w:r>
      <w:r w:rsidR="00D84FB8" w:rsidRPr="00D84FB8">
        <w:rPr>
          <w:sz w:val="20"/>
          <w:lang w:val="sr-Cyrl-CS"/>
        </w:rPr>
        <w:t>–</w:t>
      </w:r>
      <w:r w:rsidR="00AA091C">
        <w:rPr>
          <w:szCs w:val="24"/>
          <w:lang w:val="sr-Cyrl-CS"/>
        </w:rPr>
        <w:t xml:space="preserve"> </w:t>
      </w:r>
      <w:r w:rsidR="008F3CCA" w:rsidRPr="0008117E">
        <w:rPr>
          <w:szCs w:val="24"/>
          <w:lang w:val="sr-Cyrl-CS"/>
        </w:rPr>
        <w:t>Међународни уговори</w:t>
      </w:r>
      <w:r w:rsidR="009B7318" w:rsidRPr="0008117E">
        <w:rPr>
          <w:szCs w:val="24"/>
          <w:lang w:val="sr-Cyrl-CS"/>
        </w:rPr>
        <w:t>”</w:t>
      </w:r>
      <w:r w:rsidR="000E57F4" w:rsidRPr="0008117E">
        <w:rPr>
          <w:szCs w:val="24"/>
          <w:lang w:val="sr-Cyrl-CS"/>
        </w:rPr>
        <w:t>.</w:t>
      </w:r>
    </w:p>
    <w:p w:rsidR="000E57F4" w:rsidRPr="0008117E" w:rsidRDefault="000E57F4" w:rsidP="0008117E">
      <w:pPr>
        <w:rPr>
          <w:i/>
          <w:szCs w:val="24"/>
          <w:lang w:val="sr-Cyrl-CS"/>
        </w:rPr>
      </w:pPr>
    </w:p>
    <w:p w:rsidR="000E57F4" w:rsidRPr="0008117E" w:rsidRDefault="000E57F4" w:rsidP="0008117E">
      <w:pPr>
        <w:rPr>
          <w:i/>
          <w:szCs w:val="24"/>
          <w:lang w:val="sr-Cyrl-CS"/>
        </w:rPr>
      </w:pPr>
    </w:p>
    <w:p w:rsidR="000E57F4" w:rsidRPr="0008117E" w:rsidRDefault="000E57F4" w:rsidP="0008117E">
      <w:pPr>
        <w:rPr>
          <w:i/>
          <w:szCs w:val="24"/>
          <w:lang w:val="sr-Cyrl-CS"/>
        </w:rPr>
      </w:pPr>
    </w:p>
    <w:p w:rsidR="008B693E" w:rsidRDefault="008B693E" w:rsidP="00F14357">
      <w:pPr>
        <w:jc w:val="center"/>
        <w:rPr>
          <w:b/>
          <w:szCs w:val="24"/>
          <w:lang w:val="sr-Cyrl-CS"/>
        </w:rPr>
      </w:pPr>
    </w:p>
    <w:sectPr w:rsidR="008B693E" w:rsidSect="00D84FB8">
      <w:footerReference w:type="default" r:id="rId7"/>
      <w:pgSz w:w="11907" w:h="16839" w:code="9"/>
      <w:pgMar w:top="1560" w:right="1134" w:bottom="1560"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E1B" w:rsidRDefault="00B57E1B" w:rsidP="0008117E">
      <w:r>
        <w:separator/>
      </w:r>
    </w:p>
  </w:endnote>
  <w:endnote w:type="continuationSeparator" w:id="0">
    <w:p w:rsidR="00B57E1B" w:rsidRDefault="00B57E1B" w:rsidP="0008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0C8" w:rsidRDefault="00E2759C">
    <w:pPr>
      <w:pStyle w:val="BodyText"/>
      <w:spacing w:line="14" w:lineRule="auto"/>
      <w:rPr>
        <w:sz w:val="20"/>
      </w:rPr>
    </w:pPr>
    <w:r>
      <w:rPr>
        <w:noProof/>
        <w:lang w:val="en-US"/>
      </w:rPr>
      <mc:AlternateContent>
        <mc:Choice Requires="wps">
          <w:drawing>
            <wp:anchor distT="0" distB="0" distL="114300" distR="114300" simplePos="0" relativeHeight="251657728" behindDoc="1" locked="0" layoutInCell="1" allowOverlap="1">
              <wp:simplePos x="0" y="0"/>
              <wp:positionH relativeFrom="page">
                <wp:posOffset>3719830</wp:posOffset>
              </wp:positionH>
              <wp:positionV relativeFrom="page">
                <wp:posOffset>9916160</wp:posOffset>
              </wp:positionV>
              <wp:extent cx="1219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50C8" w:rsidRDefault="00CB50C8">
                          <w:pPr>
                            <w:spacing w:line="245" w:lineRule="exact"/>
                            <w:ind w:left="4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92.9pt;margin-top:780.8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" filled="f" stroked="f">
              <v:textbox inset="0,0,0,0">
                <w:txbxContent>
                  <w:p w:rsidR="00CB50C8" w:rsidRDefault="00CB50C8">
                    <w:pPr>
                      <w:spacing w:line="245" w:lineRule="exact"/>
                      <w:ind w:left="40"/>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E1B" w:rsidRDefault="00B57E1B" w:rsidP="0008117E">
      <w:r>
        <w:separator/>
      </w:r>
    </w:p>
  </w:footnote>
  <w:footnote w:type="continuationSeparator" w:id="0">
    <w:p w:rsidR="00B57E1B" w:rsidRDefault="00B57E1B" w:rsidP="00081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23963"/>
    <w:multiLevelType w:val="hybridMultilevel"/>
    <w:tmpl w:val="7786B4E8"/>
    <w:lvl w:ilvl="0" w:tplc="D0D874BA">
      <w:start w:val="1"/>
      <w:numFmt w:val="decimal"/>
      <w:lvlText w:val="%1."/>
      <w:lvlJc w:val="left"/>
      <w:pPr>
        <w:ind w:left="720" w:hanging="360"/>
      </w:pPr>
      <w:rPr>
        <w:rFonts w:cs="Times New Roman" w:hint="default"/>
      </w:rPr>
    </w:lvl>
    <w:lvl w:ilvl="1" w:tplc="90EACBE8" w:tentative="1">
      <w:start w:val="1"/>
      <w:numFmt w:val="bullet"/>
      <w:lvlText w:val="o"/>
      <w:lvlJc w:val="left"/>
      <w:pPr>
        <w:ind w:left="1440" w:hanging="360"/>
      </w:pPr>
      <w:rPr>
        <w:rFonts w:ascii="Courier New" w:hAnsi="Courier New" w:hint="default"/>
      </w:rPr>
    </w:lvl>
    <w:lvl w:ilvl="2" w:tplc="34ECC8F2" w:tentative="1">
      <w:start w:val="1"/>
      <w:numFmt w:val="bullet"/>
      <w:lvlText w:val=""/>
      <w:lvlJc w:val="left"/>
      <w:pPr>
        <w:ind w:left="2160" w:hanging="360"/>
      </w:pPr>
      <w:rPr>
        <w:rFonts w:ascii="Wingdings" w:hAnsi="Wingdings" w:hint="default"/>
      </w:rPr>
    </w:lvl>
    <w:lvl w:ilvl="3" w:tplc="A83480BA" w:tentative="1">
      <w:start w:val="1"/>
      <w:numFmt w:val="bullet"/>
      <w:lvlText w:val=""/>
      <w:lvlJc w:val="left"/>
      <w:pPr>
        <w:ind w:left="2880" w:hanging="360"/>
      </w:pPr>
      <w:rPr>
        <w:rFonts w:ascii="Symbol" w:hAnsi="Symbol" w:hint="default"/>
      </w:rPr>
    </w:lvl>
    <w:lvl w:ilvl="4" w:tplc="E9F60DD0" w:tentative="1">
      <w:start w:val="1"/>
      <w:numFmt w:val="bullet"/>
      <w:lvlText w:val="o"/>
      <w:lvlJc w:val="left"/>
      <w:pPr>
        <w:ind w:left="3600" w:hanging="360"/>
      </w:pPr>
      <w:rPr>
        <w:rFonts w:ascii="Courier New" w:hAnsi="Courier New" w:hint="default"/>
      </w:rPr>
    </w:lvl>
    <w:lvl w:ilvl="5" w:tplc="45344294" w:tentative="1">
      <w:start w:val="1"/>
      <w:numFmt w:val="bullet"/>
      <w:lvlText w:val=""/>
      <w:lvlJc w:val="left"/>
      <w:pPr>
        <w:ind w:left="4320" w:hanging="360"/>
      </w:pPr>
      <w:rPr>
        <w:rFonts w:ascii="Wingdings" w:hAnsi="Wingdings" w:hint="default"/>
      </w:rPr>
    </w:lvl>
    <w:lvl w:ilvl="6" w:tplc="958233DA" w:tentative="1">
      <w:start w:val="1"/>
      <w:numFmt w:val="bullet"/>
      <w:lvlText w:val=""/>
      <w:lvlJc w:val="left"/>
      <w:pPr>
        <w:ind w:left="5040" w:hanging="360"/>
      </w:pPr>
      <w:rPr>
        <w:rFonts w:ascii="Symbol" w:hAnsi="Symbol" w:hint="default"/>
      </w:rPr>
    </w:lvl>
    <w:lvl w:ilvl="7" w:tplc="ABD46FF8" w:tentative="1">
      <w:start w:val="1"/>
      <w:numFmt w:val="bullet"/>
      <w:lvlText w:val="o"/>
      <w:lvlJc w:val="left"/>
      <w:pPr>
        <w:ind w:left="5760" w:hanging="360"/>
      </w:pPr>
      <w:rPr>
        <w:rFonts w:ascii="Courier New" w:hAnsi="Courier New" w:hint="default"/>
      </w:rPr>
    </w:lvl>
    <w:lvl w:ilvl="8" w:tplc="FA6224F0" w:tentative="1">
      <w:start w:val="1"/>
      <w:numFmt w:val="bullet"/>
      <w:lvlText w:val=""/>
      <w:lvlJc w:val="left"/>
      <w:pPr>
        <w:ind w:left="6480" w:hanging="360"/>
      </w:pPr>
      <w:rPr>
        <w:rFonts w:ascii="Wingdings" w:hAnsi="Wingdings" w:hint="default"/>
      </w:rPr>
    </w:lvl>
  </w:abstractNum>
  <w:abstractNum w:abstractNumId="1" w15:restartNumberingAfterBreak="0">
    <w:nsid w:val="190F14A0"/>
    <w:multiLevelType w:val="hybridMultilevel"/>
    <w:tmpl w:val="4AB8E97C"/>
    <w:lvl w:ilvl="0" w:tplc="E06AF890">
      <w:start w:val="1"/>
      <w:numFmt w:val="decimal"/>
      <w:lvlText w:val="(%1)"/>
      <w:lvlJc w:val="left"/>
      <w:pPr>
        <w:ind w:left="720" w:hanging="360"/>
      </w:pPr>
      <w:rPr>
        <w:rFonts w:cs="Times New Roman" w:hint="default"/>
      </w:rPr>
    </w:lvl>
    <w:lvl w:ilvl="1" w:tplc="46767092" w:tentative="1">
      <w:start w:val="1"/>
      <w:numFmt w:val="lowerLetter"/>
      <w:lvlText w:val="%2."/>
      <w:lvlJc w:val="left"/>
      <w:pPr>
        <w:ind w:left="1440" w:hanging="360"/>
      </w:pPr>
      <w:rPr>
        <w:rFonts w:cs="Times New Roman"/>
      </w:rPr>
    </w:lvl>
    <w:lvl w:ilvl="2" w:tplc="2ECCA366" w:tentative="1">
      <w:start w:val="1"/>
      <w:numFmt w:val="lowerRoman"/>
      <w:lvlText w:val="%3."/>
      <w:lvlJc w:val="right"/>
      <w:pPr>
        <w:ind w:left="2160" w:hanging="180"/>
      </w:pPr>
      <w:rPr>
        <w:rFonts w:cs="Times New Roman"/>
      </w:rPr>
    </w:lvl>
    <w:lvl w:ilvl="3" w:tplc="FAD8B96A" w:tentative="1">
      <w:start w:val="1"/>
      <w:numFmt w:val="decimal"/>
      <w:lvlText w:val="%4."/>
      <w:lvlJc w:val="left"/>
      <w:pPr>
        <w:ind w:left="2880" w:hanging="360"/>
      </w:pPr>
      <w:rPr>
        <w:rFonts w:cs="Times New Roman"/>
      </w:rPr>
    </w:lvl>
    <w:lvl w:ilvl="4" w:tplc="A79E0BDA" w:tentative="1">
      <w:start w:val="1"/>
      <w:numFmt w:val="lowerLetter"/>
      <w:lvlText w:val="%5."/>
      <w:lvlJc w:val="left"/>
      <w:pPr>
        <w:ind w:left="3600" w:hanging="360"/>
      </w:pPr>
      <w:rPr>
        <w:rFonts w:cs="Times New Roman"/>
      </w:rPr>
    </w:lvl>
    <w:lvl w:ilvl="5" w:tplc="0E66C3A2" w:tentative="1">
      <w:start w:val="1"/>
      <w:numFmt w:val="lowerRoman"/>
      <w:lvlText w:val="%6."/>
      <w:lvlJc w:val="right"/>
      <w:pPr>
        <w:ind w:left="4320" w:hanging="180"/>
      </w:pPr>
      <w:rPr>
        <w:rFonts w:cs="Times New Roman"/>
      </w:rPr>
    </w:lvl>
    <w:lvl w:ilvl="6" w:tplc="B17679F0" w:tentative="1">
      <w:start w:val="1"/>
      <w:numFmt w:val="decimal"/>
      <w:lvlText w:val="%7."/>
      <w:lvlJc w:val="left"/>
      <w:pPr>
        <w:ind w:left="5040" w:hanging="360"/>
      </w:pPr>
      <w:rPr>
        <w:rFonts w:cs="Times New Roman"/>
      </w:rPr>
    </w:lvl>
    <w:lvl w:ilvl="7" w:tplc="734A644A" w:tentative="1">
      <w:start w:val="1"/>
      <w:numFmt w:val="lowerLetter"/>
      <w:lvlText w:val="%8."/>
      <w:lvlJc w:val="left"/>
      <w:pPr>
        <w:ind w:left="5760" w:hanging="360"/>
      </w:pPr>
      <w:rPr>
        <w:rFonts w:cs="Times New Roman"/>
      </w:rPr>
    </w:lvl>
    <w:lvl w:ilvl="8" w:tplc="E8DA9208" w:tentative="1">
      <w:start w:val="1"/>
      <w:numFmt w:val="lowerRoman"/>
      <w:lvlText w:val="%9."/>
      <w:lvlJc w:val="right"/>
      <w:pPr>
        <w:ind w:left="6480" w:hanging="180"/>
      </w:pPr>
      <w:rPr>
        <w:rFonts w:cs="Times New Roman"/>
      </w:rPr>
    </w:lvl>
  </w:abstractNum>
  <w:abstractNum w:abstractNumId="2" w15:restartNumberingAfterBreak="0">
    <w:nsid w:val="1B012178"/>
    <w:multiLevelType w:val="hybridMultilevel"/>
    <w:tmpl w:val="5EFC6A84"/>
    <w:lvl w:ilvl="0" w:tplc="0409000F">
      <w:start w:val="1"/>
      <w:numFmt w:val="decimal"/>
      <w:lvlText w:val="%1."/>
      <w:lvlJc w:val="left"/>
      <w:pPr>
        <w:tabs>
          <w:tab w:val="num" w:pos="720"/>
        </w:tabs>
        <w:ind w:left="720" w:hanging="360"/>
      </w:pPr>
      <w:rPr>
        <w:rFonts w:hint="default"/>
      </w:rPr>
    </w:lvl>
    <w:lvl w:ilvl="1" w:tplc="B6A0C4E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60E2A32"/>
    <w:multiLevelType w:val="hybridMultilevel"/>
    <w:tmpl w:val="398402E2"/>
    <w:lvl w:ilvl="0" w:tplc="41ACB606">
      <w:start w:val="1"/>
      <w:numFmt w:val="decimal"/>
      <w:pStyle w:val="AufzhlungABC"/>
      <w:lvlText w:val="%1."/>
      <w:lvlJc w:val="left"/>
      <w:pPr>
        <w:ind w:left="360" w:hanging="360"/>
      </w:pPr>
      <w:rPr>
        <w:rFonts w:ascii="Times New Roman" w:eastAsia="Times New Roman" w:hAnsi="Times New Roman" w:cs="Times New Roman"/>
      </w:rPr>
    </w:lvl>
    <w:lvl w:ilvl="1" w:tplc="723A7618">
      <w:start w:val="1"/>
      <w:numFmt w:val="lowerLetter"/>
      <w:lvlText w:val="%2."/>
      <w:lvlJc w:val="left"/>
      <w:pPr>
        <w:ind w:left="1080" w:hanging="360"/>
      </w:pPr>
      <w:rPr>
        <w:rFonts w:cs="Times New Roman"/>
      </w:rPr>
    </w:lvl>
    <w:lvl w:ilvl="2" w:tplc="10EA550A">
      <w:start w:val="1"/>
      <w:numFmt w:val="lowerRoman"/>
      <w:lvlText w:val="%3."/>
      <w:lvlJc w:val="right"/>
      <w:pPr>
        <w:ind w:left="1800" w:hanging="180"/>
      </w:pPr>
      <w:rPr>
        <w:rFonts w:cs="Times New Roman"/>
      </w:rPr>
    </w:lvl>
    <w:lvl w:ilvl="3" w:tplc="DB3644DC">
      <w:start w:val="1"/>
      <w:numFmt w:val="decimal"/>
      <w:lvlText w:val="%4."/>
      <w:lvlJc w:val="left"/>
      <w:pPr>
        <w:ind w:left="2520" w:hanging="360"/>
      </w:pPr>
      <w:rPr>
        <w:rFonts w:cs="Times New Roman"/>
      </w:rPr>
    </w:lvl>
    <w:lvl w:ilvl="4" w:tplc="1F1A95E6">
      <w:start w:val="1"/>
      <w:numFmt w:val="lowerLetter"/>
      <w:lvlText w:val="%5."/>
      <w:lvlJc w:val="left"/>
      <w:pPr>
        <w:ind w:left="3240" w:hanging="360"/>
      </w:pPr>
      <w:rPr>
        <w:rFonts w:cs="Times New Roman"/>
      </w:rPr>
    </w:lvl>
    <w:lvl w:ilvl="5" w:tplc="1E282F8C">
      <w:start w:val="1"/>
      <w:numFmt w:val="lowerRoman"/>
      <w:lvlText w:val="%6."/>
      <w:lvlJc w:val="right"/>
      <w:pPr>
        <w:ind w:left="3960" w:hanging="180"/>
      </w:pPr>
      <w:rPr>
        <w:rFonts w:cs="Times New Roman"/>
      </w:rPr>
    </w:lvl>
    <w:lvl w:ilvl="6" w:tplc="76E6CD0C">
      <w:start w:val="1"/>
      <w:numFmt w:val="decimal"/>
      <w:lvlText w:val="%7."/>
      <w:lvlJc w:val="left"/>
      <w:pPr>
        <w:ind w:left="4680" w:hanging="360"/>
      </w:pPr>
      <w:rPr>
        <w:rFonts w:cs="Times New Roman"/>
      </w:rPr>
    </w:lvl>
    <w:lvl w:ilvl="7" w:tplc="FA36AA3E" w:tentative="1">
      <w:start w:val="1"/>
      <w:numFmt w:val="lowerLetter"/>
      <w:lvlText w:val="%8."/>
      <w:lvlJc w:val="left"/>
      <w:pPr>
        <w:ind w:left="5400" w:hanging="360"/>
      </w:pPr>
      <w:rPr>
        <w:rFonts w:cs="Times New Roman"/>
      </w:rPr>
    </w:lvl>
    <w:lvl w:ilvl="8" w:tplc="78388B60" w:tentative="1">
      <w:start w:val="1"/>
      <w:numFmt w:val="lowerRoman"/>
      <w:lvlText w:val="%9."/>
      <w:lvlJc w:val="right"/>
      <w:pPr>
        <w:ind w:left="6120" w:hanging="180"/>
      </w:pPr>
      <w:rPr>
        <w:rFonts w:cs="Times New Roman"/>
      </w:rPr>
    </w:lvl>
  </w:abstractNum>
  <w:abstractNum w:abstractNumId="4" w15:restartNumberingAfterBreak="0">
    <w:nsid w:val="427E283B"/>
    <w:multiLevelType w:val="multilevel"/>
    <w:tmpl w:val="F4FE4AF2"/>
    <w:lvl w:ilvl="0">
      <w:start w:val="1"/>
      <w:numFmt w:val="decimal"/>
      <w:lvlText w:val="(%1)"/>
      <w:lvlJc w:val="left"/>
      <w:pPr>
        <w:ind w:left="567" w:hanging="567"/>
      </w:pPr>
      <w:rPr>
        <w:rFonts w:cs="Times New Roman" w:hint="default"/>
      </w:rPr>
    </w:lvl>
    <w:lvl w:ilvl="1">
      <w:start w:val="1"/>
      <w:numFmt w:val="lowerLetter"/>
      <w:lvlText w:val="%2)"/>
      <w:lvlJc w:val="left"/>
      <w:pPr>
        <w:ind w:left="924" w:hanging="567"/>
      </w:pPr>
      <w:rPr>
        <w:rFonts w:cs="Times New Roman" w:hint="default"/>
      </w:rPr>
    </w:lvl>
    <w:lvl w:ilvl="2">
      <w:start w:val="1"/>
      <w:numFmt w:val="lowerRoman"/>
      <w:lvlText w:val="%3)"/>
      <w:lvlJc w:val="left"/>
      <w:pPr>
        <w:ind w:left="1281" w:hanging="567"/>
      </w:pPr>
      <w:rPr>
        <w:rFonts w:cs="Times New Roman" w:hint="default"/>
      </w:rPr>
    </w:lvl>
    <w:lvl w:ilvl="3">
      <w:start w:val="1"/>
      <w:numFmt w:val="decimal"/>
      <w:lvlText w:val="(%4)"/>
      <w:lvlJc w:val="left"/>
      <w:pPr>
        <w:ind w:left="1638" w:hanging="567"/>
      </w:pPr>
      <w:rPr>
        <w:rFonts w:cs="Times New Roman" w:hint="default"/>
      </w:rPr>
    </w:lvl>
    <w:lvl w:ilvl="4">
      <w:start w:val="1"/>
      <w:numFmt w:val="lowerLetter"/>
      <w:lvlText w:val="(%5)"/>
      <w:lvlJc w:val="left"/>
      <w:pPr>
        <w:ind w:left="1995" w:hanging="567"/>
      </w:pPr>
      <w:rPr>
        <w:rFonts w:cs="Times New Roman" w:hint="default"/>
      </w:rPr>
    </w:lvl>
    <w:lvl w:ilvl="5">
      <w:start w:val="1"/>
      <w:numFmt w:val="lowerRoman"/>
      <w:lvlText w:val="(%6)"/>
      <w:lvlJc w:val="left"/>
      <w:pPr>
        <w:ind w:left="2352" w:hanging="567"/>
      </w:pPr>
      <w:rPr>
        <w:rFonts w:cs="Times New Roman" w:hint="default"/>
      </w:rPr>
    </w:lvl>
    <w:lvl w:ilvl="6">
      <w:start w:val="1"/>
      <w:numFmt w:val="decimal"/>
      <w:lvlText w:val="%7."/>
      <w:lvlJc w:val="left"/>
      <w:pPr>
        <w:ind w:left="2709" w:hanging="567"/>
      </w:pPr>
      <w:rPr>
        <w:rFonts w:cs="Times New Roman" w:hint="default"/>
      </w:rPr>
    </w:lvl>
    <w:lvl w:ilvl="7">
      <w:start w:val="1"/>
      <w:numFmt w:val="lowerLetter"/>
      <w:lvlText w:val="%8."/>
      <w:lvlJc w:val="left"/>
      <w:pPr>
        <w:ind w:left="3066" w:hanging="567"/>
      </w:pPr>
      <w:rPr>
        <w:rFonts w:cs="Times New Roman" w:hint="default"/>
      </w:rPr>
    </w:lvl>
    <w:lvl w:ilvl="8">
      <w:start w:val="1"/>
      <w:numFmt w:val="lowerRoman"/>
      <w:lvlText w:val="%9."/>
      <w:lvlJc w:val="left"/>
      <w:pPr>
        <w:ind w:left="3423" w:hanging="567"/>
      </w:pPr>
      <w:rPr>
        <w:rFonts w:cs="Times New Roman" w:hint="default"/>
      </w:rPr>
    </w:lvl>
  </w:abstractNum>
  <w:abstractNum w:abstractNumId="5" w15:restartNumberingAfterBreak="0">
    <w:nsid w:val="4A5F50EA"/>
    <w:multiLevelType w:val="multilevel"/>
    <w:tmpl w:val="5842332E"/>
    <w:lvl w:ilvl="0">
      <w:start w:val="1"/>
      <w:numFmt w:val="decimal"/>
      <w:lvlText w:val="(%1)"/>
      <w:lvlJc w:val="left"/>
      <w:pPr>
        <w:ind w:left="567" w:hanging="567"/>
      </w:pPr>
      <w:rPr>
        <w:rFonts w:cs="Times New Roman" w:hint="default"/>
        <w:i w:val="0"/>
      </w:rPr>
    </w:lvl>
    <w:lvl w:ilvl="1">
      <w:start w:val="1"/>
      <w:numFmt w:val="lowerLetter"/>
      <w:lvlText w:val="%2)"/>
      <w:lvlJc w:val="left"/>
      <w:pPr>
        <w:ind w:left="924" w:hanging="567"/>
      </w:pPr>
      <w:rPr>
        <w:rFonts w:cs="Times New Roman" w:hint="default"/>
      </w:rPr>
    </w:lvl>
    <w:lvl w:ilvl="2">
      <w:start w:val="1"/>
      <w:numFmt w:val="lowerRoman"/>
      <w:lvlText w:val="%3)"/>
      <w:lvlJc w:val="left"/>
      <w:pPr>
        <w:ind w:left="1281" w:hanging="567"/>
      </w:pPr>
      <w:rPr>
        <w:rFonts w:cs="Times New Roman" w:hint="default"/>
      </w:rPr>
    </w:lvl>
    <w:lvl w:ilvl="3">
      <w:start w:val="1"/>
      <w:numFmt w:val="decimal"/>
      <w:lvlText w:val="%4."/>
      <w:lvlJc w:val="left"/>
      <w:pPr>
        <w:ind w:left="993" w:hanging="567"/>
      </w:pPr>
      <w:rPr>
        <w:rFonts w:cs="Times New Roman" w:hint="default"/>
      </w:rPr>
    </w:lvl>
    <w:lvl w:ilvl="4">
      <w:start w:val="1"/>
      <w:numFmt w:val="lowerLetter"/>
      <w:lvlText w:val="(%5)"/>
      <w:lvlJc w:val="left"/>
      <w:pPr>
        <w:ind w:left="1995" w:hanging="567"/>
      </w:pPr>
      <w:rPr>
        <w:rFonts w:cs="Times New Roman" w:hint="default"/>
      </w:rPr>
    </w:lvl>
    <w:lvl w:ilvl="5">
      <w:start w:val="1"/>
      <w:numFmt w:val="lowerRoman"/>
      <w:lvlText w:val="(%6)"/>
      <w:lvlJc w:val="left"/>
      <w:pPr>
        <w:ind w:left="2352" w:hanging="567"/>
      </w:pPr>
      <w:rPr>
        <w:rFonts w:cs="Times New Roman" w:hint="default"/>
      </w:rPr>
    </w:lvl>
    <w:lvl w:ilvl="6">
      <w:start w:val="1"/>
      <w:numFmt w:val="decimal"/>
      <w:lvlText w:val="%7."/>
      <w:lvlJc w:val="left"/>
      <w:pPr>
        <w:ind w:left="2709" w:hanging="567"/>
      </w:pPr>
      <w:rPr>
        <w:rFonts w:cs="Times New Roman" w:hint="default"/>
      </w:rPr>
    </w:lvl>
    <w:lvl w:ilvl="7">
      <w:start w:val="1"/>
      <w:numFmt w:val="lowerLetter"/>
      <w:lvlText w:val="%8."/>
      <w:lvlJc w:val="left"/>
      <w:pPr>
        <w:ind w:left="3066" w:hanging="567"/>
      </w:pPr>
      <w:rPr>
        <w:rFonts w:cs="Times New Roman" w:hint="default"/>
      </w:rPr>
    </w:lvl>
    <w:lvl w:ilvl="8">
      <w:start w:val="1"/>
      <w:numFmt w:val="lowerRoman"/>
      <w:lvlText w:val="%9."/>
      <w:lvlJc w:val="left"/>
      <w:pPr>
        <w:ind w:left="3423" w:hanging="567"/>
      </w:pPr>
      <w:rPr>
        <w:rFonts w:cs="Times New Roman" w:hint="default"/>
      </w:rPr>
    </w:lvl>
  </w:abstractNum>
  <w:abstractNum w:abstractNumId="6" w15:restartNumberingAfterBreak="0">
    <w:nsid w:val="7EC47BF0"/>
    <w:multiLevelType w:val="multilevel"/>
    <w:tmpl w:val="6BE81F9C"/>
    <w:lvl w:ilvl="0">
      <w:start w:val="1"/>
      <w:numFmt w:val="decimal"/>
      <w:lvlText w:val="(%1)"/>
      <w:lvlJc w:val="left"/>
      <w:pPr>
        <w:ind w:left="567" w:hanging="567"/>
      </w:pPr>
      <w:rPr>
        <w:rFonts w:cs="Times New Roman" w:hint="default"/>
        <w:i w:val="0"/>
      </w:rPr>
    </w:lvl>
    <w:lvl w:ilvl="1">
      <w:start w:val="1"/>
      <w:numFmt w:val="lowerLetter"/>
      <w:lvlText w:val="%2)"/>
      <w:lvlJc w:val="left"/>
      <w:pPr>
        <w:ind w:left="924" w:hanging="567"/>
      </w:pPr>
      <w:rPr>
        <w:rFonts w:cs="Times New Roman" w:hint="default"/>
      </w:rPr>
    </w:lvl>
    <w:lvl w:ilvl="2">
      <w:start w:val="1"/>
      <w:numFmt w:val="lowerRoman"/>
      <w:lvlText w:val="%3)"/>
      <w:lvlJc w:val="left"/>
      <w:pPr>
        <w:ind w:left="1281" w:hanging="567"/>
      </w:pPr>
      <w:rPr>
        <w:rFonts w:cs="Times New Roman" w:hint="default"/>
      </w:rPr>
    </w:lvl>
    <w:lvl w:ilvl="3">
      <w:start w:val="1"/>
      <w:numFmt w:val="decimal"/>
      <w:lvlText w:val="%4."/>
      <w:lvlJc w:val="left"/>
      <w:pPr>
        <w:ind w:left="993" w:hanging="567"/>
      </w:pPr>
      <w:rPr>
        <w:rFonts w:cs="Times New Roman" w:hint="default"/>
      </w:rPr>
    </w:lvl>
    <w:lvl w:ilvl="4">
      <w:start w:val="1"/>
      <w:numFmt w:val="lowerLetter"/>
      <w:lvlText w:val="(%5)"/>
      <w:lvlJc w:val="left"/>
      <w:pPr>
        <w:ind w:left="1995" w:hanging="567"/>
      </w:pPr>
      <w:rPr>
        <w:rFonts w:cs="Times New Roman" w:hint="default"/>
      </w:rPr>
    </w:lvl>
    <w:lvl w:ilvl="5">
      <w:start w:val="1"/>
      <w:numFmt w:val="lowerRoman"/>
      <w:lvlText w:val="(%6)"/>
      <w:lvlJc w:val="left"/>
      <w:pPr>
        <w:ind w:left="2352" w:hanging="567"/>
      </w:pPr>
      <w:rPr>
        <w:rFonts w:cs="Times New Roman" w:hint="default"/>
      </w:rPr>
    </w:lvl>
    <w:lvl w:ilvl="6">
      <w:start w:val="1"/>
      <w:numFmt w:val="decimal"/>
      <w:lvlText w:val="%7."/>
      <w:lvlJc w:val="left"/>
      <w:pPr>
        <w:ind w:left="2709" w:hanging="567"/>
      </w:pPr>
      <w:rPr>
        <w:rFonts w:cs="Times New Roman" w:hint="default"/>
      </w:rPr>
    </w:lvl>
    <w:lvl w:ilvl="7">
      <w:start w:val="1"/>
      <w:numFmt w:val="lowerLetter"/>
      <w:lvlText w:val="%8."/>
      <w:lvlJc w:val="left"/>
      <w:pPr>
        <w:ind w:left="3066" w:hanging="567"/>
      </w:pPr>
      <w:rPr>
        <w:rFonts w:cs="Times New Roman" w:hint="default"/>
      </w:rPr>
    </w:lvl>
    <w:lvl w:ilvl="8">
      <w:start w:val="1"/>
      <w:numFmt w:val="lowerRoman"/>
      <w:lvlText w:val="%9."/>
      <w:lvlJc w:val="left"/>
      <w:pPr>
        <w:ind w:left="3423" w:hanging="567"/>
      </w:pPr>
      <w:rPr>
        <w:rFonts w:cs="Times New Roman" w:hint="default"/>
      </w:rPr>
    </w:lvl>
  </w:abstractNum>
  <w:num w:numId="1">
    <w:abstractNumId w:val="5"/>
  </w:num>
  <w:num w:numId="2">
    <w:abstractNumId w:val="3"/>
  </w:num>
  <w:num w:numId="3">
    <w:abstractNumId w:val="3"/>
    <w:lvlOverride w:ilvl="0">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 w:numId="9">
    <w:abstractNumId w:val="6"/>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CE3"/>
    <w:rsid w:val="000121EC"/>
    <w:rsid w:val="000127AD"/>
    <w:rsid w:val="00016B56"/>
    <w:rsid w:val="00021BB8"/>
    <w:rsid w:val="00023B64"/>
    <w:rsid w:val="000422F7"/>
    <w:rsid w:val="000618FE"/>
    <w:rsid w:val="00077F37"/>
    <w:rsid w:val="0008117E"/>
    <w:rsid w:val="00082F6D"/>
    <w:rsid w:val="00084B66"/>
    <w:rsid w:val="0009178F"/>
    <w:rsid w:val="000A1C41"/>
    <w:rsid w:val="000A6DB6"/>
    <w:rsid w:val="000B51C1"/>
    <w:rsid w:val="000C4A3C"/>
    <w:rsid w:val="000D0CE8"/>
    <w:rsid w:val="000E57F4"/>
    <w:rsid w:val="000F3B9D"/>
    <w:rsid w:val="001126B6"/>
    <w:rsid w:val="001235DF"/>
    <w:rsid w:val="00124BE7"/>
    <w:rsid w:val="001421ED"/>
    <w:rsid w:val="00142CCF"/>
    <w:rsid w:val="00152470"/>
    <w:rsid w:val="00154685"/>
    <w:rsid w:val="00163280"/>
    <w:rsid w:val="0016652A"/>
    <w:rsid w:val="00177460"/>
    <w:rsid w:val="00181244"/>
    <w:rsid w:val="001A0B0C"/>
    <w:rsid w:val="001A5690"/>
    <w:rsid w:val="001A78FC"/>
    <w:rsid w:val="001B2459"/>
    <w:rsid w:val="001C445E"/>
    <w:rsid w:val="001C6153"/>
    <w:rsid w:val="001D0E29"/>
    <w:rsid w:val="001D6B54"/>
    <w:rsid w:val="001E1760"/>
    <w:rsid w:val="001F465E"/>
    <w:rsid w:val="001F5579"/>
    <w:rsid w:val="001F5977"/>
    <w:rsid w:val="0020135B"/>
    <w:rsid w:val="0020179B"/>
    <w:rsid w:val="00211F18"/>
    <w:rsid w:val="00216832"/>
    <w:rsid w:val="00223E38"/>
    <w:rsid w:val="0022759F"/>
    <w:rsid w:val="00227D64"/>
    <w:rsid w:val="00230308"/>
    <w:rsid w:val="0023767E"/>
    <w:rsid w:val="002477BF"/>
    <w:rsid w:val="0025591B"/>
    <w:rsid w:val="00265C09"/>
    <w:rsid w:val="00265DC3"/>
    <w:rsid w:val="00274166"/>
    <w:rsid w:val="0027693B"/>
    <w:rsid w:val="00287119"/>
    <w:rsid w:val="00287309"/>
    <w:rsid w:val="002A724E"/>
    <w:rsid w:val="002B19BB"/>
    <w:rsid w:val="002D474F"/>
    <w:rsid w:val="002D52FD"/>
    <w:rsid w:val="002E22E8"/>
    <w:rsid w:val="002F05F6"/>
    <w:rsid w:val="00302B0C"/>
    <w:rsid w:val="00306CE3"/>
    <w:rsid w:val="00310096"/>
    <w:rsid w:val="00312784"/>
    <w:rsid w:val="00315D81"/>
    <w:rsid w:val="003169BE"/>
    <w:rsid w:val="003254CB"/>
    <w:rsid w:val="00343B9A"/>
    <w:rsid w:val="00350379"/>
    <w:rsid w:val="003565AC"/>
    <w:rsid w:val="00361943"/>
    <w:rsid w:val="0036411C"/>
    <w:rsid w:val="0037003B"/>
    <w:rsid w:val="003729F4"/>
    <w:rsid w:val="00376B2D"/>
    <w:rsid w:val="00383014"/>
    <w:rsid w:val="00397F90"/>
    <w:rsid w:val="003A4A29"/>
    <w:rsid w:val="003A65B7"/>
    <w:rsid w:val="003C71DF"/>
    <w:rsid w:val="003E1853"/>
    <w:rsid w:val="003E399C"/>
    <w:rsid w:val="003E5AA6"/>
    <w:rsid w:val="003F0128"/>
    <w:rsid w:val="003F161F"/>
    <w:rsid w:val="003F426D"/>
    <w:rsid w:val="00402C5A"/>
    <w:rsid w:val="0041394F"/>
    <w:rsid w:val="00425E79"/>
    <w:rsid w:val="004277EB"/>
    <w:rsid w:val="00440E86"/>
    <w:rsid w:val="004450BC"/>
    <w:rsid w:val="004863FB"/>
    <w:rsid w:val="004910E5"/>
    <w:rsid w:val="004C5FAF"/>
    <w:rsid w:val="004E0B19"/>
    <w:rsid w:val="004E5D05"/>
    <w:rsid w:val="004E70A3"/>
    <w:rsid w:val="004F56E8"/>
    <w:rsid w:val="004F5AB8"/>
    <w:rsid w:val="004F6661"/>
    <w:rsid w:val="004F70E5"/>
    <w:rsid w:val="0052135A"/>
    <w:rsid w:val="005214B7"/>
    <w:rsid w:val="005352A4"/>
    <w:rsid w:val="00543013"/>
    <w:rsid w:val="00551057"/>
    <w:rsid w:val="00552836"/>
    <w:rsid w:val="005555B0"/>
    <w:rsid w:val="005803EC"/>
    <w:rsid w:val="005820F7"/>
    <w:rsid w:val="005840F1"/>
    <w:rsid w:val="005C3078"/>
    <w:rsid w:val="005E0607"/>
    <w:rsid w:val="005E7FBE"/>
    <w:rsid w:val="00604423"/>
    <w:rsid w:val="00612AEC"/>
    <w:rsid w:val="00625DAD"/>
    <w:rsid w:val="0063218C"/>
    <w:rsid w:val="00645B9F"/>
    <w:rsid w:val="006474C6"/>
    <w:rsid w:val="0065154D"/>
    <w:rsid w:val="006636AA"/>
    <w:rsid w:val="00667477"/>
    <w:rsid w:val="00675CC5"/>
    <w:rsid w:val="006A2351"/>
    <w:rsid w:val="006A495F"/>
    <w:rsid w:val="006B050B"/>
    <w:rsid w:val="006B40FF"/>
    <w:rsid w:val="006B5427"/>
    <w:rsid w:val="006B66F0"/>
    <w:rsid w:val="006B7800"/>
    <w:rsid w:val="006C0309"/>
    <w:rsid w:val="006C631A"/>
    <w:rsid w:val="006D7F49"/>
    <w:rsid w:val="006E5EEF"/>
    <w:rsid w:val="00702959"/>
    <w:rsid w:val="00710C19"/>
    <w:rsid w:val="007155BC"/>
    <w:rsid w:val="00722B6C"/>
    <w:rsid w:val="00725C70"/>
    <w:rsid w:val="00731565"/>
    <w:rsid w:val="00744991"/>
    <w:rsid w:val="00745490"/>
    <w:rsid w:val="00754F52"/>
    <w:rsid w:val="00766BBF"/>
    <w:rsid w:val="00792443"/>
    <w:rsid w:val="007977E3"/>
    <w:rsid w:val="007A53E0"/>
    <w:rsid w:val="007D5E42"/>
    <w:rsid w:val="00801CF7"/>
    <w:rsid w:val="0082028B"/>
    <w:rsid w:val="00821CBC"/>
    <w:rsid w:val="00834708"/>
    <w:rsid w:val="0083571F"/>
    <w:rsid w:val="008458AB"/>
    <w:rsid w:val="00853FF7"/>
    <w:rsid w:val="00855514"/>
    <w:rsid w:val="008559FB"/>
    <w:rsid w:val="008B1AA3"/>
    <w:rsid w:val="008B693E"/>
    <w:rsid w:val="008C18FC"/>
    <w:rsid w:val="008C3121"/>
    <w:rsid w:val="008D3DF5"/>
    <w:rsid w:val="008D400D"/>
    <w:rsid w:val="008E5434"/>
    <w:rsid w:val="008F2DC7"/>
    <w:rsid w:val="008F3CCA"/>
    <w:rsid w:val="008F40BF"/>
    <w:rsid w:val="008F6DBB"/>
    <w:rsid w:val="00920C81"/>
    <w:rsid w:val="00947EE7"/>
    <w:rsid w:val="00950ADF"/>
    <w:rsid w:val="009A663F"/>
    <w:rsid w:val="009B6630"/>
    <w:rsid w:val="009B7318"/>
    <w:rsid w:val="009D3E9F"/>
    <w:rsid w:val="009E24B7"/>
    <w:rsid w:val="009E3EBA"/>
    <w:rsid w:val="009E788C"/>
    <w:rsid w:val="009F1078"/>
    <w:rsid w:val="009F214A"/>
    <w:rsid w:val="00A262C8"/>
    <w:rsid w:val="00A508C2"/>
    <w:rsid w:val="00A6587E"/>
    <w:rsid w:val="00A83841"/>
    <w:rsid w:val="00A87B7D"/>
    <w:rsid w:val="00AA091C"/>
    <w:rsid w:val="00AA4923"/>
    <w:rsid w:val="00AA4DA9"/>
    <w:rsid w:val="00AE164F"/>
    <w:rsid w:val="00B00997"/>
    <w:rsid w:val="00B14D71"/>
    <w:rsid w:val="00B16EFD"/>
    <w:rsid w:val="00B204BC"/>
    <w:rsid w:val="00B275C0"/>
    <w:rsid w:val="00B31136"/>
    <w:rsid w:val="00B356A6"/>
    <w:rsid w:val="00B426A2"/>
    <w:rsid w:val="00B51C44"/>
    <w:rsid w:val="00B55FA9"/>
    <w:rsid w:val="00B57E1B"/>
    <w:rsid w:val="00B63B6D"/>
    <w:rsid w:val="00B643D0"/>
    <w:rsid w:val="00B65F53"/>
    <w:rsid w:val="00B674CC"/>
    <w:rsid w:val="00B71A48"/>
    <w:rsid w:val="00B72D11"/>
    <w:rsid w:val="00B80BE0"/>
    <w:rsid w:val="00B81187"/>
    <w:rsid w:val="00B96AAB"/>
    <w:rsid w:val="00BA7033"/>
    <w:rsid w:val="00BB7DC4"/>
    <w:rsid w:val="00BC2CA6"/>
    <w:rsid w:val="00BD4A06"/>
    <w:rsid w:val="00BF3CE3"/>
    <w:rsid w:val="00C030EC"/>
    <w:rsid w:val="00C13DE6"/>
    <w:rsid w:val="00C16EF7"/>
    <w:rsid w:val="00C41DD5"/>
    <w:rsid w:val="00C52DC2"/>
    <w:rsid w:val="00C535D8"/>
    <w:rsid w:val="00C6745A"/>
    <w:rsid w:val="00C90032"/>
    <w:rsid w:val="00C920E5"/>
    <w:rsid w:val="00C9489B"/>
    <w:rsid w:val="00C97A1B"/>
    <w:rsid w:val="00CB3EA7"/>
    <w:rsid w:val="00CB50C8"/>
    <w:rsid w:val="00CC6DCE"/>
    <w:rsid w:val="00CE155A"/>
    <w:rsid w:val="00CE7448"/>
    <w:rsid w:val="00CF4324"/>
    <w:rsid w:val="00D04806"/>
    <w:rsid w:val="00D07CF6"/>
    <w:rsid w:val="00D126A3"/>
    <w:rsid w:val="00D31D5F"/>
    <w:rsid w:val="00D45658"/>
    <w:rsid w:val="00D46B9C"/>
    <w:rsid w:val="00D638FC"/>
    <w:rsid w:val="00D64340"/>
    <w:rsid w:val="00D65860"/>
    <w:rsid w:val="00D80351"/>
    <w:rsid w:val="00D82B1A"/>
    <w:rsid w:val="00D82DDB"/>
    <w:rsid w:val="00D84E4C"/>
    <w:rsid w:val="00D84FB8"/>
    <w:rsid w:val="00D90213"/>
    <w:rsid w:val="00D939E2"/>
    <w:rsid w:val="00DA677C"/>
    <w:rsid w:val="00DB69AB"/>
    <w:rsid w:val="00DC0A10"/>
    <w:rsid w:val="00DC3628"/>
    <w:rsid w:val="00DD2806"/>
    <w:rsid w:val="00E034FB"/>
    <w:rsid w:val="00E2759C"/>
    <w:rsid w:val="00E34760"/>
    <w:rsid w:val="00E412CD"/>
    <w:rsid w:val="00E5055F"/>
    <w:rsid w:val="00E5385B"/>
    <w:rsid w:val="00E61D8C"/>
    <w:rsid w:val="00E6589D"/>
    <w:rsid w:val="00E66EE9"/>
    <w:rsid w:val="00E74CF4"/>
    <w:rsid w:val="00E83545"/>
    <w:rsid w:val="00E83B9F"/>
    <w:rsid w:val="00E85467"/>
    <w:rsid w:val="00E93732"/>
    <w:rsid w:val="00E97480"/>
    <w:rsid w:val="00EA1A80"/>
    <w:rsid w:val="00EA1D46"/>
    <w:rsid w:val="00EB1C1F"/>
    <w:rsid w:val="00EB5B0D"/>
    <w:rsid w:val="00EC0DE9"/>
    <w:rsid w:val="00ED4763"/>
    <w:rsid w:val="00EF2A63"/>
    <w:rsid w:val="00F14357"/>
    <w:rsid w:val="00F52CE7"/>
    <w:rsid w:val="00F91CDE"/>
    <w:rsid w:val="00F96825"/>
    <w:rsid w:val="00FA75C6"/>
    <w:rsid w:val="00FB698B"/>
    <w:rsid w:val="00FC12D3"/>
    <w:rsid w:val="00FD0067"/>
    <w:rsid w:val="00FD73E8"/>
    <w:rsid w:val="00FE3519"/>
    <w:rsid w:val="00FE747A"/>
    <w:rsid w:val="00FE796A"/>
    <w:rsid w:val="00FF18A1"/>
    <w:rsid w:val="00FF2291"/>
    <w:rsid w:val="00FF4F2E"/>
    <w:rsid w:val="00FF7E7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2B2830C3-2DDB-4929-B860-C97488FFF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4"/>
      <w:sz w:val="24"/>
      <w:lang w:val="en-US" w:eastAsia="en-US"/>
    </w:rPr>
  </w:style>
  <w:style w:type="paragraph" w:styleId="Heading1">
    <w:name w:val="heading 1"/>
    <w:basedOn w:val="Normal"/>
    <w:next w:val="Normal"/>
    <w:qFormat/>
    <w:pPr>
      <w:keepNext/>
      <w:ind w:firstLine="720"/>
      <w:outlineLvl w:val="0"/>
    </w:pPr>
    <w:rPr>
      <w:b/>
      <w:i/>
      <w:color w:val="000000"/>
      <w:kern w:val="0"/>
      <w:sz w:val="20"/>
      <w:lang w:val="sr-Cyrl-CS"/>
    </w:rPr>
  </w:style>
  <w:style w:type="paragraph" w:styleId="Heading2">
    <w:name w:val="heading 2"/>
    <w:basedOn w:val="Normal"/>
    <w:next w:val="Normal"/>
    <w:qFormat/>
    <w:pPr>
      <w:keepNext/>
      <w:jc w:val="center"/>
      <w:outlineLvl w:val="1"/>
    </w:pPr>
    <w:rPr>
      <w:b/>
      <w:color w:val="000000"/>
      <w:kern w:val="0"/>
      <w:sz w:val="22"/>
      <w:lang w:val="sr-Cyrl-CS"/>
    </w:rPr>
  </w:style>
  <w:style w:type="paragraph" w:styleId="Heading3">
    <w:name w:val="heading 3"/>
    <w:basedOn w:val="Normal"/>
    <w:next w:val="Normal"/>
    <w:qFormat/>
    <w:pPr>
      <w:keepNext/>
      <w:jc w:val="center"/>
      <w:outlineLvl w:val="2"/>
    </w:pPr>
    <w:rPr>
      <w:b/>
      <w:color w:val="000000"/>
      <w:kern w:val="0"/>
      <w:sz w:val="26"/>
      <w:lang w:val="sr-Cyrl-CS"/>
    </w:rPr>
  </w:style>
  <w:style w:type="paragraph" w:styleId="Heading4">
    <w:name w:val="heading 4"/>
    <w:basedOn w:val="Normal"/>
    <w:next w:val="Normal"/>
    <w:qFormat/>
    <w:pPr>
      <w:keepNext/>
      <w:jc w:val="both"/>
      <w:outlineLvl w:val="3"/>
    </w:pPr>
    <w:rPr>
      <w:rFonts w:ascii="Arial" w:hAnsi="Arial" w:cs="Arial"/>
      <w:b/>
      <w:lang w:val="sr-Cyrl-CS"/>
    </w:rPr>
  </w:style>
  <w:style w:type="paragraph" w:styleId="Heading5">
    <w:name w:val="heading 5"/>
    <w:basedOn w:val="Normal"/>
    <w:next w:val="Normal"/>
    <w:qFormat/>
    <w:pPr>
      <w:keepNext/>
      <w:ind w:left="6480"/>
      <w:outlineLvl w:val="4"/>
    </w:pPr>
    <w:rPr>
      <w:b/>
      <w:bCs/>
      <w:lang w:val="sr-Cyrl-CS"/>
    </w:rPr>
  </w:style>
  <w:style w:type="paragraph" w:styleId="Heading6">
    <w:name w:val="heading 6"/>
    <w:basedOn w:val="Normal"/>
    <w:next w:val="Normal"/>
    <w:qFormat/>
    <w:pPr>
      <w:keepNext/>
      <w:jc w:val="center"/>
      <w:outlineLvl w:val="5"/>
    </w:pPr>
    <w:rPr>
      <w:b/>
      <w:bCs/>
      <w:sz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b/>
      <w:color w:val="000000"/>
      <w:kern w:val="0"/>
      <w:sz w:val="22"/>
      <w:lang w:val="sr-Cyrl-CS"/>
    </w:rPr>
  </w:style>
  <w:style w:type="paragraph" w:styleId="BodyText">
    <w:name w:val="Body Text"/>
    <w:basedOn w:val="Normal"/>
    <w:pPr>
      <w:jc w:val="both"/>
    </w:pPr>
    <w:rPr>
      <w:lang w:val="sr-Cyrl-CS"/>
    </w:rPr>
  </w:style>
  <w:style w:type="paragraph" w:styleId="BodyTextIndent">
    <w:name w:val="Body Text Indent"/>
    <w:basedOn w:val="Normal"/>
    <w:pPr>
      <w:ind w:left="5760" w:firstLine="720"/>
    </w:pPr>
    <w:rPr>
      <w:b/>
      <w:bCs/>
      <w:lang w:val="sr-Cyrl-CS"/>
    </w:rPr>
  </w:style>
  <w:style w:type="character" w:styleId="Strong">
    <w:name w:val="Strong"/>
    <w:qFormat/>
    <w:rPr>
      <w:b/>
      <w:bCs/>
    </w:rPr>
  </w:style>
  <w:style w:type="paragraph" w:styleId="BodyTextIndent2">
    <w:name w:val="Body Text Indent 2"/>
    <w:basedOn w:val="Normal"/>
    <w:pPr>
      <w:ind w:left="5103"/>
      <w:jc w:val="center"/>
    </w:pPr>
    <w:rPr>
      <w:lang w:val="sr-Cyrl-CS"/>
    </w:rPr>
  </w:style>
  <w:style w:type="paragraph" w:styleId="BodyTextIndent3">
    <w:name w:val="Body Text Indent 3"/>
    <w:basedOn w:val="Normal"/>
    <w:link w:val="BodyTextIndent3Char"/>
    <w:pPr>
      <w:ind w:left="5387"/>
      <w:jc w:val="center"/>
    </w:pPr>
    <w:rPr>
      <w:b/>
      <w:bCs/>
      <w:lang w:val="sr-Cyrl-CS"/>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center"/>
    </w:pPr>
    <w:rPr>
      <w:lang w:val="sr-Cyrl-CS"/>
    </w:rPr>
  </w:style>
  <w:style w:type="character" w:customStyle="1" w:styleId="FooterChar">
    <w:name w:val="Footer Char"/>
    <w:link w:val="Footer"/>
    <w:rsid w:val="000E57F4"/>
    <w:rPr>
      <w:sz w:val="24"/>
      <w:lang w:val="en-US" w:eastAsia="en-US" w:bidi="ar-SA"/>
    </w:rPr>
  </w:style>
  <w:style w:type="paragraph" w:styleId="Footer">
    <w:name w:val="footer"/>
    <w:basedOn w:val="Normal"/>
    <w:link w:val="FooterChar"/>
    <w:rsid w:val="000E57F4"/>
    <w:pPr>
      <w:tabs>
        <w:tab w:val="center" w:pos="4320"/>
        <w:tab w:val="right" w:pos="8640"/>
      </w:tabs>
    </w:pPr>
  </w:style>
  <w:style w:type="paragraph" w:styleId="BodyText3">
    <w:name w:val="Body Text 3"/>
    <w:basedOn w:val="Normal"/>
    <w:rsid w:val="000E57F4"/>
    <w:pPr>
      <w:spacing w:before="60" w:after="120"/>
      <w:jc w:val="both"/>
    </w:pPr>
    <w:rPr>
      <w:kern w:val="0"/>
      <w:sz w:val="16"/>
      <w:szCs w:val="16"/>
    </w:rPr>
  </w:style>
  <w:style w:type="paragraph" w:styleId="ListParagraph">
    <w:name w:val="List Paragraph"/>
    <w:basedOn w:val="Normal"/>
    <w:uiPriority w:val="34"/>
    <w:qFormat/>
    <w:rsid w:val="00C16EF7"/>
    <w:pPr>
      <w:ind w:left="720"/>
    </w:pPr>
    <w:rPr>
      <w:kern w:val="0"/>
      <w:sz w:val="20"/>
    </w:rPr>
  </w:style>
  <w:style w:type="paragraph" w:styleId="Header">
    <w:name w:val="header"/>
    <w:basedOn w:val="Normal"/>
    <w:link w:val="HeaderChar"/>
    <w:uiPriority w:val="99"/>
    <w:unhideWhenUsed/>
    <w:rsid w:val="0008117E"/>
    <w:pPr>
      <w:tabs>
        <w:tab w:val="center" w:pos="4680"/>
        <w:tab w:val="right" w:pos="9360"/>
      </w:tabs>
    </w:pPr>
  </w:style>
  <w:style w:type="character" w:customStyle="1" w:styleId="HeaderChar">
    <w:name w:val="Header Char"/>
    <w:link w:val="Header"/>
    <w:uiPriority w:val="99"/>
    <w:rsid w:val="0008117E"/>
    <w:rPr>
      <w:kern w:val="24"/>
      <w:sz w:val="24"/>
    </w:rPr>
  </w:style>
  <w:style w:type="character" w:customStyle="1" w:styleId="hps">
    <w:name w:val="hps"/>
    <w:basedOn w:val="DefaultParagraphFont"/>
    <w:rsid w:val="00BC2CA6"/>
  </w:style>
  <w:style w:type="character" w:customStyle="1" w:styleId="BodyTextIndent3Char">
    <w:name w:val="Body Text Indent 3 Char"/>
    <w:link w:val="BodyTextIndent3"/>
    <w:rsid w:val="00F14357"/>
    <w:rPr>
      <w:b/>
      <w:bCs/>
      <w:kern w:val="24"/>
      <w:sz w:val="24"/>
      <w:lang w:val="sr-Cyrl-CS"/>
    </w:rPr>
  </w:style>
  <w:style w:type="paragraph" w:customStyle="1" w:styleId="listparagraphcxspmiddle">
    <w:name w:val="listparagraphcxspmiddle"/>
    <w:basedOn w:val="Normal"/>
    <w:rsid w:val="00343B9A"/>
    <w:pPr>
      <w:spacing w:before="100" w:beforeAutospacing="1" w:after="100" w:afterAutospacing="1"/>
    </w:pPr>
    <w:rPr>
      <w:kern w:val="0"/>
      <w:szCs w:val="24"/>
    </w:rPr>
  </w:style>
  <w:style w:type="paragraph" w:customStyle="1" w:styleId="AufzhlungABC">
    <w:name w:val="Aufzählung ABC"/>
    <w:basedOn w:val="ListParagraph1"/>
    <w:next w:val="Normal"/>
    <w:rsid w:val="000F3B9D"/>
    <w:pPr>
      <w:numPr>
        <w:numId w:val="2"/>
      </w:numPr>
      <w:tabs>
        <w:tab w:val="left" w:pos="142"/>
      </w:tabs>
      <w:spacing w:after="240" w:line="240" w:lineRule="auto"/>
      <w:jc w:val="both"/>
    </w:pPr>
    <w:rPr>
      <w:rFonts w:ascii="Arial" w:hAnsi="Arial"/>
    </w:rPr>
  </w:style>
  <w:style w:type="paragraph" w:customStyle="1" w:styleId="ListParagraph1">
    <w:name w:val="List Paragraph1"/>
    <w:basedOn w:val="Normal"/>
    <w:qFormat/>
    <w:rsid w:val="000F3B9D"/>
    <w:pPr>
      <w:spacing w:after="200" w:line="276" w:lineRule="auto"/>
      <w:ind w:left="720"/>
      <w:contextualSpacing/>
    </w:pPr>
    <w:rPr>
      <w:rFonts w:ascii="Calibri" w:hAnsi="Calibri"/>
      <w:kern w:val="0"/>
      <w:sz w:val="22"/>
      <w:szCs w:val="22"/>
      <w:lang w:val="" w:eastAsia=""/>
    </w:rPr>
  </w:style>
  <w:style w:type="paragraph" w:styleId="NormalWeb">
    <w:name w:val="Normal (Web)"/>
    <w:basedOn w:val="Normal"/>
    <w:rsid w:val="000F3B9D"/>
    <w:pPr>
      <w:spacing w:before="100" w:beforeAutospacing="1" w:after="100" w:afterAutospacing="1"/>
    </w:pPr>
    <w:rPr>
      <w:rFonts w:eastAsia="Calibri"/>
      <w:kern w:val="0"/>
      <w:szCs w:val="24"/>
      <w:lang w:val="" w: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5764">
      <w:bodyDiv w:val="1"/>
      <w:marLeft w:val="0"/>
      <w:marRight w:val="0"/>
      <w:marTop w:val="0"/>
      <w:marBottom w:val="0"/>
      <w:divBdr>
        <w:top w:val="none" w:sz="0" w:space="0" w:color="auto"/>
        <w:left w:val="none" w:sz="0" w:space="0" w:color="auto"/>
        <w:bottom w:val="none" w:sz="0" w:space="0" w:color="auto"/>
        <w:right w:val="none" w:sz="0" w:space="0" w:color="auto"/>
      </w:divBdr>
    </w:div>
    <w:div w:id="278144788">
      <w:bodyDiv w:val="1"/>
      <w:marLeft w:val="0"/>
      <w:marRight w:val="0"/>
      <w:marTop w:val="0"/>
      <w:marBottom w:val="0"/>
      <w:divBdr>
        <w:top w:val="none" w:sz="0" w:space="0" w:color="auto"/>
        <w:left w:val="none" w:sz="0" w:space="0" w:color="auto"/>
        <w:bottom w:val="none" w:sz="0" w:space="0" w:color="auto"/>
        <w:right w:val="none" w:sz="0" w:space="0" w:color="auto"/>
      </w:divBdr>
    </w:div>
    <w:div w:id="315304102">
      <w:bodyDiv w:val="1"/>
      <w:marLeft w:val="0"/>
      <w:marRight w:val="0"/>
      <w:marTop w:val="0"/>
      <w:marBottom w:val="0"/>
      <w:divBdr>
        <w:top w:val="none" w:sz="0" w:space="0" w:color="auto"/>
        <w:left w:val="none" w:sz="0" w:space="0" w:color="auto"/>
        <w:bottom w:val="none" w:sz="0" w:space="0" w:color="auto"/>
        <w:right w:val="none" w:sz="0" w:space="0" w:color="auto"/>
      </w:divBdr>
    </w:div>
    <w:div w:id="1434090312">
      <w:bodyDiv w:val="1"/>
      <w:marLeft w:val="0"/>
      <w:marRight w:val="0"/>
      <w:marTop w:val="0"/>
      <w:marBottom w:val="0"/>
      <w:divBdr>
        <w:top w:val="none" w:sz="0" w:space="0" w:color="auto"/>
        <w:left w:val="none" w:sz="0" w:space="0" w:color="auto"/>
        <w:bottom w:val="none" w:sz="0" w:space="0" w:color="auto"/>
        <w:right w:val="none" w:sz="0" w:space="0" w:color="auto"/>
      </w:divBdr>
    </w:div>
    <w:div w:id="1823811454">
      <w:bodyDiv w:val="1"/>
      <w:marLeft w:val="0"/>
      <w:marRight w:val="0"/>
      <w:marTop w:val="0"/>
      <w:marBottom w:val="0"/>
      <w:divBdr>
        <w:top w:val="none" w:sz="0" w:space="0" w:color="auto"/>
        <w:left w:val="none" w:sz="0" w:space="0" w:color="auto"/>
        <w:bottom w:val="none" w:sz="0" w:space="0" w:color="auto"/>
        <w:right w:val="none" w:sz="0" w:space="0" w:color="auto"/>
      </w:divBdr>
    </w:div>
    <w:div w:id="2050841620">
      <w:bodyDiv w:val="1"/>
      <w:marLeft w:val="0"/>
      <w:marRight w:val="0"/>
      <w:marTop w:val="0"/>
      <w:marBottom w:val="0"/>
      <w:divBdr>
        <w:top w:val="none" w:sz="0" w:space="0" w:color="auto"/>
        <w:left w:val="none" w:sz="0" w:space="0" w:color="auto"/>
        <w:bottom w:val="none" w:sz="0" w:space="0" w:color="auto"/>
        <w:right w:val="none" w:sz="0" w:space="0" w:color="auto"/>
      </w:divBdr>
    </w:div>
    <w:div w:id="205816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osta\Application%20Data\Microsoft\Templates\Uprava%20za%20MVS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Uprava za MVS1</Template>
  <TotalTime>19</TotalTime>
  <Pages>7</Pages>
  <Words>1833</Words>
  <Characters>10842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lpstr>
    </vt:vector>
  </TitlesOfParts>
  <Company>14</Company>
  <LinksUpToDate>false</LinksUpToDate>
  <CharactersWithSpaces>12650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Bojan &amp; Mira</dc:creator>
  <cp:keywords/>
  <dc:description/>
  <cp:lastModifiedBy>Daktilobiro03</cp:lastModifiedBy>
  <cp:revision>10</cp:revision>
  <cp:lastPrinted>2021-08-26T11:22:00Z</cp:lastPrinted>
  <dcterms:created xsi:type="dcterms:W3CDTF">2021-08-23T13:58:00Z</dcterms:created>
  <dcterms:modified xsi:type="dcterms:W3CDTF">2021-08-26T11:22:00Z</dcterms:modified>
</cp:coreProperties>
</file>