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E55297" w14:textId="26A77F67" w:rsidR="00D43EF6" w:rsidRPr="00A95BFC" w:rsidRDefault="00D43EF6" w:rsidP="000C7E99">
      <w:pPr>
        <w:spacing w:after="0" w:line="240" w:lineRule="auto"/>
        <w:ind w:firstLine="720"/>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На основу члана 5. став 3</w:t>
      </w:r>
      <w:r w:rsidR="008F3972" w:rsidRPr="00A95BFC">
        <w:rPr>
          <w:rFonts w:ascii="Times New Roman" w:eastAsia="Times New Roman" w:hAnsi="Times New Roman" w:cs="Times New Roman"/>
          <w:sz w:val="24"/>
          <w:szCs w:val="24"/>
          <w:lang w:val="sr-Cyrl-CS"/>
        </w:rPr>
        <w:t>.</w:t>
      </w:r>
      <w:r w:rsidRPr="00A95BFC">
        <w:rPr>
          <w:rFonts w:ascii="Times New Roman" w:eastAsia="Times New Roman" w:hAnsi="Times New Roman" w:cs="Times New Roman"/>
          <w:sz w:val="24"/>
          <w:szCs w:val="24"/>
          <w:lang w:val="sr-Cyrl-CS"/>
        </w:rPr>
        <w:t xml:space="preserve"> и члана 7. став 4. Закона о контроли државне помоћи („Службени гласник РС”, број 73/19) и члана 42. став 1. Закона о </w:t>
      </w:r>
      <w:r w:rsidR="00760AC9" w:rsidRPr="00A95BFC">
        <w:rPr>
          <w:rFonts w:ascii="Times New Roman" w:eastAsia="Times New Roman" w:hAnsi="Times New Roman" w:cs="Times New Roman"/>
          <w:sz w:val="24"/>
          <w:szCs w:val="24"/>
          <w:lang w:val="sr-Cyrl-CS"/>
        </w:rPr>
        <w:t xml:space="preserve">Влади </w:t>
      </w:r>
      <w:r w:rsidRPr="00A95BFC">
        <w:rPr>
          <w:rFonts w:ascii="Times New Roman" w:eastAsia="Times New Roman" w:hAnsi="Times New Roman" w:cs="Times New Roman"/>
          <w:sz w:val="24"/>
          <w:szCs w:val="24"/>
          <w:lang w:val="sr-Cyrl-CS"/>
        </w:rPr>
        <w:t>(„Службени гласник РС”, бр. 55/05, 71/05 - исправка, 101/07, 65/08, 16/11, 68/12 - УС, 72/12, 7/14 - УС, 44/14 и 30/18 - др. закон),</w:t>
      </w:r>
    </w:p>
    <w:p w14:paraId="0D9E2587" w14:textId="77777777" w:rsidR="00D43EF6" w:rsidRPr="00A95BFC" w:rsidRDefault="00855A4B" w:rsidP="000C7E99">
      <w:pPr>
        <w:spacing w:after="0" w:line="240" w:lineRule="auto"/>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 </w:t>
      </w:r>
    </w:p>
    <w:p w14:paraId="07126824" w14:textId="77777777" w:rsidR="00D43EF6" w:rsidRPr="00A95BFC" w:rsidRDefault="00D43EF6" w:rsidP="00561BDA">
      <w:pPr>
        <w:spacing w:after="0" w:line="240" w:lineRule="auto"/>
        <w:ind w:firstLine="720"/>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Влада доноси </w:t>
      </w:r>
    </w:p>
    <w:p w14:paraId="6831D41D" w14:textId="77777777" w:rsidR="00D43EF6" w:rsidRPr="00A95BFC" w:rsidRDefault="00D43EF6" w:rsidP="000C7E99">
      <w:pPr>
        <w:spacing w:after="0" w:line="240" w:lineRule="auto"/>
        <w:rPr>
          <w:rFonts w:ascii="Times New Roman" w:eastAsia="Times New Roman" w:hAnsi="Times New Roman" w:cs="Times New Roman"/>
          <w:sz w:val="24"/>
          <w:szCs w:val="24"/>
          <w:lang w:val="sr-Cyrl-CS" w:eastAsia="it-IT"/>
        </w:rPr>
      </w:pPr>
    </w:p>
    <w:p w14:paraId="626606F0" w14:textId="49CC9554" w:rsidR="00FB2BAF" w:rsidRDefault="00D43EF6" w:rsidP="000C7E99">
      <w:pPr>
        <w:spacing w:after="0" w:line="240"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У</w:t>
      </w:r>
      <w:r w:rsidR="00FB2BAF">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Р</w:t>
      </w:r>
      <w:r w:rsidR="00FB2BAF">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Е</w:t>
      </w:r>
      <w:r w:rsidR="00FB2BAF">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Д</w:t>
      </w:r>
      <w:r w:rsidR="00FB2BAF">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Б</w:t>
      </w:r>
      <w:r w:rsidR="00FB2BAF">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У</w:t>
      </w:r>
    </w:p>
    <w:p w14:paraId="5AA34EB9" w14:textId="602ABB73"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 О УСЛОВИМА И КРИТЕРИЈУМИМА УСКЛАЂЕНОСТИ ДРЖАВНЕ ПОМОЋИ ЗА САНАЦИЈУ И РЕСТРУКТУРИРАЊЕ УЧЕСНИКА НА ТРЖИШТУ У ТЕШКОЋАМА</w:t>
      </w:r>
    </w:p>
    <w:p w14:paraId="46100884" w14:textId="1D0B6D6F" w:rsidR="00D43EF6" w:rsidRDefault="00D43EF6" w:rsidP="000C7E99">
      <w:pPr>
        <w:spacing w:after="0" w:line="240" w:lineRule="auto"/>
        <w:jc w:val="center"/>
        <w:rPr>
          <w:rFonts w:ascii="Times New Roman" w:eastAsia="Times New Roman" w:hAnsi="Times New Roman" w:cs="Times New Roman"/>
          <w:sz w:val="24"/>
          <w:szCs w:val="24"/>
          <w:lang w:val="sr-Cyrl-CS" w:eastAsia="it-IT"/>
        </w:rPr>
      </w:pPr>
    </w:p>
    <w:p w14:paraId="5A720594" w14:textId="77777777" w:rsidR="00FB2BAF" w:rsidRPr="00A95BFC" w:rsidRDefault="00FB2BAF" w:rsidP="000C7E99">
      <w:pPr>
        <w:spacing w:after="0" w:line="240" w:lineRule="auto"/>
        <w:jc w:val="center"/>
        <w:rPr>
          <w:rFonts w:ascii="Times New Roman" w:eastAsia="Times New Roman" w:hAnsi="Times New Roman" w:cs="Times New Roman"/>
          <w:sz w:val="24"/>
          <w:szCs w:val="24"/>
          <w:lang w:val="sr-Cyrl-CS" w:eastAsia="it-IT"/>
        </w:rPr>
      </w:pPr>
    </w:p>
    <w:p w14:paraId="70238CB6" w14:textId="77777777" w:rsidR="00D43EF6" w:rsidRPr="00A95BFC" w:rsidRDefault="00D43EF6" w:rsidP="00074811">
      <w:pPr>
        <w:pStyle w:val="ListParagraph"/>
        <w:numPr>
          <w:ilvl w:val="0"/>
          <w:numId w:val="27"/>
        </w:numPr>
        <w:ind w:left="142"/>
        <w:jc w:val="center"/>
        <w:rPr>
          <w:lang w:val="sr-Cyrl-CS"/>
        </w:rPr>
      </w:pPr>
      <w:r w:rsidRPr="00A95BFC">
        <w:rPr>
          <w:lang w:val="sr-Cyrl-CS"/>
        </w:rPr>
        <w:t>УВОДНЕ ОДРЕДБЕ</w:t>
      </w:r>
    </w:p>
    <w:p w14:paraId="1EDA1D60" w14:textId="77777777"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p>
    <w:p w14:paraId="30A5BE13" w14:textId="77777777"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Предмет</w:t>
      </w:r>
    </w:p>
    <w:p w14:paraId="61799C58" w14:textId="77777777"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p>
    <w:p w14:paraId="116FB3B7" w14:textId="77777777"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Члан 1. </w:t>
      </w:r>
    </w:p>
    <w:p w14:paraId="054E1B7F" w14:textId="65347396"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Овом уредбом ближе се уређују услови и критеријуми усклађености државне помоћи за санацију и </w:t>
      </w:r>
      <w:r w:rsidR="00077642" w:rsidRPr="00A95BFC">
        <w:rPr>
          <w:rFonts w:ascii="Times New Roman" w:eastAsia="Times New Roman" w:hAnsi="Times New Roman" w:cs="Times New Roman"/>
          <w:sz w:val="24"/>
          <w:szCs w:val="24"/>
          <w:lang w:val="sr-Cyrl-CS" w:eastAsia="it-IT"/>
        </w:rPr>
        <w:t xml:space="preserve">реструктурирање </w:t>
      </w:r>
      <w:r w:rsidRPr="00A95BFC">
        <w:rPr>
          <w:rFonts w:ascii="Times New Roman" w:eastAsia="Times New Roman" w:hAnsi="Times New Roman" w:cs="Times New Roman"/>
          <w:sz w:val="24"/>
          <w:szCs w:val="24"/>
          <w:lang w:val="sr-Cyrl-CS" w:eastAsia="it-IT"/>
        </w:rPr>
        <w:t xml:space="preserve">учесника на тржишту у тешкоћама </w:t>
      </w:r>
      <w:r w:rsidR="004503D9" w:rsidRPr="00A95BFC">
        <w:rPr>
          <w:rFonts w:ascii="Times New Roman" w:eastAsia="Times New Roman" w:hAnsi="Times New Roman" w:cs="Times New Roman"/>
          <w:sz w:val="24"/>
          <w:szCs w:val="24"/>
          <w:lang w:val="sr-Cyrl-CS" w:eastAsia="it-IT"/>
        </w:rPr>
        <w:t>ради</w:t>
      </w:r>
      <w:r w:rsidRPr="00A95BFC">
        <w:rPr>
          <w:rFonts w:ascii="Times New Roman" w:eastAsia="Times New Roman" w:hAnsi="Times New Roman" w:cs="Times New Roman"/>
          <w:sz w:val="24"/>
          <w:szCs w:val="24"/>
          <w:lang w:val="sr-Cyrl-CS" w:eastAsia="it-IT"/>
        </w:rPr>
        <w:t xml:space="preserve"> унапређ</w:t>
      </w:r>
      <w:r w:rsidR="004503D9" w:rsidRPr="00A95BFC">
        <w:rPr>
          <w:rFonts w:ascii="Times New Roman" w:eastAsia="Times New Roman" w:hAnsi="Times New Roman" w:cs="Times New Roman"/>
          <w:sz w:val="24"/>
          <w:szCs w:val="24"/>
          <w:lang w:val="sr-Cyrl-CS" w:eastAsia="it-IT"/>
        </w:rPr>
        <w:t>ења</w:t>
      </w:r>
      <w:r w:rsidRPr="00A95BFC">
        <w:rPr>
          <w:rFonts w:ascii="Times New Roman" w:eastAsia="Times New Roman" w:hAnsi="Times New Roman" w:cs="Times New Roman"/>
          <w:sz w:val="24"/>
          <w:szCs w:val="24"/>
          <w:lang w:val="sr-Cyrl-CS" w:eastAsia="it-IT"/>
        </w:rPr>
        <w:t xml:space="preserve"> развој</w:t>
      </w:r>
      <w:r w:rsidR="00FA466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lang w:val="sr-Cyrl-CS" w:eastAsia="it-IT"/>
        </w:rPr>
        <w:t xml:space="preserve"> одређених привредних делатности или одређених привредних подручја у Републици Србији.</w:t>
      </w:r>
    </w:p>
    <w:p w14:paraId="20818A77" w14:textId="77777777" w:rsidR="00077642" w:rsidRPr="00A95BFC" w:rsidRDefault="00077642" w:rsidP="00D43EF6">
      <w:pPr>
        <w:spacing w:after="0" w:line="276" w:lineRule="auto"/>
        <w:ind w:firstLine="720"/>
        <w:jc w:val="both"/>
        <w:rPr>
          <w:rFonts w:ascii="Times New Roman" w:eastAsia="Times New Roman" w:hAnsi="Times New Roman" w:cs="Times New Roman"/>
          <w:sz w:val="24"/>
          <w:szCs w:val="24"/>
          <w:lang w:val="sr-Cyrl-CS" w:eastAsia="it-IT"/>
        </w:rPr>
      </w:pPr>
    </w:p>
    <w:p w14:paraId="24A9BAF8" w14:textId="77777777"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Примена</w:t>
      </w:r>
    </w:p>
    <w:p w14:paraId="1E76775D" w14:textId="77777777" w:rsidR="00D43EF6" w:rsidRPr="00A95BFC" w:rsidRDefault="00D43EF6" w:rsidP="000C7E99">
      <w:pPr>
        <w:spacing w:after="0" w:line="240" w:lineRule="auto"/>
        <w:rPr>
          <w:rFonts w:ascii="Times New Roman" w:eastAsia="Times New Roman" w:hAnsi="Times New Roman" w:cs="Times New Roman"/>
          <w:sz w:val="24"/>
          <w:szCs w:val="24"/>
          <w:lang w:val="sr-Cyrl-CS" w:eastAsia="it-IT"/>
        </w:rPr>
      </w:pPr>
    </w:p>
    <w:p w14:paraId="41CDF843"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w:t>
      </w:r>
    </w:p>
    <w:p w14:paraId="15B9F523" w14:textId="77777777"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Одредбе ове уредбе примењују се на државну помоћ за санацију и </w:t>
      </w:r>
      <w:r w:rsidR="00077642" w:rsidRPr="00A95BFC">
        <w:rPr>
          <w:rFonts w:ascii="Times New Roman" w:eastAsia="Times New Roman" w:hAnsi="Times New Roman" w:cs="Times New Roman"/>
          <w:sz w:val="24"/>
          <w:szCs w:val="24"/>
          <w:lang w:val="sr-Cyrl-CS" w:eastAsia="it-IT"/>
        </w:rPr>
        <w:t xml:space="preserve">реструктурирање </w:t>
      </w:r>
      <w:r w:rsidRPr="00A95BFC">
        <w:rPr>
          <w:rFonts w:ascii="Times New Roman" w:eastAsia="Times New Roman" w:hAnsi="Times New Roman" w:cs="Times New Roman"/>
          <w:sz w:val="24"/>
          <w:szCs w:val="24"/>
          <w:lang w:val="sr-Cyrl-CS" w:eastAsia="it-IT"/>
        </w:rPr>
        <w:t>учесника на тржишту</w:t>
      </w:r>
      <w:r w:rsidR="00DA7B6D" w:rsidRPr="00A95BFC">
        <w:rPr>
          <w:rFonts w:ascii="Times New Roman" w:eastAsia="Times New Roman" w:hAnsi="Times New Roman" w:cs="Times New Roman"/>
          <w:sz w:val="24"/>
          <w:szCs w:val="24"/>
          <w:lang w:val="sr-Cyrl-CS" w:eastAsia="it-IT"/>
        </w:rPr>
        <w:t xml:space="preserve"> у тешкоћама</w:t>
      </w:r>
      <w:r w:rsidRPr="00A95BFC">
        <w:rPr>
          <w:rFonts w:ascii="Times New Roman" w:eastAsia="Times New Roman" w:hAnsi="Times New Roman" w:cs="Times New Roman"/>
          <w:sz w:val="24"/>
          <w:szCs w:val="24"/>
          <w:lang w:val="sr-Cyrl-CS" w:eastAsia="it-IT"/>
        </w:rPr>
        <w:t>, осим на помоћ којом се у повољнији положај стављају делатности у сектору челика, угља, финансијских делатности и осигурања.</w:t>
      </w:r>
    </w:p>
    <w:p w14:paraId="19FE0E8B" w14:textId="2BA86510" w:rsidR="00D43EF6" w:rsidRPr="00A95BFC" w:rsidRDefault="00027600" w:rsidP="00027600">
      <w:pPr>
        <w:spacing w:after="0" w:line="276" w:lineRule="auto"/>
        <w:ind w:firstLine="720"/>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eastAsia="it-IT"/>
        </w:rPr>
        <w:t>Изрази употребљени у овој уредби имају значење одређено законом и подзаконским актима којима се уређује контрола државне помоћи.</w:t>
      </w:r>
    </w:p>
    <w:p w14:paraId="4280A145"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5BB7A570" w14:textId="77777777" w:rsidR="00D43EF6" w:rsidRPr="00A95BFC" w:rsidRDefault="008F3972"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Принцип</w:t>
      </w:r>
      <w:r w:rsidR="00D43EF6" w:rsidRPr="00A95BFC">
        <w:rPr>
          <w:rFonts w:ascii="Times New Roman" w:eastAsia="Times New Roman" w:hAnsi="Times New Roman" w:cs="Times New Roman"/>
          <w:sz w:val="24"/>
          <w:szCs w:val="24"/>
          <w:lang w:val="sr-Cyrl-CS" w:eastAsia="it-IT"/>
        </w:rPr>
        <w:t xml:space="preserve"> једнократности државне помоћи</w:t>
      </w:r>
    </w:p>
    <w:p w14:paraId="2F529D91"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0F73A263"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Члан </w:t>
      </w:r>
      <w:r w:rsidR="008F3972" w:rsidRPr="00A95BFC">
        <w:rPr>
          <w:rFonts w:ascii="Times New Roman" w:eastAsia="Times New Roman" w:hAnsi="Times New Roman" w:cs="Times New Roman"/>
          <w:sz w:val="24"/>
          <w:szCs w:val="24"/>
          <w:lang w:val="sr-Cyrl-CS" w:eastAsia="it-IT"/>
        </w:rPr>
        <w:t>3</w:t>
      </w:r>
      <w:r w:rsidRPr="00A95BFC">
        <w:rPr>
          <w:rFonts w:ascii="Times New Roman" w:eastAsia="Times New Roman" w:hAnsi="Times New Roman" w:cs="Times New Roman"/>
          <w:sz w:val="24"/>
          <w:szCs w:val="24"/>
          <w:lang w:val="sr-Cyrl-CS" w:eastAsia="it-IT"/>
        </w:rPr>
        <w:t>.</w:t>
      </w:r>
    </w:p>
    <w:p w14:paraId="62297A38" w14:textId="79BAF89D"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која је предмет ове уредбе </w:t>
      </w:r>
      <w:r w:rsidR="00466F43" w:rsidRPr="00A95BFC">
        <w:rPr>
          <w:rFonts w:ascii="Times New Roman" w:eastAsia="Times New Roman" w:hAnsi="Times New Roman" w:cs="Times New Roman"/>
          <w:sz w:val="24"/>
          <w:szCs w:val="24"/>
          <w:lang w:val="sr-Cyrl-CS" w:eastAsia="it-IT"/>
        </w:rPr>
        <w:t xml:space="preserve">истом учеснику на тржишту </w:t>
      </w:r>
      <w:r w:rsidRPr="00A95BFC">
        <w:rPr>
          <w:rFonts w:ascii="Times New Roman" w:eastAsia="Times New Roman" w:hAnsi="Times New Roman" w:cs="Times New Roman"/>
          <w:sz w:val="24"/>
          <w:szCs w:val="24"/>
          <w:lang w:val="sr-Cyrl-CS" w:eastAsia="it-IT"/>
        </w:rPr>
        <w:t xml:space="preserve">може </w:t>
      </w:r>
      <w:r w:rsidR="004503D9" w:rsidRPr="00A95BFC">
        <w:rPr>
          <w:rFonts w:ascii="Times New Roman" w:eastAsia="Times New Roman" w:hAnsi="Times New Roman" w:cs="Times New Roman"/>
          <w:sz w:val="24"/>
          <w:szCs w:val="24"/>
          <w:lang w:val="sr-Cyrl-CS" w:eastAsia="it-IT"/>
        </w:rPr>
        <w:t>да се додели</w:t>
      </w:r>
      <w:r w:rsidRPr="00A95BFC">
        <w:rPr>
          <w:rFonts w:ascii="Times New Roman" w:eastAsia="Times New Roman" w:hAnsi="Times New Roman" w:cs="Times New Roman"/>
          <w:sz w:val="24"/>
          <w:szCs w:val="24"/>
          <w:lang w:val="sr-Cyrl-CS" w:eastAsia="it-IT"/>
        </w:rPr>
        <w:t xml:space="preserve"> само јед</w:t>
      </w:r>
      <w:r w:rsidR="00077642" w:rsidRPr="00A95BFC">
        <w:rPr>
          <w:rFonts w:ascii="Times New Roman" w:eastAsia="Times New Roman" w:hAnsi="Times New Roman" w:cs="Times New Roman"/>
          <w:sz w:val="24"/>
          <w:szCs w:val="24"/>
          <w:lang w:val="sr-Cyrl-CS" w:eastAsia="it-IT"/>
        </w:rPr>
        <w:t>анпут</w:t>
      </w:r>
      <w:r w:rsidRPr="00A95BFC">
        <w:rPr>
          <w:rFonts w:ascii="Times New Roman" w:eastAsia="Times New Roman" w:hAnsi="Times New Roman" w:cs="Times New Roman"/>
          <w:sz w:val="24"/>
          <w:szCs w:val="24"/>
          <w:lang w:val="sr-Cyrl-CS" w:eastAsia="it-IT"/>
        </w:rPr>
        <w:t xml:space="preserve"> у периоду од </w:t>
      </w:r>
      <w:r w:rsidR="00466F43" w:rsidRPr="00A95BFC">
        <w:rPr>
          <w:rFonts w:ascii="Times New Roman" w:eastAsia="Times New Roman" w:hAnsi="Times New Roman" w:cs="Times New Roman"/>
          <w:sz w:val="24"/>
          <w:szCs w:val="24"/>
          <w:lang w:val="sr-Cyrl-CS" w:eastAsia="it-IT"/>
        </w:rPr>
        <w:t xml:space="preserve">десет </w:t>
      </w:r>
      <w:r w:rsidRPr="00A95BFC">
        <w:rPr>
          <w:rFonts w:ascii="Times New Roman" w:eastAsia="Times New Roman" w:hAnsi="Times New Roman" w:cs="Times New Roman"/>
          <w:sz w:val="24"/>
          <w:szCs w:val="24"/>
          <w:lang w:val="sr-Cyrl-CS" w:eastAsia="it-IT"/>
        </w:rPr>
        <w:t>година</w:t>
      </w:r>
      <w:r w:rsidR="00B63C98" w:rsidRPr="00A95BFC">
        <w:rPr>
          <w:rFonts w:ascii="Times New Roman" w:eastAsia="Times New Roman" w:hAnsi="Times New Roman" w:cs="Times New Roman"/>
          <w:sz w:val="24"/>
          <w:szCs w:val="24"/>
          <w:lang w:val="sr-Cyrl-CS" w:eastAsia="it-IT"/>
        </w:rPr>
        <w:t>.</w:t>
      </w:r>
    </w:p>
    <w:p w14:paraId="6C429068" w14:textId="2A09881A"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Изузетно од става 1. овог члана, државна помоћ је усклађена </w:t>
      </w:r>
      <w:r w:rsidR="00466F43" w:rsidRPr="00A95BFC">
        <w:rPr>
          <w:rFonts w:ascii="Times New Roman" w:eastAsia="Times New Roman" w:hAnsi="Times New Roman" w:cs="Times New Roman"/>
          <w:sz w:val="24"/>
          <w:szCs w:val="24"/>
          <w:lang w:val="sr-Cyrl-CS" w:eastAsia="it-IT"/>
        </w:rPr>
        <w:t xml:space="preserve">у смислу члана </w:t>
      </w:r>
      <w:r w:rsidR="008F3972" w:rsidRPr="00A95BFC">
        <w:rPr>
          <w:rFonts w:ascii="Times New Roman" w:eastAsia="Times New Roman" w:hAnsi="Times New Roman" w:cs="Times New Roman"/>
          <w:sz w:val="24"/>
          <w:szCs w:val="24"/>
          <w:lang w:val="sr-Cyrl-CS" w:eastAsia="it-IT"/>
        </w:rPr>
        <w:t>5</w:t>
      </w:r>
      <w:r w:rsidRPr="00A95BFC">
        <w:rPr>
          <w:rFonts w:ascii="Times New Roman" w:eastAsia="Times New Roman" w:hAnsi="Times New Roman" w:cs="Times New Roman"/>
          <w:sz w:val="24"/>
          <w:szCs w:val="24"/>
          <w:lang w:val="sr-Cyrl-CS" w:eastAsia="it-IT"/>
        </w:rPr>
        <w:t>. ове уредбе</w:t>
      </w:r>
      <w:r w:rsidR="00947663" w:rsidRPr="00A95BFC">
        <w:rPr>
          <w:rFonts w:ascii="Times New Roman" w:eastAsia="Times New Roman" w:hAnsi="Times New Roman" w:cs="Times New Roman"/>
          <w:sz w:val="24"/>
          <w:szCs w:val="24"/>
          <w:lang w:val="sr-Cyrl-CS" w:eastAsia="it-IT"/>
        </w:rPr>
        <w:t xml:space="preserve"> ако</w:t>
      </w:r>
      <w:r w:rsidRPr="00A95BFC">
        <w:rPr>
          <w:rFonts w:ascii="Times New Roman" w:eastAsia="Times New Roman" w:hAnsi="Times New Roman" w:cs="Times New Roman"/>
          <w:sz w:val="24"/>
          <w:szCs w:val="24"/>
          <w:lang w:val="sr-Cyrl-CS" w:eastAsia="it-IT"/>
        </w:rPr>
        <w:t>:</w:t>
      </w:r>
    </w:p>
    <w:p w14:paraId="50AACC5B" w14:textId="4AB71DFE" w:rsidR="00D43EF6" w:rsidRPr="00A95BFC" w:rsidRDefault="00D43EF6" w:rsidP="000C7E99">
      <w:pPr>
        <w:numPr>
          <w:ilvl w:val="0"/>
          <w:numId w:val="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се државна помоћ за реструктурирање додељује после </w:t>
      </w:r>
      <w:r w:rsidR="009C1FD4" w:rsidRPr="00A95BFC">
        <w:rPr>
          <w:rFonts w:ascii="Times New Roman" w:eastAsia="Times New Roman" w:hAnsi="Times New Roman" w:cs="Times New Roman"/>
          <w:sz w:val="24"/>
          <w:szCs w:val="24"/>
          <w:lang w:val="sr-Cyrl-CS" w:eastAsia="it-IT"/>
        </w:rPr>
        <w:t xml:space="preserve">државне </w:t>
      </w:r>
      <w:r w:rsidRPr="00A95BFC">
        <w:rPr>
          <w:rFonts w:ascii="Times New Roman" w:eastAsia="Times New Roman" w:hAnsi="Times New Roman" w:cs="Times New Roman"/>
          <w:sz w:val="24"/>
          <w:szCs w:val="24"/>
          <w:lang w:val="sr-Cyrl-CS" w:eastAsia="it-IT"/>
        </w:rPr>
        <w:t>помоћи за санацију као саставни део јединственог процеса реструктурирања,</w:t>
      </w:r>
    </w:p>
    <w:p w14:paraId="436EB286" w14:textId="6E067D3A" w:rsidR="00D43EF6" w:rsidRPr="00A95BFC" w:rsidRDefault="00D43EF6" w:rsidP="000C7E99">
      <w:pPr>
        <w:numPr>
          <w:ilvl w:val="0"/>
          <w:numId w:val="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је додељена државна помоћ за санацију или привремена подршка за реструктурирање, а није планирана помоћ за реструктурирање: </w:t>
      </w:r>
    </w:p>
    <w:p w14:paraId="08C39500" w14:textId="77CDC77D" w:rsidR="00D43EF6" w:rsidRPr="00A95BFC" w:rsidRDefault="004503D9" w:rsidP="00947663">
      <w:pPr>
        <w:numPr>
          <w:ilvl w:val="0"/>
          <w:numId w:val="18"/>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ако</w:t>
      </w:r>
      <w:r w:rsidR="00D43EF6" w:rsidRPr="00A95BFC">
        <w:rPr>
          <w:rFonts w:ascii="Times New Roman" w:eastAsia="Times New Roman" w:hAnsi="Times New Roman" w:cs="Times New Roman"/>
          <w:sz w:val="24"/>
          <w:szCs w:val="24"/>
          <w:lang w:val="sr-Cyrl-CS" w:eastAsia="it-IT"/>
        </w:rPr>
        <w:t xml:space="preserve"> се основано </w:t>
      </w:r>
      <w:r w:rsidR="00947663" w:rsidRPr="00A95BFC">
        <w:rPr>
          <w:rFonts w:ascii="Times New Roman" w:eastAsia="Times New Roman" w:hAnsi="Times New Roman" w:cs="Times New Roman"/>
          <w:sz w:val="24"/>
          <w:szCs w:val="24"/>
          <w:lang w:val="sr-Cyrl-CS" w:eastAsia="it-IT"/>
        </w:rPr>
        <w:t>могло</w:t>
      </w:r>
      <w:r w:rsidR="00D43EF6" w:rsidRPr="00A95BFC">
        <w:rPr>
          <w:rFonts w:ascii="Times New Roman" w:eastAsia="Times New Roman" w:hAnsi="Times New Roman" w:cs="Times New Roman"/>
          <w:sz w:val="24"/>
          <w:szCs w:val="24"/>
          <w:lang w:val="sr-Cyrl-CS" w:eastAsia="it-IT"/>
        </w:rPr>
        <w:t xml:space="preserve"> претпоставити да ће корисник</w:t>
      </w:r>
      <w:r w:rsidR="00561B09">
        <w:rPr>
          <w:rFonts w:ascii="Times New Roman" w:eastAsia="Times New Roman" w:hAnsi="Times New Roman" w:cs="Times New Roman"/>
          <w:sz w:val="24"/>
          <w:szCs w:val="24"/>
          <w:lang w:val="sr-Cyrl-CS" w:eastAsia="it-IT"/>
        </w:rPr>
        <w:t xml:space="preserve"> државне помоћи</w:t>
      </w:r>
      <w:r w:rsidR="00D43EF6" w:rsidRPr="00A95BFC">
        <w:rPr>
          <w:rFonts w:ascii="Times New Roman" w:eastAsia="Times New Roman" w:hAnsi="Times New Roman" w:cs="Times New Roman"/>
          <w:sz w:val="24"/>
          <w:szCs w:val="24"/>
          <w:lang w:val="sr-Cyrl-CS" w:eastAsia="it-IT"/>
        </w:rPr>
        <w:t xml:space="preserve"> бити дугорочно одржив након доделе помоћи за санацију и </w:t>
      </w:r>
    </w:p>
    <w:p w14:paraId="5237DE11" w14:textId="62784458" w:rsidR="00D43EF6" w:rsidRPr="00A95BFC" w:rsidRDefault="004503D9" w:rsidP="00947663">
      <w:pPr>
        <w:numPr>
          <w:ilvl w:val="0"/>
          <w:numId w:val="18"/>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ако</w:t>
      </w:r>
      <w:r w:rsidR="00D43EF6" w:rsidRPr="00A95BFC">
        <w:rPr>
          <w:rFonts w:ascii="Times New Roman" w:eastAsia="Times New Roman" w:hAnsi="Times New Roman" w:cs="Times New Roman"/>
          <w:sz w:val="24"/>
          <w:szCs w:val="24"/>
          <w:lang w:val="sr-Cyrl-CS" w:eastAsia="it-IT"/>
        </w:rPr>
        <w:t xml:space="preserve"> давалац </w:t>
      </w:r>
      <w:r w:rsidR="006952EC">
        <w:rPr>
          <w:rFonts w:ascii="Times New Roman" w:eastAsia="Times New Roman" w:hAnsi="Times New Roman" w:cs="Times New Roman"/>
          <w:sz w:val="24"/>
          <w:szCs w:val="24"/>
          <w:lang w:val="sr-Cyrl-CS" w:eastAsia="it-IT"/>
        </w:rPr>
        <w:t xml:space="preserve">државне помоћи </w:t>
      </w:r>
      <w:r w:rsidR="00D43EF6" w:rsidRPr="00A95BFC">
        <w:rPr>
          <w:rFonts w:ascii="Times New Roman" w:eastAsia="Times New Roman" w:hAnsi="Times New Roman" w:cs="Times New Roman"/>
          <w:sz w:val="24"/>
          <w:szCs w:val="24"/>
          <w:lang w:val="sr-Cyrl-CS" w:eastAsia="it-IT"/>
        </w:rPr>
        <w:t xml:space="preserve">докаже да је нова државна помоћ постала неопходна, због околности које нису могле да се предвиде и за које учесник на тржишту није одговоран, и </w:t>
      </w:r>
      <w:r w:rsidRPr="00A95BFC">
        <w:rPr>
          <w:rFonts w:ascii="Times New Roman" w:eastAsia="Times New Roman" w:hAnsi="Times New Roman" w:cs="Times New Roman"/>
          <w:sz w:val="24"/>
          <w:szCs w:val="24"/>
          <w:lang w:val="sr-Cyrl-CS" w:eastAsia="it-IT"/>
        </w:rPr>
        <w:t>ако</w:t>
      </w:r>
      <w:r w:rsidR="00D43EF6" w:rsidRPr="00A95BFC">
        <w:rPr>
          <w:rFonts w:ascii="Times New Roman" w:eastAsia="Times New Roman" w:hAnsi="Times New Roman" w:cs="Times New Roman"/>
          <w:sz w:val="24"/>
          <w:szCs w:val="24"/>
          <w:lang w:val="sr-Cyrl-CS" w:eastAsia="it-IT"/>
        </w:rPr>
        <w:t xml:space="preserve"> је прошло најмање пет година од дана доделе државне помоћи</w:t>
      </w:r>
      <w:r w:rsidR="00A65A0E" w:rsidRPr="00A95BFC">
        <w:rPr>
          <w:rFonts w:ascii="Times New Roman" w:eastAsia="Times New Roman" w:hAnsi="Times New Roman" w:cs="Times New Roman"/>
          <w:sz w:val="24"/>
          <w:szCs w:val="24"/>
          <w:lang w:val="sr-Cyrl-CS" w:eastAsia="it-IT"/>
        </w:rPr>
        <w:t>,</w:t>
      </w:r>
    </w:p>
    <w:p w14:paraId="444F0D70" w14:textId="77777777" w:rsidR="00D43EF6" w:rsidRPr="00A95BFC" w:rsidRDefault="00D43EF6" w:rsidP="000C7E99">
      <w:pPr>
        <w:numPr>
          <w:ilvl w:val="0"/>
          <w:numId w:val="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постоје изузетне и непредвидиве околности за које </w:t>
      </w:r>
      <w:r w:rsidR="00FA7A15" w:rsidRPr="00A95BFC">
        <w:rPr>
          <w:rFonts w:ascii="Times New Roman" w:eastAsia="Times New Roman" w:hAnsi="Times New Roman" w:cs="Times New Roman"/>
          <w:sz w:val="24"/>
          <w:szCs w:val="24"/>
          <w:lang w:val="sr-Cyrl-CS" w:eastAsia="it-IT"/>
        </w:rPr>
        <w:t>учесник на тржишту</w:t>
      </w:r>
      <w:r w:rsidRPr="00A95BFC">
        <w:rPr>
          <w:rFonts w:ascii="Times New Roman" w:eastAsia="Times New Roman" w:hAnsi="Times New Roman" w:cs="Times New Roman"/>
          <w:sz w:val="24"/>
          <w:szCs w:val="24"/>
          <w:lang w:val="sr-Cyrl-CS" w:eastAsia="it-IT"/>
        </w:rPr>
        <w:t xml:space="preserve"> није одговоран.</w:t>
      </w:r>
    </w:p>
    <w:p w14:paraId="27C364AB" w14:textId="329DF6ED"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Промена у власничкој структури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као и смањење обавеза или отпис дугова настали</w:t>
      </w:r>
      <w:r w:rsidR="00A95BFC">
        <w:rPr>
          <w:rFonts w:ascii="Times New Roman" w:eastAsia="Times New Roman" w:hAnsi="Times New Roman" w:cs="Times New Roman"/>
          <w:sz w:val="24"/>
          <w:szCs w:val="24"/>
          <w:lang w:val="sr-Cyrl-CS" w:eastAsia="it-IT"/>
        </w:rPr>
        <w:t>х</w:t>
      </w:r>
      <w:r w:rsidRPr="00A95BFC">
        <w:rPr>
          <w:rFonts w:ascii="Times New Roman" w:eastAsia="Times New Roman" w:hAnsi="Times New Roman" w:cs="Times New Roman"/>
          <w:sz w:val="24"/>
          <w:szCs w:val="24"/>
          <w:lang w:val="sr-Cyrl-CS" w:eastAsia="it-IT"/>
        </w:rPr>
        <w:t xml:space="preserve"> као последица судског или управног поступка, не утиче на примену </w:t>
      </w:r>
      <w:r w:rsidR="000E1399" w:rsidRPr="00A95BFC">
        <w:rPr>
          <w:rFonts w:ascii="Times New Roman" w:eastAsia="Times New Roman" w:hAnsi="Times New Roman" w:cs="Times New Roman"/>
          <w:sz w:val="24"/>
          <w:szCs w:val="24"/>
          <w:lang w:val="sr-Cyrl-CS" w:eastAsia="it-IT"/>
        </w:rPr>
        <w:t xml:space="preserve">принципа </w:t>
      </w:r>
      <w:r w:rsidR="00DC4AB7" w:rsidRPr="00A95BFC">
        <w:rPr>
          <w:rFonts w:ascii="Times New Roman" w:eastAsia="Times New Roman" w:hAnsi="Times New Roman" w:cs="Times New Roman"/>
          <w:sz w:val="24"/>
          <w:szCs w:val="24"/>
          <w:lang w:val="sr-Cyrl-CS" w:eastAsia="it-IT"/>
        </w:rPr>
        <w:t xml:space="preserve">једнократности </w:t>
      </w:r>
      <w:r w:rsidRPr="00A95BFC">
        <w:rPr>
          <w:rFonts w:ascii="Times New Roman" w:eastAsia="Times New Roman" w:hAnsi="Times New Roman" w:cs="Times New Roman"/>
          <w:sz w:val="24"/>
          <w:szCs w:val="24"/>
          <w:lang w:val="sr-Cyrl-CS" w:eastAsia="it-IT"/>
        </w:rPr>
        <w:t xml:space="preserve">државне помоћи за </w:t>
      </w:r>
      <w:r w:rsidR="00DC4AB7" w:rsidRPr="00A95BFC">
        <w:rPr>
          <w:rFonts w:ascii="Times New Roman" w:eastAsia="Times New Roman" w:hAnsi="Times New Roman" w:cs="Times New Roman"/>
          <w:sz w:val="24"/>
          <w:szCs w:val="24"/>
          <w:lang w:val="sr-Cyrl-CS" w:eastAsia="it-IT"/>
        </w:rPr>
        <w:t>реструктурирање</w:t>
      </w:r>
      <w:r w:rsidRPr="00A95BFC">
        <w:rPr>
          <w:rFonts w:ascii="Times New Roman" w:eastAsia="Times New Roman" w:hAnsi="Times New Roman" w:cs="Times New Roman"/>
          <w:sz w:val="24"/>
          <w:szCs w:val="24"/>
          <w:lang w:val="sr-Cyrl-CS" w:eastAsia="it-IT"/>
        </w:rPr>
        <w:t>.</w:t>
      </w:r>
    </w:p>
    <w:p w14:paraId="0DF9CBF1" w14:textId="3A453330"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Повезани учесници на тржишту могу појединачно и независно један од другог </w:t>
      </w:r>
      <w:r w:rsidR="009F0A4F" w:rsidRPr="00A95BFC">
        <w:rPr>
          <w:rFonts w:ascii="Times New Roman" w:eastAsia="Times New Roman" w:hAnsi="Times New Roman" w:cs="Times New Roman"/>
          <w:sz w:val="24"/>
          <w:szCs w:val="24"/>
          <w:lang w:val="sr-Cyrl-CS" w:eastAsia="it-IT"/>
        </w:rPr>
        <w:t xml:space="preserve">да добију </w:t>
      </w:r>
      <w:r w:rsidRPr="00A95BFC">
        <w:rPr>
          <w:rFonts w:ascii="Times New Roman" w:eastAsia="Times New Roman" w:hAnsi="Times New Roman" w:cs="Times New Roman"/>
          <w:sz w:val="24"/>
          <w:szCs w:val="24"/>
          <w:lang w:val="sr-Cyrl-CS" w:eastAsia="it-IT"/>
        </w:rPr>
        <w:t xml:space="preserve">државну помоћ, осим ако је повезано друштво у целини (група друштава) као такво или појединачни учесник на тржишту који је члан групе претходно добило привремену подршку </w:t>
      </w:r>
      <w:r w:rsidR="009F0A4F" w:rsidRPr="00A95BFC">
        <w:rPr>
          <w:rFonts w:ascii="Times New Roman" w:eastAsia="Times New Roman" w:hAnsi="Times New Roman" w:cs="Times New Roman"/>
          <w:sz w:val="24"/>
          <w:szCs w:val="24"/>
          <w:lang w:val="sr-Cyrl-CS" w:eastAsia="it-IT"/>
        </w:rPr>
        <w:t xml:space="preserve">за реструктурирање </w:t>
      </w:r>
      <w:r w:rsidRPr="00A95BFC">
        <w:rPr>
          <w:rFonts w:ascii="Times New Roman" w:eastAsia="Times New Roman" w:hAnsi="Times New Roman" w:cs="Times New Roman"/>
          <w:sz w:val="24"/>
          <w:szCs w:val="24"/>
          <w:lang w:val="sr-Cyrl-CS" w:eastAsia="it-IT"/>
        </w:rPr>
        <w:t>односно државну помоћ за санацију или реструктурирање.</w:t>
      </w:r>
    </w:p>
    <w:p w14:paraId="43118B88" w14:textId="76661084"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На учесника на тржишту који преузима део или у целости имовину другог учесника на тржишту, а посебно ону која је била предмет једног од поступака из става 3. овог члана, не односи се </w:t>
      </w:r>
      <w:r w:rsidR="00947663" w:rsidRPr="00A95BFC">
        <w:rPr>
          <w:rFonts w:ascii="Times New Roman" w:eastAsia="Times New Roman" w:hAnsi="Times New Roman" w:cs="Times New Roman"/>
          <w:sz w:val="24"/>
          <w:szCs w:val="24"/>
          <w:lang w:val="sr-Cyrl-CS" w:eastAsia="it-IT"/>
        </w:rPr>
        <w:t>принцип</w:t>
      </w:r>
      <w:r w:rsidRPr="00A95BFC">
        <w:rPr>
          <w:rFonts w:ascii="Times New Roman" w:eastAsia="Times New Roman" w:hAnsi="Times New Roman" w:cs="Times New Roman"/>
          <w:sz w:val="24"/>
          <w:szCs w:val="24"/>
          <w:lang w:val="sr-Cyrl-CS" w:eastAsia="it-IT"/>
        </w:rPr>
        <w:t xml:space="preserve"> једнократности помоћи, ако докаже да не постоји економски континуитет између тих учесника на тржишту (купца и продавца).</w:t>
      </w:r>
    </w:p>
    <w:p w14:paraId="1322B5FA" w14:textId="48E970CA" w:rsidR="00D43EF6" w:rsidRPr="00A95BFC" w:rsidRDefault="00D43EF6" w:rsidP="00A95BFC">
      <w:pPr>
        <w:ind w:firstLine="720"/>
        <w:jc w:val="both"/>
        <w:rPr>
          <w:sz w:val="24"/>
          <w:szCs w:val="24"/>
          <w:lang w:val="sr-Cyrl-CS"/>
        </w:rPr>
      </w:pPr>
      <w:r w:rsidRPr="00A95BFC">
        <w:rPr>
          <w:rFonts w:ascii="Times New Roman" w:eastAsia="Times New Roman" w:hAnsi="Times New Roman" w:cs="Times New Roman"/>
          <w:sz w:val="24"/>
          <w:szCs w:val="24"/>
          <w:lang w:val="sr-Cyrl-CS" w:eastAsia="it-IT"/>
        </w:rPr>
        <w:t>Давалац</w:t>
      </w:r>
      <w:r w:rsidR="00A95BFC">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је дужан да у пријави државне помоћи </w:t>
      </w:r>
      <w:r w:rsidR="00E922A1" w:rsidRPr="00A95BFC">
        <w:rPr>
          <w:rFonts w:ascii="Times New Roman" w:eastAsia="Times New Roman" w:hAnsi="Times New Roman" w:cs="Times New Roman"/>
          <w:sz w:val="24"/>
          <w:szCs w:val="24"/>
          <w:lang w:val="sr-Cyrl-CS" w:eastAsia="it-IT"/>
        </w:rPr>
        <w:t>Комисији за контролу државне помоћи</w:t>
      </w:r>
      <w:r w:rsidR="00A95BFC">
        <w:rPr>
          <w:rFonts w:ascii="Times New Roman" w:eastAsia="Times New Roman" w:hAnsi="Times New Roman" w:cs="Times New Roman"/>
          <w:sz w:val="24"/>
          <w:szCs w:val="24"/>
          <w:lang w:val="sr-Cyrl-CS" w:eastAsia="it-IT"/>
        </w:rPr>
        <w:t xml:space="preserve"> (у даљем тексту: Комисија)</w:t>
      </w:r>
      <w:r w:rsidR="00E922A1"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наведе податак да ли је корисник</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раније користио државну помоћ за санацију и реструктурирање.</w:t>
      </w:r>
    </w:p>
    <w:p w14:paraId="21ECB793"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114B3B47" w14:textId="2F67F97E" w:rsidR="00D43EF6" w:rsidRPr="00A95BFC" w:rsidRDefault="00947663"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Принцип</w:t>
      </w:r>
      <w:r w:rsidR="00D43EF6" w:rsidRPr="00A95BFC">
        <w:rPr>
          <w:rFonts w:ascii="Times New Roman" w:eastAsia="Times New Roman" w:hAnsi="Times New Roman" w:cs="Times New Roman"/>
          <w:sz w:val="24"/>
          <w:szCs w:val="24"/>
          <w:lang w:val="sr-Cyrl-CS" w:eastAsia="it-IT"/>
        </w:rPr>
        <w:t xml:space="preserve"> доступности информација о државној помоћи</w:t>
      </w:r>
    </w:p>
    <w:p w14:paraId="0E2DC11A" w14:textId="16876145"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(транспарентност) </w:t>
      </w:r>
    </w:p>
    <w:p w14:paraId="0C55BFAA"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50A69F98"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Члан </w:t>
      </w:r>
      <w:r w:rsidR="008F3972" w:rsidRPr="00A95BFC">
        <w:rPr>
          <w:rFonts w:ascii="Times New Roman" w:eastAsia="Times New Roman" w:hAnsi="Times New Roman" w:cs="Times New Roman"/>
          <w:sz w:val="24"/>
          <w:szCs w:val="24"/>
          <w:lang w:val="sr-Cyrl-CS" w:eastAsia="it-IT"/>
        </w:rPr>
        <w:t>4</w:t>
      </w:r>
      <w:r w:rsidRPr="00A95BFC">
        <w:rPr>
          <w:rFonts w:ascii="Times New Roman" w:eastAsia="Times New Roman" w:hAnsi="Times New Roman" w:cs="Times New Roman"/>
          <w:sz w:val="24"/>
          <w:szCs w:val="24"/>
          <w:lang w:val="sr-Cyrl-CS" w:eastAsia="it-IT"/>
        </w:rPr>
        <w:t>.</w:t>
      </w:r>
    </w:p>
    <w:p w14:paraId="234564F6" w14:textId="77777777"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lang w:val="sr-Cyrl-CS" w:eastAsia="it-IT"/>
        </w:rPr>
      </w:pPr>
      <w:r w:rsidRPr="00A95BFC">
        <w:rPr>
          <w:rFonts w:ascii="Times New Roman" w:eastAsia="Times New Roman" w:hAnsi="Times New Roman" w:cs="Times New Roman"/>
          <w:color w:val="000000"/>
          <w:sz w:val="24"/>
          <w:szCs w:val="24"/>
          <w:lang w:val="sr-Cyrl-CS" w:eastAsia="it-IT"/>
        </w:rPr>
        <w:t xml:space="preserve">Подаци о </w:t>
      </w:r>
      <w:r w:rsidR="00E922A1" w:rsidRPr="00A95BFC">
        <w:rPr>
          <w:rFonts w:ascii="Times New Roman" w:eastAsia="Times New Roman" w:hAnsi="Times New Roman" w:cs="Times New Roman"/>
          <w:color w:val="000000"/>
          <w:sz w:val="24"/>
          <w:szCs w:val="24"/>
          <w:lang w:val="sr-Cyrl-CS" w:eastAsia="it-IT"/>
        </w:rPr>
        <w:t xml:space="preserve">државној </w:t>
      </w:r>
      <w:r w:rsidRPr="00A95BFC">
        <w:rPr>
          <w:rFonts w:ascii="Times New Roman" w:eastAsia="Times New Roman" w:hAnsi="Times New Roman" w:cs="Times New Roman"/>
          <w:color w:val="000000"/>
          <w:sz w:val="24"/>
          <w:szCs w:val="24"/>
          <w:lang w:val="sr-Cyrl-CS" w:eastAsia="it-IT"/>
        </w:rPr>
        <w:t>помоћи су јавни, осим ако нису заштићени у складу са прописима о контроли државне помоћи или носе одговарајући степен тајности у складу са прописима који регулишу тајност података.</w:t>
      </w:r>
    </w:p>
    <w:p w14:paraId="383EE392" w14:textId="330525D1"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Давалац</w:t>
      </w:r>
      <w:r w:rsidR="00A95BFC">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дужан</w:t>
      </w:r>
      <w:r w:rsidR="00A95BFC">
        <w:rPr>
          <w:rFonts w:ascii="Times New Roman" w:eastAsia="Times New Roman" w:hAnsi="Times New Roman" w:cs="Times New Roman"/>
          <w:sz w:val="24"/>
          <w:szCs w:val="24"/>
          <w:lang w:val="sr-Cyrl-CS" w:eastAsia="it-IT"/>
        </w:rPr>
        <w:t xml:space="preserve"> је</w:t>
      </w:r>
      <w:r w:rsidRPr="00A95BFC">
        <w:rPr>
          <w:rFonts w:ascii="Times New Roman" w:eastAsia="Times New Roman" w:hAnsi="Times New Roman" w:cs="Times New Roman"/>
          <w:sz w:val="24"/>
          <w:szCs w:val="24"/>
          <w:lang w:val="sr-Cyrl-CS" w:eastAsia="it-IT"/>
        </w:rPr>
        <w:t xml:space="preserve"> да на својој интернет страници или на други прикладан начин, објави целокупан текст шеме</w:t>
      </w:r>
      <w:r w:rsidR="004503D9"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односно одлуку о додели </w:t>
      </w:r>
      <w:r w:rsidR="00E922A1" w:rsidRPr="00A95BFC">
        <w:rPr>
          <w:rFonts w:ascii="Times New Roman" w:eastAsia="Times New Roman" w:hAnsi="Times New Roman" w:cs="Times New Roman"/>
          <w:sz w:val="24"/>
          <w:szCs w:val="24"/>
          <w:lang w:val="sr-Cyrl-CS" w:eastAsia="it-IT"/>
        </w:rPr>
        <w:t xml:space="preserve">индивидуалне </w:t>
      </w:r>
      <w:r w:rsidRPr="00A95BFC">
        <w:rPr>
          <w:rFonts w:ascii="Times New Roman" w:eastAsia="Times New Roman" w:hAnsi="Times New Roman" w:cs="Times New Roman"/>
          <w:sz w:val="24"/>
          <w:szCs w:val="24"/>
          <w:lang w:val="sr-Cyrl-CS" w:eastAsia="it-IT"/>
        </w:rPr>
        <w:t>државне помоћи, као и податке и информације које се односе на врсту и износ државне помоћи,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датум доделе, величину учесника </w:t>
      </w:r>
      <w:r w:rsidR="00E922A1" w:rsidRPr="00A95BFC">
        <w:rPr>
          <w:rFonts w:ascii="Times New Roman" w:eastAsia="Times New Roman" w:hAnsi="Times New Roman" w:cs="Times New Roman"/>
          <w:sz w:val="24"/>
          <w:szCs w:val="24"/>
          <w:lang w:val="sr-Cyrl-CS" w:eastAsia="it-IT"/>
        </w:rPr>
        <w:t xml:space="preserve">на тржишту </w:t>
      </w:r>
      <w:r w:rsidRPr="00A95BFC">
        <w:rPr>
          <w:rFonts w:ascii="Times New Roman" w:eastAsia="Times New Roman" w:hAnsi="Times New Roman" w:cs="Times New Roman"/>
          <w:sz w:val="24"/>
          <w:szCs w:val="24"/>
          <w:lang w:val="sr-Cyrl-CS" w:eastAsia="it-IT"/>
        </w:rPr>
        <w:t>и тржиште на ком послује.</w:t>
      </w:r>
    </w:p>
    <w:p w14:paraId="10A4AA54" w14:textId="739230AD"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Подаци из става 2. овог члана чувају се најмање </w:t>
      </w:r>
      <w:r w:rsidR="00E922A1" w:rsidRPr="00A95BFC">
        <w:rPr>
          <w:rFonts w:ascii="Times New Roman" w:eastAsia="Times New Roman" w:hAnsi="Times New Roman" w:cs="Times New Roman"/>
          <w:sz w:val="24"/>
          <w:szCs w:val="24"/>
          <w:lang w:val="sr-Cyrl-CS" w:eastAsia="it-IT"/>
        </w:rPr>
        <w:t xml:space="preserve">десет </w:t>
      </w:r>
      <w:r w:rsidRPr="00A95BFC">
        <w:rPr>
          <w:rFonts w:ascii="Times New Roman" w:eastAsia="Times New Roman" w:hAnsi="Times New Roman" w:cs="Times New Roman"/>
          <w:sz w:val="24"/>
          <w:szCs w:val="24"/>
          <w:lang w:val="sr-Cyrl-CS" w:eastAsia="it-IT"/>
        </w:rPr>
        <w:t>година и достављају се Комисији на њен захтев.</w:t>
      </w:r>
    </w:p>
    <w:p w14:paraId="18272060" w14:textId="77777777" w:rsidR="008F3972" w:rsidRPr="00A95BFC" w:rsidRDefault="008F3972" w:rsidP="008F3972">
      <w:pPr>
        <w:spacing w:after="0" w:line="276" w:lineRule="auto"/>
        <w:jc w:val="center"/>
        <w:rPr>
          <w:rFonts w:ascii="Times New Roman" w:eastAsia="Times New Roman" w:hAnsi="Times New Roman" w:cs="Times New Roman"/>
          <w:sz w:val="24"/>
          <w:szCs w:val="24"/>
          <w:lang w:val="sr-Cyrl-CS"/>
        </w:rPr>
      </w:pPr>
    </w:p>
    <w:p w14:paraId="67AD1F6E" w14:textId="77777777" w:rsidR="008F3972" w:rsidRPr="00A95BFC" w:rsidRDefault="008F3972" w:rsidP="008F3972">
      <w:pPr>
        <w:spacing w:after="0" w:line="276" w:lineRule="auto"/>
        <w:jc w:val="center"/>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Усклађена државна помоћ за санацију и реструктурирање</w:t>
      </w:r>
    </w:p>
    <w:p w14:paraId="779BADB4" w14:textId="77777777" w:rsidR="008F3972" w:rsidRPr="00A95BFC" w:rsidRDefault="008F3972" w:rsidP="008F3972">
      <w:pPr>
        <w:spacing w:after="0" w:line="276" w:lineRule="auto"/>
        <w:ind w:firstLine="709"/>
        <w:jc w:val="center"/>
        <w:rPr>
          <w:rFonts w:ascii="Times New Roman" w:eastAsia="Times New Roman" w:hAnsi="Times New Roman" w:cs="Times New Roman"/>
          <w:sz w:val="24"/>
          <w:szCs w:val="24"/>
          <w:lang w:val="sr-Cyrl-CS"/>
        </w:rPr>
      </w:pPr>
    </w:p>
    <w:p w14:paraId="2A63BE10" w14:textId="77777777" w:rsidR="008F3972" w:rsidRPr="00A95BFC" w:rsidRDefault="008F3972" w:rsidP="008F3972">
      <w:pPr>
        <w:spacing w:after="0" w:line="276" w:lineRule="auto"/>
        <w:jc w:val="center"/>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Члан 5.</w:t>
      </w:r>
    </w:p>
    <w:p w14:paraId="4F7F4666" w14:textId="77777777" w:rsidR="008F3972" w:rsidRPr="00A95BFC" w:rsidRDefault="008F3972" w:rsidP="008F3972">
      <w:pPr>
        <w:spacing w:after="0" w:line="276" w:lineRule="auto"/>
        <w:ind w:firstLine="709"/>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Државна помоћ за санацију и реструктурирање је усклађена са правилима о додели државне помоћи ако испуњава све услове и критеријуме из ове уредбе.</w:t>
      </w:r>
    </w:p>
    <w:p w14:paraId="60BCA80B"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4087AAE7" w14:textId="77777777" w:rsidR="00D43EF6" w:rsidRPr="00A95BFC" w:rsidRDefault="002B74B0" w:rsidP="00947663">
      <w:pPr>
        <w:spacing w:after="0" w:line="276" w:lineRule="auto"/>
        <w:ind w:left="360"/>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 xml:space="preserve">II </w:t>
      </w:r>
      <w:r w:rsidR="00D43EF6" w:rsidRPr="00A95BFC">
        <w:rPr>
          <w:rFonts w:ascii="Times New Roman" w:eastAsia="Times New Roman" w:hAnsi="Times New Roman" w:cs="Times New Roman"/>
          <w:sz w:val="24"/>
          <w:szCs w:val="24"/>
          <w:lang w:val="sr-Cyrl-CS" w:eastAsia="it-IT"/>
        </w:rPr>
        <w:t>ДРЖАВНА ПОМОЋ УЧЕСНИЦИМА НА ТРЖИШТУ У ТЕШКОЋАМА</w:t>
      </w:r>
    </w:p>
    <w:p w14:paraId="2FB431E4"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338D544D" w14:textId="2DA1DA69" w:rsidR="00D43EF6" w:rsidRPr="00A95BFC" w:rsidRDefault="004503D9" w:rsidP="000C7E99">
      <w:pPr>
        <w:spacing w:after="0" w:line="276" w:lineRule="auto"/>
        <w:jc w:val="center"/>
        <w:rPr>
          <w:rFonts w:ascii="Times New Roman" w:eastAsia="Times New Roman" w:hAnsi="Times New Roman" w:cs="Times New Roman"/>
          <w:sz w:val="24"/>
          <w:szCs w:val="24"/>
          <w:lang w:val="sr-Cyrl-CS" w:eastAsia="it-IT"/>
        </w:rPr>
      </w:pPr>
      <w:r w:rsidRPr="00A95BFC" w:rsidDel="004503D9">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У</w:t>
      </w:r>
      <w:r w:rsidR="00D43EF6" w:rsidRPr="00A95BFC">
        <w:rPr>
          <w:rFonts w:ascii="Times New Roman" w:eastAsia="Times New Roman" w:hAnsi="Times New Roman" w:cs="Times New Roman"/>
          <w:sz w:val="24"/>
          <w:szCs w:val="24"/>
          <w:lang w:val="sr-Cyrl-CS" w:eastAsia="it-IT"/>
        </w:rPr>
        <w:t>чесник на тржишту у тешкоћама</w:t>
      </w:r>
    </w:p>
    <w:p w14:paraId="4FE7E5DD" w14:textId="77777777" w:rsidR="00D43EF6" w:rsidRPr="00A95BFC" w:rsidRDefault="00D43EF6" w:rsidP="000C7E99">
      <w:pPr>
        <w:spacing w:after="0" w:line="276" w:lineRule="auto"/>
        <w:rPr>
          <w:rFonts w:ascii="Times New Roman" w:eastAsia="Times New Roman" w:hAnsi="Times New Roman" w:cs="Times New Roman"/>
          <w:sz w:val="24"/>
          <w:szCs w:val="24"/>
          <w:lang w:val="sr-Cyrl-CS" w:eastAsia="it-IT"/>
        </w:rPr>
      </w:pPr>
    </w:p>
    <w:p w14:paraId="0E6A2B9A"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6.</w:t>
      </w:r>
    </w:p>
    <w:p w14:paraId="1A175E08" w14:textId="45A63C74"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Учесник на тржишту налази </w:t>
      </w:r>
      <w:r w:rsidR="00F028A0" w:rsidRPr="00A95BFC">
        <w:rPr>
          <w:rFonts w:ascii="Times New Roman" w:eastAsia="Times New Roman" w:hAnsi="Times New Roman" w:cs="Times New Roman"/>
          <w:sz w:val="24"/>
          <w:szCs w:val="24"/>
          <w:lang w:val="sr-Cyrl-CS" w:eastAsia="it-IT"/>
        </w:rPr>
        <w:t xml:space="preserve">се </w:t>
      </w:r>
      <w:r w:rsidRPr="00A95BFC">
        <w:rPr>
          <w:rFonts w:ascii="Times New Roman" w:eastAsia="Times New Roman" w:hAnsi="Times New Roman" w:cs="Times New Roman"/>
          <w:sz w:val="24"/>
          <w:szCs w:val="24"/>
          <w:lang w:val="sr-Cyrl-CS" w:eastAsia="it-IT"/>
        </w:rPr>
        <w:t xml:space="preserve">у тешкоћама ако би без државне интервенције дошло до престанка његовог пословања у кратком или средњем року и ако је на основу података о његовом пословању, испуњен најмање један од критеријума: </w:t>
      </w:r>
    </w:p>
    <w:p w14:paraId="0D7F1D65" w14:textId="56C0D121" w:rsidR="00D43EF6" w:rsidRPr="00A95BFC" w:rsidRDefault="00D43EF6" w:rsidP="000C7E99">
      <w:pPr>
        <w:numPr>
          <w:ilvl w:val="0"/>
          <w:numId w:val="1"/>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више од половине уписаног основног капитала друштва са ограниченом одговорношћу изгубљено </w:t>
      </w:r>
      <w:r w:rsidR="00420B52" w:rsidRPr="00A95BFC">
        <w:rPr>
          <w:rFonts w:ascii="Times New Roman" w:eastAsia="Times New Roman" w:hAnsi="Times New Roman" w:cs="Times New Roman"/>
          <w:sz w:val="24"/>
          <w:szCs w:val="24"/>
          <w:lang w:val="sr-Cyrl-CS" w:eastAsia="it-IT"/>
        </w:rPr>
        <w:t xml:space="preserve">је </w:t>
      </w:r>
      <w:r w:rsidRPr="00A95BFC">
        <w:rPr>
          <w:rFonts w:ascii="Times New Roman" w:eastAsia="Times New Roman" w:hAnsi="Times New Roman" w:cs="Times New Roman"/>
          <w:sz w:val="24"/>
          <w:szCs w:val="24"/>
          <w:lang w:val="sr-Cyrl-CS" w:eastAsia="it-IT"/>
        </w:rPr>
        <w:t xml:space="preserve">због акумулираних губитака </w:t>
      </w:r>
      <w:r w:rsidR="00420B52" w:rsidRPr="00A95BFC">
        <w:rPr>
          <w:rFonts w:ascii="Times New Roman" w:eastAsia="Times New Roman" w:hAnsi="Times New Roman" w:cs="Times New Roman"/>
          <w:sz w:val="24"/>
          <w:szCs w:val="24"/>
          <w:lang w:val="sr-Cyrl-CS" w:eastAsia="it-IT"/>
        </w:rPr>
        <w:t xml:space="preserve">који представљају </w:t>
      </w:r>
      <w:r w:rsidRPr="00A95BFC">
        <w:rPr>
          <w:rFonts w:ascii="Times New Roman" w:eastAsia="Times New Roman" w:hAnsi="Times New Roman" w:cs="Times New Roman"/>
          <w:sz w:val="24"/>
          <w:szCs w:val="24"/>
          <w:lang w:val="sr-Cyrl-CS" w:eastAsia="it-IT"/>
        </w:rPr>
        <w:t>кумулативни негативан износ који је већи од половине уписаног власничког капитала</w:t>
      </w:r>
      <w:r w:rsidR="00F028A0" w:rsidRPr="00A95BFC">
        <w:rPr>
          <w:rFonts w:ascii="Times New Roman" w:eastAsia="Times New Roman" w:hAnsi="Times New Roman" w:cs="Times New Roman"/>
          <w:sz w:val="24"/>
          <w:szCs w:val="24"/>
          <w:lang w:val="sr-Cyrl-CS" w:eastAsia="it-IT"/>
        </w:rPr>
        <w:t>, а који</w:t>
      </w:r>
      <w:r w:rsidRPr="00A95BFC">
        <w:rPr>
          <w:rFonts w:ascii="Times New Roman" w:eastAsia="Times New Roman" w:hAnsi="Times New Roman" w:cs="Times New Roman"/>
          <w:sz w:val="24"/>
          <w:szCs w:val="24"/>
          <w:lang w:val="sr-Cyrl-CS" w:eastAsia="it-IT"/>
        </w:rPr>
        <w:t xml:space="preserve"> настаје када се од резерви и свих других елемената који се сматрају делом сопственог капитала друштва одузму пренети губици,</w:t>
      </w:r>
    </w:p>
    <w:p w14:paraId="60975FEA" w14:textId="381021E4" w:rsidR="00D43EF6" w:rsidRPr="00A95BFC" w:rsidRDefault="00605C34" w:rsidP="000C7E99">
      <w:pPr>
        <w:numPr>
          <w:ilvl w:val="0"/>
          <w:numId w:val="1"/>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w:t>
      </w:r>
      <w:r w:rsidR="004503D9" w:rsidRPr="00A95BFC">
        <w:rPr>
          <w:rFonts w:ascii="Times New Roman" w:eastAsia="Times New Roman" w:hAnsi="Times New Roman" w:cs="Times New Roman"/>
          <w:sz w:val="24"/>
          <w:szCs w:val="24"/>
          <w:lang w:val="sr-Cyrl-CS" w:eastAsia="it-IT"/>
        </w:rPr>
        <w:t>из</w:t>
      </w:r>
      <w:r w:rsidR="00420B52" w:rsidRPr="00A95BFC">
        <w:rPr>
          <w:rFonts w:ascii="Times New Roman" w:eastAsia="Times New Roman" w:hAnsi="Times New Roman" w:cs="Times New Roman"/>
          <w:sz w:val="24"/>
          <w:szCs w:val="24"/>
          <w:lang w:val="sr-Cyrl-CS" w:eastAsia="it-IT"/>
        </w:rPr>
        <w:t xml:space="preserve"> финансијског извештаја </w:t>
      </w:r>
      <w:r w:rsidR="00D43EF6" w:rsidRPr="00A95BFC">
        <w:rPr>
          <w:rFonts w:ascii="Times New Roman" w:eastAsia="Times New Roman" w:hAnsi="Times New Roman" w:cs="Times New Roman"/>
          <w:sz w:val="24"/>
          <w:szCs w:val="24"/>
          <w:lang w:val="sr-Cyrl-CS" w:eastAsia="it-IT"/>
        </w:rPr>
        <w:t>друштва</w:t>
      </w:r>
      <w:r w:rsidR="00F028A0" w:rsidRPr="00A95BFC">
        <w:rPr>
          <w:rFonts w:ascii="Times New Roman" w:eastAsia="Times New Roman" w:hAnsi="Times New Roman" w:cs="Times New Roman"/>
          <w:sz w:val="24"/>
          <w:szCs w:val="24"/>
          <w:lang w:val="sr-Cyrl-CS" w:eastAsia="it-IT"/>
        </w:rPr>
        <w:t>,</w:t>
      </w:r>
      <w:r w:rsidR="00D43EF6" w:rsidRPr="00A95BFC">
        <w:rPr>
          <w:rFonts w:ascii="Times New Roman" w:eastAsia="Times New Roman" w:hAnsi="Times New Roman" w:cs="Times New Roman"/>
          <w:sz w:val="24"/>
          <w:szCs w:val="24"/>
          <w:lang w:val="sr-Cyrl-CS" w:eastAsia="it-IT"/>
        </w:rPr>
        <w:t xml:space="preserve"> у коме најмање неколико чланова сноси неограничену одговорност за дугове</w:t>
      </w:r>
      <w:r w:rsidR="00F028A0" w:rsidRPr="00A95BFC">
        <w:rPr>
          <w:rFonts w:ascii="Times New Roman" w:eastAsia="Times New Roman" w:hAnsi="Times New Roman" w:cs="Times New Roman"/>
          <w:sz w:val="24"/>
          <w:szCs w:val="24"/>
          <w:lang w:val="sr-Cyrl-CS" w:eastAsia="it-IT"/>
        </w:rPr>
        <w:t>,</w:t>
      </w:r>
      <w:r w:rsidR="00420B52" w:rsidRPr="00A95BFC">
        <w:rPr>
          <w:rFonts w:ascii="Times New Roman" w:eastAsia="Times New Roman" w:hAnsi="Times New Roman" w:cs="Times New Roman"/>
          <w:sz w:val="24"/>
          <w:szCs w:val="24"/>
          <w:lang w:val="sr-Cyrl-CS" w:eastAsia="it-IT"/>
        </w:rPr>
        <w:t xml:space="preserve"> </w:t>
      </w:r>
      <w:r w:rsidR="004503D9" w:rsidRPr="00A95BFC">
        <w:rPr>
          <w:rFonts w:ascii="Times New Roman" w:eastAsia="Times New Roman" w:hAnsi="Times New Roman" w:cs="Times New Roman"/>
          <w:sz w:val="24"/>
          <w:szCs w:val="24"/>
          <w:lang w:val="sr-Cyrl-CS" w:eastAsia="it-IT"/>
        </w:rPr>
        <w:t>произлази</w:t>
      </w:r>
      <w:r w:rsidR="00420B52" w:rsidRPr="00A95BFC">
        <w:rPr>
          <w:rFonts w:ascii="Times New Roman" w:eastAsia="Times New Roman" w:hAnsi="Times New Roman" w:cs="Times New Roman"/>
          <w:sz w:val="24"/>
          <w:szCs w:val="24"/>
          <w:lang w:val="sr-Cyrl-CS" w:eastAsia="it-IT"/>
        </w:rPr>
        <w:t xml:space="preserve"> да је</w:t>
      </w:r>
      <w:r w:rsidR="00D43EF6" w:rsidRPr="00A95BFC">
        <w:rPr>
          <w:rFonts w:ascii="Times New Roman" w:eastAsia="Times New Roman" w:hAnsi="Times New Roman" w:cs="Times New Roman"/>
          <w:sz w:val="24"/>
          <w:szCs w:val="24"/>
          <w:lang w:val="sr-Cyrl-CS" w:eastAsia="it-IT"/>
        </w:rPr>
        <w:t xml:space="preserve"> више од половине капитала </w:t>
      </w:r>
      <w:r w:rsidR="00420B52" w:rsidRPr="00A95BFC">
        <w:rPr>
          <w:rFonts w:ascii="Times New Roman" w:eastAsia="Times New Roman" w:hAnsi="Times New Roman" w:cs="Times New Roman"/>
          <w:sz w:val="24"/>
          <w:szCs w:val="24"/>
          <w:lang w:val="sr-Cyrl-CS" w:eastAsia="it-IT"/>
        </w:rPr>
        <w:t xml:space="preserve">изгубљено </w:t>
      </w:r>
      <w:r w:rsidR="00D43EF6" w:rsidRPr="00A95BFC">
        <w:rPr>
          <w:rFonts w:ascii="Times New Roman" w:eastAsia="Times New Roman" w:hAnsi="Times New Roman" w:cs="Times New Roman"/>
          <w:sz w:val="24"/>
          <w:szCs w:val="24"/>
          <w:lang w:val="sr-Cyrl-CS" w:eastAsia="it-IT"/>
        </w:rPr>
        <w:t>због пренетих губитака из претходног периода,</w:t>
      </w:r>
    </w:p>
    <w:p w14:paraId="2A478500" w14:textId="0B49B9DF" w:rsidR="00D43EF6" w:rsidRPr="00A95BFC" w:rsidRDefault="00D43EF6" w:rsidP="000C7E99">
      <w:pPr>
        <w:numPr>
          <w:ilvl w:val="0"/>
          <w:numId w:val="1"/>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над учесником на тржишту отворен </w:t>
      </w:r>
      <w:r w:rsidR="00420B52" w:rsidRPr="00A95BFC">
        <w:rPr>
          <w:rFonts w:ascii="Times New Roman" w:eastAsia="Times New Roman" w:hAnsi="Times New Roman" w:cs="Times New Roman"/>
          <w:sz w:val="24"/>
          <w:szCs w:val="24"/>
          <w:lang w:val="sr-Cyrl-CS" w:eastAsia="it-IT"/>
        </w:rPr>
        <w:t xml:space="preserve">је </w:t>
      </w:r>
      <w:r w:rsidRPr="00A95BFC">
        <w:rPr>
          <w:rFonts w:ascii="Times New Roman" w:eastAsia="Times New Roman" w:hAnsi="Times New Roman" w:cs="Times New Roman"/>
          <w:sz w:val="24"/>
          <w:szCs w:val="24"/>
          <w:lang w:val="sr-Cyrl-CS" w:eastAsia="it-IT"/>
        </w:rPr>
        <w:t>стечајни поступак или су испуњени услови у складу са прописом који регулише стечајни поступак да се над њим спроведе стечајни поступак на захтев повериоца,</w:t>
      </w:r>
    </w:p>
    <w:p w14:paraId="285BB77F" w14:textId="0257120C" w:rsidR="00D43EF6" w:rsidRPr="00A95BFC" w:rsidRDefault="002A5686" w:rsidP="00605C34">
      <w:pPr>
        <w:numPr>
          <w:ilvl w:val="0"/>
          <w:numId w:val="1"/>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w:t>
      </w:r>
      <w:r w:rsidR="00605C34" w:rsidRPr="00A95BFC">
        <w:rPr>
          <w:rFonts w:ascii="Times New Roman" w:eastAsia="Times New Roman" w:hAnsi="Times New Roman" w:cs="Times New Roman"/>
          <w:sz w:val="24"/>
          <w:szCs w:val="24"/>
          <w:lang w:val="sr-Cyrl-CS" w:eastAsia="it-IT"/>
        </w:rPr>
        <w:t>учесник</w:t>
      </w:r>
      <w:r w:rsidR="00D43EF6" w:rsidRPr="00A95BFC">
        <w:rPr>
          <w:rFonts w:ascii="Times New Roman" w:eastAsia="Times New Roman" w:hAnsi="Times New Roman" w:cs="Times New Roman"/>
          <w:sz w:val="24"/>
          <w:szCs w:val="24"/>
          <w:lang w:val="sr-Cyrl-CS" w:eastAsia="it-IT"/>
        </w:rPr>
        <w:t xml:space="preserve"> на тржишту који </w:t>
      </w:r>
      <w:r w:rsidR="00A9397B" w:rsidRPr="00A95BFC">
        <w:rPr>
          <w:rFonts w:ascii="Times New Roman" w:eastAsia="Times New Roman" w:hAnsi="Times New Roman" w:cs="Times New Roman"/>
          <w:sz w:val="24"/>
          <w:szCs w:val="24"/>
          <w:lang w:val="sr-Cyrl-CS" w:eastAsia="it-IT"/>
        </w:rPr>
        <w:t>се не разврстава</w:t>
      </w:r>
      <w:r w:rsidR="00D43EF6" w:rsidRPr="00A95BFC">
        <w:rPr>
          <w:rFonts w:ascii="Times New Roman" w:eastAsia="Times New Roman" w:hAnsi="Times New Roman" w:cs="Times New Roman"/>
          <w:sz w:val="24"/>
          <w:szCs w:val="24"/>
          <w:lang w:val="sr-Cyrl-CS" w:eastAsia="it-IT"/>
        </w:rPr>
        <w:t xml:space="preserve"> у микро, мал</w:t>
      </w:r>
      <w:r w:rsidR="005029BA" w:rsidRPr="00A95BFC">
        <w:rPr>
          <w:rFonts w:ascii="Times New Roman" w:eastAsia="Times New Roman" w:hAnsi="Times New Roman" w:cs="Times New Roman"/>
          <w:sz w:val="24"/>
          <w:szCs w:val="24"/>
          <w:lang w:val="sr-Cyrl-CS" w:eastAsia="it-IT"/>
        </w:rPr>
        <w:t>а</w:t>
      </w:r>
      <w:r w:rsidR="00D43EF6" w:rsidRPr="00A95BFC">
        <w:rPr>
          <w:rFonts w:ascii="Times New Roman" w:eastAsia="Times New Roman" w:hAnsi="Times New Roman" w:cs="Times New Roman"/>
          <w:sz w:val="24"/>
          <w:szCs w:val="24"/>
          <w:lang w:val="sr-Cyrl-CS" w:eastAsia="it-IT"/>
        </w:rPr>
        <w:t xml:space="preserve"> или средњ</w:t>
      </w:r>
      <w:r w:rsidR="005029BA" w:rsidRPr="00A95BFC">
        <w:rPr>
          <w:rFonts w:ascii="Times New Roman" w:eastAsia="Times New Roman" w:hAnsi="Times New Roman" w:cs="Times New Roman"/>
          <w:sz w:val="24"/>
          <w:szCs w:val="24"/>
          <w:lang w:val="sr-Cyrl-CS" w:eastAsia="it-IT"/>
        </w:rPr>
        <w:t>а</w:t>
      </w:r>
      <w:r w:rsidR="00D43EF6" w:rsidRPr="00A95BFC">
        <w:rPr>
          <w:rFonts w:ascii="Times New Roman" w:eastAsia="Times New Roman" w:hAnsi="Times New Roman" w:cs="Times New Roman"/>
          <w:sz w:val="24"/>
          <w:szCs w:val="24"/>
          <w:lang w:val="sr-Cyrl-CS" w:eastAsia="it-IT"/>
        </w:rPr>
        <w:t xml:space="preserve"> </w:t>
      </w:r>
      <w:r w:rsidR="005029BA" w:rsidRPr="00A95BFC">
        <w:rPr>
          <w:rFonts w:ascii="Times New Roman" w:eastAsia="Times New Roman" w:hAnsi="Times New Roman" w:cs="Times New Roman"/>
          <w:sz w:val="24"/>
          <w:szCs w:val="24"/>
          <w:lang w:val="sr-Cyrl-CS" w:eastAsia="it-IT"/>
        </w:rPr>
        <w:t>правна лица</w:t>
      </w:r>
      <w:r w:rsidR="00D43EF6" w:rsidRPr="00A95BFC">
        <w:rPr>
          <w:rFonts w:ascii="Times New Roman" w:eastAsia="Times New Roman" w:hAnsi="Times New Roman" w:cs="Times New Roman"/>
          <w:sz w:val="24"/>
          <w:szCs w:val="24"/>
          <w:lang w:val="sr-Cyrl-CS" w:eastAsia="it-IT"/>
        </w:rPr>
        <w:t xml:space="preserve"> (у даљем тексту: МСП)</w:t>
      </w:r>
      <w:r w:rsidR="00C550BF" w:rsidRPr="00A95BFC">
        <w:rPr>
          <w:rFonts w:ascii="Times New Roman" w:eastAsia="Times New Roman" w:hAnsi="Times New Roman" w:cs="Times New Roman"/>
          <w:sz w:val="24"/>
          <w:szCs w:val="24"/>
          <w:lang w:val="sr-Cyrl-CS" w:eastAsia="it-IT"/>
        </w:rPr>
        <w:t>,</w:t>
      </w:r>
      <w:r w:rsidR="00605C34" w:rsidRPr="00A95BFC">
        <w:rPr>
          <w:rFonts w:ascii="Times New Roman" w:eastAsia="Times New Roman" w:hAnsi="Times New Roman" w:cs="Times New Roman"/>
          <w:sz w:val="24"/>
          <w:szCs w:val="24"/>
          <w:lang w:val="sr-Cyrl-CS" w:eastAsia="it-IT"/>
        </w:rPr>
        <w:t xml:space="preserve"> у току последње две године има </w:t>
      </w:r>
      <w:r w:rsidR="00D43EF6" w:rsidRPr="00A95BFC">
        <w:rPr>
          <w:rFonts w:ascii="Times New Roman" w:hAnsi="Times New Roman" w:cs="Times New Roman"/>
          <w:sz w:val="24"/>
          <w:szCs w:val="24"/>
          <w:lang w:val="sr-Cyrl-CS"/>
        </w:rPr>
        <w:t xml:space="preserve">однос књиговодственог дуга и капитала већи од </w:t>
      </w:r>
      <w:r w:rsidR="00605C34" w:rsidRPr="00A95BFC">
        <w:rPr>
          <w:rFonts w:ascii="Times New Roman" w:hAnsi="Times New Roman" w:cs="Times New Roman"/>
          <w:sz w:val="24"/>
          <w:szCs w:val="24"/>
          <w:lang w:val="sr-Cyrl-CS"/>
        </w:rPr>
        <w:t>7,5</w:t>
      </w:r>
      <w:r w:rsidR="00D43EF6" w:rsidRPr="00A95BFC">
        <w:rPr>
          <w:rFonts w:ascii="Times New Roman" w:hAnsi="Times New Roman" w:cs="Times New Roman"/>
          <w:sz w:val="24"/>
          <w:szCs w:val="24"/>
          <w:lang w:val="sr-Cyrl-CS"/>
        </w:rPr>
        <w:t xml:space="preserve"> и</w:t>
      </w:r>
      <w:r w:rsidR="00605C34"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ЕБИТДА коефицијент покрића камата био нижи од 1,0.</w:t>
      </w:r>
    </w:p>
    <w:p w14:paraId="619B40E0" w14:textId="3CAF83D7" w:rsidR="00D43EF6" w:rsidRPr="00A95BFC" w:rsidRDefault="004503D9"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Одредбе с</w:t>
      </w:r>
      <w:r w:rsidR="00D43EF6" w:rsidRPr="00A95BFC">
        <w:rPr>
          <w:rFonts w:ascii="Times New Roman" w:eastAsia="Times New Roman" w:hAnsi="Times New Roman" w:cs="Times New Roman"/>
          <w:sz w:val="24"/>
          <w:szCs w:val="24"/>
          <w:lang w:val="sr-Cyrl-CS" w:eastAsia="it-IT"/>
        </w:rPr>
        <w:t>тав</w:t>
      </w:r>
      <w:r w:rsidRPr="00A95BFC">
        <w:rPr>
          <w:rFonts w:ascii="Times New Roman" w:eastAsia="Times New Roman" w:hAnsi="Times New Roman" w:cs="Times New Roman"/>
          <w:sz w:val="24"/>
          <w:szCs w:val="24"/>
          <w:lang w:val="sr-Cyrl-CS" w:eastAsia="it-IT"/>
        </w:rPr>
        <w:t>а</w:t>
      </w:r>
      <w:r w:rsidR="00D43EF6" w:rsidRPr="00A95BFC">
        <w:rPr>
          <w:rFonts w:ascii="Times New Roman" w:eastAsia="Times New Roman" w:hAnsi="Times New Roman" w:cs="Times New Roman"/>
          <w:sz w:val="24"/>
          <w:szCs w:val="24"/>
          <w:lang w:val="sr-Cyrl-CS" w:eastAsia="it-IT"/>
        </w:rPr>
        <w:t xml:space="preserve"> 1. овог члана не </w:t>
      </w:r>
      <w:r w:rsidR="00760AC9" w:rsidRPr="00A95BFC">
        <w:rPr>
          <w:rFonts w:ascii="Times New Roman" w:eastAsia="Times New Roman" w:hAnsi="Times New Roman" w:cs="Times New Roman"/>
          <w:sz w:val="24"/>
          <w:szCs w:val="24"/>
          <w:lang w:val="sr-Cyrl-CS" w:eastAsia="it-IT"/>
        </w:rPr>
        <w:t xml:space="preserve">примењују </w:t>
      </w:r>
      <w:r w:rsidRPr="00A95BFC">
        <w:rPr>
          <w:rFonts w:ascii="Times New Roman" w:eastAsia="Times New Roman" w:hAnsi="Times New Roman" w:cs="Times New Roman"/>
          <w:sz w:val="24"/>
          <w:szCs w:val="24"/>
          <w:lang w:val="sr-Cyrl-CS" w:eastAsia="it-IT"/>
        </w:rPr>
        <w:t xml:space="preserve">се </w:t>
      </w:r>
      <w:r w:rsidR="00D43EF6" w:rsidRPr="00A95BFC">
        <w:rPr>
          <w:rFonts w:ascii="Times New Roman" w:eastAsia="Times New Roman" w:hAnsi="Times New Roman" w:cs="Times New Roman"/>
          <w:sz w:val="24"/>
          <w:szCs w:val="24"/>
          <w:lang w:val="sr-Cyrl-CS" w:eastAsia="it-IT"/>
        </w:rPr>
        <w:t xml:space="preserve">на новоосноване и учеснике на тржишту који послују мање од три године у одређеној делатности ако је њихов почетни положај на тржишту несигуран (нпр. ако је настао ликвидацијом претходног учесника на тржишту или је преузео његову имовину). </w:t>
      </w:r>
    </w:p>
    <w:p w14:paraId="1C14C4FE" w14:textId="0BCE24BD"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МСП који пос</w:t>
      </w:r>
      <w:r w:rsidR="00F028A0" w:rsidRPr="00A95BFC">
        <w:rPr>
          <w:rFonts w:ascii="Times New Roman" w:eastAsia="Times New Roman" w:hAnsi="Times New Roman" w:cs="Times New Roman"/>
          <w:sz w:val="24"/>
          <w:szCs w:val="24"/>
          <w:lang w:val="sr-Cyrl-CS" w:eastAsia="it-IT"/>
        </w:rPr>
        <w:t>лују</w:t>
      </w:r>
      <w:r w:rsidRPr="00A95BFC">
        <w:rPr>
          <w:rFonts w:ascii="Times New Roman" w:eastAsia="Times New Roman" w:hAnsi="Times New Roman" w:cs="Times New Roman"/>
          <w:sz w:val="24"/>
          <w:szCs w:val="24"/>
          <w:lang w:val="sr-Cyrl-CS" w:eastAsia="it-IT"/>
        </w:rPr>
        <w:t xml:space="preserve"> мање од три године не сматрају се </w:t>
      </w:r>
      <w:r w:rsidR="00FA7A15" w:rsidRPr="00A95BFC">
        <w:rPr>
          <w:rFonts w:ascii="Times New Roman" w:eastAsia="Times New Roman" w:hAnsi="Times New Roman" w:cs="Times New Roman"/>
          <w:sz w:val="24"/>
          <w:szCs w:val="24"/>
          <w:lang w:val="sr-Cyrl-CS" w:eastAsia="it-IT"/>
        </w:rPr>
        <w:t>учесницима на тржишту</w:t>
      </w:r>
      <w:r w:rsidRPr="00A95BFC">
        <w:rPr>
          <w:rFonts w:ascii="Times New Roman" w:eastAsia="Times New Roman" w:hAnsi="Times New Roman" w:cs="Times New Roman"/>
          <w:sz w:val="24"/>
          <w:szCs w:val="24"/>
          <w:lang w:val="sr-Cyrl-CS" w:eastAsia="it-IT"/>
        </w:rPr>
        <w:t xml:space="preserve"> у тешкоћама</w:t>
      </w:r>
      <w:r w:rsidR="004503D9"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осим ако испуњавају услове утврђене </w:t>
      </w:r>
      <w:r w:rsidR="00C550BF" w:rsidRPr="00A95BFC">
        <w:rPr>
          <w:rFonts w:ascii="Times New Roman" w:eastAsia="Times New Roman" w:hAnsi="Times New Roman" w:cs="Times New Roman"/>
          <w:sz w:val="24"/>
          <w:szCs w:val="24"/>
          <w:lang w:val="sr-Cyrl-CS" w:eastAsia="it-IT"/>
        </w:rPr>
        <w:t xml:space="preserve">у </w:t>
      </w:r>
      <w:r w:rsidR="00350713" w:rsidRPr="00A95BFC">
        <w:rPr>
          <w:rFonts w:ascii="Times New Roman" w:eastAsia="Times New Roman" w:hAnsi="Times New Roman" w:cs="Times New Roman"/>
          <w:sz w:val="24"/>
          <w:szCs w:val="24"/>
          <w:lang w:val="sr-Cyrl-CS" w:eastAsia="it-IT"/>
        </w:rPr>
        <w:t xml:space="preserve">ставу 1. </w:t>
      </w:r>
      <w:r w:rsidR="00C550BF" w:rsidRPr="00A95BFC">
        <w:rPr>
          <w:rFonts w:ascii="Times New Roman" w:eastAsia="Times New Roman" w:hAnsi="Times New Roman" w:cs="Times New Roman"/>
          <w:sz w:val="24"/>
          <w:szCs w:val="24"/>
          <w:lang w:val="sr-Cyrl-CS" w:eastAsia="it-IT"/>
        </w:rPr>
        <w:t xml:space="preserve">тачки </w:t>
      </w:r>
      <w:r w:rsidRPr="00A95BFC">
        <w:rPr>
          <w:rFonts w:ascii="Times New Roman" w:eastAsia="Times New Roman" w:hAnsi="Times New Roman" w:cs="Times New Roman"/>
          <w:sz w:val="24"/>
          <w:szCs w:val="24"/>
          <w:lang w:val="sr-Cyrl-CS" w:eastAsia="it-IT"/>
        </w:rPr>
        <w:t>3</w:t>
      </w:r>
      <w:r w:rsidR="00350713" w:rsidRPr="00A95BFC">
        <w:rPr>
          <w:rFonts w:ascii="Times New Roman" w:eastAsia="Times New Roman" w:hAnsi="Times New Roman" w:cs="Times New Roman"/>
          <w:sz w:val="24"/>
          <w:szCs w:val="24"/>
          <w:lang w:val="sr-Cyrl-CS" w:eastAsia="it-IT"/>
        </w:rPr>
        <w:t>)</w:t>
      </w:r>
      <w:r w:rsidR="00605C34"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овог члана.</w:t>
      </w:r>
    </w:p>
    <w:p w14:paraId="63D6022A" w14:textId="5D3A5970"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учеснику на тржишту којег је преузела </w:t>
      </w:r>
      <w:r w:rsidR="005B22AF" w:rsidRPr="00A95BFC">
        <w:rPr>
          <w:rFonts w:ascii="Times New Roman" w:eastAsia="Times New Roman" w:hAnsi="Times New Roman" w:cs="Times New Roman"/>
          <w:sz w:val="24"/>
          <w:szCs w:val="24"/>
          <w:lang w:val="sr-Cyrl-CS" w:eastAsia="it-IT"/>
        </w:rPr>
        <w:t xml:space="preserve">велика пословна групација (група друштава) </w:t>
      </w:r>
      <w:r w:rsidRPr="00A95BFC">
        <w:rPr>
          <w:rFonts w:ascii="Times New Roman" w:eastAsia="Times New Roman" w:hAnsi="Times New Roman" w:cs="Times New Roman"/>
          <w:sz w:val="24"/>
          <w:szCs w:val="24"/>
          <w:lang w:val="sr-Cyrl-CS" w:eastAsia="it-IT"/>
        </w:rPr>
        <w:t xml:space="preserve">или </w:t>
      </w:r>
      <w:r w:rsidR="005B22AF" w:rsidRPr="00A95BFC">
        <w:rPr>
          <w:rFonts w:ascii="Times New Roman" w:eastAsia="Times New Roman" w:hAnsi="Times New Roman" w:cs="Times New Roman"/>
          <w:sz w:val="24"/>
          <w:szCs w:val="24"/>
          <w:lang w:val="sr-Cyrl-CS" w:eastAsia="it-IT"/>
        </w:rPr>
        <w:t xml:space="preserve">јој </w:t>
      </w:r>
      <w:r w:rsidRPr="00A95BFC">
        <w:rPr>
          <w:rFonts w:ascii="Times New Roman" w:eastAsia="Times New Roman" w:hAnsi="Times New Roman" w:cs="Times New Roman"/>
          <w:sz w:val="24"/>
          <w:szCs w:val="24"/>
          <w:lang w:val="sr-Cyrl-CS" w:eastAsia="it-IT"/>
        </w:rPr>
        <w:t xml:space="preserve">припада, усклађена </w:t>
      </w:r>
      <w:r w:rsidR="005B22AF" w:rsidRPr="00A95BFC">
        <w:rPr>
          <w:rFonts w:ascii="Times New Roman" w:eastAsia="Times New Roman" w:hAnsi="Times New Roman" w:cs="Times New Roman"/>
          <w:sz w:val="24"/>
          <w:szCs w:val="24"/>
          <w:lang w:val="sr-Cyrl-CS" w:eastAsia="it-IT"/>
        </w:rPr>
        <w:t xml:space="preserve">је </w:t>
      </w:r>
      <w:r w:rsidR="00C550BF" w:rsidRPr="00A95BFC">
        <w:rPr>
          <w:rFonts w:ascii="Times New Roman" w:eastAsia="Times New Roman" w:hAnsi="Times New Roman" w:cs="Times New Roman"/>
          <w:sz w:val="24"/>
          <w:szCs w:val="24"/>
          <w:lang w:val="sr-Cyrl-CS" w:eastAsia="it-IT"/>
        </w:rPr>
        <w:t xml:space="preserve">у смислу члана 3. ове уредбе </w:t>
      </w:r>
      <w:r w:rsidRPr="00A95BFC">
        <w:rPr>
          <w:rFonts w:ascii="Times New Roman" w:eastAsia="Times New Roman" w:hAnsi="Times New Roman" w:cs="Times New Roman"/>
          <w:sz w:val="24"/>
          <w:szCs w:val="24"/>
          <w:lang w:val="sr-Cyrl-CS" w:eastAsia="it-IT"/>
        </w:rPr>
        <w:t>ако се поред услова из ове уредбе докаже да тешкоће нису настале као резултат арбитрарне расподеле трошкова унутар пословне групације, као и да су тешкоће озбиљне (превелике) да би са њима могла да се избори сама пословна групација.</w:t>
      </w:r>
    </w:p>
    <w:p w14:paraId="2285FB6D" w14:textId="77777777" w:rsidR="00605C34" w:rsidRPr="00A95BFC" w:rsidRDefault="00605C34" w:rsidP="000C7E99">
      <w:pPr>
        <w:spacing w:after="0" w:line="276" w:lineRule="auto"/>
        <w:jc w:val="center"/>
        <w:rPr>
          <w:rFonts w:ascii="Times New Roman" w:eastAsia="Times New Roman" w:hAnsi="Times New Roman" w:cs="Times New Roman"/>
          <w:sz w:val="24"/>
          <w:szCs w:val="24"/>
          <w:lang w:val="sr-Cyrl-CS" w:eastAsia="it-IT"/>
        </w:rPr>
      </w:pPr>
    </w:p>
    <w:p w14:paraId="2FF1D3C8" w14:textId="77777777" w:rsidR="00605C34" w:rsidRPr="00A95BFC" w:rsidRDefault="00605C34" w:rsidP="000C7E99">
      <w:pPr>
        <w:spacing w:after="0" w:line="276" w:lineRule="auto"/>
        <w:jc w:val="center"/>
        <w:rPr>
          <w:rFonts w:ascii="Times New Roman" w:eastAsia="Times New Roman" w:hAnsi="Times New Roman" w:cs="Times New Roman"/>
          <w:sz w:val="24"/>
          <w:szCs w:val="24"/>
          <w:lang w:val="sr-Cyrl-CS" w:eastAsia="it-IT"/>
        </w:rPr>
      </w:pPr>
    </w:p>
    <w:p w14:paraId="6069A5E6" w14:textId="1101745F"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Општи услови усклађености државне помоћи за санацију и реструктури</w:t>
      </w:r>
      <w:r w:rsidR="00F028A0" w:rsidRPr="00A95BFC">
        <w:rPr>
          <w:rFonts w:ascii="Times New Roman" w:eastAsia="Times New Roman" w:hAnsi="Times New Roman" w:cs="Times New Roman"/>
          <w:sz w:val="24"/>
          <w:szCs w:val="24"/>
          <w:lang w:val="sr-Cyrl-CS" w:eastAsia="it-IT"/>
        </w:rPr>
        <w:t>р</w:t>
      </w:r>
      <w:r w:rsidRPr="00A95BFC">
        <w:rPr>
          <w:rFonts w:ascii="Times New Roman" w:eastAsia="Times New Roman" w:hAnsi="Times New Roman" w:cs="Times New Roman"/>
          <w:sz w:val="24"/>
          <w:szCs w:val="24"/>
          <w:lang w:val="sr-Cyrl-CS" w:eastAsia="it-IT"/>
        </w:rPr>
        <w:t>ање</w:t>
      </w:r>
    </w:p>
    <w:p w14:paraId="500E4F35"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5001783F"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7.</w:t>
      </w:r>
    </w:p>
    <w:p w14:paraId="636EFA7A" w14:textId="780B6B5D"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Државна помоћ за санацију и реструктури</w:t>
      </w:r>
      <w:r w:rsidR="00F028A0" w:rsidRPr="00A95BFC">
        <w:rPr>
          <w:rFonts w:ascii="Times New Roman" w:eastAsia="Times New Roman" w:hAnsi="Times New Roman" w:cs="Times New Roman"/>
          <w:sz w:val="24"/>
          <w:szCs w:val="24"/>
          <w:lang w:val="sr-Cyrl-CS" w:eastAsia="it-IT"/>
        </w:rPr>
        <w:t>р</w:t>
      </w:r>
      <w:r w:rsidRPr="00A95BFC">
        <w:rPr>
          <w:rFonts w:ascii="Times New Roman" w:eastAsia="Times New Roman" w:hAnsi="Times New Roman" w:cs="Times New Roman"/>
          <w:sz w:val="24"/>
          <w:szCs w:val="24"/>
          <w:lang w:val="sr-Cyrl-CS" w:eastAsia="it-IT"/>
        </w:rPr>
        <w:t>ање је индивидуална</w:t>
      </w:r>
      <w:r w:rsidR="00F028A0" w:rsidRPr="00A95BFC">
        <w:rPr>
          <w:rFonts w:ascii="Times New Roman" w:eastAsia="Times New Roman" w:hAnsi="Times New Roman" w:cs="Times New Roman"/>
          <w:sz w:val="24"/>
          <w:szCs w:val="24"/>
          <w:lang w:val="sr-Cyrl-CS" w:eastAsia="it-IT"/>
        </w:rPr>
        <w:t xml:space="preserve"> државна</w:t>
      </w:r>
      <w:r w:rsidRPr="00A95BFC">
        <w:rPr>
          <w:rFonts w:ascii="Times New Roman" w:eastAsia="Times New Roman" w:hAnsi="Times New Roman" w:cs="Times New Roman"/>
          <w:sz w:val="24"/>
          <w:szCs w:val="24"/>
          <w:lang w:val="sr-Cyrl-CS" w:eastAsia="it-IT"/>
        </w:rPr>
        <w:t xml:space="preserve"> помоћ, по правилу намењена </w:t>
      </w:r>
      <w:r w:rsidR="00C550BF" w:rsidRPr="00A95BFC">
        <w:rPr>
          <w:rFonts w:ascii="Times New Roman" w:eastAsia="Times New Roman" w:hAnsi="Times New Roman" w:cs="Times New Roman"/>
          <w:sz w:val="24"/>
          <w:szCs w:val="24"/>
          <w:lang w:val="sr-Cyrl-CS" w:eastAsia="it-IT"/>
        </w:rPr>
        <w:t xml:space="preserve">учесницима на тржишту који </w:t>
      </w:r>
      <w:r w:rsidR="00350713" w:rsidRPr="00A95BFC">
        <w:rPr>
          <w:rFonts w:ascii="Times New Roman" w:eastAsia="Times New Roman" w:hAnsi="Times New Roman" w:cs="Times New Roman"/>
          <w:sz w:val="24"/>
          <w:szCs w:val="24"/>
          <w:lang w:val="sr-Cyrl-CS" w:eastAsia="it-IT"/>
        </w:rPr>
        <w:t>се разврставају</w:t>
      </w:r>
      <w:r w:rsidR="00C550BF" w:rsidRPr="00A95BFC">
        <w:rPr>
          <w:rFonts w:ascii="Times New Roman" w:eastAsia="Times New Roman" w:hAnsi="Times New Roman" w:cs="Times New Roman"/>
          <w:sz w:val="24"/>
          <w:szCs w:val="24"/>
          <w:lang w:val="sr-Cyrl-CS" w:eastAsia="it-IT"/>
        </w:rPr>
        <w:t xml:space="preserve"> у </w:t>
      </w:r>
      <w:r w:rsidRPr="00A95BFC">
        <w:rPr>
          <w:rFonts w:ascii="Times New Roman" w:eastAsia="Times New Roman" w:hAnsi="Times New Roman" w:cs="Times New Roman"/>
          <w:sz w:val="24"/>
          <w:szCs w:val="24"/>
          <w:lang w:val="sr-Cyrl-CS" w:eastAsia="it-IT"/>
        </w:rPr>
        <w:t>велик</w:t>
      </w:r>
      <w:r w:rsidR="00C550BF" w:rsidRP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lang w:val="sr-Cyrl-CS" w:eastAsia="it-IT"/>
        </w:rPr>
        <w:t xml:space="preserve"> </w:t>
      </w:r>
      <w:r w:rsidR="005029BA" w:rsidRPr="00A95BFC">
        <w:rPr>
          <w:rFonts w:ascii="Times New Roman" w:eastAsia="Times New Roman" w:hAnsi="Times New Roman" w:cs="Times New Roman"/>
          <w:sz w:val="24"/>
          <w:szCs w:val="24"/>
          <w:lang w:val="sr-Cyrl-CS" w:eastAsia="it-IT"/>
        </w:rPr>
        <w:t>правн</w:t>
      </w:r>
      <w:r w:rsidR="00C550BF" w:rsidRPr="00A95BFC">
        <w:rPr>
          <w:rFonts w:ascii="Times New Roman" w:eastAsia="Times New Roman" w:hAnsi="Times New Roman" w:cs="Times New Roman"/>
          <w:sz w:val="24"/>
          <w:szCs w:val="24"/>
          <w:lang w:val="sr-Cyrl-CS" w:eastAsia="it-IT"/>
        </w:rPr>
        <w:t>а лица (у даљем тексту: велика правна лица)</w:t>
      </w:r>
      <w:r w:rsidRPr="00A95BFC">
        <w:rPr>
          <w:rFonts w:ascii="Times New Roman" w:eastAsia="Times New Roman" w:hAnsi="Times New Roman" w:cs="Times New Roman"/>
          <w:sz w:val="24"/>
          <w:szCs w:val="24"/>
          <w:lang w:val="sr-Cyrl-CS" w:eastAsia="it-IT"/>
        </w:rPr>
        <w:t>, под условом да:</w:t>
      </w:r>
    </w:p>
    <w:p w14:paraId="338C023F" w14:textId="77777777" w:rsidR="00D43EF6" w:rsidRPr="00A95BFC" w:rsidRDefault="00D43EF6" w:rsidP="007A2E9F">
      <w:pPr>
        <w:numPr>
          <w:ilvl w:val="0"/>
          <w:numId w:val="12"/>
        </w:numPr>
        <w:spacing w:after="0" w:line="240" w:lineRule="auto"/>
        <w:ind w:left="709" w:hanging="283"/>
        <w:contextualSpacing/>
        <w:rPr>
          <w:rFonts w:ascii="Times New Roman" w:eastAsia="Times New Roman" w:hAnsi="Times New Roman" w:cs="Times New Roman"/>
          <w:color w:val="000000"/>
          <w:sz w:val="24"/>
          <w:szCs w:val="24"/>
          <w:lang w:val="sr-Cyrl-CS"/>
        </w:rPr>
      </w:pPr>
      <w:r w:rsidRPr="00A95BFC">
        <w:rPr>
          <w:rFonts w:ascii="Times New Roman" w:eastAsia="Times New Roman" w:hAnsi="Times New Roman" w:cs="Times New Roman"/>
          <w:color w:val="000000"/>
          <w:sz w:val="24"/>
          <w:szCs w:val="24"/>
          <w:lang w:val="sr-Cyrl-CS"/>
        </w:rPr>
        <w:t>доприноси остваривању јасно дефинисаном циљу од заједничког интереса,</w:t>
      </w:r>
    </w:p>
    <w:p w14:paraId="1D3F0241" w14:textId="4DCAFB7D" w:rsidR="00D43EF6" w:rsidRPr="00A95BFC" w:rsidRDefault="00F028A0" w:rsidP="00571DD5">
      <w:pPr>
        <w:numPr>
          <w:ilvl w:val="0"/>
          <w:numId w:val="12"/>
        </w:numPr>
        <w:spacing w:after="0" w:line="276" w:lineRule="auto"/>
        <w:ind w:left="709" w:hanging="283"/>
        <w:contextualSpacing/>
        <w:jc w:val="both"/>
        <w:rPr>
          <w:rFonts w:ascii="Times New Roman" w:eastAsia="Times New Roman" w:hAnsi="Times New Roman" w:cs="Times New Roman"/>
          <w:color w:val="000000"/>
          <w:sz w:val="24"/>
          <w:szCs w:val="24"/>
          <w:lang w:val="sr-Cyrl-CS"/>
        </w:rPr>
      </w:pPr>
      <w:r w:rsidRPr="00A95BFC">
        <w:rPr>
          <w:rFonts w:ascii="Times New Roman" w:eastAsia="Times New Roman" w:hAnsi="Times New Roman" w:cs="Times New Roman"/>
          <w:color w:val="000000"/>
          <w:sz w:val="24"/>
          <w:szCs w:val="24"/>
          <w:lang w:val="sr-Cyrl-CS"/>
        </w:rPr>
        <w:lastRenderedPageBreak/>
        <w:t xml:space="preserve">је </w:t>
      </w:r>
      <w:r w:rsidR="00D43EF6" w:rsidRPr="00A95BFC">
        <w:rPr>
          <w:rFonts w:ascii="Times New Roman" w:eastAsia="Times New Roman" w:hAnsi="Times New Roman" w:cs="Times New Roman"/>
          <w:color w:val="000000"/>
          <w:sz w:val="24"/>
          <w:szCs w:val="24"/>
          <w:lang w:val="sr-Cyrl-CS"/>
        </w:rPr>
        <w:t xml:space="preserve">мера </w:t>
      </w:r>
      <w:r w:rsidRPr="00A95BFC">
        <w:rPr>
          <w:rFonts w:ascii="Times New Roman" w:eastAsia="Times New Roman" w:hAnsi="Times New Roman" w:cs="Times New Roman"/>
          <w:color w:val="000000"/>
          <w:sz w:val="24"/>
          <w:szCs w:val="24"/>
          <w:lang w:val="sr-Cyrl-CS"/>
        </w:rPr>
        <w:t xml:space="preserve">државне </w:t>
      </w:r>
      <w:r w:rsidR="00D43EF6" w:rsidRPr="00A95BFC">
        <w:rPr>
          <w:rFonts w:ascii="Times New Roman" w:eastAsia="Times New Roman" w:hAnsi="Times New Roman" w:cs="Times New Roman"/>
          <w:color w:val="000000"/>
          <w:sz w:val="24"/>
          <w:szCs w:val="24"/>
          <w:lang w:val="sr-Cyrl-CS"/>
        </w:rPr>
        <w:t>помоћи примерена, односно ако се другом мером која мање нарушава конкуренцију не остварује исти циљ,</w:t>
      </w:r>
    </w:p>
    <w:p w14:paraId="15464983" w14:textId="595048F3" w:rsidR="00D43EF6" w:rsidRPr="00A95BFC" w:rsidRDefault="00F028A0" w:rsidP="00571DD5">
      <w:pPr>
        <w:numPr>
          <w:ilvl w:val="0"/>
          <w:numId w:val="12"/>
        </w:numPr>
        <w:spacing w:after="0" w:line="240" w:lineRule="auto"/>
        <w:ind w:left="709" w:hanging="283"/>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је </w:t>
      </w:r>
      <w:r w:rsidR="00D43EF6" w:rsidRPr="00A95BFC">
        <w:rPr>
          <w:rFonts w:ascii="Times New Roman" w:eastAsia="Times New Roman" w:hAnsi="Times New Roman" w:cs="Times New Roman"/>
          <w:sz w:val="24"/>
          <w:szCs w:val="24"/>
          <w:lang w:val="sr-Cyrl-CS" w:eastAsia="it-IT"/>
        </w:rPr>
        <w:t xml:space="preserve">пропорционална (сведена на минимум), односно </w:t>
      </w:r>
      <w:r w:rsidRPr="00A95BFC">
        <w:rPr>
          <w:rFonts w:ascii="Times New Roman" w:eastAsia="Times New Roman" w:hAnsi="Times New Roman" w:cs="Times New Roman"/>
          <w:sz w:val="24"/>
          <w:szCs w:val="24"/>
          <w:lang w:val="sr-Cyrl-CS" w:eastAsia="it-IT"/>
        </w:rPr>
        <w:t>да</w:t>
      </w:r>
      <w:r w:rsidR="00D43EF6" w:rsidRPr="00A95BFC">
        <w:rPr>
          <w:rFonts w:ascii="Times New Roman" w:eastAsia="Times New Roman" w:hAnsi="Times New Roman" w:cs="Times New Roman"/>
          <w:sz w:val="24"/>
          <w:szCs w:val="24"/>
          <w:lang w:val="sr-Cyrl-CS" w:eastAsia="it-IT"/>
        </w:rPr>
        <w:t xml:space="preserve"> не прелази минимум неопходан за постизање циља од заједничког интереса</w:t>
      </w:r>
      <w:r w:rsidRPr="00A95BFC">
        <w:rPr>
          <w:rFonts w:ascii="Times New Roman" w:eastAsia="Times New Roman" w:hAnsi="Times New Roman" w:cs="Times New Roman"/>
          <w:sz w:val="24"/>
          <w:szCs w:val="24"/>
          <w:lang w:val="sr-Cyrl-CS" w:eastAsia="it-IT"/>
        </w:rPr>
        <w:t>,</w:t>
      </w:r>
    </w:p>
    <w:p w14:paraId="447EEE85" w14:textId="77777777" w:rsidR="00D43EF6" w:rsidRPr="00A95BFC" w:rsidRDefault="00D43EF6" w:rsidP="00571DD5">
      <w:pPr>
        <w:numPr>
          <w:ilvl w:val="0"/>
          <w:numId w:val="12"/>
        </w:numPr>
        <w:spacing w:after="0" w:line="240" w:lineRule="auto"/>
        <w:ind w:left="709" w:hanging="283"/>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color w:val="000000"/>
          <w:sz w:val="24"/>
          <w:szCs w:val="24"/>
          <w:lang w:val="sr-Cyrl-CS" w:eastAsia="it-IT"/>
        </w:rPr>
        <w:t>позитивни ефекти мере на конкуренцију и трговину између Републике Србије и земаља чланица Европске уније превазилазе негативне ефекте,</w:t>
      </w:r>
    </w:p>
    <w:p w14:paraId="54914C8A" w14:textId="4A8790CE" w:rsidR="00D43EF6" w:rsidRPr="00A95BFC" w:rsidRDefault="00D43EF6" w:rsidP="00571DD5">
      <w:pPr>
        <w:numPr>
          <w:ilvl w:val="0"/>
          <w:numId w:val="12"/>
        </w:numPr>
        <w:spacing w:after="0" w:line="240" w:lineRule="auto"/>
        <w:ind w:left="709" w:hanging="283"/>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color w:val="000000"/>
          <w:sz w:val="24"/>
          <w:szCs w:val="24"/>
          <w:lang w:val="sr-Cyrl-CS" w:eastAsia="it-IT"/>
        </w:rPr>
        <w:t>помоћ је транспарентна, односно подаци о помоћи су јавни.</w:t>
      </w:r>
    </w:p>
    <w:p w14:paraId="65323D5F" w14:textId="6922CDDD" w:rsidR="00D43EF6" w:rsidRPr="00A95BFC" w:rsidRDefault="00D43EF6" w:rsidP="00571DD5">
      <w:pPr>
        <w:spacing w:after="0" w:line="240"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за реструктурирање је усклађена </w:t>
      </w:r>
      <w:r w:rsidR="00C550BF" w:rsidRPr="00A95BFC">
        <w:rPr>
          <w:rFonts w:ascii="Times New Roman" w:eastAsia="Times New Roman" w:hAnsi="Times New Roman" w:cs="Times New Roman"/>
          <w:sz w:val="24"/>
          <w:szCs w:val="24"/>
          <w:lang w:val="sr-Cyrl-CS" w:eastAsia="it-IT"/>
        </w:rPr>
        <w:t xml:space="preserve">у смислу  </w:t>
      </w:r>
      <w:r w:rsidRPr="00A95BFC">
        <w:rPr>
          <w:rFonts w:ascii="Times New Roman" w:eastAsia="Times New Roman" w:hAnsi="Times New Roman" w:cs="Times New Roman"/>
          <w:sz w:val="24"/>
          <w:szCs w:val="24"/>
          <w:lang w:val="sr-Cyrl-CS" w:eastAsia="it-IT"/>
        </w:rPr>
        <w:t>члан</w:t>
      </w:r>
      <w:r w:rsidR="00C550BF" w:rsidRP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lang w:val="sr-Cyrl-CS" w:eastAsia="it-IT"/>
        </w:rPr>
        <w:t xml:space="preserve"> </w:t>
      </w:r>
      <w:r w:rsidR="005029BA" w:rsidRPr="00A95BFC">
        <w:rPr>
          <w:rFonts w:ascii="Times New Roman" w:eastAsia="Times New Roman" w:hAnsi="Times New Roman" w:cs="Times New Roman"/>
          <w:sz w:val="24"/>
          <w:szCs w:val="24"/>
          <w:lang w:val="sr-Cyrl-CS" w:eastAsia="it-IT"/>
        </w:rPr>
        <w:t>3</w:t>
      </w:r>
      <w:r w:rsidRPr="00A95BFC">
        <w:rPr>
          <w:rFonts w:ascii="Times New Roman" w:eastAsia="Times New Roman" w:hAnsi="Times New Roman" w:cs="Times New Roman"/>
          <w:sz w:val="24"/>
          <w:szCs w:val="24"/>
          <w:lang w:val="sr-Cyrl-CS" w:eastAsia="it-IT"/>
        </w:rPr>
        <w:t xml:space="preserve">. ове уредбе ако поред </w:t>
      </w:r>
      <w:r w:rsidR="00350713" w:rsidRPr="00A95BFC">
        <w:rPr>
          <w:rFonts w:ascii="Times New Roman" w:eastAsia="Times New Roman" w:hAnsi="Times New Roman" w:cs="Times New Roman"/>
          <w:sz w:val="24"/>
          <w:szCs w:val="24"/>
          <w:lang w:val="sr-Cyrl-CS" w:eastAsia="it-IT"/>
        </w:rPr>
        <w:t xml:space="preserve">испуњених </w:t>
      </w:r>
      <w:r w:rsidRPr="00A95BFC">
        <w:rPr>
          <w:rFonts w:ascii="Times New Roman" w:eastAsia="Times New Roman" w:hAnsi="Times New Roman" w:cs="Times New Roman"/>
          <w:sz w:val="24"/>
          <w:szCs w:val="24"/>
          <w:lang w:val="sr-Cyrl-CS" w:eastAsia="it-IT"/>
        </w:rPr>
        <w:t>услова из става 1. овог члана и</w:t>
      </w:r>
      <w:r w:rsidR="00F028A0" w:rsidRPr="00A95BFC">
        <w:rPr>
          <w:rFonts w:ascii="Times New Roman" w:eastAsia="Times New Roman" w:hAnsi="Times New Roman" w:cs="Times New Roman"/>
          <w:sz w:val="24"/>
          <w:szCs w:val="24"/>
          <w:lang w:val="sr-Cyrl-CS" w:eastAsia="it-IT"/>
        </w:rPr>
        <w:t>спуњава и следеће услове</w:t>
      </w:r>
      <w:r w:rsidRPr="00A95BFC">
        <w:rPr>
          <w:rFonts w:ascii="Times New Roman" w:eastAsia="Times New Roman" w:hAnsi="Times New Roman" w:cs="Times New Roman"/>
          <w:sz w:val="24"/>
          <w:szCs w:val="24"/>
          <w:lang w:val="sr-Cyrl-CS" w:eastAsia="it-IT"/>
        </w:rPr>
        <w:t>:</w:t>
      </w:r>
    </w:p>
    <w:p w14:paraId="53694D49" w14:textId="31770FE6" w:rsidR="00D43EF6" w:rsidRPr="00A95BFC" w:rsidRDefault="00D43EF6" w:rsidP="00571DD5">
      <w:pPr>
        <w:numPr>
          <w:ilvl w:val="0"/>
          <w:numId w:val="14"/>
        </w:numPr>
        <w:spacing w:after="0" w:line="240" w:lineRule="auto"/>
        <w:contextualSpacing/>
        <w:jc w:val="both"/>
        <w:rPr>
          <w:rFonts w:ascii="Times New Roman" w:eastAsia="Times New Roman" w:hAnsi="Times New Roman" w:cs="Times New Roman"/>
          <w:color w:val="000000"/>
          <w:sz w:val="24"/>
          <w:szCs w:val="24"/>
          <w:lang w:val="sr-Cyrl-CS"/>
        </w:rPr>
      </w:pPr>
      <w:r w:rsidRPr="00A95BFC">
        <w:rPr>
          <w:rFonts w:ascii="Times New Roman" w:eastAsia="Times New Roman" w:hAnsi="Times New Roman" w:cs="Times New Roman"/>
          <w:color w:val="000000"/>
          <w:sz w:val="24"/>
          <w:szCs w:val="24"/>
          <w:lang w:val="sr-Cyrl-CS"/>
        </w:rPr>
        <w:t>постоји потреба за интервенцијом државе, односно помоћ је намењена оним ситуацијама које тржиште самостално не може остварити (нпр. отклањање тржишног недостатка)</w:t>
      </w:r>
      <w:r w:rsidR="00C550BF" w:rsidRPr="00A95BFC">
        <w:rPr>
          <w:rFonts w:ascii="Times New Roman" w:eastAsia="Times New Roman" w:hAnsi="Times New Roman" w:cs="Times New Roman"/>
          <w:color w:val="000000"/>
          <w:sz w:val="24"/>
          <w:szCs w:val="24"/>
          <w:lang w:val="sr-Cyrl-CS"/>
        </w:rPr>
        <w:t xml:space="preserve"> и</w:t>
      </w:r>
    </w:p>
    <w:p w14:paraId="09C6D951" w14:textId="78FEA0E5" w:rsidR="00D43EF6" w:rsidRPr="00A95BFC" w:rsidRDefault="00D43EF6" w:rsidP="00571DD5">
      <w:pPr>
        <w:numPr>
          <w:ilvl w:val="0"/>
          <w:numId w:val="14"/>
        </w:numPr>
        <w:spacing w:after="0" w:line="240" w:lineRule="auto"/>
        <w:contextualSpacing/>
        <w:jc w:val="both"/>
        <w:rPr>
          <w:rFonts w:ascii="Times New Roman" w:eastAsia="Times New Roman" w:hAnsi="Times New Roman" w:cs="Times New Roman"/>
          <w:color w:val="000000"/>
          <w:sz w:val="24"/>
          <w:szCs w:val="24"/>
          <w:lang w:val="sr-Cyrl-CS"/>
        </w:rPr>
      </w:pPr>
      <w:r w:rsidRPr="00A95BFC">
        <w:rPr>
          <w:rFonts w:ascii="Times New Roman" w:eastAsia="Times New Roman" w:hAnsi="Times New Roman" w:cs="Times New Roman"/>
          <w:sz w:val="24"/>
          <w:szCs w:val="24"/>
          <w:lang w:val="sr-Cyrl-CS" w:eastAsia="it-IT"/>
        </w:rPr>
        <w:t>има подстицајни ефекат, односно ако се продајом, стечајем или ликвидацијом учесника на тржишту у тешкоћама не остварује циљ од заједничког интереса (или циљ из</w:t>
      </w:r>
      <w:r w:rsidR="00DF1877" w:rsidRPr="00A95BFC">
        <w:rPr>
          <w:rFonts w:ascii="Times New Roman" w:eastAsia="Times New Roman" w:hAnsi="Times New Roman" w:cs="Times New Roman"/>
          <w:sz w:val="24"/>
          <w:szCs w:val="24"/>
          <w:lang w:val="sr-Cyrl-CS" w:eastAsia="it-IT"/>
        </w:rPr>
        <w:t xml:space="preserve"> става 1.</w:t>
      </w:r>
      <w:r w:rsidRPr="00A95BFC">
        <w:rPr>
          <w:rFonts w:ascii="Times New Roman" w:eastAsia="Times New Roman" w:hAnsi="Times New Roman" w:cs="Times New Roman"/>
          <w:sz w:val="24"/>
          <w:szCs w:val="24"/>
          <w:lang w:val="sr-Cyrl-CS" w:eastAsia="it-IT"/>
        </w:rPr>
        <w:t xml:space="preserve"> тачке 1)</w:t>
      </w:r>
      <w:r w:rsidR="00571DD5">
        <w:rPr>
          <w:rFonts w:ascii="Times New Roman" w:eastAsia="Times New Roman" w:hAnsi="Times New Roman" w:cs="Times New Roman"/>
          <w:sz w:val="24"/>
          <w:szCs w:val="24"/>
          <w:lang w:val="sr-Cyrl-CS" w:eastAsia="it-IT"/>
        </w:rPr>
        <w:t xml:space="preserve"> </w:t>
      </w:r>
      <w:r w:rsidR="00DF1877" w:rsidRPr="00A95BFC">
        <w:rPr>
          <w:rFonts w:ascii="Times New Roman" w:eastAsia="Times New Roman" w:hAnsi="Times New Roman" w:cs="Times New Roman"/>
          <w:sz w:val="24"/>
          <w:szCs w:val="24"/>
          <w:lang w:val="sr-Cyrl-CS" w:eastAsia="it-IT"/>
        </w:rPr>
        <w:t>овог члана.</w:t>
      </w:r>
    </w:p>
    <w:p w14:paraId="2C8BAC34" w14:textId="77777777" w:rsidR="00D43EF6" w:rsidRPr="00A95BFC" w:rsidRDefault="00D43EF6" w:rsidP="000C7E99">
      <w:pPr>
        <w:spacing w:after="0" w:line="240" w:lineRule="auto"/>
        <w:rPr>
          <w:rFonts w:ascii="Times New Roman" w:eastAsia="Times New Roman" w:hAnsi="Times New Roman" w:cs="Times New Roman"/>
          <w:sz w:val="24"/>
          <w:szCs w:val="24"/>
          <w:lang w:val="sr-Cyrl-CS" w:eastAsia="it-IT"/>
        </w:rPr>
      </w:pPr>
    </w:p>
    <w:p w14:paraId="055A0E14" w14:textId="77777777" w:rsidR="00D43EF6" w:rsidRPr="00A95BFC" w:rsidRDefault="00D43EF6" w:rsidP="000C7E99">
      <w:pPr>
        <w:spacing w:after="0" w:line="276" w:lineRule="auto"/>
        <w:rPr>
          <w:rFonts w:ascii="Times New Roman" w:eastAsia="Times New Roman" w:hAnsi="Times New Roman" w:cs="Times New Roman"/>
          <w:sz w:val="24"/>
          <w:szCs w:val="24"/>
          <w:highlight w:val="yellow"/>
          <w:lang w:val="sr-Cyrl-CS" w:eastAsia="it-IT"/>
        </w:rPr>
      </w:pPr>
    </w:p>
    <w:p w14:paraId="6ADAB7CE" w14:textId="77777777" w:rsidR="00D43EF6" w:rsidRPr="00A95BFC" w:rsidRDefault="002B74B0" w:rsidP="006C6E03">
      <w:pPr>
        <w:spacing w:after="0" w:line="276" w:lineRule="auto"/>
        <w:ind w:left="360"/>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2. </w:t>
      </w:r>
      <w:r w:rsidR="00D43EF6" w:rsidRPr="00A95BFC">
        <w:rPr>
          <w:rFonts w:ascii="Times New Roman" w:eastAsia="Times New Roman" w:hAnsi="Times New Roman" w:cs="Times New Roman"/>
          <w:sz w:val="24"/>
          <w:szCs w:val="24"/>
          <w:lang w:val="sr-Cyrl-CS" w:eastAsia="it-IT"/>
        </w:rPr>
        <w:t>Државна помоћ за санацију</w:t>
      </w:r>
    </w:p>
    <w:p w14:paraId="63CA4FEC"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6368F4C3"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8.</w:t>
      </w:r>
    </w:p>
    <w:p w14:paraId="4C82C97C" w14:textId="7E641DE1"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Државна помоћ за санацију је привременог карактера и односи се на хитну меру којом се омогућава опстанак на тржишту оног учесника који се суочава с озбиљним погоршањем финансијске ситуације и тешкоћама у пословању (неликвидност или несолвентност), са циљем да се идентификују и отклоне уочени недостаци у пословању, или изради план реструктурирања</w:t>
      </w:r>
      <w:r w:rsidR="004503D9"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односно ликвидације. </w:t>
      </w:r>
    </w:p>
    <w:p w14:paraId="3F68019E" w14:textId="77777777" w:rsidR="006C6E03" w:rsidRPr="00A95BFC" w:rsidRDefault="006C6E03" w:rsidP="006C6E03">
      <w:pPr>
        <w:spacing w:after="0" w:line="276" w:lineRule="auto"/>
        <w:ind w:left="1495"/>
        <w:contextualSpacing/>
        <w:jc w:val="center"/>
        <w:rPr>
          <w:rFonts w:ascii="Times New Roman" w:eastAsia="Times New Roman" w:hAnsi="Times New Roman" w:cs="Times New Roman"/>
          <w:sz w:val="24"/>
          <w:szCs w:val="24"/>
          <w:lang w:val="sr-Cyrl-CS" w:eastAsia="it-IT"/>
        </w:rPr>
      </w:pPr>
    </w:p>
    <w:p w14:paraId="3A30440C" w14:textId="67322D3E" w:rsidR="00D43EF6" w:rsidRPr="00A95BFC" w:rsidRDefault="00442EA7" w:rsidP="006C6E03">
      <w:pPr>
        <w:spacing w:after="0" w:line="276" w:lineRule="auto"/>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Допринос ц</w:t>
      </w:r>
      <w:r w:rsidR="002B74B0" w:rsidRPr="00A95BFC">
        <w:rPr>
          <w:rFonts w:ascii="Times New Roman" w:eastAsia="Times New Roman" w:hAnsi="Times New Roman" w:cs="Times New Roman"/>
          <w:sz w:val="24"/>
          <w:szCs w:val="24"/>
          <w:lang w:val="sr-Cyrl-CS" w:eastAsia="it-IT"/>
        </w:rPr>
        <w:t>иљ</w:t>
      </w:r>
      <w:r w:rsidRPr="00A95BFC">
        <w:rPr>
          <w:rFonts w:ascii="Times New Roman" w:eastAsia="Times New Roman" w:hAnsi="Times New Roman" w:cs="Times New Roman"/>
          <w:sz w:val="24"/>
          <w:szCs w:val="24"/>
          <w:lang w:val="sr-Cyrl-CS" w:eastAsia="it-IT"/>
        </w:rPr>
        <w:t>у</w:t>
      </w:r>
      <w:r w:rsidR="002B74B0" w:rsidRPr="00A95BFC">
        <w:rPr>
          <w:rFonts w:ascii="Times New Roman" w:eastAsia="Times New Roman" w:hAnsi="Times New Roman" w:cs="Times New Roman"/>
          <w:sz w:val="24"/>
          <w:szCs w:val="24"/>
          <w:lang w:val="sr-Cyrl-CS" w:eastAsia="it-IT"/>
        </w:rPr>
        <w:t xml:space="preserve"> од заједничког интереса</w:t>
      </w:r>
    </w:p>
    <w:p w14:paraId="68AF5FE4" w14:textId="77777777" w:rsidR="00D43EF6" w:rsidRPr="00A95BFC" w:rsidRDefault="00D43EF6" w:rsidP="000C7E99">
      <w:pPr>
        <w:spacing w:after="0" w:line="276" w:lineRule="auto"/>
        <w:ind w:left="1080"/>
        <w:contextualSpacing/>
        <w:rPr>
          <w:rFonts w:ascii="Times New Roman" w:eastAsia="Times New Roman" w:hAnsi="Times New Roman" w:cs="Times New Roman"/>
          <w:sz w:val="24"/>
          <w:szCs w:val="24"/>
          <w:lang w:val="sr-Cyrl-CS" w:eastAsia="it-IT"/>
        </w:rPr>
      </w:pPr>
    </w:p>
    <w:p w14:paraId="2AFE9E5F"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9.</w:t>
      </w:r>
    </w:p>
    <w:p w14:paraId="16C2A602" w14:textId="3048314D" w:rsidR="00D43EF6" w:rsidRPr="00A95BFC" w:rsidRDefault="00D43EF6" w:rsidP="00686E7F">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за санацију </w:t>
      </w:r>
      <w:r w:rsidR="007C6696" w:rsidRPr="00A95BFC">
        <w:rPr>
          <w:rFonts w:ascii="Times New Roman" w:eastAsia="Times New Roman" w:hAnsi="Times New Roman" w:cs="Times New Roman"/>
          <w:sz w:val="24"/>
          <w:szCs w:val="24"/>
          <w:lang w:val="sr-Cyrl-CS" w:eastAsia="it-IT"/>
        </w:rPr>
        <w:t xml:space="preserve">доприноси </w:t>
      </w:r>
      <w:r w:rsidRPr="00A95BFC">
        <w:rPr>
          <w:rFonts w:ascii="Times New Roman" w:eastAsia="Times New Roman" w:hAnsi="Times New Roman" w:cs="Times New Roman"/>
          <w:sz w:val="24"/>
          <w:szCs w:val="24"/>
          <w:lang w:val="sr-Cyrl-CS" w:eastAsia="it-IT"/>
        </w:rPr>
        <w:t>циљ</w:t>
      </w:r>
      <w:r w:rsidR="007C6696" w:rsidRPr="00A95BFC">
        <w:rPr>
          <w:rFonts w:ascii="Times New Roman" w:eastAsia="Times New Roman" w:hAnsi="Times New Roman" w:cs="Times New Roman"/>
          <w:sz w:val="24"/>
          <w:szCs w:val="24"/>
          <w:lang w:val="sr-Cyrl-CS" w:eastAsia="it-IT"/>
        </w:rPr>
        <w:t>у</w:t>
      </w:r>
      <w:r w:rsidRPr="00A95BFC">
        <w:rPr>
          <w:rFonts w:ascii="Times New Roman" w:eastAsia="Times New Roman" w:hAnsi="Times New Roman" w:cs="Times New Roman"/>
          <w:sz w:val="24"/>
          <w:szCs w:val="24"/>
          <w:lang w:val="sr-Cyrl-CS" w:eastAsia="it-IT"/>
        </w:rPr>
        <w:t xml:space="preserve"> од заједничког интереса ако давалац</w:t>
      </w:r>
      <w:r w:rsidR="006952EC">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докаже да би </w:t>
      </w:r>
      <w:r w:rsidR="00A351AF" w:rsidRPr="00A95BFC">
        <w:rPr>
          <w:rFonts w:ascii="Times New Roman" w:eastAsia="Times New Roman" w:hAnsi="Times New Roman" w:cs="Times New Roman"/>
          <w:sz w:val="24"/>
          <w:szCs w:val="24"/>
          <w:lang w:val="sr-Cyrl-CS" w:eastAsia="it-IT"/>
        </w:rPr>
        <w:t>без помоћи</w:t>
      </w:r>
      <w:r w:rsidR="007C6696" w:rsidRPr="00A95BFC">
        <w:rPr>
          <w:rFonts w:ascii="Times New Roman" w:eastAsia="Times New Roman" w:hAnsi="Times New Roman" w:cs="Times New Roman"/>
          <w:sz w:val="24"/>
          <w:szCs w:val="24"/>
          <w:lang w:val="sr-Cyrl-CS" w:eastAsia="it-IT"/>
        </w:rPr>
        <w:t xml:space="preserve"> </w:t>
      </w:r>
      <w:r w:rsidR="00A351AF" w:rsidRPr="00A95BFC">
        <w:rPr>
          <w:rFonts w:ascii="Times New Roman" w:eastAsia="Times New Roman" w:hAnsi="Times New Roman" w:cs="Times New Roman"/>
          <w:sz w:val="24"/>
          <w:szCs w:val="24"/>
          <w:lang w:val="sr-Cyrl-CS" w:eastAsia="it-IT"/>
        </w:rPr>
        <w:t>наст</w:t>
      </w:r>
      <w:r w:rsidR="00F028A0" w:rsidRPr="00A95BFC">
        <w:rPr>
          <w:rFonts w:ascii="Times New Roman" w:eastAsia="Times New Roman" w:hAnsi="Times New Roman" w:cs="Times New Roman"/>
          <w:sz w:val="24"/>
          <w:szCs w:val="24"/>
          <w:lang w:val="sr-Cyrl-CS" w:eastAsia="it-IT"/>
        </w:rPr>
        <w:t xml:space="preserve">ао </w:t>
      </w:r>
      <w:r w:rsidRPr="00A95BFC">
        <w:rPr>
          <w:rFonts w:ascii="Times New Roman" w:eastAsia="Times New Roman" w:hAnsi="Times New Roman" w:cs="Times New Roman"/>
          <w:sz w:val="24"/>
          <w:szCs w:val="24"/>
          <w:lang w:val="sr-Cyrl-CS" w:eastAsia="it-IT"/>
        </w:rPr>
        <w:t>озбиљ</w:t>
      </w:r>
      <w:r w:rsidR="00F028A0" w:rsidRP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lang w:val="sr-Cyrl-CS" w:eastAsia="it-IT"/>
        </w:rPr>
        <w:t>н социјални проблем или тржишни недостатак</w:t>
      </w:r>
      <w:r w:rsidR="00F028A0" w:rsidRPr="00A95BFC">
        <w:rPr>
          <w:rFonts w:ascii="Times New Roman" w:eastAsia="Times New Roman" w:hAnsi="Times New Roman" w:cs="Times New Roman"/>
          <w:sz w:val="24"/>
          <w:szCs w:val="24"/>
          <w:lang w:val="sr-Cyrl-CS" w:eastAsia="it-IT"/>
        </w:rPr>
        <w:t>, и то</w:t>
      </w:r>
      <w:r w:rsidRPr="00A95BFC">
        <w:rPr>
          <w:rFonts w:ascii="Times New Roman" w:eastAsia="Times New Roman" w:hAnsi="Times New Roman" w:cs="Times New Roman"/>
          <w:sz w:val="24"/>
          <w:szCs w:val="24"/>
          <w:lang w:val="sr-Cyrl-CS" w:eastAsia="it-IT"/>
        </w:rPr>
        <w:t>:</w:t>
      </w:r>
    </w:p>
    <w:p w14:paraId="4DF5C71C" w14:textId="64E2863F" w:rsidR="00D43EF6" w:rsidRPr="00A95BFC" w:rsidRDefault="00D43EF6" w:rsidP="00442EA7">
      <w:pPr>
        <w:numPr>
          <w:ilvl w:val="0"/>
          <w:numId w:val="1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стопа незапослености у конкретном региону нивоа 2 номенклатуре статистичких територијалних јединица:</w:t>
      </w:r>
    </w:p>
    <w:p w14:paraId="68E452F6" w14:textId="61DB3BEB" w:rsidR="00D43EF6" w:rsidRPr="00A95BFC" w:rsidRDefault="00D43EF6" w:rsidP="00442EA7">
      <w:pPr>
        <w:numPr>
          <w:ilvl w:val="0"/>
          <w:numId w:val="16"/>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је у дужем временском периоду већа од просека унутар Европске уније, п</w:t>
      </w:r>
      <w:r w:rsidR="004503D9" w:rsidRPr="00A95BFC">
        <w:rPr>
          <w:rFonts w:ascii="Times New Roman" w:eastAsia="Times New Roman" w:hAnsi="Times New Roman" w:cs="Times New Roman"/>
          <w:sz w:val="24"/>
          <w:szCs w:val="24"/>
          <w:lang w:val="sr-Cyrl-CS" w:eastAsia="it-IT"/>
        </w:rPr>
        <w:t>р</w:t>
      </w:r>
      <w:r w:rsidRPr="00A95BFC">
        <w:rPr>
          <w:rFonts w:ascii="Times New Roman" w:eastAsia="Times New Roman" w:hAnsi="Times New Roman" w:cs="Times New Roman"/>
          <w:sz w:val="24"/>
          <w:szCs w:val="24"/>
          <w:lang w:val="sr-Cyrl-CS" w:eastAsia="it-IT"/>
        </w:rPr>
        <w:t>опраћена тешкоћама у отварању нових радних места у конкретном региону, или</w:t>
      </w:r>
    </w:p>
    <w:p w14:paraId="1A4FA6BF" w14:textId="1F39B901" w:rsidR="00D43EF6" w:rsidRPr="00A95BFC" w:rsidRDefault="00D43EF6" w:rsidP="00442EA7">
      <w:pPr>
        <w:numPr>
          <w:ilvl w:val="0"/>
          <w:numId w:val="16"/>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је у дужем временском периоду већа од националног просека, п</w:t>
      </w:r>
      <w:r w:rsidR="004503D9" w:rsidRPr="00A95BFC">
        <w:rPr>
          <w:rFonts w:ascii="Times New Roman" w:eastAsia="Times New Roman" w:hAnsi="Times New Roman" w:cs="Times New Roman"/>
          <w:sz w:val="24"/>
          <w:szCs w:val="24"/>
          <w:lang w:val="sr-Cyrl-CS" w:eastAsia="it-IT"/>
        </w:rPr>
        <w:t>р</w:t>
      </w:r>
      <w:r w:rsidRPr="00A95BFC">
        <w:rPr>
          <w:rFonts w:ascii="Times New Roman" w:eastAsia="Times New Roman" w:hAnsi="Times New Roman" w:cs="Times New Roman"/>
          <w:sz w:val="24"/>
          <w:szCs w:val="24"/>
          <w:lang w:val="sr-Cyrl-CS" w:eastAsia="it-IT"/>
        </w:rPr>
        <w:t>опраћена тешкоћама у отварању нових радних места у конкретном региону</w:t>
      </w:r>
      <w:r w:rsidR="004503D9" w:rsidRPr="00A95BFC">
        <w:rPr>
          <w:rFonts w:ascii="Times New Roman" w:eastAsia="Times New Roman" w:hAnsi="Times New Roman" w:cs="Times New Roman"/>
          <w:sz w:val="24"/>
          <w:szCs w:val="24"/>
          <w:lang w:val="sr-Cyrl-CS" w:eastAsia="it-IT"/>
        </w:rPr>
        <w:t>;</w:t>
      </w:r>
    </w:p>
    <w:p w14:paraId="6FFD5BB5" w14:textId="7F258B7C" w:rsidR="00D43EF6" w:rsidRPr="00A95BFC" w:rsidRDefault="00D43EF6" w:rsidP="000C7E99">
      <w:pPr>
        <w:numPr>
          <w:ilvl w:val="0"/>
          <w:numId w:val="1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постоји ризик од прекида пружања важне услуге коју је тешко заменити и коју конкурент не може у кратком року и без потешкоћа обезбедити (нпр. наци</w:t>
      </w:r>
      <w:r w:rsidR="00A95BFC">
        <w:rPr>
          <w:rFonts w:ascii="Times New Roman" w:eastAsia="Times New Roman" w:hAnsi="Times New Roman" w:cs="Times New Roman"/>
          <w:sz w:val="24"/>
          <w:szCs w:val="24"/>
          <w:lang w:val="sr-Cyrl-CS" w:eastAsia="it-IT"/>
        </w:rPr>
        <w:t>онални оператер инфраструктуре),</w:t>
      </w:r>
    </w:p>
    <w:p w14:paraId="65B41F5F" w14:textId="09980014" w:rsidR="00D43EF6" w:rsidRPr="00A95BFC" w:rsidRDefault="00D43EF6" w:rsidP="000C7E99">
      <w:pPr>
        <w:numPr>
          <w:ilvl w:val="0"/>
          <w:numId w:val="1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излазак с</w:t>
      </w:r>
      <w:r w:rsidR="00F028A0" w:rsidRP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lang w:val="sr-Cyrl-CS" w:eastAsia="it-IT"/>
        </w:rPr>
        <w:t xml:space="preserve"> тржишта учесника који има важну системску улогу у одређеном </w:t>
      </w:r>
      <w:r w:rsidR="00024E69" w:rsidRPr="00A95BFC">
        <w:rPr>
          <w:rFonts w:ascii="Times New Roman" w:eastAsia="Times New Roman" w:hAnsi="Times New Roman" w:cs="Times New Roman"/>
          <w:sz w:val="24"/>
          <w:szCs w:val="24"/>
          <w:lang w:val="sr-Cyrl-CS" w:eastAsia="it-IT"/>
        </w:rPr>
        <w:t xml:space="preserve">подручју </w:t>
      </w:r>
      <w:r w:rsidRPr="00A95BFC">
        <w:rPr>
          <w:rFonts w:ascii="Times New Roman" w:eastAsia="Times New Roman" w:hAnsi="Times New Roman" w:cs="Times New Roman"/>
          <w:sz w:val="24"/>
          <w:szCs w:val="24"/>
          <w:lang w:val="sr-Cyrl-CS" w:eastAsia="it-IT"/>
        </w:rPr>
        <w:t>или сектору има потенцијалне негативне последице (нпр. добављач важних производних инпута, сировина</w:t>
      </w:r>
      <w:r w:rsidR="00A95BFC">
        <w:rPr>
          <w:rFonts w:ascii="Times New Roman" w:eastAsia="Times New Roman" w:hAnsi="Times New Roman" w:cs="Times New Roman"/>
          <w:sz w:val="24"/>
          <w:szCs w:val="24"/>
          <w:lang w:val="sr-Cyrl-CS" w:eastAsia="it-IT"/>
        </w:rPr>
        <w:t>),</w:t>
      </w:r>
    </w:p>
    <w:p w14:paraId="4A2459A6" w14:textId="40DD9A6E" w:rsidR="00D43EF6" w:rsidRPr="00A95BFC" w:rsidRDefault="00D43EF6" w:rsidP="000C7E99">
      <w:pPr>
        <w:numPr>
          <w:ilvl w:val="0"/>
          <w:numId w:val="1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постоји ризик од прекида континуираног пружања услуг</w:t>
      </w:r>
      <w:r w:rsidR="00A95BFC">
        <w:rPr>
          <w:rFonts w:ascii="Times New Roman" w:eastAsia="Times New Roman" w:hAnsi="Times New Roman" w:cs="Times New Roman"/>
          <w:sz w:val="24"/>
          <w:szCs w:val="24"/>
          <w:lang w:val="sr-Cyrl-CS" w:eastAsia="it-IT"/>
        </w:rPr>
        <w:t>а од општег економског интереса,</w:t>
      </w:r>
    </w:p>
    <w:p w14:paraId="6F9022D9" w14:textId="59E55837" w:rsidR="00D43EF6" w:rsidRPr="00A95BFC" w:rsidRDefault="00D43EF6" w:rsidP="000C7E99">
      <w:pPr>
        <w:numPr>
          <w:ilvl w:val="0"/>
          <w:numId w:val="1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неуспех или негативни подстицаји финансијских (кредитних) тржишта </w:t>
      </w:r>
      <w:r w:rsidR="0092168C" w:rsidRPr="00A95BFC">
        <w:rPr>
          <w:rFonts w:ascii="Times New Roman" w:eastAsia="Times New Roman" w:hAnsi="Times New Roman" w:cs="Times New Roman"/>
          <w:sz w:val="24"/>
          <w:szCs w:val="24"/>
          <w:lang w:val="sr-Cyrl-CS" w:eastAsia="it-IT"/>
        </w:rPr>
        <w:t xml:space="preserve">могу да </w:t>
      </w:r>
      <w:r w:rsidRPr="00A95BFC">
        <w:rPr>
          <w:rFonts w:ascii="Times New Roman" w:eastAsia="Times New Roman" w:hAnsi="Times New Roman" w:cs="Times New Roman"/>
          <w:sz w:val="24"/>
          <w:szCs w:val="24"/>
          <w:lang w:val="sr-Cyrl-CS" w:eastAsia="it-IT"/>
        </w:rPr>
        <w:t>дове</w:t>
      </w:r>
      <w:r w:rsidR="0092168C" w:rsidRPr="00A95BFC">
        <w:rPr>
          <w:rFonts w:ascii="Times New Roman" w:eastAsia="Times New Roman" w:hAnsi="Times New Roman" w:cs="Times New Roman"/>
          <w:sz w:val="24"/>
          <w:szCs w:val="24"/>
          <w:lang w:val="sr-Cyrl-CS" w:eastAsia="it-IT"/>
        </w:rPr>
        <w:t>ду</w:t>
      </w:r>
      <w:r w:rsidRPr="00A95BFC">
        <w:rPr>
          <w:rFonts w:ascii="Times New Roman" w:eastAsia="Times New Roman" w:hAnsi="Times New Roman" w:cs="Times New Roman"/>
          <w:sz w:val="24"/>
          <w:szCs w:val="24"/>
          <w:lang w:val="sr-Cyrl-CS" w:eastAsia="it-IT"/>
        </w:rPr>
        <w:t xml:space="preserve"> до стечаја ина</w:t>
      </w:r>
      <w:r w:rsidR="00A95BFC">
        <w:rPr>
          <w:rFonts w:ascii="Times New Roman" w:eastAsia="Times New Roman" w:hAnsi="Times New Roman" w:cs="Times New Roman"/>
          <w:sz w:val="24"/>
          <w:szCs w:val="24"/>
          <w:lang w:val="sr-Cyrl-CS" w:eastAsia="it-IT"/>
        </w:rPr>
        <w:t>че одрживог учесника на тржишту,</w:t>
      </w:r>
    </w:p>
    <w:p w14:paraId="0795CE1B" w14:textId="047B2C11" w:rsidR="00D43EF6" w:rsidRPr="00A95BFC" w:rsidRDefault="00D43EF6" w:rsidP="000C7E99">
      <w:pPr>
        <w:numPr>
          <w:ilvl w:val="0"/>
          <w:numId w:val="1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излазак с</w:t>
      </w:r>
      <w:r w:rsidR="00F028A0" w:rsidRP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lang w:val="sr-Cyrl-CS" w:eastAsia="it-IT"/>
        </w:rPr>
        <w:t xml:space="preserve"> тржишта конкретног учесника на тржишту </w:t>
      </w:r>
      <w:r w:rsidR="0092168C" w:rsidRPr="00A95BFC">
        <w:rPr>
          <w:rFonts w:ascii="Times New Roman" w:eastAsia="Times New Roman" w:hAnsi="Times New Roman" w:cs="Times New Roman"/>
          <w:sz w:val="24"/>
          <w:szCs w:val="24"/>
          <w:lang w:val="sr-Cyrl-CS" w:eastAsia="it-IT"/>
        </w:rPr>
        <w:t xml:space="preserve">може да </w:t>
      </w:r>
      <w:r w:rsidRPr="00A95BFC">
        <w:rPr>
          <w:rFonts w:ascii="Times New Roman" w:eastAsia="Times New Roman" w:hAnsi="Times New Roman" w:cs="Times New Roman"/>
          <w:sz w:val="24"/>
          <w:szCs w:val="24"/>
          <w:lang w:val="sr-Cyrl-CS" w:eastAsia="it-IT"/>
        </w:rPr>
        <w:t xml:space="preserve"> дове</w:t>
      </w:r>
      <w:r w:rsidR="0092168C" w:rsidRPr="00A95BFC">
        <w:rPr>
          <w:rFonts w:ascii="Times New Roman" w:eastAsia="Times New Roman" w:hAnsi="Times New Roman" w:cs="Times New Roman"/>
          <w:sz w:val="24"/>
          <w:szCs w:val="24"/>
          <w:lang w:val="sr-Cyrl-CS" w:eastAsia="it-IT"/>
        </w:rPr>
        <w:t>де</w:t>
      </w:r>
      <w:r w:rsidRPr="00A95BFC">
        <w:rPr>
          <w:rFonts w:ascii="Times New Roman" w:eastAsia="Times New Roman" w:hAnsi="Times New Roman" w:cs="Times New Roman"/>
          <w:sz w:val="24"/>
          <w:szCs w:val="24"/>
          <w:lang w:val="sr-Cyrl-CS" w:eastAsia="it-IT"/>
        </w:rPr>
        <w:t xml:space="preserve"> до неповратног губитка важног техничког знања</w:t>
      </w:r>
      <w:r w:rsidR="00760AC9"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односно стручности (нпр. иновативне компаније) или</w:t>
      </w:r>
    </w:p>
    <w:p w14:paraId="19108B3F" w14:textId="2FA54CEA" w:rsidR="00D43EF6" w:rsidRPr="00A95BFC" w:rsidRDefault="00D43EF6" w:rsidP="000C7E99">
      <w:pPr>
        <w:numPr>
          <w:ilvl w:val="0"/>
          <w:numId w:val="15"/>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у другим сличним ситуацијама за које давалац</w:t>
      </w:r>
      <w:r w:rsidR="006952EC">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пружи ваљане доказе.</w:t>
      </w:r>
    </w:p>
    <w:p w14:paraId="2ABAB486" w14:textId="77777777" w:rsidR="00D43EF6" w:rsidRPr="00A95BFC" w:rsidRDefault="00D43EF6" w:rsidP="000C7E99">
      <w:pPr>
        <w:spacing w:after="0" w:line="276" w:lineRule="auto"/>
        <w:rPr>
          <w:rFonts w:ascii="Times New Roman" w:eastAsia="Times New Roman" w:hAnsi="Times New Roman" w:cs="Times New Roman"/>
          <w:sz w:val="24"/>
          <w:szCs w:val="24"/>
          <w:lang w:val="sr-Cyrl-CS" w:eastAsia="it-IT"/>
        </w:rPr>
      </w:pPr>
    </w:p>
    <w:p w14:paraId="57AC3AD7" w14:textId="77777777" w:rsidR="00D43EF6" w:rsidRPr="00A95BFC" w:rsidRDefault="00961DF7" w:rsidP="00442EA7">
      <w:pPr>
        <w:spacing w:after="0" w:line="276" w:lineRule="auto"/>
        <w:ind w:left="1135"/>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Примереност државне помоћи за санацију</w:t>
      </w:r>
    </w:p>
    <w:p w14:paraId="055A32DC"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705DD2D9"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10.</w:t>
      </w:r>
    </w:p>
    <w:p w14:paraId="5A6EC01F" w14:textId="4FAE4503" w:rsidR="00D43EF6" w:rsidRPr="00A95BFC" w:rsidRDefault="00D43EF6" w:rsidP="005029BA">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Државна помоћ за санацију је примерена ако:</w:t>
      </w:r>
    </w:p>
    <w:p w14:paraId="65CD57AD" w14:textId="34B5B1A5" w:rsidR="00D43EF6" w:rsidRPr="00A95BFC" w:rsidRDefault="002F638F" w:rsidP="007A2E9F">
      <w:pPr>
        <w:numPr>
          <w:ilvl w:val="0"/>
          <w:numId w:val="3"/>
        </w:numPr>
        <w:spacing w:after="0" w:line="276" w:lineRule="auto"/>
        <w:ind w:left="709" w:hanging="283"/>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се </w:t>
      </w:r>
      <w:r w:rsidR="00D43EF6" w:rsidRPr="00A95BFC">
        <w:rPr>
          <w:rFonts w:ascii="Times New Roman" w:eastAsia="Times New Roman" w:hAnsi="Times New Roman" w:cs="Times New Roman"/>
          <w:sz w:val="24"/>
          <w:szCs w:val="24"/>
          <w:lang w:val="sr-Cyrl-CS" w:eastAsia="it-IT"/>
        </w:rPr>
        <w:t xml:space="preserve">додељује као привремена мера за ликвидност у облику гаранције за кредит или </w:t>
      </w:r>
      <w:r w:rsidRPr="00A95BFC">
        <w:rPr>
          <w:rFonts w:ascii="Times New Roman" w:eastAsia="Times New Roman" w:hAnsi="Times New Roman" w:cs="Times New Roman"/>
          <w:sz w:val="24"/>
          <w:szCs w:val="24"/>
          <w:lang w:val="sr-Cyrl-CS" w:eastAsia="it-IT"/>
        </w:rPr>
        <w:t xml:space="preserve">у облику </w:t>
      </w:r>
      <w:r w:rsidR="00D43EF6" w:rsidRPr="00A95BFC">
        <w:rPr>
          <w:rFonts w:ascii="Times New Roman" w:eastAsia="Times New Roman" w:hAnsi="Times New Roman" w:cs="Times New Roman"/>
          <w:sz w:val="24"/>
          <w:szCs w:val="24"/>
          <w:lang w:val="sr-Cyrl-CS" w:eastAsia="it-IT"/>
        </w:rPr>
        <w:t>кредит</w:t>
      </w:r>
      <w:r w:rsidR="00B01356" w:rsidRPr="00A95BFC">
        <w:rPr>
          <w:rFonts w:ascii="Times New Roman" w:eastAsia="Times New Roman" w:hAnsi="Times New Roman" w:cs="Times New Roman"/>
          <w:sz w:val="24"/>
          <w:szCs w:val="24"/>
          <w:lang w:val="sr-Cyrl-CS" w:eastAsia="it-IT"/>
        </w:rPr>
        <w:t>а</w:t>
      </w:r>
      <w:r w:rsidR="00D43EF6" w:rsidRPr="00A95BFC">
        <w:rPr>
          <w:rFonts w:ascii="Times New Roman" w:eastAsia="Times New Roman" w:hAnsi="Times New Roman" w:cs="Times New Roman"/>
          <w:sz w:val="24"/>
          <w:szCs w:val="24"/>
          <w:lang w:val="sr-Cyrl-CS" w:eastAsia="it-IT"/>
        </w:rPr>
        <w:t>,</w:t>
      </w:r>
    </w:p>
    <w:p w14:paraId="11A96FB4" w14:textId="6A217B97" w:rsidR="00D43EF6" w:rsidRPr="00A95BFC" w:rsidRDefault="00F028A0" w:rsidP="007A2E9F">
      <w:pPr>
        <w:numPr>
          <w:ilvl w:val="0"/>
          <w:numId w:val="3"/>
        </w:numPr>
        <w:spacing w:after="0" w:line="276" w:lineRule="auto"/>
        <w:ind w:left="709" w:hanging="283"/>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се </w:t>
      </w:r>
      <w:r w:rsidR="002F638F" w:rsidRPr="00A95BFC">
        <w:rPr>
          <w:rFonts w:ascii="Times New Roman" w:eastAsia="Times New Roman" w:hAnsi="Times New Roman" w:cs="Times New Roman"/>
          <w:sz w:val="24"/>
          <w:szCs w:val="24"/>
          <w:lang w:val="sr-Cyrl-CS" w:eastAsia="it-IT"/>
        </w:rPr>
        <w:t xml:space="preserve">укупан износ накнаде коју је корисник </w:t>
      </w:r>
      <w:r w:rsidR="00561B09">
        <w:rPr>
          <w:rFonts w:ascii="Times New Roman" w:eastAsia="Times New Roman" w:hAnsi="Times New Roman" w:cs="Times New Roman"/>
          <w:sz w:val="24"/>
          <w:szCs w:val="24"/>
          <w:lang w:val="sr-Cyrl-CS" w:eastAsia="it-IT"/>
        </w:rPr>
        <w:t xml:space="preserve">државне помоћи </w:t>
      </w:r>
      <w:r w:rsidR="002F638F" w:rsidRPr="00A95BFC">
        <w:rPr>
          <w:rFonts w:ascii="Times New Roman" w:eastAsia="Times New Roman" w:hAnsi="Times New Roman" w:cs="Times New Roman"/>
          <w:sz w:val="24"/>
          <w:szCs w:val="24"/>
          <w:lang w:val="sr-Cyrl-CS" w:eastAsia="it-IT"/>
        </w:rPr>
        <w:t>дужан да плати за гаранцију или кредит обрачунава по каматној стопи која не може бити нижа од референтне каматне стопе увећане за износ марже учесника на тржишту чији је кредитни рејтинг слаб уз уобичајено обезбеђење у складу са прописом којим се утврђује референтна и дисконтна каматна стопа</w:t>
      </w:r>
      <w:r w:rsidR="00961DF7" w:rsidRPr="00A95BFC">
        <w:rPr>
          <w:rFonts w:ascii="Times New Roman" w:eastAsia="Times New Roman" w:hAnsi="Times New Roman" w:cs="Times New Roman"/>
          <w:sz w:val="24"/>
          <w:szCs w:val="24"/>
          <w:lang w:val="sr-Cyrl-CS" w:eastAsia="it-IT"/>
        </w:rPr>
        <w:t>,</w:t>
      </w:r>
      <w:r w:rsidR="00D43EF6" w:rsidRPr="00A95BFC">
        <w:rPr>
          <w:rFonts w:ascii="Times New Roman" w:eastAsia="Times New Roman" w:hAnsi="Times New Roman" w:cs="Times New Roman"/>
          <w:sz w:val="24"/>
          <w:szCs w:val="24"/>
          <w:lang w:val="sr-Cyrl-CS" w:eastAsia="it-IT"/>
        </w:rPr>
        <w:t xml:space="preserve"> </w:t>
      </w:r>
    </w:p>
    <w:p w14:paraId="2C2EF66D" w14:textId="7982269A" w:rsidR="00D43EF6" w:rsidRPr="00A95BFC" w:rsidRDefault="00F028A0" w:rsidP="007A2E9F">
      <w:pPr>
        <w:numPr>
          <w:ilvl w:val="0"/>
          <w:numId w:val="3"/>
        </w:numPr>
        <w:spacing w:after="0" w:line="276" w:lineRule="auto"/>
        <w:ind w:left="709" w:hanging="283"/>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је </w:t>
      </w:r>
      <w:r w:rsidR="00D43EF6" w:rsidRPr="00A95BFC">
        <w:rPr>
          <w:rFonts w:ascii="Times New Roman" w:eastAsia="Times New Roman" w:hAnsi="Times New Roman" w:cs="Times New Roman"/>
          <w:sz w:val="24"/>
          <w:szCs w:val="24"/>
          <w:lang w:val="sr-Cyrl-CS" w:eastAsia="it-IT"/>
        </w:rPr>
        <w:t xml:space="preserve">отплата свих обавеза по гаранцији </w:t>
      </w:r>
      <w:r w:rsidR="00494C60" w:rsidRPr="00A95BFC">
        <w:rPr>
          <w:rFonts w:ascii="Times New Roman" w:eastAsia="Times New Roman" w:hAnsi="Times New Roman" w:cs="Times New Roman"/>
          <w:sz w:val="24"/>
          <w:szCs w:val="24"/>
          <w:lang w:val="sr-Cyrl-CS" w:eastAsia="it-IT"/>
        </w:rPr>
        <w:t xml:space="preserve">или кредиту </w:t>
      </w:r>
      <w:r w:rsidR="00D43EF6" w:rsidRPr="00A95BFC">
        <w:rPr>
          <w:rFonts w:ascii="Times New Roman" w:eastAsia="Times New Roman" w:hAnsi="Times New Roman" w:cs="Times New Roman"/>
          <w:sz w:val="24"/>
          <w:szCs w:val="24"/>
          <w:lang w:val="sr-Cyrl-CS" w:eastAsia="it-IT"/>
        </w:rPr>
        <w:t xml:space="preserve"> завршена најкасније у року од шест месеци након исплате прве рате кредита кориснику државне помоћи,</w:t>
      </w:r>
    </w:p>
    <w:p w14:paraId="687E00A8" w14:textId="17FD3C7A" w:rsidR="003C6A11" w:rsidRPr="00A95BFC" w:rsidRDefault="003C6A11" w:rsidP="007A2E9F">
      <w:pPr>
        <w:numPr>
          <w:ilvl w:val="0"/>
          <w:numId w:val="3"/>
        </w:numPr>
        <w:spacing w:after="0" w:line="240" w:lineRule="auto"/>
        <w:ind w:left="709" w:hanging="283"/>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се </w:t>
      </w:r>
      <w:r w:rsidR="00F028A0" w:rsidRPr="00A95BFC">
        <w:rPr>
          <w:rFonts w:ascii="Times New Roman" w:eastAsia="Times New Roman" w:hAnsi="Times New Roman" w:cs="Times New Roman"/>
          <w:sz w:val="24"/>
          <w:szCs w:val="24"/>
          <w:lang w:val="sr-Cyrl-CS" w:eastAsia="it-IT"/>
        </w:rPr>
        <w:t xml:space="preserve">државна </w:t>
      </w:r>
      <w:r w:rsidRPr="00A95BFC">
        <w:rPr>
          <w:rFonts w:ascii="Times New Roman" w:eastAsia="Times New Roman" w:hAnsi="Times New Roman" w:cs="Times New Roman"/>
          <w:sz w:val="24"/>
          <w:szCs w:val="24"/>
          <w:lang w:val="sr-Cyrl-CS" w:eastAsia="it-IT"/>
        </w:rPr>
        <w:t>помоћ не користи за финансирање структурних мера (нпр.  куповина другог учесника на тржишту или имовине), осим ако је то неопходно за опстанак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w:t>
      </w:r>
    </w:p>
    <w:p w14:paraId="20B0899E" w14:textId="00FC2545" w:rsidR="00D43EF6" w:rsidRPr="00A95BFC" w:rsidRDefault="003C6A11" w:rsidP="003C6A11">
      <w:pPr>
        <w:spacing w:after="0" w:line="276" w:lineRule="auto"/>
        <w:ind w:firstLine="720"/>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w:t>
      </w:r>
      <w:r w:rsidR="00D43EF6" w:rsidRPr="00A95BFC">
        <w:rPr>
          <w:rFonts w:ascii="Times New Roman" w:eastAsia="Times New Roman" w:hAnsi="Times New Roman" w:cs="Times New Roman"/>
          <w:sz w:val="24"/>
          <w:szCs w:val="24"/>
          <w:lang w:val="sr-Cyrl-CS" w:eastAsia="it-IT"/>
        </w:rPr>
        <w:t xml:space="preserve">авалац државне помоћи </w:t>
      </w:r>
      <w:r w:rsidR="00A95BFC">
        <w:rPr>
          <w:rFonts w:ascii="Times New Roman" w:eastAsia="Times New Roman" w:hAnsi="Times New Roman" w:cs="Times New Roman"/>
          <w:sz w:val="24"/>
          <w:szCs w:val="24"/>
          <w:lang w:val="sr-Cyrl-CS" w:eastAsia="it-IT"/>
        </w:rPr>
        <w:t>дужан је</w:t>
      </w:r>
      <w:r w:rsidRPr="00A95BFC">
        <w:rPr>
          <w:rFonts w:ascii="Times New Roman" w:eastAsia="Times New Roman" w:hAnsi="Times New Roman" w:cs="Times New Roman"/>
          <w:sz w:val="24"/>
          <w:szCs w:val="24"/>
          <w:lang w:val="sr-Cyrl-CS" w:eastAsia="it-IT"/>
        </w:rPr>
        <w:t xml:space="preserve"> да </w:t>
      </w:r>
      <w:r w:rsidR="00D43EF6" w:rsidRPr="00A95BFC">
        <w:rPr>
          <w:rFonts w:ascii="Times New Roman" w:eastAsia="Times New Roman" w:hAnsi="Times New Roman" w:cs="Times New Roman"/>
          <w:sz w:val="24"/>
          <w:szCs w:val="24"/>
          <w:lang w:val="sr-Cyrl-CS" w:eastAsia="it-IT"/>
        </w:rPr>
        <w:t>у року од шест месеци од дана доделе државне помоћи за санацију:</w:t>
      </w:r>
    </w:p>
    <w:p w14:paraId="2F9C39F5" w14:textId="2CBF0D17" w:rsidR="00D43EF6" w:rsidRPr="00A95BFC" w:rsidRDefault="00F028A0" w:rsidP="007A2E9F">
      <w:pPr>
        <w:numPr>
          <w:ilvl w:val="0"/>
          <w:numId w:val="17"/>
        </w:numPr>
        <w:spacing w:after="0" w:line="276" w:lineRule="auto"/>
        <w:ind w:hanging="731"/>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обавести Комисију </w:t>
      </w:r>
      <w:r w:rsidR="004503D9"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 xml:space="preserve">да је кредит у целости отплаћен и/или да је истекао рок важности гаранције, </w:t>
      </w:r>
    </w:p>
    <w:p w14:paraId="07CD412C" w14:textId="50ECC830" w:rsidR="003C6A11" w:rsidRPr="00A95BFC" w:rsidRDefault="00F028A0" w:rsidP="007A2E9F">
      <w:pPr>
        <w:numPr>
          <w:ilvl w:val="0"/>
          <w:numId w:val="17"/>
        </w:numPr>
        <w:spacing w:after="0" w:line="240" w:lineRule="auto"/>
        <w:ind w:hanging="731"/>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поднесе </w:t>
      </w:r>
      <w:r w:rsidR="00D43EF6" w:rsidRPr="00A95BFC">
        <w:rPr>
          <w:rFonts w:ascii="Times New Roman" w:eastAsia="Times New Roman" w:hAnsi="Times New Roman" w:cs="Times New Roman"/>
          <w:sz w:val="24"/>
          <w:szCs w:val="24"/>
          <w:lang w:val="sr-Cyrl-CS" w:eastAsia="it-IT"/>
        </w:rPr>
        <w:t xml:space="preserve">план реструктурирања Комисији, </w:t>
      </w:r>
      <w:r w:rsidR="00686E7F" w:rsidRPr="00A95BFC">
        <w:rPr>
          <w:rFonts w:ascii="Times New Roman" w:eastAsia="Times New Roman" w:hAnsi="Times New Roman" w:cs="Times New Roman"/>
          <w:sz w:val="24"/>
          <w:szCs w:val="24"/>
          <w:lang w:val="sr-Cyrl-CS" w:eastAsia="it-IT"/>
        </w:rPr>
        <w:t xml:space="preserve">при чему се </w:t>
      </w:r>
      <w:r w:rsidRPr="00A95BFC">
        <w:rPr>
          <w:rFonts w:ascii="Times New Roman" w:eastAsia="Times New Roman" w:hAnsi="Times New Roman" w:cs="Times New Roman"/>
          <w:sz w:val="24"/>
          <w:szCs w:val="24"/>
          <w:lang w:val="sr-Cyrl-CS" w:eastAsia="it-IT"/>
        </w:rPr>
        <w:t xml:space="preserve">државна </w:t>
      </w:r>
      <w:r w:rsidR="00D43EF6" w:rsidRPr="00A95BFC">
        <w:rPr>
          <w:rFonts w:ascii="Times New Roman" w:eastAsia="Times New Roman" w:hAnsi="Times New Roman" w:cs="Times New Roman"/>
          <w:sz w:val="24"/>
          <w:szCs w:val="24"/>
          <w:lang w:val="sr-Cyrl-CS" w:eastAsia="it-IT"/>
        </w:rPr>
        <w:t xml:space="preserve">помоћ за санацију по аутоматизму продужава до доношења </w:t>
      </w:r>
      <w:r w:rsidR="00494C60" w:rsidRPr="00A95BFC">
        <w:rPr>
          <w:rFonts w:ascii="Times New Roman" w:eastAsia="Times New Roman" w:hAnsi="Times New Roman" w:cs="Times New Roman"/>
          <w:sz w:val="24"/>
          <w:szCs w:val="24"/>
          <w:lang w:val="sr-Cyrl-CS" w:eastAsia="it-IT"/>
        </w:rPr>
        <w:t xml:space="preserve">акта </w:t>
      </w:r>
      <w:r w:rsidR="00D43EF6" w:rsidRPr="00A95BFC">
        <w:rPr>
          <w:rFonts w:ascii="Times New Roman" w:eastAsia="Times New Roman" w:hAnsi="Times New Roman" w:cs="Times New Roman"/>
          <w:sz w:val="24"/>
          <w:szCs w:val="24"/>
          <w:lang w:val="sr-Cyrl-CS" w:eastAsia="it-IT"/>
        </w:rPr>
        <w:t>Комисије о усклађености</w:t>
      </w:r>
      <w:r w:rsidR="00686E7F" w:rsidRPr="00A95BFC">
        <w:rPr>
          <w:rFonts w:ascii="Times New Roman" w:eastAsia="Times New Roman" w:hAnsi="Times New Roman" w:cs="Times New Roman"/>
          <w:sz w:val="24"/>
          <w:szCs w:val="24"/>
          <w:lang w:val="sr-Cyrl-CS" w:eastAsia="it-IT"/>
        </w:rPr>
        <w:t>,</w:t>
      </w:r>
    </w:p>
    <w:p w14:paraId="2BDD4458" w14:textId="110F20B7" w:rsidR="00686E7F" w:rsidRPr="00A95BFC" w:rsidRDefault="00F028A0" w:rsidP="007A2E9F">
      <w:pPr>
        <w:numPr>
          <w:ilvl w:val="0"/>
          <w:numId w:val="17"/>
        </w:numPr>
        <w:spacing w:after="0" w:line="240" w:lineRule="auto"/>
        <w:ind w:hanging="731"/>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обавести Комисију </w:t>
      </w:r>
      <w:r w:rsidR="00D43EF6" w:rsidRPr="00A95BFC">
        <w:rPr>
          <w:rFonts w:ascii="Times New Roman" w:eastAsia="Times New Roman" w:hAnsi="Times New Roman" w:cs="Times New Roman"/>
          <w:sz w:val="24"/>
          <w:szCs w:val="24"/>
          <w:lang w:val="sr-Cyrl-CS" w:eastAsia="it-IT"/>
        </w:rPr>
        <w:t xml:space="preserve">о плану ликвидације у којем се детаљно описују </w:t>
      </w:r>
      <w:r w:rsidR="00D651D2" w:rsidRPr="00A95BFC">
        <w:rPr>
          <w:rFonts w:ascii="Times New Roman" w:eastAsia="Times New Roman" w:hAnsi="Times New Roman" w:cs="Times New Roman"/>
          <w:sz w:val="24"/>
          <w:szCs w:val="24"/>
          <w:lang w:val="sr-Cyrl-CS" w:eastAsia="it-IT"/>
        </w:rPr>
        <w:t xml:space="preserve">активности </w:t>
      </w:r>
      <w:r w:rsidR="00D43EF6" w:rsidRPr="00A95BFC">
        <w:rPr>
          <w:rFonts w:ascii="Times New Roman" w:eastAsia="Times New Roman" w:hAnsi="Times New Roman" w:cs="Times New Roman"/>
          <w:sz w:val="24"/>
          <w:szCs w:val="24"/>
          <w:lang w:val="sr-Cyrl-CS" w:eastAsia="it-IT"/>
        </w:rPr>
        <w:t xml:space="preserve">који </w:t>
      </w:r>
      <w:r w:rsidR="00D651D2" w:rsidRPr="00A95BFC">
        <w:rPr>
          <w:rFonts w:ascii="Times New Roman" w:eastAsia="Times New Roman" w:hAnsi="Times New Roman" w:cs="Times New Roman"/>
          <w:sz w:val="24"/>
          <w:szCs w:val="24"/>
          <w:lang w:val="sr-Cyrl-CS" w:eastAsia="it-IT"/>
        </w:rPr>
        <w:t xml:space="preserve">доводе </w:t>
      </w:r>
      <w:r w:rsidR="00D43EF6" w:rsidRPr="00A95BFC">
        <w:rPr>
          <w:rFonts w:ascii="Times New Roman" w:eastAsia="Times New Roman" w:hAnsi="Times New Roman" w:cs="Times New Roman"/>
          <w:sz w:val="24"/>
          <w:szCs w:val="24"/>
          <w:lang w:val="sr-Cyrl-CS" w:eastAsia="it-IT"/>
        </w:rPr>
        <w:t>до ликвидације корисника</w:t>
      </w:r>
      <w:r w:rsidR="00561B09">
        <w:rPr>
          <w:rFonts w:ascii="Times New Roman" w:eastAsia="Times New Roman" w:hAnsi="Times New Roman" w:cs="Times New Roman"/>
          <w:sz w:val="24"/>
          <w:szCs w:val="24"/>
          <w:lang w:val="sr-Cyrl-CS" w:eastAsia="it-IT"/>
        </w:rPr>
        <w:t xml:space="preserve"> државне помоћи</w:t>
      </w:r>
      <w:r w:rsidR="00D43EF6" w:rsidRPr="00A95BFC">
        <w:rPr>
          <w:rFonts w:ascii="Times New Roman" w:eastAsia="Times New Roman" w:hAnsi="Times New Roman" w:cs="Times New Roman"/>
          <w:sz w:val="24"/>
          <w:szCs w:val="24"/>
          <w:lang w:val="sr-Cyrl-CS" w:eastAsia="it-IT"/>
        </w:rPr>
        <w:t xml:space="preserve"> у разумном временском периоду без додатне </w:t>
      </w:r>
      <w:r w:rsidRPr="00A95BFC">
        <w:rPr>
          <w:rFonts w:ascii="Times New Roman" w:eastAsia="Times New Roman" w:hAnsi="Times New Roman" w:cs="Times New Roman"/>
          <w:sz w:val="24"/>
          <w:szCs w:val="24"/>
          <w:lang w:val="sr-Cyrl-CS" w:eastAsia="it-IT"/>
        </w:rPr>
        <w:t xml:space="preserve">државне </w:t>
      </w:r>
      <w:r w:rsidR="00D43EF6" w:rsidRPr="00A95BFC">
        <w:rPr>
          <w:rFonts w:ascii="Times New Roman" w:eastAsia="Times New Roman" w:hAnsi="Times New Roman" w:cs="Times New Roman"/>
          <w:sz w:val="24"/>
          <w:szCs w:val="24"/>
          <w:lang w:val="sr-Cyrl-CS" w:eastAsia="it-IT"/>
        </w:rPr>
        <w:t>помоћи</w:t>
      </w:r>
      <w:r w:rsidR="00686E7F" w:rsidRPr="00A95BFC">
        <w:rPr>
          <w:rFonts w:ascii="Times New Roman" w:eastAsia="Times New Roman" w:hAnsi="Times New Roman" w:cs="Times New Roman"/>
          <w:sz w:val="24"/>
          <w:szCs w:val="24"/>
          <w:lang w:val="sr-Cyrl-CS" w:eastAsia="it-IT"/>
        </w:rPr>
        <w:t>.</w:t>
      </w:r>
    </w:p>
    <w:p w14:paraId="6E6DD176" w14:textId="26C8B97F" w:rsidR="00D43EF6" w:rsidRPr="00A95BFC" w:rsidRDefault="00D43EF6" w:rsidP="00D43EF6">
      <w:pPr>
        <w:spacing w:after="0" w:line="240"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Комисија може прихватити и другачији начин обрачуна укупног трошка, ако предложени обрачун из става 1. </w:t>
      </w:r>
      <w:r w:rsidR="00961DF7" w:rsidRPr="00A95BFC">
        <w:rPr>
          <w:rFonts w:ascii="Times New Roman" w:eastAsia="Times New Roman" w:hAnsi="Times New Roman" w:cs="Times New Roman"/>
          <w:sz w:val="24"/>
          <w:szCs w:val="24"/>
          <w:lang w:val="sr-Cyrl-CS" w:eastAsia="it-IT"/>
        </w:rPr>
        <w:t xml:space="preserve">тачка </w:t>
      </w:r>
      <w:r w:rsidRPr="00A95BFC">
        <w:rPr>
          <w:rFonts w:ascii="Times New Roman" w:eastAsia="Times New Roman" w:hAnsi="Times New Roman" w:cs="Times New Roman"/>
          <w:sz w:val="24"/>
          <w:szCs w:val="24"/>
          <w:lang w:val="sr-Cyrl-CS" w:eastAsia="it-IT"/>
        </w:rPr>
        <w:t>2</w:t>
      </w:r>
      <w:r w:rsidR="00F028A0"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овог члана битно одступа од тржишних услова.</w:t>
      </w:r>
    </w:p>
    <w:p w14:paraId="06099062" w14:textId="77777777"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p>
    <w:p w14:paraId="37F4C476" w14:textId="77777777" w:rsidR="00074811" w:rsidRPr="00A95BFC" w:rsidRDefault="00074811" w:rsidP="000C7E99">
      <w:pPr>
        <w:spacing w:after="0" w:line="240" w:lineRule="auto"/>
        <w:jc w:val="center"/>
        <w:rPr>
          <w:rFonts w:ascii="Times New Roman" w:eastAsia="Times New Roman" w:hAnsi="Times New Roman" w:cs="Times New Roman"/>
          <w:sz w:val="24"/>
          <w:szCs w:val="24"/>
          <w:lang w:val="sr-Cyrl-CS" w:eastAsia="it-IT"/>
        </w:rPr>
      </w:pPr>
    </w:p>
    <w:p w14:paraId="4421B9EF" w14:textId="77777777" w:rsidR="00D43EF6" w:rsidRPr="00A95BFC" w:rsidRDefault="00961DF7" w:rsidP="00686E7F">
      <w:pPr>
        <w:spacing w:after="0" w:line="240" w:lineRule="auto"/>
        <w:ind w:left="1135"/>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Пропорционалност државне помоћи за санацију</w:t>
      </w:r>
    </w:p>
    <w:p w14:paraId="5CE6E236" w14:textId="77777777"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p>
    <w:p w14:paraId="20810A09" w14:textId="77777777" w:rsidR="00D43EF6" w:rsidRPr="00A95BFC" w:rsidRDefault="00D43EF6" w:rsidP="000C7E99">
      <w:pPr>
        <w:spacing w:after="0" w:line="240"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11.</w:t>
      </w:r>
    </w:p>
    <w:p w14:paraId="116ABBA3" w14:textId="1940FEC9" w:rsidR="00D43EF6" w:rsidRPr="00A95BFC" w:rsidRDefault="00D43EF6" w:rsidP="00DA7B6D">
      <w:pPr>
        <w:spacing w:after="0" w:line="240"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Државна помоћ за санацију је пропорционална ако износ не прелази минимум потребан да се осигура одрживост корис</w:t>
      </w:r>
      <w:r w:rsidR="00A95BFC">
        <w:rPr>
          <w:rFonts w:ascii="Times New Roman" w:eastAsia="Times New Roman" w:hAnsi="Times New Roman" w:cs="Times New Roman"/>
          <w:sz w:val="24"/>
          <w:szCs w:val="24"/>
          <w:lang w:val="sr-Cyrl-CS" w:eastAsia="it-IT"/>
        </w:rPr>
        <w:t>н</w:t>
      </w:r>
      <w:r w:rsidRPr="00A95BFC">
        <w:rPr>
          <w:rFonts w:ascii="Times New Roman" w:eastAsia="Times New Roman" w:hAnsi="Times New Roman" w:cs="Times New Roman"/>
          <w:sz w:val="24"/>
          <w:szCs w:val="24"/>
          <w:lang w:val="sr-Cyrl-CS" w:eastAsia="it-IT"/>
        </w:rPr>
        <w:t>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у периоду од шест месеци.  </w:t>
      </w:r>
    </w:p>
    <w:p w14:paraId="46AD10D0" w14:textId="24BE2E0C" w:rsidR="00D43EF6" w:rsidRPr="00A95BFC" w:rsidRDefault="00D43EF6" w:rsidP="00D43EF6">
      <w:pPr>
        <w:spacing w:after="0" w:line="240"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Износ из става 1. овог члана представља негативни новчани ток пословања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у години која претходи </w:t>
      </w:r>
      <w:r w:rsidR="00334BBB" w:rsidRPr="00A95BFC">
        <w:rPr>
          <w:rFonts w:ascii="Times New Roman" w:eastAsia="Times New Roman" w:hAnsi="Times New Roman" w:cs="Times New Roman"/>
          <w:sz w:val="24"/>
          <w:szCs w:val="24"/>
          <w:lang w:val="sr-Cyrl-CS" w:eastAsia="it-IT"/>
        </w:rPr>
        <w:t>додели</w:t>
      </w:r>
      <w:r w:rsidR="00686E7F" w:rsidRPr="00A95BFC">
        <w:rPr>
          <w:rFonts w:ascii="Times New Roman" w:eastAsia="Times New Roman" w:hAnsi="Times New Roman" w:cs="Times New Roman"/>
          <w:sz w:val="24"/>
          <w:szCs w:val="24"/>
          <w:lang w:val="sr-Cyrl-CS" w:eastAsia="it-IT"/>
        </w:rPr>
        <w:t xml:space="preserve"> или </w:t>
      </w:r>
      <w:r w:rsidRPr="00A95BFC">
        <w:rPr>
          <w:rFonts w:ascii="Times New Roman" w:eastAsia="Times New Roman" w:hAnsi="Times New Roman" w:cs="Times New Roman"/>
          <w:sz w:val="24"/>
          <w:szCs w:val="24"/>
          <w:lang w:val="sr-Cyrl-CS" w:eastAsia="it-IT"/>
        </w:rPr>
        <w:t xml:space="preserve">пријави државне помоћи, </w:t>
      </w:r>
      <w:r w:rsidR="00686E7F" w:rsidRPr="00A95BFC">
        <w:rPr>
          <w:rFonts w:ascii="Times New Roman" w:eastAsia="Times New Roman" w:hAnsi="Times New Roman" w:cs="Times New Roman"/>
          <w:sz w:val="24"/>
          <w:szCs w:val="24"/>
          <w:lang w:val="sr-Cyrl-CS" w:eastAsia="it-IT"/>
        </w:rPr>
        <w:t>и једнак је половини износа обрачунатог према следећој формули</w:t>
      </w:r>
      <w:r w:rsidR="00334BBB" w:rsidRPr="00A95BFC">
        <w:rPr>
          <w:rFonts w:ascii="Times New Roman" w:eastAsia="Times New Roman" w:hAnsi="Times New Roman" w:cs="Times New Roman"/>
          <w:sz w:val="24"/>
          <w:szCs w:val="24"/>
          <w:lang w:val="sr-Cyrl-CS" w:eastAsia="it-IT"/>
        </w:rPr>
        <w:t>:</w:t>
      </w:r>
    </w:p>
    <w:p w14:paraId="786AE908" w14:textId="77777777" w:rsidR="00D43EF6" w:rsidRPr="00A95BFC" w:rsidRDefault="00D43EF6" w:rsidP="000C7E99">
      <w:pPr>
        <w:spacing w:after="0" w:line="240" w:lineRule="auto"/>
        <w:rPr>
          <w:rFonts w:ascii="Times New Roman" w:eastAsia="Times New Roman" w:hAnsi="Times New Roman" w:cs="Times New Roman"/>
          <w:sz w:val="24"/>
          <w:szCs w:val="24"/>
          <w:lang w:val="sr-Cyrl-CS" w:eastAsia="it-IT"/>
        </w:rPr>
      </w:pPr>
    </w:p>
    <w:p w14:paraId="387AC035" w14:textId="77777777" w:rsidR="00D43EF6" w:rsidRPr="00A95BFC" w:rsidRDefault="00D43EF6" w:rsidP="000C7E99">
      <w:pPr>
        <w:spacing w:after="0" w:line="276" w:lineRule="auto"/>
        <w:jc w:val="center"/>
        <w:rPr>
          <w:rFonts w:ascii="Times New Roman" w:eastAsia="Times New Roman" w:hAnsi="Times New Roman" w:cs="Times New Roman"/>
          <w:sz w:val="24"/>
          <w:szCs w:val="24"/>
          <w:vertAlign w:val="subscript"/>
          <w:lang w:val="sr-Cyrl-CS" w:eastAsia="it-IT"/>
        </w:rPr>
      </w:pPr>
      <w:r w:rsidRPr="00A95BFC">
        <w:rPr>
          <w:rFonts w:ascii="Times New Roman" w:eastAsia="Times New Roman" w:hAnsi="Times New Roman" w:cs="Times New Roman"/>
          <w:sz w:val="24"/>
          <w:szCs w:val="24"/>
          <w:lang w:val="sr-Cyrl-CS" w:eastAsia="it-IT"/>
        </w:rPr>
        <w:t>(Е</w:t>
      </w:r>
      <w:r w:rsidRPr="00A95BFC">
        <w:rPr>
          <w:rFonts w:ascii="Times New Roman" w:eastAsia="Times New Roman" w:hAnsi="Times New Roman" w:cs="Times New Roman"/>
          <w:sz w:val="24"/>
          <w:szCs w:val="24"/>
          <w:vertAlign w:val="subscript"/>
          <w:lang w:val="sr-Cyrl-CS" w:eastAsia="it-IT"/>
        </w:rPr>
        <w:t xml:space="preserve"> </w:t>
      </w:r>
      <w:r w:rsidRP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vertAlign w:val="subscript"/>
          <w:lang w:val="sr-Cyrl-CS" w:eastAsia="it-IT"/>
        </w:rPr>
        <w:t xml:space="preserve"> </w:t>
      </w:r>
      <w:r w:rsidRPr="00A95BFC">
        <w:rPr>
          <w:rFonts w:ascii="Times New Roman" w:eastAsia="Times New Roman" w:hAnsi="Times New Roman" w:cs="Times New Roman"/>
          <w:sz w:val="24"/>
          <w:szCs w:val="24"/>
          <w:lang w:val="sr-Cyrl-CS" w:eastAsia="it-IT"/>
        </w:rPr>
        <w:t>) – (И–О)</w:t>
      </w:r>
    </w:p>
    <w:p w14:paraId="582C8519" w14:textId="77777777" w:rsidR="00D43EF6" w:rsidRPr="00A95BFC" w:rsidRDefault="00D43EF6" w:rsidP="000C7E99">
      <w:pPr>
        <w:spacing w:after="0" w:line="240" w:lineRule="auto"/>
        <w:rPr>
          <w:rFonts w:ascii="Times New Roman" w:eastAsia="Times New Roman" w:hAnsi="Times New Roman" w:cs="Times New Roman"/>
          <w:sz w:val="24"/>
          <w:szCs w:val="24"/>
          <w:lang w:val="sr-Cyrl-CS" w:eastAsia="it-IT"/>
        </w:rPr>
      </w:pPr>
    </w:p>
    <w:p w14:paraId="3EFAF3BD" w14:textId="77777777" w:rsidR="00D43EF6" w:rsidRPr="00A95BFC" w:rsidRDefault="00D43EF6" w:rsidP="000C7E99">
      <w:pPr>
        <w:spacing w:after="0" w:line="240" w:lineRule="auto"/>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при чему</w:t>
      </w:r>
      <w:r w:rsidR="00334BBB" w:rsidRPr="00A95BFC">
        <w:rPr>
          <w:rFonts w:ascii="Times New Roman" w:eastAsia="Times New Roman" w:hAnsi="Times New Roman" w:cs="Times New Roman"/>
          <w:sz w:val="24"/>
          <w:szCs w:val="24"/>
          <w:lang w:val="sr-Cyrl-CS" w:eastAsia="it-IT"/>
        </w:rPr>
        <w:t xml:space="preserve"> је</w:t>
      </w:r>
      <w:r w:rsidRPr="00A95BFC">
        <w:rPr>
          <w:rFonts w:ascii="Times New Roman" w:eastAsia="Times New Roman" w:hAnsi="Times New Roman" w:cs="Times New Roman"/>
          <w:sz w:val="24"/>
          <w:szCs w:val="24"/>
          <w:lang w:val="sr-Cyrl-CS" w:eastAsia="it-IT"/>
        </w:rPr>
        <w:t>:</w:t>
      </w:r>
    </w:p>
    <w:p w14:paraId="3C656377" w14:textId="04562D58" w:rsidR="00D43EF6" w:rsidRPr="00A95BFC" w:rsidRDefault="00D43EF6" w:rsidP="000C7E99">
      <w:pPr>
        <w:numPr>
          <w:ilvl w:val="0"/>
          <w:numId w:val="25"/>
        </w:numPr>
        <w:spacing w:after="0" w:line="240" w:lineRule="auto"/>
        <w:contextualSpacing/>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„Е</w:t>
      </w:r>
      <w:r w:rsidR="004503D9" w:rsidRPr="00A95BFC">
        <w:rPr>
          <w:rFonts w:ascii="Times New Roman" w:eastAsia="Times New Roman" w:hAnsi="Times New Roman" w:cs="Times New Roman"/>
          <w:sz w:val="24"/>
          <w:szCs w:val="24"/>
          <w:lang w:val="sr-Cyrl-CS" w:eastAsia="it-IT"/>
        </w:rPr>
        <w:t>ˮ</w:t>
      </w:r>
      <w:r w:rsidRPr="00A95BFC">
        <w:rPr>
          <w:rFonts w:ascii="Times New Roman" w:eastAsia="Times New Roman" w:hAnsi="Times New Roman" w:cs="Times New Roman"/>
          <w:sz w:val="24"/>
          <w:szCs w:val="24"/>
          <w:lang w:val="sr-Cyrl-CS" w:eastAsia="it-IT"/>
        </w:rPr>
        <w:t xml:space="preserve"> добит пре камата и пореза која је остварена у години пре доделе/пријаве државне помоћи (ЕБИТ)</w:t>
      </w:r>
      <w:r w:rsidR="004859A5" w:rsidRPr="00A95BFC">
        <w:rPr>
          <w:rFonts w:ascii="Times New Roman" w:eastAsia="Times New Roman" w:hAnsi="Times New Roman" w:cs="Times New Roman"/>
          <w:sz w:val="24"/>
          <w:szCs w:val="24"/>
          <w:lang w:val="sr-Cyrl-CS" w:eastAsia="it-IT"/>
        </w:rPr>
        <w:t>,</w:t>
      </w:r>
    </w:p>
    <w:p w14:paraId="18A5A2DA" w14:textId="7916400A" w:rsidR="00D43EF6" w:rsidRPr="00A95BFC" w:rsidRDefault="00D43EF6" w:rsidP="000C7E99">
      <w:pPr>
        <w:numPr>
          <w:ilvl w:val="0"/>
          <w:numId w:val="25"/>
        </w:numPr>
        <w:spacing w:after="0" w:line="240" w:lineRule="auto"/>
        <w:contextualSpacing/>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„А</w:t>
      </w:r>
      <w:r w:rsidR="004503D9" w:rsidRPr="00A95BFC">
        <w:rPr>
          <w:rFonts w:ascii="Times New Roman" w:eastAsia="Times New Roman" w:hAnsi="Times New Roman" w:cs="Times New Roman"/>
          <w:sz w:val="24"/>
          <w:szCs w:val="24"/>
          <w:lang w:val="sr-Cyrl-CS" w:eastAsia="it-IT"/>
        </w:rPr>
        <w:t>ˮ</w:t>
      </w:r>
      <w:r w:rsidRPr="00A95BFC">
        <w:rPr>
          <w:rFonts w:ascii="Times New Roman" w:eastAsia="Times New Roman" w:hAnsi="Times New Roman" w:cs="Times New Roman"/>
          <w:sz w:val="24"/>
          <w:szCs w:val="24"/>
          <w:lang w:val="sr-Cyrl-CS" w:eastAsia="it-IT"/>
        </w:rPr>
        <w:t xml:space="preserve"> </w:t>
      </w:r>
      <w:r w:rsidR="00334BBB" w:rsidRPr="00A95BFC">
        <w:rPr>
          <w:rFonts w:ascii="Times New Roman" w:eastAsia="Times New Roman" w:hAnsi="Times New Roman" w:cs="Times New Roman"/>
          <w:sz w:val="24"/>
          <w:szCs w:val="24"/>
          <w:lang w:val="sr-Cyrl-CS" w:eastAsia="it-IT"/>
        </w:rPr>
        <w:t>амортизација</w:t>
      </w:r>
      <w:r w:rsidR="004859A5" w:rsidRPr="00A95BFC">
        <w:rPr>
          <w:rFonts w:ascii="Times New Roman" w:eastAsia="Times New Roman" w:hAnsi="Times New Roman" w:cs="Times New Roman"/>
          <w:sz w:val="24"/>
          <w:szCs w:val="24"/>
          <w:lang w:val="sr-Cyrl-CS" w:eastAsia="it-IT"/>
        </w:rPr>
        <w:t>,</w:t>
      </w:r>
    </w:p>
    <w:p w14:paraId="256537C6" w14:textId="65A3ACE0" w:rsidR="00D43EF6" w:rsidRPr="00A95BFC" w:rsidRDefault="00D43EF6" w:rsidP="000C7E99">
      <w:pPr>
        <w:numPr>
          <w:ilvl w:val="0"/>
          <w:numId w:val="25"/>
        </w:numPr>
        <w:spacing w:after="0" w:line="240" w:lineRule="auto"/>
        <w:contextualSpacing/>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„И</w:t>
      </w:r>
      <w:r w:rsidR="004503D9" w:rsidRPr="00A95BFC">
        <w:rPr>
          <w:rFonts w:ascii="Times New Roman" w:eastAsia="Times New Roman" w:hAnsi="Times New Roman" w:cs="Times New Roman"/>
          <w:sz w:val="24"/>
          <w:szCs w:val="24"/>
          <w:lang w:val="sr-Cyrl-CS" w:eastAsia="it-IT"/>
        </w:rPr>
        <w:t>ˮ</w:t>
      </w:r>
      <w:r w:rsidRPr="00A95BFC">
        <w:rPr>
          <w:rFonts w:ascii="Times New Roman" w:eastAsia="Times New Roman" w:hAnsi="Times New Roman" w:cs="Times New Roman"/>
          <w:sz w:val="24"/>
          <w:szCs w:val="24"/>
          <w:lang w:val="sr-Cyrl-CS" w:eastAsia="it-IT"/>
        </w:rPr>
        <w:t xml:space="preserve"> </w:t>
      </w:r>
      <w:r w:rsidR="00334BBB" w:rsidRPr="00A95BFC">
        <w:rPr>
          <w:rFonts w:ascii="Times New Roman" w:eastAsia="Times New Roman" w:hAnsi="Times New Roman" w:cs="Times New Roman"/>
          <w:sz w:val="24"/>
          <w:szCs w:val="24"/>
          <w:lang w:val="sr-Cyrl-CS" w:eastAsia="it-IT"/>
        </w:rPr>
        <w:t xml:space="preserve">текућа имовина </w:t>
      </w:r>
      <w:r w:rsidRPr="00A95BFC">
        <w:rPr>
          <w:rFonts w:ascii="Times New Roman" w:eastAsia="Times New Roman" w:hAnsi="Times New Roman" w:cs="Times New Roman"/>
          <w:sz w:val="24"/>
          <w:szCs w:val="24"/>
          <w:lang w:val="sr-Cyrl-CS" w:eastAsia="it-IT"/>
        </w:rPr>
        <w:t>за последњи познати рачуноводствени период</w:t>
      </w:r>
      <w:r w:rsidR="004859A5" w:rsidRPr="00A95BFC">
        <w:rPr>
          <w:rFonts w:ascii="Times New Roman" w:eastAsia="Times New Roman" w:hAnsi="Times New Roman" w:cs="Times New Roman"/>
          <w:sz w:val="24"/>
          <w:szCs w:val="24"/>
          <w:lang w:val="sr-Cyrl-CS" w:eastAsia="it-IT"/>
        </w:rPr>
        <w:t>,</w:t>
      </w:r>
    </w:p>
    <w:p w14:paraId="371971B6" w14:textId="532C0748" w:rsidR="00D43EF6" w:rsidRPr="00A95BFC" w:rsidRDefault="00D43EF6" w:rsidP="000C7E99">
      <w:pPr>
        <w:numPr>
          <w:ilvl w:val="0"/>
          <w:numId w:val="25"/>
        </w:numPr>
        <w:spacing w:after="0" w:line="240" w:lineRule="auto"/>
        <w:contextualSpacing/>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„О</w:t>
      </w:r>
      <w:r w:rsidR="004503D9" w:rsidRPr="00A95BFC">
        <w:rPr>
          <w:rFonts w:ascii="Times New Roman" w:eastAsia="Times New Roman" w:hAnsi="Times New Roman" w:cs="Times New Roman"/>
          <w:sz w:val="24"/>
          <w:szCs w:val="24"/>
          <w:lang w:val="sr-Cyrl-CS" w:eastAsia="it-IT"/>
        </w:rPr>
        <w:t>ˮ</w:t>
      </w:r>
      <w:r w:rsidRPr="00A95BFC">
        <w:rPr>
          <w:rFonts w:ascii="Times New Roman" w:eastAsia="Times New Roman" w:hAnsi="Times New Roman" w:cs="Times New Roman"/>
          <w:sz w:val="24"/>
          <w:szCs w:val="24"/>
          <w:lang w:val="sr-Cyrl-CS" w:eastAsia="it-IT"/>
        </w:rPr>
        <w:t xml:space="preserve"> </w:t>
      </w:r>
      <w:r w:rsidR="00334BBB" w:rsidRPr="00A95BFC">
        <w:rPr>
          <w:rFonts w:ascii="Times New Roman" w:eastAsia="Times New Roman" w:hAnsi="Times New Roman" w:cs="Times New Roman"/>
          <w:sz w:val="24"/>
          <w:szCs w:val="24"/>
          <w:lang w:val="sr-Cyrl-CS" w:eastAsia="it-IT"/>
        </w:rPr>
        <w:t xml:space="preserve">текућа обавеза </w:t>
      </w:r>
      <w:r w:rsidRPr="00A95BFC">
        <w:rPr>
          <w:rFonts w:ascii="Times New Roman" w:eastAsia="Times New Roman" w:hAnsi="Times New Roman" w:cs="Times New Roman"/>
          <w:sz w:val="24"/>
          <w:szCs w:val="24"/>
          <w:lang w:val="sr-Cyrl-CS" w:eastAsia="it-IT"/>
        </w:rPr>
        <w:t>за последњи познати рачуноводствени период</w:t>
      </w:r>
      <w:r w:rsidR="004859A5" w:rsidRPr="00A95BFC">
        <w:rPr>
          <w:rFonts w:ascii="Times New Roman" w:eastAsia="Times New Roman" w:hAnsi="Times New Roman" w:cs="Times New Roman"/>
          <w:sz w:val="24"/>
          <w:szCs w:val="24"/>
          <w:lang w:val="sr-Cyrl-CS" w:eastAsia="it-IT"/>
        </w:rPr>
        <w:t>.</w:t>
      </w:r>
    </w:p>
    <w:p w14:paraId="1DBAAEB2" w14:textId="521645EE"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износ државне помоћи за санацију прелази износ добијен на начин из става </w:t>
      </w:r>
      <w:r w:rsidR="00ED1034" w:rsidRPr="00A95BFC">
        <w:rPr>
          <w:rFonts w:ascii="Times New Roman" w:eastAsia="Times New Roman" w:hAnsi="Times New Roman" w:cs="Times New Roman"/>
          <w:sz w:val="24"/>
          <w:szCs w:val="24"/>
          <w:lang w:val="sr-Cyrl-CS" w:eastAsia="it-IT"/>
        </w:rPr>
        <w:t>2</w:t>
      </w:r>
      <w:r w:rsidRPr="00A95BFC">
        <w:rPr>
          <w:rFonts w:ascii="Times New Roman" w:eastAsia="Times New Roman" w:hAnsi="Times New Roman" w:cs="Times New Roman"/>
          <w:sz w:val="24"/>
          <w:szCs w:val="24"/>
          <w:lang w:val="sr-Cyrl-CS" w:eastAsia="it-IT"/>
        </w:rPr>
        <w:t xml:space="preserve">. овог члана, </w:t>
      </w:r>
      <w:r w:rsidR="00686E7F" w:rsidRPr="00A95BFC">
        <w:rPr>
          <w:rFonts w:ascii="Times New Roman" w:eastAsia="Times New Roman" w:hAnsi="Times New Roman" w:cs="Times New Roman"/>
          <w:sz w:val="24"/>
          <w:szCs w:val="24"/>
          <w:lang w:val="sr-Cyrl-CS" w:eastAsia="it-IT"/>
        </w:rPr>
        <w:t xml:space="preserve">давалац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eastAsia="it-IT"/>
        </w:rPr>
        <w:t>дужан</w:t>
      </w:r>
      <w:r w:rsidR="00561B09">
        <w:rPr>
          <w:rFonts w:ascii="Times New Roman" w:eastAsia="Times New Roman" w:hAnsi="Times New Roman" w:cs="Times New Roman"/>
          <w:sz w:val="24"/>
          <w:szCs w:val="24"/>
          <w:lang w:val="sr-Cyrl-CS" w:eastAsia="it-IT"/>
        </w:rPr>
        <w:t xml:space="preserve"> је</w:t>
      </w:r>
      <w:r w:rsidRPr="00A95BFC">
        <w:rPr>
          <w:rFonts w:ascii="Times New Roman" w:eastAsia="Times New Roman" w:hAnsi="Times New Roman" w:cs="Times New Roman"/>
          <w:sz w:val="24"/>
          <w:szCs w:val="24"/>
          <w:lang w:val="sr-Cyrl-CS" w:eastAsia="it-IT"/>
        </w:rPr>
        <w:t xml:space="preserve"> да </w:t>
      </w:r>
      <w:r w:rsidR="00686E7F" w:rsidRPr="00A95BFC">
        <w:rPr>
          <w:rFonts w:ascii="Times New Roman" w:eastAsia="Times New Roman" w:hAnsi="Times New Roman" w:cs="Times New Roman"/>
          <w:sz w:val="24"/>
          <w:szCs w:val="24"/>
          <w:lang w:val="sr-Cyrl-CS" w:eastAsia="it-IT"/>
        </w:rPr>
        <w:t>од корисника</w:t>
      </w:r>
      <w:r w:rsidR="00561B09">
        <w:rPr>
          <w:rFonts w:ascii="Times New Roman" w:eastAsia="Times New Roman" w:hAnsi="Times New Roman" w:cs="Times New Roman"/>
          <w:sz w:val="24"/>
          <w:szCs w:val="24"/>
          <w:lang w:val="sr-Cyrl-CS" w:eastAsia="it-IT"/>
        </w:rPr>
        <w:t xml:space="preserve"> државне помоћи</w:t>
      </w:r>
      <w:r w:rsidR="00686E7F" w:rsidRPr="00A95BFC">
        <w:rPr>
          <w:rFonts w:ascii="Times New Roman" w:eastAsia="Times New Roman" w:hAnsi="Times New Roman" w:cs="Times New Roman"/>
          <w:sz w:val="24"/>
          <w:szCs w:val="24"/>
          <w:lang w:val="sr-Cyrl-CS" w:eastAsia="it-IT"/>
        </w:rPr>
        <w:t xml:space="preserve"> прибави</w:t>
      </w:r>
      <w:r w:rsidRPr="00A95BFC">
        <w:rPr>
          <w:rFonts w:ascii="Times New Roman" w:eastAsia="Times New Roman" w:hAnsi="Times New Roman" w:cs="Times New Roman"/>
          <w:sz w:val="24"/>
          <w:szCs w:val="24"/>
          <w:lang w:val="sr-Cyrl-CS" w:eastAsia="it-IT"/>
        </w:rPr>
        <w:t xml:space="preserve"> </w:t>
      </w:r>
      <w:r w:rsidR="00686E7F" w:rsidRPr="00A95BFC">
        <w:rPr>
          <w:rFonts w:ascii="Times New Roman" w:eastAsia="Times New Roman" w:hAnsi="Times New Roman" w:cs="Times New Roman"/>
          <w:sz w:val="24"/>
          <w:szCs w:val="24"/>
          <w:lang w:val="sr-Cyrl-CS" w:eastAsia="it-IT"/>
        </w:rPr>
        <w:t>план</w:t>
      </w:r>
      <w:r w:rsidRPr="00A95BFC">
        <w:rPr>
          <w:rFonts w:ascii="Times New Roman" w:eastAsia="Times New Roman" w:hAnsi="Times New Roman" w:cs="Times New Roman"/>
          <w:sz w:val="24"/>
          <w:szCs w:val="24"/>
          <w:lang w:val="sr-Cyrl-CS" w:eastAsia="it-IT"/>
        </w:rPr>
        <w:t xml:space="preserve"> ликвидности којим се </w:t>
      </w:r>
      <w:r w:rsidR="00686E7F" w:rsidRPr="00A95BFC">
        <w:rPr>
          <w:rFonts w:ascii="Times New Roman" w:eastAsia="Times New Roman" w:hAnsi="Times New Roman" w:cs="Times New Roman"/>
          <w:sz w:val="24"/>
          <w:szCs w:val="24"/>
          <w:lang w:val="sr-Cyrl-CS" w:eastAsia="it-IT"/>
        </w:rPr>
        <w:t xml:space="preserve">јасно </w:t>
      </w:r>
      <w:r w:rsidRPr="00A95BFC">
        <w:rPr>
          <w:rFonts w:ascii="Times New Roman" w:eastAsia="Times New Roman" w:hAnsi="Times New Roman" w:cs="Times New Roman"/>
          <w:sz w:val="24"/>
          <w:szCs w:val="24"/>
          <w:lang w:val="sr-Cyrl-CS" w:eastAsia="it-IT"/>
        </w:rPr>
        <w:t>утврђују потребе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у периоду од следећих шест месеци.</w:t>
      </w:r>
    </w:p>
    <w:p w14:paraId="1DCC995D" w14:textId="6807683D"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износ из става 2. овог члана указује на позитивне новчане токове, </w:t>
      </w:r>
      <w:r w:rsidR="00A77A71" w:rsidRPr="00A95BFC">
        <w:rPr>
          <w:rFonts w:ascii="Times New Roman" w:eastAsia="Times New Roman" w:hAnsi="Times New Roman" w:cs="Times New Roman"/>
          <w:sz w:val="24"/>
          <w:szCs w:val="24"/>
          <w:lang w:val="sr-Cyrl-CS" w:eastAsia="it-IT"/>
        </w:rPr>
        <w:t>давалац</w:t>
      </w:r>
      <w:r w:rsidR="00561B09">
        <w:rPr>
          <w:rFonts w:ascii="Times New Roman" w:eastAsia="Times New Roman" w:hAnsi="Times New Roman" w:cs="Times New Roman"/>
          <w:sz w:val="24"/>
          <w:szCs w:val="24"/>
          <w:lang w:val="sr-Cyrl-CS" w:eastAsia="it-IT"/>
        </w:rPr>
        <w:t xml:space="preserve"> државне помоћи</w:t>
      </w:r>
      <w:r w:rsidR="00A77A71" w:rsidRPr="00A95BFC">
        <w:rPr>
          <w:rFonts w:ascii="Times New Roman" w:eastAsia="Times New Roman" w:hAnsi="Times New Roman" w:cs="Times New Roman"/>
          <w:sz w:val="24"/>
          <w:szCs w:val="24"/>
          <w:lang w:val="sr-Cyrl-CS" w:eastAsia="it-IT"/>
        </w:rPr>
        <w:t xml:space="preserve"> дужан</w:t>
      </w:r>
      <w:r w:rsidR="00561B09">
        <w:rPr>
          <w:rFonts w:ascii="Times New Roman" w:eastAsia="Times New Roman" w:hAnsi="Times New Roman" w:cs="Times New Roman"/>
          <w:sz w:val="24"/>
          <w:szCs w:val="24"/>
          <w:lang w:val="sr-Cyrl-CS" w:eastAsia="it-IT"/>
        </w:rPr>
        <w:t xml:space="preserve"> је</w:t>
      </w:r>
      <w:r w:rsidR="00A77A71" w:rsidRPr="00A95BFC">
        <w:rPr>
          <w:rFonts w:ascii="Times New Roman" w:eastAsia="Times New Roman" w:hAnsi="Times New Roman" w:cs="Times New Roman"/>
          <w:sz w:val="24"/>
          <w:szCs w:val="24"/>
          <w:lang w:val="sr-Cyrl-CS" w:eastAsia="it-IT"/>
        </w:rPr>
        <w:t xml:space="preserve"> да од </w:t>
      </w:r>
      <w:r w:rsidRPr="00A95BFC">
        <w:rPr>
          <w:rFonts w:ascii="Times New Roman" w:eastAsia="Times New Roman" w:hAnsi="Times New Roman" w:cs="Times New Roman"/>
          <w:sz w:val="24"/>
          <w:szCs w:val="24"/>
          <w:lang w:val="sr-Cyrl-CS" w:eastAsia="it-IT"/>
        </w:rPr>
        <w:t>корисник</w:t>
      </w:r>
      <w:r w:rsidR="00A77A71" w:rsidRPr="00A95BFC">
        <w:rPr>
          <w:rFonts w:ascii="Times New Roman" w:eastAsia="Times New Roman" w:hAnsi="Times New Roman" w:cs="Times New Roman"/>
          <w:sz w:val="24"/>
          <w:szCs w:val="24"/>
          <w:lang w:val="sr-Cyrl-CS" w:eastAsia="it-IT"/>
        </w:rPr>
        <w:t>а</w:t>
      </w:r>
      <w:r w:rsidR="00561B09">
        <w:rPr>
          <w:rFonts w:ascii="Times New Roman" w:eastAsia="Times New Roman" w:hAnsi="Times New Roman" w:cs="Times New Roman"/>
          <w:sz w:val="24"/>
          <w:szCs w:val="24"/>
          <w:lang w:val="sr-Cyrl-CS" w:eastAsia="it-IT"/>
        </w:rPr>
        <w:t xml:space="preserve"> државне помоћи</w:t>
      </w:r>
      <w:r w:rsidR="00A77A71" w:rsidRPr="00A95BFC">
        <w:rPr>
          <w:rFonts w:ascii="Times New Roman" w:eastAsia="Times New Roman" w:hAnsi="Times New Roman" w:cs="Times New Roman"/>
          <w:sz w:val="24"/>
          <w:szCs w:val="24"/>
          <w:lang w:val="sr-Cyrl-CS" w:eastAsia="it-IT"/>
        </w:rPr>
        <w:t xml:space="preserve"> прибави и достави Комисији</w:t>
      </w:r>
      <w:r w:rsidRPr="00A95BFC">
        <w:rPr>
          <w:rFonts w:ascii="Times New Roman" w:eastAsia="Times New Roman" w:hAnsi="Times New Roman" w:cs="Times New Roman"/>
          <w:sz w:val="24"/>
          <w:szCs w:val="24"/>
          <w:lang w:val="sr-Cyrl-CS" w:eastAsia="it-IT"/>
        </w:rPr>
        <w:t xml:space="preserve"> детаљно образложење којим се доказује да је у тешкоћама у смислу члана 5. ове уредбе.</w:t>
      </w:r>
    </w:p>
    <w:p w14:paraId="4D244F30"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04FECC71" w14:textId="0A924802" w:rsidR="00D43EF6" w:rsidRPr="00A95BFC" w:rsidRDefault="00D651D2" w:rsidP="00686E7F">
      <w:pPr>
        <w:spacing w:after="0" w:line="276" w:lineRule="auto"/>
        <w:ind w:left="360"/>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3. </w:t>
      </w:r>
      <w:r w:rsidR="00D43EF6" w:rsidRPr="00A95BFC">
        <w:rPr>
          <w:rFonts w:ascii="Times New Roman" w:eastAsia="Times New Roman" w:hAnsi="Times New Roman" w:cs="Times New Roman"/>
          <w:sz w:val="24"/>
          <w:szCs w:val="24"/>
          <w:lang w:val="sr-Cyrl-CS" w:eastAsia="it-IT"/>
        </w:rPr>
        <w:t xml:space="preserve">Државна помоћ за </w:t>
      </w:r>
      <w:r w:rsidR="008144C0" w:rsidRPr="00A95BFC">
        <w:rPr>
          <w:rFonts w:ascii="Times New Roman" w:eastAsia="Times New Roman" w:hAnsi="Times New Roman" w:cs="Times New Roman"/>
          <w:sz w:val="24"/>
          <w:szCs w:val="24"/>
          <w:lang w:val="sr-Cyrl-CS" w:eastAsia="it-IT"/>
        </w:rPr>
        <w:t>реструктурирање</w:t>
      </w:r>
    </w:p>
    <w:p w14:paraId="3DF5C306"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18478AF5"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12.</w:t>
      </w:r>
    </w:p>
    <w:p w14:paraId="0BAAA150" w14:textId="197A3D12"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за </w:t>
      </w:r>
      <w:r w:rsidR="008144C0" w:rsidRPr="00A95BFC">
        <w:rPr>
          <w:rFonts w:ascii="Times New Roman" w:eastAsia="Times New Roman" w:hAnsi="Times New Roman" w:cs="Times New Roman"/>
          <w:sz w:val="24"/>
          <w:szCs w:val="24"/>
          <w:lang w:val="sr-Cyrl-CS" w:eastAsia="it-IT"/>
        </w:rPr>
        <w:t xml:space="preserve">реструктурирање </w:t>
      </w:r>
      <w:r w:rsidRPr="00A95BFC">
        <w:rPr>
          <w:rFonts w:ascii="Times New Roman" w:eastAsia="Times New Roman" w:hAnsi="Times New Roman" w:cs="Times New Roman"/>
          <w:sz w:val="24"/>
          <w:szCs w:val="24"/>
          <w:lang w:val="sr-Cyrl-CS" w:eastAsia="it-IT"/>
        </w:rPr>
        <w:t xml:space="preserve">је мера државе којом се омогућава дугорочна одрживост учесника на тржишту </w:t>
      </w:r>
      <w:r w:rsidR="008144C0" w:rsidRPr="00A95BFC">
        <w:rPr>
          <w:rFonts w:ascii="Times New Roman" w:eastAsia="Times New Roman" w:hAnsi="Times New Roman" w:cs="Times New Roman"/>
          <w:sz w:val="24"/>
          <w:szCs w:val="24"/>
          <w:lang w:val="sr-Cyrl-CS" w:eastAsia="it-IT"/>
        </w:rPr>
        <w:t xml:space="preserve">заснована </w:t>
      </w:r>
      <w:r w:rsidRPr="00A95BFC">
        <w:rPr>
          <w:rFonts w:ascii="Times New Roman" w:eastAsia="Times New Roman" w:hAnsi="Times New Roman" w:cs="Times New Roman"/>
          <w:sz w:val="24"/>
          <w:szCs w:val="24"/>
          <w:lang w:val="sr-Cyrl-CS" w:eastAsia="it-IT"/>
        </w:rPr>
        <w:t xml:space="preserve">на спроводивом, кохерентном и свеобухватном плану </w:t>
      </w:r>
      <w:r w:rsidR="008144C0" w:rsidRPr="00A95BFC">
        <w:rPr>
          <w:rFonts w:ascii="Times New Roman" w:eastAsia="Times New Roman" w:hAnsi="Times New Roman" w:cs="Times New Roman"/>
          <w:sz w:val="24"/>
          <w:szCs w:val="24"/>
          <w:lang w:val="sr-Cyrl-CS" w:eastAsia="it-IT"/>
        </w:rPr>
        <w:t>рестр</w:t>
      </w:r>
      <w:r w:rsidR="00A95BFC">
        <w:rPr>
          <w:rFonts w:ascii="Times New Roman" w:eastAsia="Times New Roman" w:hAnsi="Times New Roman" w:cs="Times New Roman"/>
          <w:sz w:val="24"/>
          <w:szCs w:val="24"/>
          <w:lang w:val="sr-Cyrl-CS" w:eastAsia="it-IT"/>
        </w:rPr>
        <w:t>у</w:t>
      </w:r>
      <w:r w:rsidR="008144C0" w:rsidRPr="00A95BFC">
        <w:rPr>
          <w:rFonts w:ascii="Times New Roman" w:eastAsia="Times New Roman" w:hAnsi="Times New Roman" w:cs="Times New Roman"/>
          <w:sz w:val="24"/>
          <w:szCs w:val="24"/>
          <w:lang w:val="sr-Cyrl-CS" w:eastAsia="it-IT"/>
        </w:rPr>
        <w:t>ктурирања</w:t>
      </w:r>
      <w:r w:rsidRPr="00A95BFC">
        <w:rPr>
          <w:rFonts w:ascii="Times New Roman" w:eastAsia="Times New Roman" w:hAnsi="Times New Roman" w:cs="Times New Roman"/>
          <w:sz w:val="24"/>
          <w:szCs w:val="24"/>
          <w:lang w:val="sr-Cyrl-CS" w:eastAsia="it-IT"/>
        </w:rPr>
        <w:t>, уз одговарајући сопствени допринос корисника</w:t>
      </w:r>
      <w:r w:rsidR="00561B09">
        <w:rPr>
          <w:rFonts w:ascii="Times New Roman" w:eastAsia="Times New Roman" w:hAnsi="Times New Roman" w:cs="Times New Roman"/>
          <w:sz w:val="24"/>
          <w:szCs w:val="24"/>
          <w:lang w:val="sr-Cyrl-CS" w:eastAsia="it-IT"/>
        </w:rPr>
        <w:t xml:space="preserve"> државне помоћи</w:t>
      </w:r>
      <w:r w:rsidR="00BB4D6F"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поде</w:t>
      </w:r>
      <w:r w:rsidR="004E1C7E" w:rsidRPr="00A95BFC">
        <w:rPr>
          <w:rFonts w:ascii="Times New Roman" w:eastAsia="Times New Roman" w:hAnsi="Times New Roman" w:cs="Times New Roman"/>
          <w:sz w:val="24"/>
          <w:szCs w:val="24"/>
          <w:lang w:val="sr-Cyrl-CS" w:eastAsia="it-IT"/>
        </w:rPr>
        <w:t>л</w:t>
      </w:r>
      <w:r w:rsidR="000960FD" w:rsidRPr="00A95BFC">
        <w:rPr>
          <w:rFonts w:ascii="Times New Roman" w:eastAsia="Times New Roman" w:hAnsi="Times New Roman" w:cs="Times New Roman"/>
          <w:sz w:val="24"/>
          <w:szCs w:val="24"/>
          <w:lang w:val="sr-Cyrl-CS" w:eastAsia="it-IT"/>
        </w:rPr>
        <w:t>у</w:t>
      </w:r>
      <w:r w:rsidRPr="00A95BFC">
        <w:rPr>
          <w:rFonts w:ascii="Times New Roman" w:eastAsia="Times New Roman" w:hAnsi="Times New Roman" w:cs="Times New Roman"/>
          <w:sz w:val="24"/>
          <w:szCs w:val="24"/>
          <w:lang w:val="sr-Cyrl-CS" w:eastAsia="it-IT"/>
        </w:rPr>
        <w:t xml:space="preserve"> терета приликом реструктурирања, као и предложеним мерама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којима се ограничава потенцијално нарушавање конкуренције. </w:t>
      </w:r>
    </w:p>
    <w:p w14:paraId="2BFB3868" w14:textId="77777777" w:rsidR="00D43EF6" w:rsidRPr="00A95BFC" w:rsidRDefault="00D43EF6" w:rsidP="000C7E99">
      <w:pPr>
        <w:spacing w:after="0" w:line="276" w:lineRule="auto"/>
        <w:rPr>
          <w:rFonts w:ascii="Times New Roman" w:eastAsia="Times New Roman" w:hAnsi="Times New Roman" w:cs="Times New Roman"/>
          <w:sz w:val="24"/>
          <w:szCs w:val="24"/>
          <w:lang w:val="sr-Cyrl-CS" w:eastAsia="it-IT"/>
        </w:rPr>
      </w:pPr>
    </w:p>
    <w:p w14:paraId="70822A5E" w14:textId="74F17A17" w:rsidR="00D43EF6" w:rsidRPr="00A95BFC" w:rsidRDefault="00D43EF6" w:rsidP="004E1C7E">
      <w:pPr>
        <w:spacing w:after="0" w:line="276" w:lineRule="auto"/>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Допринос циљу од заједничког интереса</w:t>
      </w:r>
    </w:p>
    <w:p w14:paraId="4CA05CB2"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(План реструктурирања)</w:t>
      </w:r>
    </w:p>
    <w:p w14:paraId="3F10FEF1"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0A113B12"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13.</w:t>
      </w:r>
    </w:p>
    <w:p w14:paraId="5213DB02" w14:textId="76341A11"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за реструктурирање </w:t>
      </w:r>
      <w:r w:rsidR="000960FD" w:rsidRPr="00A95BFC">
        <w:rPr>
          <w:rFonts w:ascii="Times New Roman" w:eastAsia="Times New Roman" w:hAnsi="Times New Roman" w:cs="Times New Roman"/>
          <w:sz w:val="24"/>
          <w:szCs w:val="24"/>
          <w:lang w:val="sr-Cyrl-CS" w:eastAsia="it-IT"/>
        </w:rPr>
        <w:t xml:space="preserve">доприноси </w:t>
      </w:r>
      <w:r w:rsidRPr="00A95BFC">
        <w:rPr>
          <w:rFonts w:ascii="Times New Roman" w:eastAsia="Times New Roman" w:hAnsi="Times New Roman" w:cs="Times New Roman"/>
          <w:sz w:val="24"/>
          <w:szCs w:val="24"/>
          <w:lang w:val="sr-Cyrl-CS" w:eastAsia="it-IT"/>
        </w:rPr>
        <w:t>циљ</w:t>
      </w:r>
      <w:r w:rsidR="000960FD" w:rsidRPr="00A95BFC">
        <w:rPr>
          <w:rFonts w:ascii="Times New Roman" w:eastAsia="Times New Roman" w:hAnsi="Times New Roman" w:cs="Times New Roman"/>
          <w:sz w:val="24"/>
          <w:szCs w:val="24"/>
          <w:lang w:val="sr-Cyrl-CS" w:eastAsia="it-IT"/>
        </w:rPr>
        <w:t>у</w:t>
      </w:r>
      <w:r w:rsidRPr="00A95BFC">
        <w:rPr>
          <w:rFonts w:ascii="Times New Roman" w:eastAsia="Times New Roman" w:hAnsi="Times New Roman" w:cs="Times New Roman"/>
          <w:sz w:val="24"/>
          <w:szCs w:val="24"/>
          <w:lang w:val="sr-Cyrl-CS" w:eastAsia="it-IT"/>
        </w:rPr>
        <w:t xml:space="preserve"> од заједничког интереса ако </w:t>
      </w:r>
      <w:r w:rsidR="00BB4D6F" w:rsidRPr="00A95BFC">
        <w:rPr>
          <w:rFonts w:ascii="Times New Roman" w:eastAsia="Times New Roman" w:hAnsi="Times New Roman" w:cs="Times New Roman"/>
          <w:sz w:val="24"/>
          <w:szCs w:val="24"/>
          <w:lang w:val="sr-Cyrl-CS" w:eastAsia="it-IT"/>
        </w:rPr>
        <w:t>испуњава</w:t>
      </w:r>
      <w:r w:rsidRPr="00A95BFC">
        <w:rPr>
          <w:rFonts w:ascii="Times New Roman" w:eastAsia="Times New Roman" w:hAnsi="Times New Roman" w:cs="Times New Roman"/>
          <w:sz w:val="24"/>
          <w:szCs w:val="24"/>
          <w:lang w:val="sr-Cyrl-CS" w:eastAsia="it-IT"/>
        </w:rPr>
        <w:t xml:space="preserve"> </w:t>
      </w:r>
      <w:r w:rsidR="00BB4D6F" w:rsidRPr="00A95BFC">
        <w:rPr>
          <w:rFonts w:ascii="Times New Roman" w:eastAsia="Times New Roman" w:hAnsi="Times New Roman" w:cs="Times New Roman"/>
          <w:sz w:val="24"/>
          <w:szCs w:val="24"/>
          <w:lang w:val="sr-Cyrl-CS" w:eastAsia="it-IT"/>
        </w:rPr>
        <w:t xml:space="preserve">услове </w:t>
      </w:r>
      <w:r w:rsidRPr="00A95BFC">
        <w:rPr>
          <w:rFonts w:ascii="Times New Roman" w:eastAsia="Times New Roman" w:hAnsi="Times New Roman" w:cs="Times New Roman"/>
          <w:sz w:val="24"/>
          <w:szCs w:val="24"/>
          <w:lang w:val="sr-Cyrl-CS" w:eastAsia="it-IT"/>
        </w:rPr>
        <w:t xml:space="preserve">из члана </w:t>
      </w:r>
      <w:r w:rsidR="005029BA" w:rsidRPr="00A95BFC">
        <w:rPr>
          <w:rFonts w:ascii="Times New Roman" w:eastAsia="Times New Roman" w:hAnsi="Times New Roman" w:cs="Times New Roman"/>
          <w:sz w:val="24"/>
          <w:szCs w:val="24"/>
          <w:lang w:val="sr-Cyrl-CS" w:eastAsia="it-IT"/>
        </w:rPr>
        <w:t>9</w:t>
      </w:r>
      <w:r w:rsidRPr="00A95BFC">
        <w:rPr>
          <w:rFonts w:ascii="Times New Roman" w:eastAsia="Times New Roman" w:hAnsi="Times New Roman" w:cs="Times New Roman"/>
          <w:sz w:val="24"/>
          <w:szCs w:val="24"/>
          <w:lang w:val="sr-Cyrl-CS" w:eastAsia="it-IT"/>
        </w:rPr>
        <w:t xml:space="preserve">. ове уредбе </w:t>
      </w:r>
      <w:r w:rsidR="00BB4D6F" w:rsidRPr="00A95BFC">
        <w:rPr>
          <w:rFonts w:ascii="Times New Roman" w:eastAsia="Times New Roman" w:hAnsi="Times New Roman" w:cs="Times New Roman"/>
          <w:sz w:val="24"/>
          <w:szCs w:val="24"/>
          <w:lang w:val="sr-Cyrl-CS" w:eastAsia="it-IT"/>
        </w:rPr>
        <w:t xml:space="preserve">и </w:t>
      </w:r>
      <w:r w:rsidR="00A77A71" w:rsidRPr="00A95BFC">
        <w:rPr>
          <w:rFonts w:ascii="Times New Roman" w:eastAsia="Times New Roman" w:hAnsi="Times New Roman" w:cs="Times New Roman"/>
          <w:sz w:val="24"/>
          <w:szCs w:val="24"/>
          <w:lang w:val="sr-Cyrl-CS" w:eastAsia="it-IT"/>
        </w:rPr>
        <w:t xml:space="preserve">ако </w:t>
      </w:r>
      <w:r w:rsidR="00027600" w:rsidRPr="00A95BFC">
        <w:rPr>
          <w:rFonts w:ascii="Times New Roman" w:eastAsia="Times New Roman" w:hAnsi="Times New Roman" w:cs="Times New Roman"/>
          <w:sz w:val="24"/>
          <w:szCs w:val="24"/>
          <w:lang w:val="sr-Cyrl-CS" w:eastAsia="it-IT"/>
        </w:rPr>
        <w:t xml:space="preserve"> се </w:t>
      </w:r>
      <w:r w:rsidRPr="00A95BFC">
        <w:rPr>
          <w:rFonts w:ascii="Times New Roman" w:eastAsia="Times New Roman" w:hAnsi="Times New Roman" w:cs="Times New Roman"/>
          <w:sz w:val="24"/>
          <w:szCs w:val="24"/>
          <w:lang w:val="sr-Cyrl-CS" w:eastAsia="it-IT"/>
        </w:rPr>
        <w:t>докаже да ће се</w:t>
      </w:r>
      <w:r w:rsidR="00A77A71" w:rsidRPr="00A95BFC">
        <w:rPr>
          <w:rFonts w:ascii="Times New Roman" w:eastAsia="Times New Roman" w:hAnsi="Times New Roman" w:cs="Times New Roman"/>
          <w:sz w:val="24"/>
          <w:szCs w:val="24"/>
          <w:lang w:val="sr-Cyrl-CS" w:eastAsia="it-IT"/>
        </w:rPr>
        <w:t xml:space="preserve"> доделом државне помоћи</w:t>
      </w:r>
      <w:r w:rsidRPr="00A95BFC">
        <w:rPr>
          <w:rFonts w:ascii="Times New Roman" w:eastAsia="Times New Roman" w:hAnsi="Times New Roman" w:cs="Times New Roman"/>
          <w:sz w:val="24"/>
          <w:szCs w:val="24"/>
          <w:lang w:val="sr-Cyrl-CS" w:eastAsia="it-IT"/>
        </w:rPr>
        <w:t xml:space="preserve"> поново успоставити дугорочна одрживост учесника на тржишту.</w:t>
      </w:r>
    </w:p>
    <w:p w14:paraId="48E9B513" w14:textId="17F466D2" w:rsidR="00BA41C5" w:rsidRPr="00A95BFC" w:rsidRDefault="00ED1034" w:rsidP="00BA41C5">
      <w:pPr>
        <w:spacing w:after="0" w:line="240"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У</w:t>
      </w:r>
      <w:r w:rsidR="00D43EF6" w:rsidRPr="00A95BFC">
        <w:rPr>
          <w:rFonts w:ascii="Times New Roman" w:eastAsia="Times New Roman" w:hAnsi="Times New Roman" w:cs="Times New Roman"/>
          <w:sz w:val="24"/>
          <w:szCs w:val="24"/>
          <w:lang w:val="sr-Cyrl-CS" w:eastAsia="it-IT"/>
        </w:rPr>
        <w:t xml:space="preserve">чесник на тржишту </w:t>
      </w:r>
      <w:r w:rsidRPr="00A95BFC">
        <w:rPr>
          <w:rFonts w:ascii="Times New Roman" w:eastAsia="Times New Roman" w:hAnsi="Times New Roman" w:cs="Times New Roman"/>
          <w:sz w:val="24"/>
          <w:szCs w:val="24"/>
          <w:lang w:val="sr-Cyrl-CS" w:eastAsia="it-IT"/>
        </w:rPr>
        <w:t>дужан је да</w:t>
      </w:r>
      <w:r w:rsidR="00D43EF6" w:rsidRPr="00A95BFC">
        <w:rPr>
          <w:rFonts w:ascii="Times New Roman" w:eastAsia="Times New Roman" w:hAnsi="Times New Roman" w:cs="Times New Roman"/>
          <w:sz w:val="24"/>
          <w:szCs w:val="24"/>
          <w:lang w:val="sr-Cyrl-CS" w:eastAsia="it-IT"/>
        </w:rPr>
        <w:t xml:space="preserve"> израд</w:t>
      </w:r>
      <w:r w:rsidRPr="00A95BFC">
        <w:rPr>
          <w:rFonts w:ascii="Times New Roman" w:eastAsia="Times New Roman" w:hAnsi="Times New Roman" w:cs="Times New Roman"/>
          <w:sz w:val="24"/>
          <w:szCs w:val="24"/>
          <w:lang w:val="sr-Cyrl-CS" w:eastAsia="it-IT"/>
        </w:rPr>
        <w:t>и</w:t>
      </w:r>
      <w:r w:rsidR="00D43EF6" w:rsidRPr="00A95BFC">
        <w:rPr>
          <w:rFonts w:ascii="Times New Roman" w:eastAsia="Times New Roman" w:hAnsi="Times New Roman" w:cs="Times New Roman"/>
          <w:sz w:val="24"/>
          <w:szCs w:val="24"/>
          <w:lang w:val="sr-Cyrl-CS" w:eastAsia="it-IT"/>
        </w:rPr>
        <w:t xml:space="preserve"> спроводив, кохерен</w:t>
      </w:r>
      <w:r w:rsidR="00A95BFC">
        <w:rPr>
          <w:rFonts w:ascii="Times New Roman" w:eastAsia="Times New Roman" w:hAnsi="Times New Roman" w:cs="Times New Roman"/>
          <w:sz w:val="24"/>
          <w:szCs w:val="24"/>
          <w:lang w:val="sr-Cyrl-CS" w:eastAsia="it-IT"/>
        </w:rPr>
        <w:t>т</w:t>
      </w:r>
      <w:r w:rsidRPr="00A95BFC">
        <w:rPr>
          <w:rFonts w:ascii="Times New Roman" w:eastAsia="Times New Roman" w:hAnsi="Times New Roman" w:cs="Times New Roman"/>
          <w:sz w:val="24"/>
          <w:szCs w:val="24"/>
          <w:lang w:val="sr-Cyrl-CS" w:eastAsia="it-IT"/>
        </w:rPr>
        <w:t>ан</w:t>
      </w:r>
      <w:r w:rsidR="00D43EF6" w:rsidRPr="00A95BFC">
        <w:rPr>
          <w:rFonts w:ascii="Times New Roman" w:eastAsia="Times New Roman" w:hAnsi="Times New Roman" w:cs="Times New Roman"/>
          <w:sz w:val="24"/>
          <w:szCs w:val="24"/>
          <w:lang w:val="sr-Cyrl-CS" w:eastAsia="it-IT"/>
        </w:rPr>
        <w:t xml:space="preserve"> и свеобухват</w:t>
      </w:r>
      <w:r w:rsidRPr="00A95BFC">
        <w:rPr>
          <w:rFonts w:ascii="Times New Roman" w:eastAsia="Times New Roman" w:hAnsi="Times New Roman" w:cs="Times New Roman"/>
          <w:sz w:val="24"/>
          <w:szCs w:val="24"/>
          <w:lang w:val="sr-Cyrl-CS" w:eastAsia="it-IT"/>
        </w:rPr>
        <w:t>ан</w:t>
      </w:r>
      <w:r w:rsidR="00D43EF6" w:rsidRPr="00A95BFC">
        <w:rPr>
          <w:rFonts w:ascii="Times New Roman" w:eastAsia="Times New Roman" w:hAnsi="Times New Roman" w:cs="Times New Roman"/>
          <w:sz w:val="24"/>
          <w:szCs w:val="24"/>
          <w:lang w:val="sr-Cyrl-CS" w:eastAsia="it-IT"/>
        </w:rPr>
        <w:t xml:space="preserve"> план реструктурирања </w:t>
      </w:r>
      <w:r w:rsidR="00DB470E" w:rsidRPr="00A95BFC">
        <w:rPr>
          <w:rFonts w:ascii="Times New Roman" w:eastAsia="Times New Roman" w:hAnsi="Times New Roman" w:cs="Times New Roman"/>
          <w:sz w:val="24"/>
          <w:szCs w:val="24"/>
          <w:lang w:val="sr-Cyrl-CS" w:eastAsia="it-IT"/>
        </w:rPr>
        <w:t xml:space="preserve">на основу реалних претпоставки о будућим условима пословања </w:t>
      </w:r>
      <w:r w:rsidR="00D43EF6" w:rsidRPr="00A95BFC">
        <w:rPr>
          <w:rFonts w:ascii="Times New Roman" w:eastAsia="Times New Roman" w:hAnsi="Times New Roman" w:cs="Times New Roman"/>
          <w:sz w:val="24"/>
          <w:szCs w:val="24"/>
          <w:lang w:val="sr-Cyrl-CS" w:eastAsia="it-IT"/>
        </w:rPr>
        <w:t xml:space="preserve">који је давалац </w:t>
      </w:r>
      <w:r w:rsidR="00561B09">
        <w:rPr>
          <w:rFonts w:ascii="Times New Roman" w:eastAsia="Times New Roman" w:hAnsi="Times New Roman" w:cs="Times New Roman"/>
          <w:sz w:val="24"/>
          <w:szCs w:val="24"/>
          <w:lang w:val="sr-Cyrl-CS" w:eastAsia="it-IT"/>
        </w:rPr>
        <w:t xml:space="preserve">државне помоћи </w:t>
      </w:r>
      <w:r w:rsidR="00D43EF6" w:rsidRPr="00A95BFC">
        <w:rPr>
          <w:rFonts w:ascii="Times New Roman" w:eastAsia="Times New Roman" w:hAnsi="Times New Roman" w:cs="Times New Roman"/>
          <w:sz w:val="24"/>
          <w:szCs w:val="24"/>
          <w:lang w:val="sr-Cyrl-CS" w:eastAsia="it-IT"/>
        </w:rPr>
        <w:t xml:space="preserve">одобрио, </w:t>
      </w:r>
      <w:r w:rsidR="00DB470E" w:rsidRPr="00A95BFC">
        <w:rPr>
          <w:rFonts w:ascii="Times New Roman" w:eastAsia="Times New Roman" w:hAnsi="Times New Roman" w:cs="Times New Roman"/>
          <w:sz w:val="24"/>
          <w:szCs w:val="24"/>
          <w:lang w:val="sr-Cyrl-CS" w:eastAsia="it-IT"/>
        </w:rPr>
        <w:t>са неопходн</w:t>
      </w:r>
      <w:r w:rsidR="00053A83" w:rsidRPr="00A95BFC">
        <w:rPr>
          <w:rFonts w:ascii="Times New Roman" w:eastAsia="Times New Roman" w:hAnsi="Times New Roman" w:cs="Times New Roman"/>
          <w:sz w:val="24"/>
          <w:szCs w:val="24"/>
          <w:lang w:val="sr-Cyrl-CS" w:eastAsia="it-IT"/>
        </w:rPr>
        <w:t>им</w:t>
      </w:r>
      <w:r w:rsidR="00DB470E"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мер</w:t>
      </w:r>
      <w:r w:rsidR="00053A83" w:rsidRPr="00A95BFC">
        <w:rPr>
          <w:rFonts w:ascii="Times New Roman" w:eastAsia="Times New Roman" w:hAnsi="Times New Roman" w:cs="Times New Roman"/>
          <w:sz w:val="24"/>
          <w:szCs w:val="24"/>
          <w:lang w:val="sr-Cyrl-CS" w:eastAsia="it-IT"/>
        </w:rPr>
        <w:t>ама</w:t>
      </w:r>
      <w:r w:rsidR="00D43EF6" w:rsidRPr="00A95BFC">
        <w:rPr>
          <w:rFonts w:ascii="Times New Roman" w:eastAsia="Times New Roman" w:hAnsi="Times New Roman" w:cs="Times New Roman"/>
          <w:sz w:val="24"/>
          <w:szCs w:val="24"/>
          <w:lang w:val="sr-Cyrl-CS" w:eastAsia="it-IT"/>
        </w:rPr>
        <w:t xml:space="preserve"> </w:t>
      </w:r>
      <w:r w:rsidR="004E1C7E" w:rsidRPr="00A95BFC">
        <w:rPr>
          <w:rFonts w:ascii="Times New Roman" w:eastAsia="Times New Roman" w:hAnsi="Times New Roman" w:cs="Times New Roman"/>
          <w:sz w:val="24"/>
          <w:szCs w:val="24"/>
          <w:lang w:val="sr-Cyrl-CS" w:eastAsia="it-IT"/>
        </w:rPr>
        <w:t>за успостављање</w:t>
      </w:r>
      <w:r w:rsidR="00DB470E"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 xml:space="preserve">дугорочне </w:t>
      </w:r>
      <w:r w:rsidR="00DB470E" w:rsidRPr="00A95BFC">
        <w:rPr>
          <w:rFonts w:ascii="Times New Roman" w:eastAsia="Times New Roman" w:hAnsi="Times New Roman" w:cs="Times New Roman"/>
          <w:sz w:val="24"/>
          <w:szCs w:val="24"/>
          <w:lang w:val="sr-Cyrl-CS" w:eastAsia="it-IT"/>
        </w:rPr>
        <w:t>одрживост</w:t>
      </w:r>
      <w:r w:rsidR="004E1C7E" w:rsidRPr="00A95BFC">
        <w:rPr>
          <w:rFonts w:ascii="Times New Roman" w:eastAsia="Times New Roman" w:hAnsi="Times New Roman" w:cs="Times New Roman"/>
          <w:sz w:val="24"/>
          <w:szCs w:val="24"/>
          <w:lang w:val="sr-Cyrl-CS" w:eastAsia="it-IT"/>
        </w:rPr>
        <w:t>и</w:t>
      </w:r>
      <w:r w:rsidR="00DB470E"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у разумном року</w:t>
      </w:r>
      <w:r w:rsidR="004E1C7E" w:rsidRPr="00A95BFC">
        <w:rPr>
          <w:rFonts w:ascii="Times New Roman" w:eastAsia="Times New Roman" w:hAnsi="Times New Roman" w:cs="Times New Roman"/>
          <w:sz w:val="24"/>
          <w:szCs w:val="24"/>
          <w:lang w:val="sr-Cyrl-CS" w:eastAsia="it-IT"/>
        </w:rPr>
        <w:t>.</w:t>
      </w:r>
      <w:r w:rsidR="00D43EF6" w:rsidRPr="00A95BFC">
        <w:rPr>
          <w:rFonts w:ascii="Times New Roman" w:eastAsia="Times New Roman" w:hAnsi="Times New Roman" w:cs="Times New Roman"/>
          <w:sz w:val="24"/>
          <w:szCs w:val="24"/>
          <w:lang w:val="sr-Cyrl-CS" w:eastAsia="it-IT"/>
        </w:rPr>
        <w:t xml:space="preserve"> </w:t>
      </w:r>
    </w:p>
    <w:p w14:paraId="5A640A72" w14:textId="53ED5C51" w:rsidR="00BA41C5" w:rsidRPr="00A95BFC" w:rsidRDefault="00BA41C5" w:rsidP="00BA41C5">
      <w:pPr>
        <w:spacing w:after="0" w:line="240"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Дугорочна одрживост се заснива на унутрашњим мерама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које по правилу подразумевају напуштање оних делатности које би и даље у средњем року узроковале структурне губитке, при чему се не сме заснивати на оптимистичним претпоставкама у вези са спољним утицајем на које корисник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eastAsia="it-IT"/>
        </w:rPr>
        <w:t xml:space="preserve">не може утицати (нпр. промењивост цена, потражња или понуда ретких ресурса, </w:t>
      </w:r>
      <w:r w:rsidRPr="00A95BFC">
        <w:rPr>
          <w:rFonts w:ascii="Times New Roman" w:eastAsia="Times New Roman" w:hAnsi="Times New Roman" w:cs="Times New Roman"/>
          <w:sz w:val="24"/>
          <w:szCs w:val="24"/>
          <w:lang w:val="sr-Cyrl-CS" w:eastAsia="it-IT"/>
        </w:rPr>
        <w:lastRenderedPageBreak/>
        <w:t xml:space="preserve">нити на самој чињеници да корисник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eastAsia="it-IT"/>
        </w:rPr>
        <w:t>има бољи успех него конкуренти и др.).</w:t>
      </w:r>
    </w:p>
    <w:p w14:paraId="31FD207C" w14:textId="77777777" w:rsidR="00DB470E" w:rsidRPr="00A95BFC" w:rsidRDefault="00DB470E"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План реструктурирања из става 2. овог члана садржи:</w:t>
      </w:r>
    </w:p>
    <w:p w14:paraId="56D40239" w14:textId="75EF5920" w:rsidR="00D43EF6" w:rsidRPr="00A95BFC" w:rsidRDefault="00D43EF6" w:rsidP="002C1FE8">
      <w:pPr>
        <w:numPr>
          <w:ilvl w:val="0"/>
          <w:numId w:val="4"/>
        </w:numPr>
        <w:tabs>
          <w:tab w:val="left" w:pos="851"/>
          <w:tab w:val="left" w:pos="1560"/>
        </w:tabs>
        <w:spacing w:after="0" w:line="276" w:lineRule="auto"/>
        <w:ind w:left="0" w:firstLine="426"/>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предлог реорганизације и рационализације делатности на е</w:t>
      </w:r>
      <w:r w:rsidR="004E1C7E" w:rsidRPr="00A95BFC">
        <w:rPr>
          <w:rFonts w:ascii="Times New Roman" w:eastAsia="Times New Roman" w:hAnsi="Times New Roman" w:cs="Times New Roman"/>
          <w:sz w:val="24"/>
          <w:szCs w:val="24"/>
          <w:lang w:val="sr-Cyrl-CS" w:eastAsia="it-IT"/>
        </w:rPr>
        <w:t>фикасн</w:t>
      </w:r>
      <w:r w:rsidRPr="00A95BFC">
        <w:rPr>
          <w:rFonts w:ascii="Times New Roman" w:eastAsia="Times New Roman" w:hAnsi="Times New Roman" w:cs="Times New Roman"/>
          <w:sz w:val="24"/>
          <w:szCs w:val="24"/>
          <w:lang w:val="sr-Cyrl-CS" w:eastAsia="it-IT"/>
        </w:rPr>
        <w:t>ој основи, (укључујући и напуштање оних делатности које узрокују губитке, реструктурирање постојећих делатности с циљем повећања конкурент</w:t>
      </w:r>
      <w:r w:rsidR="00A95BFC">
        <w:rPr>
          <w:rFonts w:ascii="Times New Roman" w:eastAsia="Times New Roman" w:hAnsi="Times New Roman" w:cs="Times New Roman"/>
          <w:sz w:val="24"/>
          <w:szCs w:val="24"/>
          <w:lang w:val="sr-Cyrl-CS" w:eastAsia="it-IT"/>
        </w:rPr>
        <w:t>н</w:t>
      </w:r>
      <w:r w:rsidRPr="00A95BFC">
        <w:rPr>
          <w:rFonts w:ascii="Times New Roman" w:eastAsia="Times New Roman" w:hAnsi="Times New Roman" w:cs="Times New Roman"/>
          <w:sz w:val="24"/>
          <w:szCs w:val="24"/>
          <w:lang w:val="sr-Cyrl-CS" w:eastAsia="it-IT"/>
        </w:rPr>
        <w:t>ости, а по могућности и увођење нових или диверсификацију постојећих делатности, фина</w:t>
      </w:r>
      <w:r w:rsidR="00A95BFC">
        <w:rPr>
          <w:rFonts w:ascii="Times New Roman" w:eastAsia="Times New Roman" w:hAnsi="Times New Roman" w:cs="Times New Roman"/>
          <w:sz w:val="24"/>
          <w:szCs w:val="24"/>
          <w:lang w:val="sr-Cyrl-CS" w:eastAsia="it-IT"/>
        </w:rPr>
        <w:t>н</w:t>
      </w:r>
      <w:r w:rsidRPr="00A95BFC">
        <w:rPr>
          <w:rFonts w:ascii="Times New Roman" w:eastAsia="Times New Roman" w:hAnsi="Times New Roman" w:cs="Times New Roman"/>
          <w:sz w:val="24"/>
          <w:szCs w:val="24"/>
          <w:lang w:val="sr-Cyrl-CS" w:eastAsia="it-IT"/>
        </w:rPr>
        <w:t xml:space="preserve">сијско </w:t>
      </w:r>
      <w:r w:rsidR="00CE24FB" w:rsidRPr="00A95BFC">
        <w:rPr>
          <w:rFonts w:ascii="Times New Roman" w:eastAsia="Times New Roman" w:hAnsi="Times New Roman" w:cs="Times New Roman"/>
          <w:sz w:val="24"/>
          <w:szCs w:val="24"/>
          <w:lang w:val="sr-Cyrl-CS" w:eastAsia="it-IT"/>
        </w:rPr>
        <w:t>реструктури</w:t>
      </w:r>
      <w:r w:rsidR="00F70123" w:rsidRPr="00A95BFC">
        <w:rPr>
          <w:rFonts w:ascii="Times New Roman" w:eastAsia="Times New Roman" w:hAnsi="Times New Roman" w:cs="Times New Roman"/>
          <w:sz w:val="24"/>
          <w:szCs w:val="24"/>
          <w:lang w:val="sr-Cyrl-CS" w:eastAsia="it-IT"/>
        </w:rPr>
        <w:t>р</w:t>
      </w:r>
      <w:r w:rsidR="00CE24FB" w:rsidRPr="00A95BFC">
        <w:rPr>
          <w:rFonts w:ascii="Times New Roman" w:eastAsia="Times New Roman" w:hAnsi="Times New Roman" w:cs="Times New Roman"/>
          <w:sz w:val="24"/>
          <w:szCs w:val="24"/>
          <w:lang w:val="sr-Cyrl-CS" w:eastAsia="it-IT"/>
        </w:rPr>
        <w:t xml:space="preserve">ање </w:t>
      </w:r>
      <w:r w:rsidRPr="00A95BFC">
        <w:rPr>
          <w:rFonts w:ascii="Times New Roman" w:eastAsia="Times New Roman" w:hAnsi="Times New Roman" w:cs="Times New Roman"/>
          <w:sz w:val="24"/>
          <w:szCs w:val="24"/>
          <w:lang w:val="sr-Cyrl-CS" w:eastAsia="it-IT"/>
        </w:rPr>
        <w:t>докапитализациј</w:t>
      </w:r>
      <w:r w:rsidR="000960FD" w:rsidRPr="00A95BFC">
        <w:rPr>
          <w:rFonts w:ascii="Times New Roman" w:eastAsia="Times New Roman" w:hAnsi="Times New Roman" w:cs="Times New Roman"/>
          <w:sz w:val="24"/>
          <w:szCs w:val="24"/>
          <w:lang w:val="sr-Cyrl-CS" w:eastAsia="it-IT"/>
        </w:rPr>
        <w:t>ом</w:t>
      </w:r>
      <w:r w:rsidRPr="00A95BFC">
        <w:rPr>
          <w:rFonts w:ascii="Times New Roman" w:eastAsia="Times New Roman" w:hAnsi="Times New Roman" w:cs="Times New Roman"/>
          <w:sz w:val="24"/>
          <w:szCs w:val="24"/>
          <w:lang w:val="sr-Cyrl-CS" w:eastAsia="it-IT"/>
        </w:rPr>
        <w:t xml:space="preserve"> нових и/или постојећих власника, смањење д</w:t>
      </w:r>
      <w:r w:rsidR="00A95BFC">
        <w:rPr>
          <w:rFonts w:ascii="Times New Roman" w:eastAsia="Times New Roman" w:hAnsi="Times New Roman" w:cs="Times New Roman"/>
          <w:sz w:val="24"/>
          <w:szCs w:val="24"/>
          <w:lang w:val="sr-Cyrl-CS" w:eastAsia="it-IT"/>
        </w:rPr>
        <w:t>угова уз помоћ повериоца и др.),</w:t>
      </w:r>
      <w:r w:rsidRPr="00A95BFC">
        <w:rPr>
          <w:rFonts w:ascii="Times New Roman" w:eastAsia="Times New Roman" w:hAnsi="Times New Roman" w:cs="Times New Roman"/>
          <w:sz w:val="24"/>
          <w:szCs w:val="24"/>
          <w:lang w:val="sr-Cyrl-CS" w:eastAsia="it-IT"/>
        </w:rPr>
        <w:t xml:space="preserve"> </w:t>
      </w:r>
    </w:p>
    <w:p w14:paraId="579B8EC0" w14:textId="586EB3B5" w:rsidR="004E1C7E" w:rsidRPr="00A95BFC" w:rsidRDefault="00D43EF6" w:rsidP="002C1FE8">
      <w:pPr>
        <w:numPr>
          <w:ilvl w:val="0"/>
          <w:numId w:val="4"/>
        </w:numPr>
        <w:tabs>
          <w:tab w:val="left" w:pos="851"/>
        </w:tabs>
        <w:spacing w:after="0" w:line="276" w:lineRule="auto"/>
        <w:ind w:left="0" w:firstLine="426"/>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опис узрока тешкоћа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уз јасан план превазилаж</w:t>
      </w:r>
      <w:r w:rsidR="00A95BFC">
        <w:rPr>
          <w:rFonts w:ascii="Times New Roman" w:eastAsia="Times New Roman" w:hAnsi="Times New Roman" w:cs="Times New Roman"/>
          <w:sz w:val="24"/>
          <w:szCs w:val="24"/>
          <w:lang w:val="sr-Cyrl-CS" w:eastAsia="it-IT"/>
        </w:rPr>
        <w:t>ења основних проблема корисника</w:t>
      </w:r>
      <w:r w:rsidR="00561B09">
        <w:rPr>
          <w:rFonts w:ascii="Times New Roman" w:eastAsia="Times New Roman" w:hAnsi="Times New Roman" w:cs="Times New Roman"/>
          <w:sz w:val="24"/>
          <w:szCs w:val="24"/>
          <w:lang w:val="sr-Cyrl-CS" w:eastAsia="it-IT"/>
        </w:rPr>
        <w:t xml:space="preserve"> државне помоћи</w:t>
      </w:r>
      <w:r w:rsidR="00A95BFC">
        <w:rPr>
          <w:rFonts w:ascii="Times New Roman" w:eastAsia="Times New Roman" w:hAnsi="Times New Roman" w:cs="Times New Roman"/>
          <w:sz w:val="24"/>
          <w:szCs w:val="24"/>
          <w:lang w:val="sr-Cyrl-CS" w:eastAsia="it-IT"/>
        </w:rPr>
        <w:t>,</w:t>
      </w:r>
    </w:p>
    <w:p w14:paraId="4F32EC95" w14:textId="2F19189E" w:rsidR="00D43EF6" w:rsidRPr="00A95BFC" w:rsidRDefault="00D43EF6" w:rsidP="002C1FE8">
      <w:pPr>
        <w:numPr>
          <w:ilvl w:val="0"/>
          <w:numId w:val="4"/>
        </w:numPr>
        <w:tabs>
          <w:tab w:val="left" w:pos="851"/>
        </w:tabs>
        <w:spacing w:after="0" w:line="276" w:lineRule="auto"/>
        <w:ind w:left="0" w:firstLine="426"/>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податке о пословном моделу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а нарочито податке о организационој структури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финансирању, корпоративном управљању и свим</w:t>
      </w:r>
      <w:r w:rsidR="00A95BFC">
        <w:rPr>
          <w:rFonts w:ascii="Times New Roman" w:eastAsia="Times New Roman" w:hAnsi="Times New Roman" w:cs="Times New Roman"/>
          <w:sz w:val="24"/>
          <w:szCs w:val="24"/>
          <w:lang w:val="sr-Cyrl-CS" w:eastAsia="it-IT"/>
        </w:rPr>
        <w:t xml:space="preserve"> осталим релевантним чињеницама,</w:t>
      </w:r>
    </w:p>
    <w:p w14:paraId="6FAAEBC3" w14:textId="77777777" w:rsidR="00D43EF6" w:rsidRPr="00A95BFC" w:rsidRDefault="00D43EF6" w:rsidP="002C1FE8">
      <w:pPr>
        <w:numPr>
          <w:ilvl w:val="0"/>
          <w:numId w:val="4"/>
        </w:numPr>
        <w:tabs>
          <w:tab w:val="left" w:pos="851"/>
        </w:tabs>
        <w:spacing w:after="0" w:line="276" w:lineRule="auto"/>
        <w:ind w:left="0" w:firstLine="426"/>
        <w:contextualSpacing/>
        <w:jc w:val="both"/>
        <w:rPr>
          <w:rFonts w:ascii="Times New Roman" w:eastAsia="Times New Roman" w:hAnsi="Times New Roman" w:cs="Times New Roman"/>
          <w:sz w:val="24"/>
          <w:szCs w:val="24"/>
          <w:lang w:val="sr-Cyrl-CS" w:eastAsia="it-IT"/>
        </w:rPr>
      </w:pPr>
      <w:r w:rsidRPr="00A95BFC">
        <w:rPr>
          <w:rFonts w:ascii="inherit" w:eastAsia="Times New Roman" w:hAnsi="inherit" w:cs="Times New Roman"/>
          <w:color w:val="000000"/>
          <w:sz w:val="24"/>
          <w:szCs w:val="24"/>
          <w:lang w:val="sr-Cyrl-CS" w:eastAsia="en-GB"/>
        </w:rPr>
        <w:t>очекивани резултат планираног реструктурирања у облику основног и песимистичног (најгорег) сценарија који обухвата:</w:t>
      </w:r>
    </w:p>
    <w:p w14:paraId="0B239DAA" w14:textId="27E5C02D" w:rsidR="00D43EF6" w:rsidRPr="00A95BFC" w:rsidRDefault="00D43EF6" w:rsidP="002C1FE8">
      <w:pPr>
        <w:numPr>
          <w:ilvl w:val="0"/>
          <w:numId w:val="20"/>
        </w:numPr>
        <w:tabs>
          <w:tab w:val="left" w:pos="1276"/>
        </w:tabs>
        <w:spacing w:after="0" w:line="276" w:lineRule="auto"/>
        <w:ind w:left="709" w:firstLine="142"/>
        <w:contextualSpacing/>
        <w:jc w:val="both"/>
        <w:rPr>
          <w:rFonts w:ascii="inherit" w:eastAsia="Times New Roman" w:hAnsi="inherit" w:cs="Times New Roman"/>
          <w:color w:val="000000"/>
          <w:sz w:val="24"/>
          <w:szCs w:val="24"/>
          <w:lang w:val="sr-Cyrl-CS" w:eastAsia="en-GB"/>
        </w:rPr>
      </w:pPr>
      <w:r w:rsidRPr="00A95BFC">
        <w:rPr>
          <w:rFonts w:ascii="inherit" w:eastAsia="Times New Roman" w:hAnsi="inherit" w:cs="Times New Roman"/>
          <w:color w:val="000000"/>
          <w:sz w:val="24"/>
          <w:szCs w:val="24"/>
          <w:lang w:val="sr-Cyrl-CS" w:eastAsia="en-GB"/>
        </w:rPr>
        <w:t xml:space="preserve">тренутно стање и будуће могућности понуде и тражње на релевантном тржишту, </w:t>
      </w:r>
    </w:p>
    <w:p w14:paraId="7064461E" w14:textId="77777777" w:rsidR="00D43EF6" w:rsidRPr="00A95BFC" w:rsidRDefault="00D43EF6" w:rsidP="002C1FE8">
      <w:pPr>
        <w:numPr>
          <w:ilvl w:val="0"/>
          <w:numId w:val="20"/>
        </w:numPr>
        <w:tabs>
          <w:tab w:val="left" w:pos="1276"/>
        </w:tabs>
        <w:spacing w:after="0" w:line="276" w:lineRule="auto"/>
        <w:ind w:hanging="786"/>
        <w:contextualSpacing/>
        <w:jc w:val="both"/>
        <w:rPr>
          <w:rFonts w:ascii="Times New Roman" w:eastAsia="Times New Roman" w:hAnsi="Times New Roman" w:cs="Times New Roman"/>
          <w:sz w:val="24"/>
          <w:szCs w:val="24"/>
          <w:lang w:val="sr-Cyrl-CS" w:eastAsia="it-IT"/>
        </w:rPr>
      </w:pPr>
      <w:r w:rsidRPr="00A95BFC">
        <w:rPr>
          <w:rFonts w:ascii="inherit" w:eastAsia="Times New Roman" w:hAnsi="inherit" w:cs="Times New Roman"/>
          <w:color w:val="000000"/>
          <w:sz w:val="24"/>
          <w:szCs w:val="24"/>
          <w:lang w:val="sr-Cyrl-CS" w:eastAsia="en-GB"/>
        </w:rPr>
        <w:t>главне чиниоце у трошковима индустрије,</w:t>
      </w:r>
    </w:p>
    <w:p w14:paraId="51E2D20D" w14:textId="77777777" w:rsidR="00D43EF6" w:rsidRPr="00A95BFC" w:rsidRDefault="00D43EF6" w:rsidP="002C1FE8">
      <w:pPr>
        <w:numPr>
          <w:ilvl w:val="0"/>
          <w:numId w:val="20"/>
        </w:numPr>
        <w:tabs>
          <w:tab w:val="left" w:pos="1276"/>
        </w:tabs>
        <w:spacing w:after="0" w:line="276" w:lineRule="auto"/>
        <w:ind w:hanging="786"/>
        <w:contextualSpacing/>
        <w:jc w:val="both"/>
        <w:rPr>
          <w:rFonts w:ascii="Times New Roman" w:eastAsia="Times New Roman" w:hAnsi="Times New Roman" w:cs="Times New Roman"/>
          <w:sz w:val="24"/>
          <w:szCs w:val="24"/>
          <w:lang w:val="sr-Cyrl-CS" w:eastAsia="it-IT"/>
        </w:rPr>
      </w:pPr>
      <w:r w:rsidRPr="00A95BFC">
        <w:rPr>
          <w:rFonts w:ascii="inherit" w:eastAsia="Times New Roman" w:hAnsi="inherit" w:cs="Times New Roman"/>
          <w:color w:val="000000"/>
          <w:sz w:val="24"/>
          <w:szCs w:val="24"/>
          <w:lang w:val="sr-Cyrl-CS" w:eastAsia="en-GB"/>
        </w:rPr>
        <w:t>претпоставке на основу којих је базиран модел,</w:t>
      </w:r>
    </w:p>
    <w:p w14:paraId="05A11EF5" w14:textId="03D25304" w:rsidR="00D43EF6" w:rsidRPr="00A95BFC" w:rsidRDefault="00D43EF6" w:rsidP="002C1FE8">
      <w:pPr>
        <w:numPr>
          <w:ilvl w:val="0"/>
          <w:numId w:val="20"/>
        </w:numPr>
        <w:tabs>
          <w:tab w:val="left" w:pos="1276"/>
        </w:tabs>
        <w:spacing w:after="0" w:line="276" w:lineRule="auto"/>
        <w:ind w:hanging="786"/>
        <w:contextualSpacing/>
        <w:jc w:val="both"/>
        <w:rPr>
          <w:rFonts w:ascii="Times New Roman" w:eastAsia="Times New Roman" w:hAnsi="Times New Roman" w:cs="Times New Roman"/>
          <w:sz w:val="24"/>
          <w:szCs w:val="24"/>
          <w:lang w:val="sr-Cyrl-CS" w:eastAsia="it-IT"/>
        </w:rPr>
      </w:pPr>
      <w:r w:rsidRPr="00A95BFC">
        <w:rPr>
          <w:rFonts w:ascii="inherit" w:eastAsia="Times New Roman" w:hAnsi="inherit" w:cs="Times New Roman"/>
          <w:color w:val="000000"/>
          <w:sz w:val="24"/>
          <w:szCs w:val="24"/>
          <w:lang w:val="sr-Cyrl-CS" w:eastAsia="en-GB"/>
        </w:rPr>
        <w:t>предности и слабости корисника</w:t>
      </w:r>
      <w:r w:rsidR="00561B09">
        <w:rPr>
          <w:rFonts w:ascii="inherit" w:eastAsia="Times New Roman" w:hAnsi="inherit" w:cs="Times New Roman"/>
          <w:color w:val="000000"/>
          <w:sz w:val="24"/>
          <w:szCs w:val="24"/>
          <w:lang w:val="sr-Cyrl-CS" w:eastAsia="en-GB"/>
        </w:rPr>
        <w:t xml:space="preserve"> </w:t>
      </w:r>
      <w:r w:rsidR="00561B09">
        <w:rPr>
          <w:rFonts w:ascii="Times New Roman" w:eastAsia="Times New Roman" w:hAnsi="Times New Roman" w:cs="Times New Roman"/>
          <w:sz w:val="24"/>
          <w:szCs w:val="24"/>
          <w:lang w:val="sr-Cyrl-CS" w:eastAsia="it-IT"/>
        </w:rPr>
        <w:t>државне помоћи</w:t>
      </w:r>
      <w:r w:rsidRPr="00A95BFC">
        <w:rPr>
          <w:rFonts w:ascii="inherit" w:eastAsia="Times New Roman" w:hAnsi="inherit" w:cs="Times New Roman"/>
          <w:color w:val="000000"/>
          <w:sz w:val="24"/>
          <w:szCs w:val="24"/>
          <w:lang w:val="sr-Cyrl-CS" w:eastAsia="en-GB"/>
        </w:rPr>
        <w:t>,</w:t>
      </w:r>
    </w:p>
    <w:p w14:paraId="112D5581" w14:textId="1A26E4C4" w:rsidR="00D43EF6" w:rsidRPr="00A95BFC" w:rsidRDefault="00DB470E" w:rsidP="002C1FE8">
      <w:pPr>
        <w:numPr>
          <w:ilvl w:val="0"/>
          <w:numId w:val="20"/>
        </w:numPr>
        <w:tabs>
          <w:tab w:val="left" w:pos="1276"/>
        </w:tabs>
        <w:spacing w:after="0" w:line="276" w:lineRule="auto"/>
        <w:ind w:left="709" w:firstLine="142"/>
        <w:contextualSpacing/>
        <w:jc w:val="both"/>
        <w:rPr>
          <w:rFonts w:ascii="Times New Roman" w:eastAsia="Times New Roman" w:hAnsi="Times New Roman" w:cs="Times New Roman"/>
          <w:sz w:val="24"/>
          <w:szCs w:val="24"/>
          <w:lang w:val="sr-Cyrl-CS" w:eastAsia="it-IT"/>
        </w:rPr>
      </w:pPr>
      <w:r w:rsidRPr="00A95BFC">
        <w:rPr>
          <w:rFonts w:eastAsia="Times New Roman" w:cs="Times New Roman"/>
          <w:color w:val="000000"/>
          <w:sz w:val="24"/>
          <w:szCs w:val="24"/>
          <w:lang w:val="sr-Cyrl-CS" w:eastAsia="en-GB"/>
        </w:rPr>
        <w:t xml:space="preserve"> </w:t>
      </w:r>
      <w:r w:rsidR="00D43EF6" w:rsidRPr="00A95BFC">
        <w:rPr>
          <w:rFonts w:ascii="inherit" w:eastAsia="Times New Roman" w:hAnsi="inherit" w:cs="Times New Roman"/>
          <w:color w:val="000000"/>
          <w:sz w:val="24"/>
          <w:szCs w:val="24"/>
          <w:lang w:val="sr-Cyrl-CS" w:eastAsia="en-GB"/>
        </w:rPr>
        <w:t xml:space="preserve">упоређивање са индустријским стандардима у производњи и пословању, уподобљене са околностима својствене </w:t>
      </w:r>
      <w:r w:rsidR="00D43EF6" w:rsidRPr="00A95BFC">
        <w:rPr>
          <w:rFonts w:ascii="Times New Roman" w:eastAsia="Times New Roman" w:hAnsi="Times New Roman" w:cs="Times New Roman"/>
          <w:color w:val="000000"/>
          <w:sz w:val="24"/>
          <w:szCs w:val="24"/>
          <w:lang w:val="sr-Cyrl-CS" w:eastAsia="en-GB"/>
        </w:rPr>
        <w:t>одређено</w:t>
      </w:r>
      <w:r w:rsidR="00CE24FB" w:rsidRPr="00A95BFC">
        <w:rPr>
          <w:rFonts w:ascii="Times New Roman" w:eastAsia="Times New Roman" w:hAnsi="Times New Roman" w:cs="Times New Roman"/>
          <w:color w:val="000000"/>
          <w:sz w:val="24"/>
          <w:szCs w:val="24"/>
          <w:lang w:val="sr-Cyrl-CS" w:eastAsia="en-GB"/>
        </w:rPr>
        <w:t>м</w:t>
      </w:r>
      <w:r w:rsidR="00ED1034" w:rsidRPr="00A95BFC">
        <w:rPr>
          <w:rFonts w:ascii="Times New Roman" w:eastAsia="Times New Roman" w:hAnsi="Times New Roman" w:cs="Times New Roman"/>
          <w:color w:val="000000"/>
          <w:sz w:val="24"/>
          <w:szCs w:val="24"/>
          <w:lang w:val="sr-Cyrl-CS" w:eastAsia="en-GB"/>
        </w:rPr>
        <w:t xml:space="preserve"> </w:t>
      </w:r>
      <w:r w:rsidR="00D43EF6" w:rsidRPr="00A95BFC">
        <w:rPr>
          <w:rFonts w:ascii="inherit" w:eastAsia="Times New Roman" w:hAnsi="inherit" w:cs="Times New Roman"/>
          <w:color w:val="000000"/>
          <w:sz w:val="24"/>
          <w:szCs w:val="24"/>
          <w:lang w:val="sr-Cyrl-CS" w:eastAsia="en-GB"/>
        </w:rPr>
        <w:t>сектору,</w:t>
      </w:r>
    </w:p>
    <w:p w14:paraId="1335E7B2" w14:textId="77777777" w:rsidR="00D43EF6" w:rsidRPr="00A95BFC" w:rsidRDefault="00D43EF6" w:rsidP="002C1FE8">
      <w:pPr>
        <w:numPr>
          <w:ilvl w:val="0"/>
          <w:numId w:val="20"/>
        </w:numPr>
        <w:tabs>
          <w:tab w:val="left" w:pos="1276"/>
        </w:tabs>
        <w:spacing w:after="0" w:line="276" w:lineRule="auto"/>
        <w:ind w:hanging="786"/>
        <w:contextualSpacing/>
        <w:jc w:val="both"/>
        <w:rPr>
          <w:rFonts w:ascii="Times New Roman" w:eastAsia="Times New Roman" w:hAnsi="Times New Roman" w:cs="Times New Roman"/>
          <w:sz w:val="24"/>
          <w:szCs w:val="24"/>
          <w:lang w:val="sr-Cyrl-CS" w:eastAsia="it-IT"/>
        </w:rPr>
      </w:pPr>
      <w:r w:rsidRPr="00A95BFC">
        <w:rPr>
          <w:rFonts w:ascii="inherit" w:eastAsia="Times New Roman" w:hAnsi="inherit" w:cs="Times New Roman"/>
          <w:color w:val="000000"/>
          <w:sz w:val="24"/>
          <w:szCs w:val="24"/>
          <w:lang w:val="sr-Cyrl-CS" w:eastAsia="en-GB"/>
        </w:rPr>
        <w:t>анализу осетљивости;</w:t>
      </w:r>
    </w:p>
    <w:p w14:paraId="16064320" w14:textId="2E56E428" w:rsidR="00D43EF6" w:rsidRPr="00A95BFC" w:rsidRDefault="00D43EF6" w:rsidP="002C1FE8">
      <w:pPr>
        <w:numPr>
          <w:ilvl w:val="0"/>
          <w:numId w:val="4"/>
        </w:numPr>
        <w:spacing w:after="0" w:line="276" w:lineRule="auto"/>
        <w:ind w:left="851" w:hanging="425"/>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друге податке од значаја за поступање</w:t>
      </w:r>
      <w:r w:rsidR="004E1C7E" w:rsidRPr="00A95BFC">
        <w:rPr>
          <w:rFonts w:ascii="Times New Roman" w:eastAsia="Times New Roman" w:hAnsi="Times New Roman" w:cs="Times New Roman"/>
          <w:sz w:val="24"/>
          <w:szCs w:val="24"/>
          <w:lang w:val="sr-Cyrl-CS" w:eastAsia="it-IT"/>
        </w:rPr>
        <w:t xml:space="preserve"> Комисије</w:t>
      </w:r>
      <w:r w:rsidRPr="00A95BFC">
        <w:rPr>
          <w:rFonts w:ascii="Times New Roman" w:eastAsia="Times New Roman" w:hAnsi="Times New Roman" w:cs="Times New Roman"/>
          <w:sz w:val="24"/>
          <w:szCs w:val="24"/>
          <w:lang w:val="sr-Cyrl-CS" w:eastAsia="it-IT"/>
        </w:rPr>
        <w:t>.</w:t>
      </w:r>
    </w:p>
    <w:p w14:paraId="6CC74D9B" w14:textId="0A64E8DD" w:rsidR="00D43EF6" w:rsidRPr="00A95BFC" w:rsidRDefault="00D43EF6" w:rsidP="00BA41C5">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План реструктурирања се доставља на Обрасцу</w:t>
      </w:r>
      <w:r w:rsidR="00A95BFC">
        <w:rPr>
          <w:rFonts w:ascii="Times New Roman" w:eastAsia="Times New Roman" w:hAnsi="Times New Roman" w:cs="Times New Roman"/>
          <w:sz w:val="24"/>
          <w:szCs w:val="24"/>
          <w:lang w:val="sr-Cyrl-CS" w:eastAsia="it-IT"/>
        </w:rPr>
        <w:t xml:space="preserve"> </w:t>
      </w:r>
      <w:r w:rsidR="00A95BFC" w:rsidRPr="00A95BFC">
        <w:rPr>
          <w:rFonts w:ascii="Times New Roman" w:eastAsia="Times New Roman" w:hAnsi="Times New Roman" w:cs="Times New Roman"/>
          <w:bCs/>
          <w:color w:val="000000"/>
          <w:sz w:val="24"/>
          <w:szCs w:val="24"/>
          <w:lang w:val="sr-Cyrl-CS" w:eastAsia="en-GB"/>
        </w:rPr>
        <w:t xml:space="preserve">за подношење плана </w:t>
      </w:r>
      <w:proofErr w:type="spellStart"/>
      <w:r w:rsidR="00A95BFC" w:rsidRPr="00A95BFC">
        <w:rPr>
          <w:rFonts w:ascii="Times New Roman" w:eastAsia="Times New Roman" w:hAnsi="Times New Roman" w:cs="Times New Roman"/>
          <w:bCs/>
          <w:color w:val="000000"/>
          <w:sz w:val="24"/>
          <w:szCs w:val="24"/>
          <w:lang w:val="sr-Cyrl-CS" w:eastAsia="en-GB"/>
        </w:rPr>
        <w:t>реструктурирања</w:t>
      </w:r>
      <w:proofErr w:type="spellEnd"/>
      <w:r w:rsidR="00A95BFC" w:rsidRPr="00A95BFC">
        <w:rPr>
          <w:rFonts w:ascii="Times New Roman" w:eastAsia="Times New Roman" w:hAnsi="Times New Roman" w:cs="Times New Roman"/>
          <w:bCs/>
          <w:color w:val="000000"/>
          <w:sz w:val="24"/>
          <w:szCs w:val="24"/>
          <w:lang w:val="sr-Cyrl-CS" w:eastAsia="en-GB"/>
        </w:rPr>
        <w:t xml:space="preserve"> </w:t>
      </w:r>
      <w:r w:rsidR="00FA466C" w:rsidRPr="00A95BFC">
        <w:rPr>
          <w:rFonts w:ascii="Times New Roman" w:eastAsia="Times New Roman" w:hAnsi="Times New Roman" w:cs="Times New Roman"/>
          <w:bCs/>
          <w:color w:val="000000"/>
          <w:sz w:val="24"/>
          <w:szCs w:val="24"/>
          <w:lang w:val="sr-Cyrl-CS" w:eastAsia="en-GB"/>
        </w:rPr>
        <w:t xml:space="preserve">Комисији </w:t>
      </w:r>
      <w:r w:rsidR="00A95BFC" w:rsidRPr="00A95BFC">
        <w:rPr>
          <w:rFonts w:ascii="Times New Roman" w:eastAsia="Times New Roman" w:hAnsi="Times New Roman" w:cs="Times New Roman"/>
          <w:bCs/>
          <w:color w:val="000000"/>
          <w:sz w:val="24"/>
          <w:szCs w:val="24"/>
          <w:lang w:val="sr-Cyrl-CS" w:eastAsia="en-GB"/>
        </w:rPr>
        <w:t>за контролу државне помоћи</w:t>
      </w:r>
      <w:r w:rsidRPr="00A95BFC">
        <w:rPr>
          <w:rFonts w:ascii="Times New Roman" w:eastAsia="Times New Roman" w:hAnsi="Times New Roman" w:cs="Times New Roman"/>
          <w:sz w:val="24"/>
          <w:szCs w:val="24"/>
          <w:lang w:val="sr-Cyrl-CS" w:eastAsia="it-IT"/>
        </w:rPr>
        <w:t xml:space="preserve"> који је одштампан уз ову уредбу и чини њен саставни део. </w:t>
      </w:r>
    </w:p>
    <w:p w14:paraId="34F91EAF" w14:textId="14D743C7"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Корисник</w:t>
      </w:r>
      <w:r w:rsidR="00A95BFC">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је </w:t>
      </w:r>
      <w:r w:rsidR="00D2607D" w:rsidRPr="00A95BFC">
        <w:rPr>
          <w:rFonts w:ascii="Times New Roman" w:eastAsia="Times New Roman" w:hAnsi="Times New Roman" w:cs="Times New Roman"/>
          <w:sz w:val="24"/>
          <w:szCs w:val="24"/>
          <w:lang w:val="sr-Cyrl-CS" w:eastAsia="it-IT"/>
        </w:rPr>
        <w:t xml:space="preserve">дугорочно </w:t>
      </w:r>
      <w:r w:rsidRPr="00A95BFC">
        <w:rPr>
          <w:rFonts w:ascii="Times New Roman" w:eastAsia="Times New Roman" w:hAnsi="Times New Roman" w:cs="Times New Roman"/>
          <w:sz w:val="24"/>
          <w:szCs w:val="24"/>
          <w:lang w:val="sr-Cyrl-CS" w:eastAsia="it-IT"/>
        </w:rPr>
        <w:t xml:space="preserve">тржишно одржив, ако је у стању да самостално, без државне помоћи, обезбеди одговарајући повраћај капитала након покривања свих трошкова пословања, укључујући амортизацију и финансијске обавезе, након спровођења поступка </w:t>
      </w:r>
      <w:r w:rsidR="00D2607D" w:rsidRPr="00A95BFC">
        <w:rPr>
          <w:rFonts w:ascii="Times New Roman" w:eastAsia="Times New Roman" w:hAnsi="Times New Roman" w:cs="Times New Roman"/>
          <w:sz w:val="24"/>
          <w:szCs w:val="24"/>
          <w:lang w:val="sr-Cyrl-CS" w:eastAsia="it-IT"/>
        </w:rPr>
        <w:t>реструктурирања</w:t>
      </w:r>
      <w:r w:rsidRPr="00A95BFC">
        <w:rPr>
          <w:rFonts w:ascii="Times New Roman" w:eastAsia="Times New Roman" w:hAnsi="Times New Roman" w:cs="Times New Roman"/>
          <w:sz w:val="24"/>
          <w:szCs w:val="24"/>
          <w:lang w:val="sr-Cyrl-CS" w:eastAsia="it-IT"/>
        </w:rPr>
        <w:t xml:space="preserve">. </w:t>
      </w:r>
    </w:p>
    <w:p w14:paraId="541ADE4A"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25CE97FF"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Спровођење плана реструктурирања</w:t>
      </w:r>
    </w:p>
    <w:p w14:paraId="01A9E6AF"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(праћење извршења обавеза из плана реструктурирања)</w:t>
      </w:r>
    </w:p>
    <w:p w14:paraId="6E038144" w14:textId="77777777" w:rsidR="00D43EF6" w:rsidRPr="00A95BFC" w:rsidRDefault="00D43EF6" w:rsidP="000C7E99">
      <w:pPr>
        <w:spacing w:after="0" w:line="276" w:lineRule="auto"/>
        <w:jc w:val="center"/>
        <w:rPr>
          <w:rFonts w:ascii="Times New Roman" w:eastAsia="Times New Roman" w:hAnsi="Times New Roman" w:cs="Times New Roman"/>
          <w:sz w:val="24"/>
          <w:szCs w:val="24"/>
          <w:highlight w:val="yellow"/>
          <w:lang w:val="sr-Cyrl-CS" w:eastAsia="it-IT"/>
        </w:rPr>
      </w:pPr>
    </w:p>
    <w:p w14:paraId="178308AA"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14.</w:t>
      </w:r>
    </w:p>
    <w:p w14:paraId="18F0239F" w14:textId="1449FD10" w:rsidR="00D43EF6" w:rsidRPr="00A95BFC" w:rsidRDefault="00D43EF6" w:rsidP="00D43EF6">
      <w:pPr>
        <w:spacing w:after="0" w:line="276" w:lineRule="auto"/>
        <w:ind w:firstLine="720"/>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Корисник </w:t>
      </w:r>
      <w:r w:rsidR="00A95BFC">
        <w:rPr>
          <w:rFonts w:ascii="Times New Roman" w:eastAsia="Times New Roman" w:hAnsi="Times New Roman" w:cs="Times New Roman"/>
          <w:sz w:val="24"/>
          <w:szCs w:val="24"/>
          <w:lang w:val="sr-Cyrl-CS" w:eastAsia="it-IT"/>
        </w:rPr>
        <w:t>државне помоћи</w:t>
      </w:r>
      <w:r w:rsidR="00A95BFC"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је дужан да у потпуности спроведе обавезе из плана реструктурирања.</w:t>
      </w:r>
    </w:p>
    <w:p w14:paraId="4F9357A3" w14:textId="68EEB1AE"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реструктурирање подразумева више фаза које су временски одвојене (нпр. план обухвата период реструктурирања од неколико година) и укључује значајан износ </w:t>
      </w:r>
      <w:r w:rsidR="00A77A71" w:rsidRPr="00A95BFC">
        <w:rPr>
          <w:rFonts w:ascii="Times New Roman" w:eastAsia="Times New Roman" w:hAnsi="Times New Roman" w:cs="Times New Roman"/>
          <w:sz w:val="24"/>
          <w:szCs w:val="24"/>
          <w:lang w:val="sr-Cyrl-CS" w:eastAsia="it-IT"/>
        </w:rPr>
        <w:t xml:space="preserve">државне </w:t>
      </w:r>
      <w:r w:rsidRPr="00A95BFC">
        <w:rPr>
          <w:rFonts w:ascii="Times New Roman" w:eastAsia="Times New Roman" w:hAnsi="Times New Roman" w:cs="Times New Roman"/>
          <w:sz w:val="24"/>
          <w:szCs w:val="24"/>
          <w:lang w:val="sr-Cyrl-CS" w:eastAsia="it-IT"/>
        </w:rPr>
        <w:t>помоћи, у циљу заштите државног интереса Комисија може</w:t>
      </w:r>
      <w:r w:rsidR="00ED1034" w:rsidRPr="00A95BFC">
        <w:rPr>
          <w:rFonts w:ascii="Times New Roman" w:eastAsia="Times New Roman" w:hAnsi="Times New Roman" w:cs="Times New Roman"/>
          <w:sz w:val="24"/>
          <w:szCs w:val="24"/>
          <w:lang w:val="sr-Cyrl-CS" w:eastAsia="it-IT"/>
        </w:rPr>
        <w:t xml:space="preserve"> да</w:t>
      </w:r>
      <w:r w:rsidRPr="00A95BFC">
        <w:rPr>
          <w:rFonts w:ascii="Times New Roman" w:eastAsia="Times New Roman" w:hAnsi="Times New Roman" w:cs="Times New Roman"/>
          <w:sz w:val="24"/>
          <w:szCs w:val="24"/>
          <w:lang w:val="sr-Cyrl-CS" w:eastAsia="it-IT"/>
        </w:rPr>
        <w:t xml:space="preserve"> захтева да се </w:t>
      </w:r>
      <w:r w:rsidR="00BA41C5" w:rsidRPr="00A95BFC">
        <w:rPr>
          <w:rFonts w:ascii="Times New Roman" w:eastAsia="Times New Roman" w:hAnsi="Times New Roman" w:cs="Times New Roman"/>
          <w:sz w:val="24"/>
          <w:szCs w:val="24"/>
          <w:lang w:val="sr-Cyrl-CS" w:eastAsia="it-IT"/>
        </w:rPr>
        <w:t>исплата</w:t>
      </w:r>
      <w:r w:rsidRPr="00A95BFC">
        <w:rPr>
          <w:rFonts w:ascii="Times New Roman" w:eastAsia="Times New Roman" w:hAnsi="Times New Roman" w:cs="Times New Roman"/>
          <w:sz w:val="24"/>
          <w:szCs w:val="24"/>
          <w:lang w:val="sr-Cyrl-CS" w:eastAsia="it-IT"/>
        </w:rPr>
        <w:t xml:space="preserve"> помоћи за реструктурирање подели на </w:t>
      </w:r>
      <w:r w:rsidR="00ED1034" w:rsidRPr="00A95BFC">
        <w:rPr>
          <w:rFonts w:ascii="Times New Roman" w:eastAsia="Times New Roman" w:hAnsi="Times New Roman" w:cs="Times New Roman"/>
          <w:sz w:val="24"/>
          <w:szCs w:val="24"/>
          <w:lang w:val="sr-Cyrl-CS" w:eastAsia="it-IT"/>
        </w:rPr>
        <w:t>рате</w:t>
      </w:r>
      <w:r w:rsidRPr="00A95BFC">
        <w:rPr>
          <w:rFonts w:ascii="Times New Roman" w:eastAsia="Times New Roman" w:hAnsi="Times New Roman" w:cs="Times New Roman"/>
          <w:sz w:val="24"/>
          <w:szCs w:val="24"/>
          <w:lang w:val="sr-Cyrl-CS" w:eastAsia="it-IT"/>
        </w:rPr>
        <w:t xml:space="preserve"> </w:t>
      </w:r>
      <w:r w:rsidR="00ED1034" w:rsidRPr="00A95BFC">
        <w:rPr>
          <w:rFonts w:ascii="Times New Roman" w:eastAsia="Times New Roman" w:hAnsi="Times New Roman" w:cs="Times New Roman"/>
          <w:sz w:val="24"/>
          <w:szCs w:val="24"/>
          <w:lang w:val="sr-Cyrl-CS" w:eastAsia="it-IT"/>
        </w:rPr>
        <w:t>и</w:t>
      </w:r>
      <w:r w:rsidRPr="00A95BFC">
        <w:rPr>
          <w:rFonts w:ascii="Times New Roman" w:eastAsia="Times New Roman" w:hAnsi="Times New Roman" w:cs="Times New Roman"/>
          <w:sz w:val="24"/>
          <w:szCs w:val="24"/>
          <w:lang w:val="sr-Cyrl-CS" w:eastAsia="it-IT"/>
        </w:rPr>
        <w:t xml:space="preserve"> може </w:t>
      </w:r>
      <w:r w:rsidR="00BA41C5" w:rsidRPr="00A95BFC">
        <w:rPr>
          <w:rFonts w:ascii="Times New Roman" w:eastAsia="Times New Roman" w:hAnsi="Times New Roman" w:cs="Times New Roman"/>
          <w:sz w:val="24"/>
          <w:szCs w:val="24"/>
          <w:lang w:val="sr-Cyrl-CS" w:eastAsia="it-IT"/>
        </w:rPr>
        <w:t>исплату</w:t>
      </w:r>
      <w:r w:rsidRPr="00A95BFC">
        <w:rPr>
          <w:rFonts w:ascii="Times New Roman" w:eastAsia="Times New Roman" w:hAnsi="Times New Roman" w:cs="Times New Roman"/>
          <w:sz w:val="24"/>
          <w:szCs w:val="24"/>
          <w:lang w:val="sr-Cyrl-CS" w:eastAsia="it-IT"/>
        </w:rPr>
        <w:t xml:space="preserve"> свак</w:t>
      </w:r>
      <w:r w:rsidR="00ED1034" w:rsidRPr="00A95BFC">
        <w:rPr>
          <w:rFonts w:ascii="Times New Roman" w:eastAsia="Times New Roman" w:hAnsi="Times New Roman" w:cs="Times New Roman"/>
          <w:sz w:val="24"/>
          <w:szCs w:val="24"/>
          <w:lang w:val="sr-Cyrl-CS" w:eastAsia="it-IT"/>
        </w:rPr>
        <w:t>е</w:t>
      </w:r>
      <w:r w:rsidRPr="00A95BFC">
        <w:rPr>
          <w:rFonts w:ascii="Times New Roman" w:eastAsia="Times New Roman" w:hAnsi="Times New Roman" w:cs="Times New Roman"/>
          <w:sz w:val="24"/>
          <w:szCs w:val="24"/>
          <w:lang w:val="sr-Cyrl-CS" w:eastAsia="it-IT"/>
        </w:rPr>
        <w:t xml:space="preserve"> </w:t>
      </w:r>
      <w:r w:rsidR="00ED1034" w:rsidRPr="00A95BFC">
        <w:rPr>
          <w:rFonts w:ascii="Times New Roman" w:eastAsia="Times New Roman" w:hAnsi="Times New Roman" w:cs="Times New Roman"/>
          <w:sz w:val="24"/>
          <w:szCs w:val="24"/>
          <w:lang w:val="sr-Cyrl-CS" w:eastAsia="it-IT"/>
        </w:rPr>
        <w:t>рате да</w:t>
      </w:r>
      <w:r w:rsidRPr="00A95BFC">
        <w:rPr>
          <w:rFonts w:ascii="Times New Roman" w:eastAsia="Times New Roman" w:hAnsi="Times New Roman" w:cs="Times New Roman"/>
          <w:sz w:val="24"/>
          <w:szCs w:val="24"/>
          <w:lang w:val="sr-Cyrl-CS" w:eastAsia="it-IT"/>
        </w:rPr>
        <w:t xml:space="preserve"> услови:</w:t>
      </w:r>
    </w:p>
    <w:p w14:paraId="6295EFFD" w14:textId="77777777" w:rsidR="00D43EF6" w:rsidRPr="00A95BFC" w:rsidRDefault="00D43EF6" w:rsidP="000C7E99">
      <w:pPr>
        <w:numPr>
          <w:ilvl w:val="0"/>
          <w:numId w:val="19"/>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достављањем потврде о испуњености услова или фазе пре сваке исплате или</w:t>
      </w:r>
    </w:p>
    <w:p w14:paraId="2D24ACB4" w14:textId="77777777" w:rsidR="00D43EF6" w:rsidRPr="00A95BFC" w:rsidRDefault="00D43EF6" w:rsidP="000C7E99">
      <w:pPr>
        <w:numPr>
          <w:ilvl w:val="0"/>
          <w:numId w:val="19"/>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 xml:space="preserve">накнадним одобрењем сваке појединачне исплате. </w:t>
      </w:r>
    </w:p>
    <w:p w14:paraId="73024F87"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3AB1DB97" w14:textId="77777777" w:rsidR="0054202C" w:rsidRPr="00A95BFC" w:rsidRDefault="0054202C" w:rsidP="000C7E99">
      <w:pPr>
        <w:spacing w:after="0" w:line="276" w:lineRule="auto"/>
        <w:jc w:val="center"/>
        <w:rPr>
          <w:rFonts w:ascii="Times New Roman" w:eastAsia="Times New Roman" w:hAnsi="Times New Roman" w:cs="Times New Roman"/>
          <w:sz w:val="24"/>
          <w:szCs w:val="24"/>
          <w:lang w:val="sr-Cyrl-CS" w:eastAsia="it-IT"/>
        </w:rPr>
      </w:pPr>
    </w:p>
    <w:p w14:paraId="5441F8E9"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Измене плана реструктурирања</w:t>
      </w:r>
    </w:p>
    <w:p w14:paraId="01F6E04F"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7707EC1F"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15.</w:t>
      </w:r>
    </w:p>
    <w:p w14:paraId="05FA4EAA" w14:textId="263D5F0B"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Сваким ублажавањем услова у погледу спровођења плана </w:t>
      </w:r>
      <w:r w:rsidR="00A03F75" w:rsidRPr="00A95BFC">
        <w:rPr>
          <w:rFonts w:ascii="Times New Roman" w:eastAsia="Times New Roman" w:hAnsi="Times New Roman" w:cs="Times New Roman"/>
          <w:sz w:val="24"/>
          <w:szCs w:val="24"/>
          <w:lang w:val="sr-Cyrl-CS" w:eastAsia="it-IT"/>
        </w:rPr>
        <w:t>реструктурирања</w:t>
      </w:r>
      <w:r w:rsidRPr="00A95BFC">
        <w:rPr>
          <w:rFonts w:ascii="Times New Roman" w:eastAsia="Times New Roman" w:hAnsi="Times New Roman" w:cs="Times New Roman"/>
          <w:sz w:val="24"/>
          <w:szCs w:val="24"/>
          <w:lang w:val="sr-Cyrl-CS" w:eastAsia="it-IT"/>
        </w:rPr>
        <w:t>, по правилу сразмерно се умањује износ државне помоћи или се одређују други додатни услови.</w:t>
      </w:r>
    </w:p>
    <w:p w14:paraId="6EA87B70" w14:textId="77777777"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Давалац државне помоћи може да поднесе пријаву измене плана реструктурирања и износа државне помоћи у току спровођења плана реструктурирања под условом</w:t>
      </w:r>
      <w:r w:rsidR="00A03F75" w:rsidRPr="00A95BFC">
        <w:rPr>
          <w:rFonts w:ascii="Times New Roman" w:eastAsia="Times New Roman" w:hAnsi="Times New Roman" w:cs="Times New Roman"/>
          <w:sz w:val="24"/>
          <w:szCs w:val="24"/>
          <w:lang w:val="sr-Cyrl-CS" w:eastAsia="it-IT"/>
        </w:rPr>
        <w:t xml:space="preserve"> да</w:t>
      </w:r>
      <w:r w:rsidRPr="00A95BFC">
        <w:rPr>
          <w:rFonts w:ascii="Times New Roman" w:eastAsia="Times New Roman" w:hAnsi="Times New Roman" w:cs="Times New Roman"/>
          <w:sz w:val="24"/>
          <w:szCs w:val="24"/>
          <w:lang w:val="sr-Cyrl-CS" w:eastAsia="it-IT"/>
        </w:rPr>
        <w:t>:</w:t>
      </w:r>
    </w:p>
    <w:p w14:paraId="509473EB" w14:textId="1B73EA7C" w:rsidR="00D43EF6" w:rsidRPr="00A95BFC" w:rsidRDefault="00D43EF6" w:rsidP="000C7E99">
      <w:pPr>
        <w:numPr>
          <w:ilvl w:val="0"/>
          <w:numId w:val="10"/>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су успостављене додатне мере одрживости у разумном року,</w:t>
      </w:r>
    </w:p>
    <w:p w14:paraId="6A2FDE80" w14:textId="48F76772" w:rsidR="00D43EF6" w:rsidRPr="00A95BFC" w:rsidRDefault="00D43EF6" w:rsidP="000C7E99">
      <w:pPr>
        <w:numPr>
          <w:ilvl w:val="0"/>
          <w:numId w:val="10"/>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се сопствени допринос повећава пропорционално ако се повећавају трошкови реструктурирања,</w:t>
      </w:r>
    </w:p>
    <w:p w14:paraId="4977D66D" w14:textId="5648566E" w:rsidR="00D43EF6" w:rsidRPr="00A95BFC" w:rsidRDefault="00D43EF6" w:rsidP="000C7E99">
      <w:pPr>
        <w:numPr>
          <w:ilvl w:val="0"/>
          <w:numId w:val="10"/>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су предложене додатне мере којима се ограничавају негативни ефекти државне помоћи на конкуренцију, ако се повећава износ државне помоћи, </w:t>
      </w:r>
    </w:p>
    <w:p w14:paraId="1569EC17" w14:textId="3028A7E2" w:rsidR="00D43EF6" w:rsidRPr="00A95BFC" w:rsidRDefault="00D43EF6" w:rsidP="000C7E99">
      <w:pPr>
        <w:numPr>
          <w:ilvl w:val="0"/>
          <w:numId w:val="10"/>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се умањи износ државне помоћи ако је обим предложних мера којима се ограничавају негативни ефекти државне помоћи на конкуренцију мањи од предвиђених у првобитном плану, </w:t>
      </w:r>
    </w:p>
    <w:p w14:paraId="1B92F5B1" w14:textId="1D58C9CF" w:rsidR="00D43EF6" w:rsidRPr="00A95BFC" w:rsidRDefault="00D43EF6" w:rsidP="000C7E99">
      <w:pPr>
        <w:numPr>
          <w:ilvl w:val="0"/>
          <w:numId w:val="10"/>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је узрок нових рокова, којима се одлаже спровођење мера којима се ограничавају негативни ефекти државне помоћи на конкуренцију, ван контроле корисника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eastAsia="it-IT"/>
        </w:rPr>
        <w:t xml:space="preserve">или даваоца државне помоћи, а ако то није случај, износ државне помоћи се смањује. </w:t>
      </w:r>
    </w:p>
    <w:p w14:paraId="6FE837C7"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3AB0BB23" w14:textId="4E47963E" w:rsidR="00D43EF6" w:rsidRPr="00A95BFC" w:rsidRDefault="00D43EF6" w:rsidP="00BA41C5">
      <w:pPr>
        <w:spacing w:after="0" w:line="276" w:lineRule="auto"/>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Потреба за интервенцијом државе</w:t>
      </w:r>
    </w:p>
    <w:p w14:paraId="290812A5"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35C0111E"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16.</w:t>
      </w:r>
    </w:p>
    <w:p w14:paraId="245D8930" w14:textId="5976011C"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Давалац</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дужан</w:t>
      </w:r>
      <w:r w:rsidR="00561BDA">
        <w:rPr>
          <w:rFonts w:ascii="Times New Roman" w:eastAsia="Times New Roman" w:hAnsi="Times New Roman" w:cs="Times New Roman"/>
          <w:sz w:val="24"/>
          <w:szCs w:val="24"/>
          <w:lang w:val="sr-Cyrl-CS" w:eastAsia="it-IT"/>
        </w:rPr>
        <w:t xml:space="preserve"> је</w:t>
      </w:r>
      <w:r w:rsidRPr="00A95BFC">
        <w:rPr>
          <w:rFonts w:ascii="Times New Roman" w:eastAsia="Times New Roman" w:hAnsi="Times New Roman" w:cs="Times New Roman"/>
          <w:sz w:val="24"/>
          <w:szCs w:val="24"/>
          <w:lang w:val="sr-Cyrl-CS" w:eastAsia="it-IT"/>
        </w:rPr>
        <w:t xml:space="preserve"> да достави упоредн</w:t>
      </w:r>
      <w:r w:rsidR="00ED1034" w:rsidRPr="00A95BFC">
        <w:rPr>
          <w:rFonts w:ascii="Times New Roman" w:eastAsia="Times New Roman" w:hAnsi="Times New Roman" w:cs="Times New Roman"/>
          <w:sz w:val="24"/>
          <w:szCs w:val="24"/>
          <w:lang w:val="sr-Cyrl-CS" w:eastAsia="it-IT"/>
        </w:rPr>
        <w:t>у</w:t>
      </w:r>
      <w:r w:rsidRPr="00A95BFC">
        <w:rPr>
          <w:rFonts w:ascii="Times New Roman" w:eastAsia="Times New Roman" w:hAnsi="Times New Roman" w:cs="Times New Roman"/>
          <w:sz w:val="24"/>
          <w:szCs w:val="24"/>
          <w:lang w:val="sr-Cyrl-CS" w:eastAsia="it-IT"/>
        </w:rPr>
        <w:t xml:space="preserve"> </w:t>
      </w:r>
      <w:r w:rsidR="00ED1034" w:rsidRPr="00A95BFC">
        <w:rPr>
          <w:rFonts w:ascii="Times New Roman" w:eastAsia="Times New Roman" w:hAnsi="Times New Roman" w:cs="Times New Roman"/>
          <w:sz w:val="24"/>
          <w:szCs w:val="24"/>
          <w:lang w:val="sr-Cyrl-CS" w:eastAsia="it-IT"/>
        </w:rPr>
        <w:t>анализу</w:t>
      </w:r>
      <w:r w:rsidRPr="00A95BFC">
        <w:rPr>
          <w:rFonts w:ascii="Times New Roman" w:eastAsia="Times New Roman" w:hAnsi="Times New Roman" w:cs="Times New Roman"/>
          <w:sz w:val="24"/>
          <w:szCs w:val="24"/>
          <w:lang w:val="sr-Cyrl-CS" w:eastAsia="it-IT"/>
        </w:rPr>
        <w:t xml:space="preserve"> са веродостојним алтернативним </w:t>
      </w:r>
      <w:r w:rsidR="00ED1034" w:rsidRPr="00A95BFC">
        <w:rPr>
          <w:rFonts w:ascii="Times New Roman" w:eastAsia="Times New Roman" w:hAnsi="Times New Roman" w:cs="Times New Roman"/>
          <w:sz w:val="24"/>
          <w:szCs w:val="24"/>
          <w:lang w:val="sr-Cyrl-CS" w:eastAsia="it-IT"/>
        </w:rPr>
        <w:t>приказом</w:t>
      </w:r>
      <w:r w:rsidRPr="00A95BFC">
        <w:rPr>
          <w:rFonts w:ascii="Times New Roman" w:eastAsia="Times New Roman" w:hAnsi="Times New Roman" w:cs="Times New Roman"/>
          <w:sz w:val="24"/>
          <w:szCs w:val="24"/>
          <w:lang w:val="sr-Cyrl-CS" w:eastAsia="it-IT"/>
        </w:rPr>
        <w:t xml:space="preserve"> који не укључује државну помоћ за реструктурирање, ч</w:t>
      </w:r>
      <w:r w:rsidR="0054202C" w:rsidRPr="00A95BFC">
        <w:rPr>
          <w:rFonts w:ascii="Times New Roman" w:eastAsia="Times New Roman" w:hAnsi="Times New Roman" w:cs="Times New Roman"/>
          <w:sz w:val="24"/>
          <w:szCs w:val="24"/>
          <w:lang w:val="sr-Cyrl-CS" w:eastAsia="it-IT"/>
        </w:rPr>
        <w:t>име доказује да се у случају из</w:t>
      </w:r>
      <w:r w:rsidRPr="00A95BFC">
        <w:rPr>
          <w:rFonts w:ascii="Times New Roman" w:eastAsia="Times New Roman" w:hAnsi="Times New Roman" w:cs="Times New Roman"/>
          <w:sz w:val="24"/>
          <w:szCs w:val="24"/>
          <w:lang w:val="sr-Cyrl-CS" w:eastAsia="it-IT"/>
        </w:rPr>
        <w:t>о</w:t>
      </w:r>
      <w:r w:rsidR="0054202C" w:rsidRPr="00A95BFC">
        <w:rPr>
          <w:rFonts w:ascii="Times New Roman" w:eastAsia="Times New Roman" w:hAnsi="Times New Roman" w:cs="Times New Roman"/>
          <w:sz w:val="24"/>
          <w:szCs w:val="24"/>
          <w:lang w:val="sr-Cyrl-CS" w:eastAsia="it-IT"/>
        </w:rPr>
        <w:t>с</w:t>
      </w:r>
      <w:r w:rsidR="00A95BFC">
        <w:rPr>
          <w:rFonts w:ascii="Times New Roman" w:eastAsia="Times New Roman" w:hAnsi="Times New Roman" w:cs="Times New Roman"/>
          <w:sz w:val="24"/>
          <w:szCs w:val="24"/>
          <w:lang w:val="sr-Cyrl-CS" w:eastAsia="it-IT"/>
        </w:rPr>
        <w:t>танка државне интерве</w:t>
      </w:r>
      <w:r w:rsidRPr="00A95BFC">
        <w:rPr>
          <w:rFonts w:ascii="Times New Roman" w:eastAsia="Times New Roman" w:hAnsi="Times New Roman" w:cs="Times New Roman"/>
          <w:sz w:val="24"/>
          <w:szCs w:val="24"/>
          <w:lang w:val="sr-Cyrl-CS" w:eastAsia="it-IT"/>
        </w:rPr>
        <w:t>н</w:t>
      </w:r>
      <w:r w:rsidR="00A95BFC">
        <w:rPr>
          <w:rFonts w:ascii="Times New Roman" w:eastAsia="Times New Roman" w:hAnsi="Times New Roman" w:cs="Times New Roman"/>
          <w:sz w:val="24"/>
          <w:szCs w:val="24"/>
          <w:lang w:val="sr-Cyrl-CS" w:eastAsia="it-IT"/>
        </w:rPr>
        <w:t>ц</w:t>
      </w:r>
      <w:r w:rsidRPr="00A95BFC">
        <w:rPr>
          <w:rFonts w:ascii="Times New Roman" w:eastAsia="Times New Roman" w:hAnsi="Times New Roman" w:cs="Times New Roman"/>
          <w:sz w:val="24"/>
          <w:szCs w:val="24"/>
          <w:lang w:val="sr-Cyrl-CS" w:eastAsia="it-IT"/>
        </w:rPr>
        <w:t xml:space="preserve">ије не остварује </w:t>
      </w:r>
      <w:r w:rsidR="0054202C" w:rsidRPr="00A95BFC">
        <w:rPr>
          <w:rFonts w:ascii="Times New Roman" w:eastAsia="Times New Roman" w:hAnsi="Times New Roman" w:cs="Times New Roman"/>
          <w:sz w:val="24"/>
          <w:szCs w:val="24"/>
          <w:lang w:val="sr-Cyrl-CS" w:eastAsia="it-IT"/>
        </w:rPr>
        <w:t xml:space="preserve">у целости </w:t>
      </w:r>
      <w:r w:rsidRPr="00A95BFC">
        <w:rPr>
          <w:rFonts w:ascii="Times New Roman" w:eastAsia="Times New Roman" w:hAnsi="Times New Roman" w:cs="Times New Roman"/>
          <w:sz w:val="24"/>
          <w:szCs w:val="24"/>
          <w:lang w:val="sr-Cyrl-CS" w:eastAsia="it-IT"/>
        </w:rPr>
        <w:t xml:space="preserve">циљ или циљеви од заједничког интереса </w:t>
      </w:r>
      <w:r w:rsidR="0054202C" w:rsidRPr="00A95BFC">
        <w:rPr>
          <w:rFonts w:ascii="Times New Roman" w:eastAsia="Times New Roman" w:hAnsi="Times New Roman" w:cs="Times New Roman"/>
          <w:sz w:val="24"/>
          <w:szCs w:val="24"/>
          <w:lang w:val="sr-Cyrl-CS" w:eastAsia="it-IT"/>
        </w:rPr>
        <w:t>на начин приказаним у</w:t>
      </w:r>
      <w:r w:rsidRPr="00A95BFC">
        <w:rPr>
          <w:rFonts w:ascii="Times New Roman" w:eastAsia="Times New Roman" w:hAnsi="Times New Roman" w:cs="Times New Roman"/>
          <w:sz w:val="24"/>
          <w:szCs w:val="24"/>
          <w:lang w:val="sr-Cyrl-CS" w:eastAsia="it-IT"/>
        </w:rPr>
        <w:t xml:space="preserve"> чла</w:t>
      </w:r>
      <w:r w:rsidR="0054202C" w:rsidRPr="00A95BFC">
        <w:rPr>
          <w:rFonts w:ascii="Times New Roman" w:eastAsia="Times New Roman" w:hAnsi="Times New Roman" w:cs="Times New Roman"/>
          <w:sz w:val="24"/>
          <w:szCs w:val="24"/>
          <w:lang w:val="sr-Cyrl-CS" w:eastAsia="it-IT"/>
        </w:rPr>
        <w:t>ну</w:t>
      </w:r>
      <w:r w:rsidRPr="00A95BFC">
        <w:rPr>
          <w:rFonts w:ascii="Times New Roman" w:eastAsia="Times New Roman" w:hAnsi="Times New Roman" w:cs="Times New Roman"/>
          <w:sz w:val="24"/>
          <w:szCs w:val="24"/>
          <w:lang w:val="sr-Cyrl-CS" w:eastAsia="it-IT"/>
        </w:rPr>
        <w:t xml:space="preserve"> </w:t>
      </w:r>
      <w:r w:rsidR="0054202C" w:rsidRPr="00A95BFC">
        <w:rPr>
          <w:rFonts w:ascii="Times New Roman" w:eastAsia="Times New Roman" w:hAnsi="Times New Roman" w:cs="Times New Roman"/>
          <w:sz w:val="24"/>
          <w:szCs w:val="24"/>
          <w:lang w:val="sr-Cyrl-CS" w:eastAsia="it-IT"/>
        </w:rPr>
        <w:t>9. ове уредбе.</w:t>
      </w:r>
    </w:p>
    <w:p w14:paraId="3364AF62" w14:textId="2365634F"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 xml:space="preserve">Алтернативни </w:t>
      </w:r>
      <w:r w:rsidR="00ED1034" w:rsidRPr="00A95BFC">
        <w:rPr>
          <w:rFonts w:ascii="Times New Roman" w:eastAsia="Times New Roman" w:hAnsi="Times New Roman" w:cs="Times New Roman"/>
          <w:color w:val="000000"/>
          <w:sz w:val="24"/>
          <w:szCs w:val="24"/>
          <w:shd w:val="clear" w:color="auto" w:fill="FFFFFF"/>
          <w:lang w:val="sr-Cyrl-CS" w:eastAsia="it-IT"/>
        </w:rPr>
        <w:t>приказ</w:t>
      </w:r>
      <w:r w:rsidRPr="00A95BFC">
        <w:rPr>
          <w:rFonts w:ascii="Times New Roman" w:eastAsia="Times New Roman" w:hAnsi="Times New Roman" w:cs="Times New Roman"/>
          <w:color w:val="000000"/>
          <w:sz w:val="24"/>
          <w:szCs w:val="24"/>
          <w:shd w:val="clear" w:color="auto" w:fill="FFFFFF"/>
          <w:lang w:val="sr-Cyrl-CS" w:eastAsia="it-IT"/>
        </w:rPr>
        <w:t xml:space="preserve"> из става 1. овог члана може</w:t>
      </w:r>
      <w:r w:rsidR="00ED1034" w:rsidRPr="00A95BFC">
        <w:rPr>
          <w:rFonts w:ascii="Times New Roman" w:eastAsia="Times New Roman" w:hAnsi="Times New Roman" w:cs="Times New Roman"/>
          <w:color w:val="000000"/>
          <w:sz w:val="24"/>
          <w:szCs w:val="24"/>
          <w:shd w:val="clear" w:color="auto" w:fill="FFFFFF"/>
          <w:lang w:val="sr-Cyrl-CS" w:eastAsia="it-IT"/>
        </w:rPr>
        <w:t xml:space="preserve"> да</w:t>
      </w:r>
      <w:r w:rsidRPr="00A95BFC">
        <w:rPr>
          <w:rFonts w:ascii="Times New Roman" w:eastAsia="Times New Roman" w:hAnsi="Times New Roman" w:cs="Times New Roman"/>
          <w:color w:val="000000"/>
          <w:sz w:val="24"/>
          <w:szCs w:val="24"/>
          <w:shd w:val="clear" w:color="auto" w:fill="FFFFFF"/>
          <w:lang w:val="sr-Cyrl-CS" w:eastAsia="it-IT"/>
        </w:rPr>
        <w:t xml:space="preserve"> укључи реструктурирање дугова, прикупљане приватног капитала (повећања основног капитала новчаним улозима члана који приступа друштву), продаје у целини или појединих његових делова или имовине другим лицима која нису повезана са учесником на тржишту, односно на друге начине  који подразумевају стечај или неки од поступака реорганизације.</w:t>
      </w:r>
    </w:p>
    <w:p w14:paraId="38A91E3D" w14:textId="77777777" w:rsidR="00074811" w:rsidRPr="00A95BFC" w:rsidRDefault="00074811"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p>
    <w:p w14:paraId="52328B5F" w14:textId="71A78B51" w:rsidR="00D43EF6" w:rsidRPr="00A95BFC" w:rsidRDefault="00D43EF6" w:rsidP="00BA41C5">
      <w:pPr>
        <w:spacing w:after="0" w:line="276" w:lineRule="auto"/>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Примереност државне помоћи за реструктурирање</w:t>
      </w:r>
    </w:p>
    <w:p w14:paraId="7819A2FC"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0A8E97D5"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17.</w:t>
      </w:r>
    </w:p>
    <w:p w14:paraId="2C742128" w14:textId="16F727CF" w:rsidR="00BA41C5" w:rsidRPr="00A95BFC" w:rsidRDefault="00BA41C5"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 xml:space="preserve">Давалац </w:t>
      </w:r>
      <w:r w:rsidR="00561BDA">
        <w:rPr>
          <w:rFonts w:ascii="Times New Roman" w:eastAsia="Times New Roman" w:hAnsi="Times New Roman" w:cs="Times New Roman"/>
          <w:sz w:val="24"/>
          <w:szCs w:val="24"/>
          <w:lang w:val="sr-Cyrl-CS" w:eastAsia="it-IT"/>
        </w:rPr>
        <w:t>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color w:val="000000"/>
          <w:sz w:val="24"/>
          <w:szCs w:val="24"/>
          <w:shd w:val="clear" w:color="auto" w:fill="FFFFFF"/>
          <w:lang w:val="sr-Cyrl-CS" w:eastAsia="it-IT"/>
        </w:rPr>
        <w:t>може</w:t>
      </w:r>
      <w:r w:rsidR="00561BDA">
        <w:rPr>
          <w:rFonts w:ascii="Times New Roman" w:eastAsia="Times New Roman" w:hAnsi="Times New Roman" w:cs="Times New Roman"/>
          <w:color w:val="000000"/>
          <w:sz w:val="24"/>
          <w:szCs w:val="24"/>
          <w:shd w:val="clear" w:color="auto" w:fill="FFFFFF"/>
          <w:lang w:val="sr-Cyrl-CS" w:eastAsia="it-IT"/>
        </w:rPr>
        <w:t xml:space="preserve"> да</w:t>
      </w:r>
      <w:r w:rsidRPr="00A95BFC">
        <w:rPr>
          <w:rFonts w:ascii="Times New Roman" w:eastAsia="Times New Roman" w:hAnsi="Times New Roman" w:cs="Times New Roman"/>
          <w:color w:val="000000"/>
          <w:sz w:val="24"/>
          <w:szCs w:val="24"/>
          <w:shd w:val="clear" w:color="auto" w:fill="FFFFFF"/>
          <w:lang w:val="sr-Cyrl-CS" w:eastAsia="it-IT"/>
        </w:rPr>
        <w:t xml:space="preserve"> додели државну помоћ за реструктурирање кроз било који инструмент у складу са </w:t>
      </w:r>
      <w:r w:rsidR="00A77A71" w:rsidRPr="00A95BFC">
        <w:rPr>
          <w:rFonts w:ascii="Times New Roman" w:eastAsia="Times New Roman" w:hAnsi="Times New Roman" w:cs="Times New Roman"/>
          <w:color w:val="000000"/>
          <w:sz w:val="24"/>
          <w:szCs w:val="24"/>
          <w:shd w:val="clear" w:color="auto" w:fill="FFFFFF"/>
          <w:lang w:val="sr-Cyrl-CS" w:eastAsia="it-IT"/>
        </w:rPr>
        <w:t>з</w:t>
      </w:r>
      <w:r w:rsidRPr="00A95BFC">
        <w:rPr>
          <w:rFonts w:ascii="Times New Roman" w:eastAsia="Times New Roman" w:hAnsi="Times New Roman" w:cs="Times New Roman"/>
          <w:color w:val="000000"/>
          <w:sz w:val="24"/>
          <w:szCs w:val="24"/>
          <w:shd w:val="clear" w:color="auto" w:fill="FFFFFF"/>
          <w:lang w:val="sr-Cyrl-CS" w:eastAsia="it-IT"/>
        </w:rPr>
        <w:t xml:space="preserve">аконом </w:t>
      </w:r>
      <w:r w:rsidR="00A77A71" w:rsidRPr="00A95BFC">
        <w:rPr>
          <w:rFonts w:ascii="Times New Roman" w:eastAsia="Times New Roman" w:hAnsi="Times New Roman" w:cs="Times New Roman"/>
          <w:color w:val="000000"/>
          <w:sz w:val="24"/>
          <w:szCs w:val="24"/>
          <w:shd w:val="clear" w:color="auto" w:fill="FFFFFF"/>
          <w:lang w:val="sr-Cyrl-CS" w:eastAsia="it-IT"/>
        </w:rPr>
        <w:t xml:space="preserve">који уређује </w:t>
      </w:r>
      <w:r w:rsidRPr="00A95BFC">
        <w:rPr>
          <w:rFonts w:ascii="Times New Roman" w:eastAsia="Times New Roman" w:hAnsi="Times New Roman" w:cs="Times New Roman"/>
          <w:color w:val="000000"/>
          <w:sz w:val="24"/>
          <w:szCs w:val="24"/>
          <w:shd w:val="clear" w:color="auto" w:fill="FFFFFF"/>
          <w:lang w:val="sr-Cyrl-CS" w:eastAsia="it-IT"/>
        </w:rPr>
        <w:t>контрол</w:t>
      </w:r>
      <w:r w:rsidR="00A77A71" w:rsidRPr="00A95BFC">
        <w:rPr>
          <w:rFonts w:ascii="Times New Roman" w:eastAsia="Times New Roman" w:hAnsi="Times New Roman" w:cs="Times New Roman"/>
          <w:color w:val="000000"/>
          <w:sz w:val="24"/>
          <w:szCs w:val="24"/>
          <w:shd w:val="clear" w:color="auto" w:fill="FFFFFF"/>
          <w:lang w:val="sr-Cyrl-CS" w:eastAsia="it-IT"/>
        </w:rPr>
        <w:t>у</w:t>
      </w:r>
      <w:r w:rsidRPr="00A95BFC">
        <w:rPr>
          <w:rFonts w:ascii="Times New Roman" w:eastAsia="Times New Roman" w:hAnsi="Times New Roman" w:cs="Times New Roman"/>
          <w:color w:val="000000"/>
          <w:sz w:val="24"/>
          <w:szCs w:val="24"/>
          <w:shd w:val="clear" w:color="auto" w:fill="FFFFFF"/>
          <w:lang w:val="sr-Cyrl-CS" w:eastAsia="it-IT"/>
        </w:rPr>
        <w:t xml:space="preserve"> државне помоћи. </w:t>
      </w:r>
    </w:p>
    <w:p w14:paraId="54CA7B43" w14:textId="78547918"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Давалац</w:t>
      </w:r>
      <w:r w:rsidR="00561BDA">
        <w:rPr>
          <w:rFonts w:ascii="Times New Roman" w:eastAsia="Times New Roman" w:hAnsi="Times New Roman" w:cs="Times New Roman"/>
          <w:color w:val="000000"/>
          <w:sz w:val="24"/>
          <w:szCs w:val="24"/>
          <w:shd w:val="clear" w:color="auto" w:fill="FFFFFF"/>
          <w:lang w:val="sr-Cyrl-CS" w:eastAsia="it-IT"/>
        </w:rPr>
        <w:t xml:space="preserve"> </w:t>
      </w:r>
      <w:r w:rsidR="00561BDA">
        <w:rPr>
          <w:rFonts w:ascii="Times New Roman" w:eastAsia="Times New Roman" w:hAnsi="Times New Roman" w:cs="Times New Roman"/>
          <w:sz w:val="24"/>
          <w:szCs w:val="24"/>
          <w:lang w:val="sr-Cyrl-CS" w:eastAsia="it-IT"/>
        </w:rPr>
        <w:t>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color w:val="000000"/>
          <w:sz w:val="24"/>
          <w:szCs w:val="24"/>
          <w:shd w:val="clear" w:color="auto" w:fill="FFFFFF"/>
          <w:lang w:val="sr-Cyrl-CS" w:eastAsia="it-IT"/>
        </w:rPr>
        <w:t>дужан</w:t>
      </w:r>
      <w:r w:rsidR="00561BDA">
        <w:rPr>
          <w:rFonts w:ascii="Times New Roman" w:eastAsia="Times New Roman" w:hAnsi="Times New Roman" w:cs="Times New Roman"/>
          <w:color w:val="000000"/>
          <w:sz w:val="24"/>
          <w:szCs w:val="24"/>
          <w:shd w:val="clear" w:color="auto" w:fill="FFFFFF"/>
          <w:lang w:val="sr-Cyrl-CS" w:eastAsia="it-IT"/>
        </w:rPr>
        <w:t xml:space="preserve"> је</w:t>
      </w:r>
      <w:r w:rsidRPr="00A95BFC">
        <w:rPr>
          <w:rFonts w:ascii="Times New Roman" w:eastAsia="Times New Roman" w:hAnsi="Times New Roman" w:cs="Times New Roman"/>
          <w:color w:val="000000"/>
          <w:sz w:val="24"/>
          <w:szCs w:val="24"/>
          <w:shd w:val="clear" w:color="auto" w:fill="FFFFFF"/>
          <w:lang w:val="sr-Cyrl-CS" w:eastAsia="it-IT"/>
        </w:rPr>
        <w:t xml:space="preserve"> да приликом одабира инструмента изабере онај који је примерен за решавање проблема ликвидности или солвентности конкретног </w:t>
      </w:r>
      <w:r w:rsidRPr="00A95BFC">
        <w:rPr>
          <w:rFonts w:ascii="Times New Roman" w:eastAsia="Times New Roman" w:hAnsi="Times New Roman" w:cs="Times New Roman"/>
          <w:color w:val="000000"/>
          <w:sz w:val="24"/>
          <w:szCs w:val="24"/>
          <w:shd w:val="clear" w:color="auto" w:fill="FFFFFF"/>
          <w:lang w:val="sr-Cyrl-CS" w:eastAsia="it-IT"/>
        </w:rPr>
        <w:lastRenderedPageBreak/>
        <w:t xml:space="preserve">учесника на тржишту (нпр. проблем са инсолвентношћу се може решити повећањем основног капитала друштва новим новчаним улозима, док се проблем са ликвидношћу </w:t>
      </w:r>
      <w:r w:rsidR="0078282B" w:rsidRPr="00A95BFC">
        <w:rPr>
          <w:rFonts w:ascii="Times New Roman" w:eastAsia="Times New Roman" w:hAnsi="Times New Roman" w:cs="Times New Roman"/>
          <w:color w:val="000000"/>
          <w:sz w:val="24"/>
          <w:szCs w:val="24"/>
          <w:shd w:val="clear" w:color="auto" w:fill="FFFFFF"/>
          <w:lang w:val="sr-Cyrl-CS" w:eastAsia="it-IT"/>
        </w:rPr>
        <w:t>може ре</w:t>
      </w:r>
      <w:r w:rsidR="00B9142D" w:rsidRPr="00A95BFC">
        <w:rPr>
          <w:rFonts w:ascii="Times New Roman" w:eastAsia="Times New Roman" w:hAnsi="Times New Roman" w:cs="Times New Roman"/>
          <w:color w:val="000000"/>
          <w:sz w:val="24"/>
          <w:szCs w:val="24"/>
          <w:shd w:val="clear" w:color="auto" w:fill="FFFFFF"/>
          <w:lang w:val="sr-Cyrl-CS" w:eastAsia="it-IT"/>
        </w:rPr>
        <w:t>ш</w:t>
      </w:r>
      <w:r w:rsidR="0078282B" w:rsidRPr="00A95BFC">
        <w:rPr>
          <w:rFonts w:ascii="Times New Roman" w:eastAsia="Times New Roman" w:hAnsi="Times New Roman" w:cs="Times New Roman"/>
          <w:color w:val="000000"/>
          <w:sz w:val="24"/>
          <w:szCs w:val="24"/>
          <w:shd w:val="clear" w:color="auto" w:fill="FFFFFF"/>
          <w:lang w:val="sr-Cyrl-CS" w:eastAsia="it-IT"/>
        </w:rPr>
        <w:t>ити доделом</w:t>
      </w:r>
      <w:r w:rsidRPr="00A95BFC">
        <w:rPr>
          <w:rFonts w:ascii="Times New Roman" w:eastAsia="Times New Roman" w:hAnsi="Times New Roman" w:cs="Times New Roman"/>
          <w:color w:val="000000"/>
          <w:sz w:val="24"/>
          <w:szCs w:val="24"/>
          <w:shd w:val="clear" w:color="auto" w:fill="FFFFFF"/>
          <w:lang w:val="sr-Cyrl-CS" w:eastAsia="it-IT"/>
        </w:rPr>
        <w:t xml:space="preserve"> кредит</w:t>
      </w:r>
      <w:r w:rsidR="0078282B" w:rsidRPr="00A95BFC">
        <w:rPr>
          <w:rFonts w:ascii="Times New Roman" w:eastAsia="Times New Roman" w:hAnsi="Times New Roman" w:cs="Times New Roman"/>
          <w:color w:val="000000"/>
          <w:sz w:val="24"/>
          <w:szCs w:val="24"/>
          <w:shd w:val="clear" w:color="auto" w:fill="FFFFFF"/>
          <w:lang w:val="sr-Cyrl-CS" w:eastAsia="it-IT"/>
        </w:rPr>
        <w:t>а</w:t>
      </w:r>
      <w:r w:rsidRPr="00A95BFC">
        <w:rPr>
          <w:rFonts w:ascii="Times New Roman" w:eastAsia="Times New Roman" w:hAnsi="Times New Roman" w:cs="Times New Roman"/>
          <w:color w:val="000000"/>
          <w:sz w:val="24"/>
          <w:szCs w:val="24"/>
          <w:shd w:val="clear" w:color="auto" w:fill="FFFFFF"/>
          <w:lang w:val="sr-Cyrl-CS" w:eastAsia="it-IT"/>
        </w:rPr>
        <w:t xml:space="preserve"> или гаранције).</w:t>
      </w:r>
    </w:p>
    <w:p w14:paraId="4FE8CACD" w14:textId="77777777" w:rsidR="00BA41C5" w:rsidRPr="00A95BFC" w:rsidRDefault="00BA41C5" w:rsidP="00BA41C5">
      <w:pPr>
        <w:spacing w:after="0" w:line="276" w:lineRule="auto"/>
        <w:contextualSpacing/>
        <w:rPr>
          <w:rFonts w:ascii="Times New Roman" w:eastAsia="Times New Roman" w:hAnsi="Times New Roman" w:cs="Times New Roman"/>
          <w:color w:val="000000"/>
          <w:sz w:val="24"/>
          <w:szCs w:val="24"/>
          <w:shd w:val="clear" w:color="auto" w:fill="FFFFFF"/>
          <w:lang w:val="sr-Cyrl-CS" w:eastAsia="it-IT"/>
        </w:rPr>
      </w:pPr>
    </w:p>
    <w:p w14:paraId="2C98E24C" w14:textId="40DB392F" w:rsidR="00D43EF6" w:rsidRPr="00A95BFC" w:rsidRDefault="00D43EF6" w:rsidP="00BA41C5">
      <w:pPr>
        <w:spacing w:after="0" w:line="276" w:lineRule="auto"/>
        <w:contextualSpacing/>
        <w:jc w:val="center"/>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Подстицајни ефекат државне помоћи за реструктурирање</w:t>
      </w:r>
    </w:p>
    <w:p w14:paraId="002E5A26" w14:textId="77777777" w:rsidR="00D43EF6" w:rsidRPr="00A95BFC" w:rsidRDefault="00D43EF6" w:rsidP="000C7E99">
      <w:pPr>
        <w:spacing w:after="0" w:line="276" w:lineRule="auto"/>
        <w:jc w:val="center"/>
        <w:rPr>
          <w:rFonts w:ascii="Times New Roman" w:eastAsia="Times New Roman" w:hAnsi="Times New Roman" w:cs="Times New Roman"/>
          <w:color w:val="000000"/>
          <w:sz w:val="24"/>
          <w:szCs w:val="24"/>
          <w:shd w:val="clear" w:color="auto" w:fill="FFFFFF"/>
          <w:lang w:val="sr-Cyrl-CS" w:eastAsia="it-IT"/>
        </w:rPr>
      </w:pPr>
    </w:p>
    <w:p w14:paraId="0D4523CC" w14:textId="77777777" w:rsidR="00D43EF6" w:rsidRPr="00A95BFC" w:rsidRDefault="00D43EF6" w:rsidP="000C7E99">
      <w:pPr>
        <w:spacing w:after="0" w:line="276" w:lineRule="auto"/>
        <w:jc w:val="center"/>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Члан 18.</w:t>
      </w:r>
    </w:p>
    <w:p w14:paraId="307B013C" w14:textId="607F1AC1"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Давалац</w:t>
      </w:r>
      <w:r w:rsidR="00561BDA">
        <w:rPr>
          <w:rFonts w:ascii="Times New Roman" w:eastAsia="Times New Roman" w:hAnsi="Times New Roman" w:cs="Times New Roman"/>
          <w:color w:val="000000"/>
          <w:sz w:val="24"/>
          <w:szCs w:val="24"/>
          <w:shd w:val="clear" w:color="auto" w:fill="FFFFFF"/>
          <w:lang w:val="sr-Cyrl-CS" w:eastAsia="it-IT"/>
        </w:rPr>
        <w:t xml:space="preserve"> </w:t>
      </w:r>
      <w:r w:rsidR="00561BDA">
        <w:rPr>
          <w:rFonts w:ascii="Times New Roman" w:eastAsia="Times New Roman" w:hAnsi="Times New Roman" w:cs="Times New Roman"/>
          <w:sz w:val="24"/>
          <w:szCs w:val="24"/>
          <w:lang w:val="sr-Cyrl-CS" w:eastAsia="it-IT"/>
        </w:rPr>
        <w:t>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color w:val="000000"/>
          <w:sz w:val="24"/>
          <w:szCs w:val="24"/>
          <w:shd w:val="clear" w:color="auto" w:fill="FFFFFF"/>
          <w:lang w:val="sr-Cyrl-CS" w:eastAsia="it-IT"/>
        </w:rPr>
        <w:t>дужан</w:t>
      </w:r>
      <w:r w:rsidR="00561BDA">
        <w:rPr>
          <w:rFonts w:ascii="Times New Roman" w:eastAsia="Times New Roman" w:hAnsi="Times New Roman" w:cs="Times New Roman"/>
          <w:color w:val="000000"/>
          <w:sz w:val="24"/>
          <w:szCs w:val="24"/>
          <w:shd w:val="clear" w:color="auto" w:fill="FFFFFF"/>
          <w:lang w:val="sr-Cyrl-CS" w:eastAsia="it-IT"/>
        </w:rPr>
        <w:t xml:space="preserve"> је</w:t>
      </w:r>
      <w:r w:rsidRPr="00A95BFC">
        <w:rPr>
          <w:rFonts w:ascii="Times New Roman" w:eastAsia="Times New Roman" w:hAnsi="Times New Roman" w:cs="Times New Roman"/>
          <w:color w:val="000000"/>
          <w:sz w:val="24"/>
          <w:szCs w:val="24"/>
          <w:shd w:val="clear" w:color="auto" w:fill="FFFFFF"/>
          <w:lang w:val="sr-Cyrl-CS" w:eastAsia="it-IT"/>
        </w:rPr>
        <w:t xml:space="preserve"> да докаже да би се без државне помоћи спровела продаја, реорганизација или ликвидација корисника</w:t>
      </w:r>
      <w:r w:rsidR="00561B09">
        <w:rPr>
          <w:rFonts w:ascii="Times New Roman" w:eastAsia="Times New Roman" w:hAnsi="Times New Roman" w:cs="Times New Roman"/>
          <w:color w:val="000000"/>
          <w:sz w:val="24"/>
          <w:szCs w:val="24"/>
          <w:shd w:val="clear" w:color="auto" w:fill="FFFFFF"/>
          <w:lang w:val="sr-Cyrl-CS" w:eastAsia="it-IT"/>
        </w:rPr>
        <w:t xml:space="preserve"> </w:t>
      </w:r>
      <w:r w:rsidR="00561B09">
        <w:rPr>
          <w:rFonts w:ascii="Times New Roman" w:eastAsia="Times New Roman" w:hAnsi="Times New Roman" w:cs="Times New Roman"/>
          <w:sz w:val="24"/>
          <w:szCs w:val="24"/>
          <w:lang w:val="sr-Cyrl-CS" w:eastAsia="it-IT"/>
        </w:rPr>
        <w:t>државне помоћи</w:t>
      </w:r>
      <w:r w:rsidRPr="00A95BFC">
        <w:rPr>
          <w:rFonts w:ascii="Times New Roman" w:eastAsia="Times New Roman" w:hAnsi="Times New Roman" w:cs="Times New Roman"/>
          <w:color w:val="000000"/>
          <w:sz w:val="24"/>
          <w:szCs w:val="24"/>
          <w:shd w:val="clear" w:color="auto" w:fill="FFFFFF"/>
          <w:lang w:val="sr-Cyrl-CS" w:eastAsia="it-IT"/>
        </w:rPr>
        <w:t xml:space="preserve"> на начин којим се не би остварио циљ из члана </w:t>
      </w:r>
      <w:r w:rsidR="0054202C" w:rsidRPr="00A95BFC">
        <w:rPr>
          <w:rFonts w:ascii="Times New Roman" w:eastAsia="Times New Roman" w:hAnsi="Times New Roman" w:cs="Times New Roman"/>
          <w:color w:val="000000"/>
          <w:sz w:val="24"/>
          <w:szCs w:val="24"/>
          <w:shd w:val="clear" w:color="auto" w:fill="FFFFFF"/>
          <w:lang w:val="sr-Cyrl-CS" w:eastAsia="it-IT"/>
        </w:rPr>
        <w:t>9</w:t>
      </w:r>
      <w:r w:rsidRPr="00A95BFC">
        <w:rPr>
          <w:rFonts w:ascii="Times New Roman" w:eastAsia="Times New Roman" w:hAnsi="Times New Roman" w:cs="Times New Roman"/>
          <w:color w:val="000000"/>
          <w:sz w:val="24"/>
          <w:szCs w:val="24"/>
          <w:shd w:val="clear" w:color="auto" w:fill="FFFFFF"/>
          <w:lang w:val="sr-Cyrl-CS" w:eastAsia="it-IT"/>
        </w:rPr>
        <w:t>. ове уредбе.</w:t>
      </w:r>
    </w:p>
    <w:p w14:paraId="79EB1E85" w14:textId="039F8D51" w:rsidR="00D43EF6" w:rsidRPr="00A95BFC" w:rsidRDefault="00D43EF6" w:rsidP="00D43EF6">
      <w:pPr>
        <w:spacing w:after="0" w:line="276" w:lineRule="auto"/>
        <w:ind w:firstLine="720"/>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 xml:space="preserve">Информације и подаци  из става 1. овог члана могу </w:t>
      </w:r>
      <w:r w:rsidR="00ED1034" w:rsidRPr="00A95BFC">
        <w:rPr>
          <w:rFonts w:ascii="Times New Roman" w:eastAsia="Times New Roman" w:hAnsi="Times New Roman" w:cs="Times New Roman"/>
          <w:color w:val="000000"/>
          <w:sz w:val="24"/>
          <w:szCs w:val="24"/>
          <w:shd w:val="clear" w:color="auto" w:fill="FFFFFF"/>
          <w:lang w:val="sr-Cyrl-CS" w:eastAsia="it-IT"/>
        </w:rPr>
        <w:t>да буду</w:t>
      </w:r>
      <w:r w:rsidRPr="00A95BFC">
        <w:rPr>
          <w:rFonts w:ascii="Times New Roman" w:eastAsia="Times New Roman" w:hAnsi="Times New Roman" w:cs="Times New Roman"/>
          <w:color w:val="000000"/>
          <w:sz w:val="24"/>
          <w:szCs w:val="24"/>
          <w:shd w:val="clear" w:color="auto" w:fill="FFFFFF"/>
          <w:lang w:val="sr-Cyrl-CS" w:eastAsia="it-IT"/>
        </w:rPr>
        <w:t xml:space="preserve"> саставни део анализе из члана 1</w:t>
      </w:r>
      <w:r w:rsidR="0054202C" w:rsidRPr="00A95BFC">
        <w:rPr>
          <w:rFonts w:ascii="Times New Roman" w:eastAsia="Times New Roman" w:hAnsi="Times New Roman" w:cs="Times New Roman"/>
          <w:color w:val="000000"/>
          <w:sz w:val="24"/>
          <w:szCs w:val="24"/>
          <w:shd w:val="clear" w:color="auto" w:fill="FFFFFF"/>
          <w:lang w:val="sr-Cyrl-CS" w:eastAsia="it-IT"/>
        </w:rPr>
        <w:t>6</w:t>
      </w:r>
      <w:r w:rsidRPr="00A95BFC">
        <w:rPr>
          <w:rFonts w:ascii="Times New Roman" w:eastAsia="Times New Roman" w:hAnsi="Times New Roman" w:cs="Times New Roman"/>
          <w:color w:val="000000"/>
          <w:sz w:val="24"/>
          <w:szCs w:val="24"/>
          <w:shd w:val="clear" w:color="auto" w:fill="FFFFFF"/>
          <w:lang w:val="sr-Cyrl-CS" w:eastAsia="it-IT"/>
        </w:rPr>
        <w:t xml:space="preserve">. ове уредбе. </w:t>
      </w:r>
    </w:p>
    <w:p w14:paraId="4BFECD10" w14:textId="77777777" w:rsidR="00D43EF6" w:rsidRPr="00A95BFC" w:rsidRDefault="00D43EF6" w:rsidP="000C7E99">
      <w:pPr>
        <w:spacing w:after="0" w:line="276" w:lineRule="auto"/>
        <w:jc w:val="both"/>
        <w:rPr>
          <w:rFonts w:ascii="Times New Roman" w:eastAsia="Times New Roman" w:hAnsi="Times New Roman" w:cs="Times New Roman"/>
          <w:color w:val="000000"/>
          <w:sz w:val="24"/>
          <w:szCs w:val="24"/>
          <w:shd w:val="clear" w:color="auto" w:fill="FFFFFF"/>
          <w:lang w:val="sr-Cyrl-CS" w:eastAsia="it-IT"/>
        </w:rPr>
      </w:pPr>
    </w:p>
    <w:p w14:paraId="090DC0E6" w14:textId="77777777" w:rsidR="00D43EF6" w:rsidRPr="00A95BFC" w:rsidRDefault="00D43EF6" w:rsidP="000C7E99">
      <w:pPr>
        <w:spacing w:after="0" w:line="276" w:lineRule="auto"/>
        <w:jc w:val="both"/>
        <w:rPr>
          <w:rFonts w:ascii="Times New Roman" w:eastAsia="Times New Roman" w:hAnsi="Times New Roman" w:cs="Times New Roman"/>
          <w:color w:val="000000"/>
          <w:sz w:val="24"/>
          <w:szCs w:val="24"/>
          <w:shd w:val="clear" w:color="auto" w:fill="FFFFFF"/>
          <w:lang w:val="sr-Cyrl-CS" w:eastAsia="it-IT"/>
        </w:rPr>
      </w:pPr>
    </w:p>
    <w:p w14:paraId="6FADE21D" w14:textId="1C4C8F76" w:rsidR="00D43EF6" w:rsidRPr="00A95BFC" w:rsidRDefault="00D43EF6" w:rsidP="00BA41C5">
      <w:pPr>
        <w:spacing w:after="0" w:line="276" w:lineRule="auto"/>
        <w:contextualSpacing/>
        <w:jc w:val="center"/>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Пропорционалност државне помоћи за реструктурирање</w:t>
      </w:r>
    </w:p>
    <w:p w14:paraId="7CC852F7" w14:textId="77777777" w:rsidR="00D43EF6" w:rsidRPr="00A95BFC" w:rsidRDefault="00D43EF6" w:rsidP="00BA41C5">
      <w:pPr>
        <w:spacing w:after="0" w:line="276" w:lineRule="auto"/>
        <w:contextualSpacing/>
        <w:jc w:val="center"/>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(сопствени допринос реструктурирању и расподела терета)</w:t>
      </w:r>
    </w:p>
    <w:p w14:paraId="2C23C53E" w14:textId="77777777" w:rsidR="00D43EF6" w:rsidRPr="00A95BFC" w:rsidRDefault="00D43EF6" w:rsidP="000C7E99">
      <w:pPr>
        <w:spacing w:after="0" w:line="276" w:lineRule="auto"/>
        <w:jc w:val="center"/>
        <w:rPr>
          <w:rFonts w:ascii="Times New Roman" w:eastAsia="Times New Roman" w:hAnsi="Times New Roman" w:cs="Times New Roman"/>
          <w:color w:val="000000"/>
          <w:sz w:val="24"/>
          <w:szCs w:val="24"/>
          <w:shd w:val="clear" w:color="auto" w:fill="FFFFFF"/>
          <w:lang w:val="sr-Cyrl-CS" w:eastAsia="it-IT"/>
        </w:rPr>
      </w:pPr>
    </w:p>
    <w:p w14:paraId="7352AA92" w14:textId="77777777" w:rsidR="00D43EF6" w:rsidRPr="00A95BFC" w:rsidRDefault="00D43EF6" w:rsidP="000C7E99">
      <w:pPr>
        <w:spacing w:after="0" w:line="276" w:lineRule="auto"/>
        <w:jc w:val="center"/>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Члан 19.</w:t>
      </w:r>
    </w:p>
    <w:p w14:paraId="45669514" w14:textId="0AE6CA22"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Износ и интензитет државне помоћи за </w:t>
      </w:r>
      <w:r w:rsidR="00A03F75" w:rsidRPr="00A95BFC">
        <w:rPr>
          <w:rFonts w:ascii="Times New Roman" w:eastAsia="Times New Roman" w:hAnsi="Times New Roman" w:cs="Times New Roman"/>
          <w:sz w:val="24"/>
          <w:szCs w:val="24"/>
          <w:lang w:val="sr-Cyrl-CS" w:eastAsia="it-IT"/>
        </w:rPr>
        <w:t xml:space="preserve">реструктурирање </w:t>
      </w:r>
      <w:r w:rsidRPr="00A95BFC">
        <w:rPr>
          <w:rFonts w:ascii="Times New Roman" w:eastAsia="Times New Roman" w:hAnsi="Times New Roman" w:cs="Times New Roman"/>
          <w:sz w:val="24"/>
          <w:szCs w:val="24"/>
          <w:lang w:val="sr-Cyrl-CS" w:eastAsia="it-IT"/>
        </w:rPr>
        <w:t>је најмањи износ средстава потребних за спровођење реструктурирања узимајући у обзир постојећа финансијска средства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његових власника, акционара</w:t>
      </w:r>
      <w:r w:rsidR="00ED1034"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односно групе друштава којој припада. </w:t>
      </w:r>
    </w:p>
    <w:p w14:paraId="0B720BCB" w14:textId="67663198"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Корисник државне помоћи је дужан да обезбеди довољан ниво сопственог доприноса трошковима </w:t>
      </w:r>
      <w:r w:rsidR="00A03F75" w:rsidRPr="00A95BFC">
        <w:rPr>
          <w:rFonts w:ascii="Times New Roman" w:eastAsia="Times New Roman" w:hAnsi="Times New Roman" w:cs="Times New Roman"/>
          <w:sz w:val="24"/>
          <w:szCs w:val="24"/>
          <w:lang w:val="sr-Cyrl-CS" w:eastAsia="it-IT"/>
        </w:rPr>
        <w:t>реструктурирања</w:t>
      </w:r>
      <w:r w:rsidRPr="00A95BFC">
        <w:rPr>
          <w:rFonts w:ascii="Times New Roman" w:eastAsia="Times New Roman" w:hAnsi="Times New Roman" w:cs="Times New Roman"/>
          <w:sz w:val="24"/>
          <w:szCs w:val="24"/>
          <w:lang w:val="sr-Cyrl-CS" w:eastAsia="it-IT"/>
        </w:rPr>
        <w:t xml:space="preserve">, водећи рачуна о евентуално додељеној државној помоћи за санацију и обезбеђујући адекватну расподелу терета реструктурирања између постојећих власника, акционара и подређених (субординираних) повериоца, који треба да учествују у покрићу губитака. </w:t>
      </w:r>
    </w:p>
    <w:p w14:paraId="42067945" w14:textId="4B8DF291" w:rsidR="00D43EF6" w:rsidRPr="00A95BFC" w:rsidRDefault="00D43EF6" w:rsidP="00BA41C5">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Сопствени допринос реструктурирању из става 2. овог члана мора да буде стваран и конкретан, тј. не сме да укључи будуће околности (нпр. очекиване приходе), лако упоредив са износом додељене државне помоћи у погледу ефеката на даљу солвентност или ликвидност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w:t>
      </w:r>
    </w:p>
    <w:p w14:paraId="0D6725FC" w14:textId="2F0FEB6E"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Износ сопственог доприноса не сме да буде мањи од 50% трошкова реструктурирања великих </w:t>
      </w:r>
      <w:r w:rsidR="00DA7B6D" w:rsidRPr="00A95BFC">
        <w:rPr>
          <w:rFonts w:ascii="Times New Roman" w:eastAsia="Times New Roman" w:hAnsi="Times New Roman" w:cs="Times New Roman"/>
          <w:sz w:val="24"/>
          <w:szCs w:val="24"/>
          <w:lang w:val="sr-Cyrl-CS" w:eastAsia="it-IT"/>
        </w:rPr>
        <w:t>правних лица</w:t>
      </w:r>
      <w:r w:rsidRPr="00A95BFC">
        <w:rPr>
          <w:rFonts w:ascii="Times New Roman" w:eastAsia="Times New Roman" w:hAnsi="Times New Roman" w:cs="Times New Roman"/>
          <w:sz w:val="24"/>
          <w:szCs w:val="24"/>
          <w:lang w:val="sr-Cyrl-CS" w:eastAsia="it-IT"/>
        </w:rPr>
        <w:t xml:space="preserve">, осим у изузетним околностима, ако се корисник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eastAsia="it-IT"/>
        </w:rPr>
        <w:t>налази у подручју нивоа 2 номенклатуре статистичких територијалних јединица чији је бруто друштвени производ (БДП) по становнику нижи или једнак 75% просека у ЕУ-27.</w:t>
      </w:r>
    </w:p>
    <w:p w14:paraId="4928E6D3" w14:textId="161C4B01"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Сопствени допринос реструктурирању се обезбеђује из средстава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његових власника и/или акционара</w:t>
      </w:r>
      <w:r w:rsidR="00ED1034"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односно групе друштава којој припада, нових инвеститора или повериоца</w:t>
      </w:r>
      <w:r w:rsidR="00561BDA">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односно на други прикладан начин.</w:t>
      </w:r>
    </w:p>
    <w:p w14:paraId="412C01EC" w14:textId="02E43074" w:rsidR="00D43EF6" w:rsidRPr="00A95BFC" w:rsidRDefault="00A0717B"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Јавна с</w:t>
      </w:r>
      <w:r w:rsidR="00D43EF6" w:rsidRPr="00A95BFC">
        <w:rPr>
          <w:rFonts w:ascii="Times New Roman" w:eastAsia="Times New Roman" w:hAnsi="Times New Roman" w:cs="Times New Roman"/>
          <w:sz w:val="24"/>
          <w:szCs w:val="24"/>
          <w:lang w:val="sr-Cyrl-CS" w:eastAsia="it-IT"/>
        </w:rPr>
        <w:t xml:space="preserve">редства државе или </w:t>
      </w:r>
      <w:r w:rsidRPr="00A95BFC">
        <w:rPr>
          <w:rFonts w:ascii="Times New Roman" w:eastAsia="Times New Roman" w:hAnsi="Times New Roman" w:cs="Times New Roman"/>
          <w:sz w:val="24"/>
          <w:szCs w:val="24"/>
          <w:lang w:val="sr-Cyrl-CS" w:eastAsia="it-IT"/>
        </w:rPr>
        <w:t xml:space="preserve">средства </w:t>
      </w:r>
      <w:r w:rsidR="00D43EF6" w:rsidRPr="00A95BFC">
        <w:rPr>
          <w:rFonts w:ascii="Times New Roman" w:eastAsia="Times New Roman" w:hAnsi="Times New Roman" w:cs="Times New Roman"/>
          <w:sz w:val="24"/>
          <w:szCs w:val="24"/>
          <w:lang w:val="sr-Cyrl-CS" w:eastAsia="it-IT"/>
        </w:rPr>
        <w:t>правног лица које управља и/или располаже јавним средствима</w:t>
      </w:r>
      <w:r w:rsidR="00D43EF6" w:rsidRPr="00A95BFC">
        <w:rPr>
          <w:rFonts w:ascii="Arial" w:eastAsia="Times New Roman" w:hAnsi="Arial" w:cs="Arial"/>
          <w:color w:val="333333"/>
          <w:sz w:val="24"/>
          <w:szCs w:val="24"/>
          <w:shd w:val="clear" w:color="auto" w:fill="FFFFFF"/>
          <w:lang w:val="sr-Cyrl-CS" w:eastAsia="it-IT"/>
        </w:rPr>
        <w:t> </w:t>
      </w:r>
      <w:r w:rsidR="00D43EF6" w:rsidRPr="00A95BFC">
        <w:rPr>
          <w:rFonts w:ascii="Times New Roman" w:eastAsia="Times New Roman" w:hAnsi="Times New Roman" w:cs="Times New Roman"/>
          <w:sz w:val="24"/>
          <w:szCs w:val="24"/>
          <w:lang w:val="sr-Cyrl-CS" w:eastAsia="it-IT"/>
        </w:rPr>
        <w:t xml:space="preserve"> могу се узети у обзир као сопствени допринос под условом да не укључују државну помоћ, односно ако су прибављена у складу са уобичајеним тржишним околностима у конкретној ситуацији, на начин како би се понашао типични учесник на тржишту у приватној својини.</w:t>
      </w:r>
    </w:p>
    <w:p w14:paraId="096B707A" w14:textId="1AFD1812"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Расподела терета у смислу става 2. овог члана односи се на уравнотежено учешће тренутних власника, подређених (субординираних) повери</w:t>
      </w:r>
      <w:r w:rsidR="00ED1034" w:rsidRPr="00A95BFC">
        <w:rPr>
          <w:rFonts w:ascii="Times New Roman" w:eastAsia="Times New Roman" w:hAnsi="Times New Roman" w:cs="Times New Roman"/>
          <w:sz w:val="24"/>
          <w:szCs w:val="24"/>
          <w:lang w:val="sr-Cyrl-CS" w:eastAsia="it-IT"/>
        </w:rPr>
        <w:t>лаца</w:t>
      </w:r>
      <w:r w:rsidRPr="00A95BFC">
        <w:rPr>
          <w:rFonts w:ascii="Times New Roman" w:eastAsia="Times New Roman" w:hAnsi="Times New Roman" w:cs="Times New Roman"/>
          <w:sz w:val="24"/>
          <w:szCs w:val="24"/>
          <w:lang w:val="sr-Cyrl-CS" w:eastAsia="it-IT"/>
        </w:rPr>
        <w:t xml:space="preserve"> у покривању губитака учесника на тржишту у тешкоћама</w:t>
      </w:r>
      <w:r w:rsidR="00093837" w:rsidRPr="00A95BFC">
        <w:rPr>
          <w:rFonts w:ascii="Times New Roman" w:eastAsia="Times New Roman" w:hAnsi="Times New Roman" w:cs="Times New Roman"/>
          <w:sz w:val="24"/>
          <w:szCs w:val="24"/>
          <w:lang w:val="sr-Cyrl-CS" w:eastAsia="it-IT"/>
        </w:rPr>
        <w:t>.</w:t>
      </w:r>
    </w:p>
    <w:p w14:paraId="79C6AFB0" w14:textId="41C45B82" w:rsidR="00D43EF6" w:rsidRPr="00A95BFC" w:rsidRDefault="003B651E"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w:t>
      </w:r>
      <w:r w:rsidR="00D43EF6" w:rsidRPr="00A95BFC">
        <w:rPr>
          <w:rFonts w:ascii="Times New Roman" w:eastAsia="Times New Roman" w:hAnsi="Times New Roman" w:cs="Times New Roman"/>
          <w:sz w:val="24"/>
          <w:szCs w:val="24"/>
          <w:lang w:val="sr-Cyrl-CS" w:eastAsia="it-IT"/>
        </w:rPr>
        <w:t>ржавна помоћ за реструктурирање се додељује након што су лица из става 7. овог члана покрила губитке корисника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 осим ако износ помоћи није значајан у односу на сопствени допринос.</w:t>
      </w:r>
    </w:p>
    <w:p w14:paraId="564EFC0E" w14:textId="720BCEEB"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Приликом доделе државне помоћи за реструктурирање која за последицу има </w:t>
      </w:r>
      <w:r w:rsidR="009B1E36" w:rsidRPr="00A95BFC">
        <w:rPr>
          <w:rFonts w:ascii="Times New Roman" w:eastAsia="Times New Roman" w:hAnsi="Times New Roman" w:cs="Times New Roman"/>
          <w:sz w:val="24"/>
          <w:szCs w:val="24"/>
          <w:lang w:val="sr-Cyrl-CS" w:eastAsia="it-IT"/>
        </w:rPr>
        <w:t>повећање</w:t>
      </w:r>
      <w:r w:rsidRPr="00A95BFC">
        <w:rPr>
          <w:rFonts w:ascii="Times New Roman" w:eastAsia="Times New Roman" w:hAnsi="Times New Roman" w:cs="Times New Roman"/>
          <w:sz w:val="24"/>
          <w:szCs w:val="24"/>
          <w:lang w:val="sr-Cyrl-CS" w:eastAsia="it-IT"/>
        </w:rPr>
        <w:t xml:space="preserve"> основног капитала корисника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(нпр. кроз отпис дуга, субвенцијом, новим улагањем у основни капитал и др.), расподела терета подразумева и омогућавање разумног удела државе у будућој вредности корисника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 xml:space="preserve"> (нпр. добит), водећи рачуна о висини додељене државне помоћи и капитала корисника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 xml:space="preserve"> након што се подмире губици.</w:t>
      </w:r>
    </w:p>
    <w:p w14:paraId="2F288E83"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41F000DF" w14:textId="47D2555F" w:rsidR="00D43EF6" w:rsidRPr="00A95BFC" w:rsidRDefault="00D43EF6" w:rsidP="009B1E36">
      <w:pPr>
        <w:spacing w:after="0" w:line="276" w:lineRule="auto"/>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Спречавање негативних ефеката државне помоћи за </w:t>
      </w:r>
      <w:r w:rsidR="000915DD" w:rsidRPr="00A95BFC">
        <w:rPr>
          <w:rFonts w:ascii="Times New Roman" w:eastAsia="Times New Roman" w:hAnsi="Times New Roman" w:cs="Times New Roman"/>
          <w:sz w:val="24"/>
          <w:szCs w:val="24"/>
          <w:lang w:val="sr-Cyrl-CS" w:eastAsia="it-IT"/>
        </w:rPr>
        <w:t>реструктурирање</w:t>
      </w:r>
    </w:p>
    <w:p w14:paraId="2F5E3737"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4C790867"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20.</w:t>
      </w:r>
    </w:p>
    <w:p w14:paraId="5A4445F0" w14:textId="37380DFA"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 xml:space="preserve">Корисник </w:t>
      </w:r>
      <w:r w:rsidR="00561BDA">
        <w:rPr>
          <w:rFonts w:ascii="Times New Roman" w:eastAsia="Times New Roman" w:hAnsi="Times New Roman" w:cs="Times New Roman"/>
          <w:sz w:val="24"/>
          <w:szCs w:val="24"/>
          <w:lang w:val="sr-Cyrl-CS" w:eastAsia="it-IT"/>
        </w:rPr>
        <w:t>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color w:val="000000"/>
          <w:sz w:val="24"/>
          <w:szCs w:val="24"/>
          <w:shd w:val="clear" w:color="auto" w:fill="FFFFFF"/>
          <w:lang w:val="sr-Cyrl-CS" w:eastAsia="it-IT"/>
        </w:rPr>
        <w:t>дужан</w:t>
      </w:r>
      <w:r w:rsidR="00561BDA">
        <w:rPr>
          <w:rFonts w:ascii="Times New Roman" w:eastAsia="Times New Roman" w:hAnsi="Times New Roman" w:cs="Times New Roman"/>
          <w:color w:val="000000"/>
          <w:sz w:val="24"/>
          <w:szCs w:val="24"/>
          <w:shd w:val="clear" w:color="auto" w:fill="FFFFFF"/>
          <w:lang w:val="sr-Cyrl-CS" w:eastAsia="it-IT"/>
        </w:rPr>
        <w:t xml:space="preserve"> је</w:t>
      </w:r>
      <w:r w:rsidRPr="00A95BFC">
        <w:rPr>
          <w:rFonts w:ascii="Times New Roman" w:eastAsia="Times New Roman" w:hAnsi="Times New Roman" w:cs="Times New Roman"/>
          <w:color w:val="000000"/>
          <w:sz w:val="24"/>
          <w:szCs w:val="24"/>
          <w:shd w:val="clear" w:color="auto" w:fill="FFFFFF"/>
          <w:lang w:val="sr-Cyrl-CS" w:eastAsia="it-IT"/>
        </w:rPr>
        <w:t xml:space="preserve"> да предузме мере којима се ограничава потенцијално нарушавање конкуренције и штетне последице </w:t>
      </w:r>
      <w:r w:rsidR="00A77A71" w:rsidRPr="00A95BFC">
        <w:rPr>
          <w:rFonts w:ascii="Times New Roman" w:eastAsia="Times New Roman" w:hAnsi="Times New Roman" w:cs="Times New Roman"/>
          <w:color w:val="000000"/>
          <w:sz w:val="24"/>
          <w:szCs w:val="24"/>
          <w:shd w:val="clear" w:color="auto" w:fill="FFFFFF"/>
          <w:lang w:val="sr-Cyrl-CS" w:eastAsia="it-IT"/>
        </w:rPr>
        <w:t xml:space="preserve">државне </w:t>
      </w:r>
      <w:r w:rsidRPr="00A95BFC">
        <w:rPr>
          <w:rFonts w:ascii="Times New Roman" w:eastAsia="Times New Roman" w:hAnsi="Times New Roman" w:cs="Times New Roman"/>
          <w:color w:val="000000"/>
          <w:sz w:val="24"/>
          <w:szCs w:val="24"/>
          <w:shd w:val="clear" w:color="auto" w:fill="FFFFFF"/>
          <w:lang w:val="sr-Cyrl-CS" w:eastAsia="it-IT"/>
        </w:rPr>
        <w:t xml:space="preserve">помоћи своде на минимум, чиме се омогућава да позитивни ефекти мере превазиђу негативне ефекте </w:t>
      </w:r>
      <w:r w:rsidR="003B651E" w:rsidRPr="00A95BFC">
        <w:rPr>
          <w:rFonts w:ascii="Times New Roman" w:eastAsia="Times New Roman" w:hAnsi="Times New Roman" w:cs="Times New Roman"/>
          <w:color w:val="000000"/>
          <w:sz w:val="24"/>
          <w:szCs w:val="24"/>
          <w:shd w:val="clear" w:color="auto" w:fill="FFFFFF"/>
          <w:lang w:val="sr-Cyrl-CS" w:eastAsia="it-IT"/>
        </w:rPr>
        <w:t xml:space="preserve">државне </w:t>
      </w:r>
      <w:r w:rsidRPr="00A95BFC">
        <w:rPr>
          <w:rFonts w:ascii="Times New Roman" w:eastAsia="Times New Roman" w:hAnsi="Times New Roman" w:cs="Times New Roman"/>
          <w:color w:val="000000"/>
          <w:sz w:val="24"/>
          <w:szCs w:val="24"/>
          <w:shd w:val="clear" w:color="auto" w:fill="FFFFFF"/>
          <w:lang w:val="sr-Cyrl-CS" w:eastAsia="it-IT"/>
        </w:rPr>
        <w:t>помоћи на конкуренцију и трговину између Републике Србије и земаља чланица Европске уније.</w:t>
      </w:r>
    </w:p>
    <w:p w14:paraId="083BDEF5" w14:textId="5B0F484B"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Обим мера зависи од износа, врсте и услова под којима је помоћ додељена, величине и важности корисника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 xml:space="preserve"> на релевантном тржишту, карактеристике и величине тржишта,  износа сопственог доприноса и расподеле терета, односно других релевантних околности.</w:t>
      </w:r>
    </w:p>
    <w:p w14:paraId="7BE51D84" w14:textId="7C3ED017"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Мере не смеју да се спроводе на штету потрошача и конкуренције, нити да угрозе поновно успостављање дугорочне одрживости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w:t>
      </w:r>
    </w:p>
    <w:p w14:paraId="1FAA39DB" w14:textId="0AA1A5E1"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Давалац</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дужан</w:t>
      </w:r>
      <w:r w:rsidR="00561BDA">
        <w:rPr>
          <w:rFonts w:ascii="Times New Roman" w:eastAsia="Times New Roman" w:hAnsi="Times New Roman" w:cs="Times New Roman"/>
          <w:sz w:val="24"/>
          <w:szCs w:val="24"/>
          <w:lang w:val="sr-Cyrl-CS" w:eastAsia="it-IT"/>
        </w:rPr>
        <w:t xml:space="preserve"> је</w:t>
      </w:r>
      <w:r w:rsidRPr="00A95BFC">
        <w:rPr>
          <w:rFonts w:ascii="Times New Roman" w:eastAsia="Times New Roman" w:hAnsi="Times New Roman" w:cs="Times New Roman"/>
          <w:sz w:val="24"/>
          <w:szCs w:val="24"/>
          <w:lang w:val="sr-Cyrl-CS" w:eastAsia="it-IT"/>
        </w:rPr>
        <w:t xml:space="preserve"> да докаже да се мерама </w:t>
      </w:r>
      <w:r w:rsidR="009B1E36" w:rsidRPr="00A95BFC">
        <w:rPr>
          <w:rFonts w:ascii="Times New Roman" w:eastAsia="Times New Roman" w:hAnsi="Times New Roman" w:cs="Times New Roman"/>
          <w:sz w:val="24"/>
          <w:szCs w:val="24"/>
          <w:lang w:val="sr-Cyrl-CS" w:eastAsia="it-IT"/>
        </w:rPr>
        <w:t xml:space="preserve">не </w:t>
      </w:r>
      <w:r w:rsidRPr="00A95BFC">
        <w:rPr>
          <w:rFonts w:ascii="Times New Roman" w:eastAsia="Times New Roman" w:hAnsi="Times New Roman" w:cs="Times New Roman"/>
          <w:sz w:val="24"/>
          <w:szCs w:val="24"/>
          <w:lang w:val="sr-Cyrl-CS" w:eastAsia="it-IT"/>
        </w:rPr>
        <w:t>угрожава успост</w:t>
      </w:r>
      <w:r w:rsid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lang w:val="sr-Cyrl-CS" w:eastAsia="it-IT"/>
        </w:rPr>
        <w:t>вљање дугорочне одрживости из става 3. овог члана (нпр. ако спровођење мера изискује веће трошкове него што је планирано или значајно смањење пословне активности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w:t>
      </w:r>
    </w:p>
    <w:p w14:paraId="607A456C" w14:textId="77777777"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Мере из става 1. овог члана могу бити:</w:t>
      </w:r>
    </w:p>
    <w:p w14:paraId="4DC62949" w14:textId="64C2297E" w:rsidR="00D43EF6" w:rsidRPr="00A95BFC" w:rsidRDefault="00D43EF6" w:rsidP="000C7E99">
      <w:pPr>
        <w:numPr>
          <w:ilvl w:val="0"/>
          <w:numId w:val="6"/>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структурне,</w:t>
      </w:r>
    </w:p>
    <w:p w14:paraId="462AA252" w14:textId="77777777" w:rsidR="00D43EF6" w:rsidRPr="00A95BFC" w:rsidRDefault="00D43EF6" w:rsidP="000C7E99">
      <w:pPr>
        <w:numPr>
          <w:ilvl w:val="0"/>
          <w:numId w:val="6"/>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мере понашања, </w:t>
      </w:r>
    </w:p>
    <w:p w14:paraId="6CA20498" w14:textId="77777777" w:rsidR="00D43EF6" w:rsidRPr="00A95BFC" w:rsidRDefault="00D43EF6" w:rsidP="000C7E99">
      <w:pPr>
        <w:numPr>
          <w:ilvl w:val="0"/>
          <w:numId w:val="6"/>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мере отварања тржишта (либерализација),</w:t>
      </w:r>
    </w:p>
    <w:p w14:paraId="1E972F23" w14:textId="77777777" w:rsidR="00D43EF6" w:rsidRPr="00A95BFC" w:rsidRDefault="00D43EF6" w:rsidP="000C7E99">
      <w:pPr>
        <w:numPr>
          <w:ilvl w:val="0"/>
          <w:numId w:val="6"/>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друге мере којима се постиже истоветан или већи ефекат на тржиште.</w:t>
      </w:r>
    </w:p>
    <w:p w14:paraId="28F80531" w14:textId="7A91347D"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sz w:val="24"/>
          <w:szCs w:val="24"/>
          <w:lang w:val="sr-Cyrl-CS" w:eastAsia="it-IT"/>
        </w:rPr>
        <w:t>Структурне мере обухватају</w:t>
      </w:r>
      <w:r w:rsidR="00ED1034" w:rsidRPr="00A95BFC">
        <w:rPr>
          <w:rFonts w:ascii="Times New Roman" w:eastAsia="Times New Roman" w:hAnsi="Times New Roman" w:cs="Times New Roman"/>
          <w:sz w:val="24"/>
          <w:szCs w:val="24"/>
          <w:lang w:val="sr-Cyrl-CS" w:eastAsia="it-IT"/>
        </w:rPr>
        <w:t xml:space="preserve"> нарочито</w:t>
      </w:r>
      <w:r w:rsidRPr="00A95BFC">
        <w:rPr>
          <w:rFonts w:ascii="Times New Roman" w:eastAsia="Times New Roman" w:hAnsi="Times New Roman" w:cs="Times New Roman"/>
          <w:sz w:val="24"/>
          <w:szCs w:val="24"/>
          <w:lang w:val="sr-Cyrl-CS" w:eastAsia="it-IT"/>
        </w:rPr>
        <w:t xml:space="preserve"> продају имовине (нпр. одвајање и продаја посебне, самосталне и одрживе целине, уз обавезу да неће </w:t>
      </w:r>
      <w:r w:rsidR="009B1E36" w:rsidRPr="00A95BFC">
        <w:rPr>
          <w:rFonts w:ascii="Times New Roman" w:eastAsia="Times New Roman" w:hAnsi="Times New Roman" w:cs="Times New Roman"/>
          <w:sz w:val="24"/>
          <w:szCs w:val="24"/>
          <w:lang w:val="sr-Cyrl-CS" w:eastAsia="it-IT"/>
        </w:rPr>
        <w:t>врбовати</w:t>
      </w:r>
      <w:r w:rsidRPr="00A95BFC">
        <w:rPr>
          <w:rFonts w:ascii="Times New Roman" w:eastAsia="Times New Roman" w:hAnsi="Times New Roman" w:cs="Times New Roman"/>
          <w:sz w:val="24"/>
          <w:szCs w:val="24"/>
          <w:lang w:val="sr-Cyrl-CS" w:eastAsia="it-IT"/>
        </w:rPr>
        <w:t xml:space="preserve"> постојеће купце и добављаче), смањење производних капацитета или </w:t>
      </w:r>
      <w:r w:rsidR="00B26F54" w:rsidRPr="00A95BFC">
        <w:rPr>
          <w:rFonts w:ascii="Times New Roman" w:eastAsia="Times New Roman" w:hAnsi="Times New Roman" w:cs="Times New Roman"/>
          <w:sz w:val="24"/>
          <w:szCs w:val="24"/>
          <w:lang w:val="sr-Cyrl-CS" w:eastAsia="it-IT"/>
        </w:rPr>
        <w:t xml:space="preserve">тржишне </w:t>
      </w:r>
      <w:r w:rsidRPr="00A95BFC">
        <w:rPr>
          <w:rFonts w:ascii="Times New Roman" w:eastAsia="Times New Roman" w:hAnsi="Times New Roman" w:cs="Times New Roman"/>
          <w:sz w:val="24"/>
          <w:szCs w:val="24"/>
          <w:lang w:val="sr-Cyrl-CS" w:eastAsia="it-IT"/>
        </w:rPr>
        <w:t>присутност</w:t>
      </w:r>
      <w:r w:rsidR="00B26F54" w:rsidRPr="00A95BFC">
        <w:rPr>
          <w:rFonts w:ascii="Times New Roman" w:eastAsia="Times New Roman" w:hAnsi="Times New Roman" w:cs="Times New Roman"/>
          <w:sz w:val="24"/>
          <w:szCs w:val="24"/>
          <w:lang w:val="sr-Cyrl-CS" w:eastAsia="it-IT"/>
        </w:rPr>
        <w:t>и</w:t>
      </w:r>
      <w:r w:rsidRPr="00A95BFC">
        <w:rPr>
          <w:rFonts w:ascii="Times New Roman" w:eastAsia="Times New Roman" w:hAnsi="Times New Roman" w:cs="Times New Roman"/>
          <w:sz w:val="24"/>
          <w:szCs w:val="24"/>
          <w:lang w:val="sr-Cyrl-CS" w:eastAsia="it-IT"/>
        </w:rPr>
        <w:t xml:space="preserve"> (отпис дугова и напуштање делатности које узрокују губитке </w:t>
      </w:r>
      <w:r w:rsidRPr="00A95BFC">
        <w:rPr>
          <w:rFonts w:ascii="Times New Roman" w:eastAsia="Times New Roman" w:hAnsi="Times New Roman" w:cs="Times New Roman"/>
          <w:color w:val="000000"/>
          <w:sz w:val="24"/>
          <w:szCs w:val="24"/>
          <w:shd w:val="clear" w:color="auto" w:fill="FFFFFF"/>
          <w:lang w:val="sr-Cyrl-CS" w:eastAsia="it-IT"/>
        </w:rPr>
        <w:t xml:space="preserve">а који би у сваком случају били потребни за </w:t>
      </w:r>
      <w:r w:rsidR="001F4525" w:rsidRPr="00A95BFC">
        <w:rPr>
          <w:rFonts w:ascii="Times New Roman" w:eastAsia="Times New Roman" w:hAnsi="Times New Roman" w:cs="Times New Roman"/>
          <w:color w:val="000000"/>
          <w:sz w:val="24"/>
          <w:szCs w:val="24"/>
          <w:shd w:val="clear" w:color="auto" w:fill="FFFFFF"/>
          <w:lang w:val="sr-Cyrl-CS" w:eastAsia="it-IT"/>
        </w:rPr>
        <w:t xml:space="preserve">поновно успостављање </w:t>
      </w:r>
      <w:r w:rsidRPr="00A95BFC">
        <w:rPr>
          <w:rFonts w:ascii="Times New Roman" w:eastAsia="Times New Roman" w:hAnsi="Times New Roman" w:cs="Times New Roman"/>
          <w:color w:val="000000"/>
          <w:sz w:val="24"/>
          <w:szCs w:val="24"/>
          <w:shd w:val="clear" w:color="auto" w:fill="FFFFFF"/>
          <w:lang w:val="sr-Cyrl-CS" w:eastAsia="it-IT"/>
        </w:rPr>
        <w:t xml:space="preserve">одрживости, у начелу нису </w:t>
      </w:r>
      <w:r w:rsidR="00B26F54" w:rsidRPr="00A95BFC">
        <w:rPr>
          <w:rFonts w:ascii="Times New Roman" w:eastAsia="Times New Roman" w:hAnsi="Times New Roman" w:cs="Times New Roman"/>
          <w:color w:val="000000"/>
          <w:sz w:val="24"/>
          <w:szCs w:val="24"/>
          <w:shd w:val="clear" w:color="auto" w:fill="FFFFFF"/>
          <w:lang w:val="sr-Cyrl-CS" w:eastAsia="it-IT"/>
        </w:rPr>
        <w:t xml:space="preserve">довољни </w:t>
      </w:r>
      <w:r w:rsidRPr="00A95BFC">
        <w:rPr>
          <w:rFonts w:ascii="Times New Roman" w:eastAsia="Times New Roman" w:hAnsi="Times New Roman" w:cs="Times New Roman"/>
          <w:color w:val="000000"/>
          <w:sz w:val="24"/>
          <w:szCs w:val="24"/>
          <w:shd w:val="clear" w:color="auto" w:fill="FFFFFF"/>
          <w:lang w:val="sr-Cyrl-CS" w:eastAsia="it-IT"/>
        </w:rPr>
        <w:t>за отклањање</w:t>
      </w:r>
      <w:r w:rsidR="009B1E36" w:rsidRPr="00A95BFC">
        <w:rPr>
          <w:rFonts w:ascii="Times New Roman" w:eastAsia="Times New Roman" w:hAnsi="Times New Roman" w:cs="Times New Roman"/>
          <w:color w:val="000000"/>
          <w:sz w:val="24"/>
          <w:szCs w:val="24"/>
          <w:shd w:val="clear" w:color="auto" w:fill="FFFFFF"/>
          <w:lang w:val="sr-Cyrl-CS" w:eastAsia="it-IT"/>
        </w:rPr>
        <w:t xml:space="preserve"> негативних ефеката</w:t>
      </w:r>
      <w:r w:rsidRPr="00A95BFC">
        <w:rPr>
          <w:rFonts w:ascii="Times New Roman" w:eastAsia="Times New Roman" w:hAnsi="Times New Roman" w:cs="Times New Roman"/>
          <w:color w:val="000000"/>
          <w:sz w:val="24"/>
          <w:szCs w:val="24"/>
          <w:shd w:val="clear" w:color="auto" w:fill="FFFFFF"/>
          <w:lang w:val="sr-Cyrl-CS" w:eastAsia="it-IT"/>
        </w:rPr>
        <w:t>) и др.</w:t>
      </w:r>
    </w:p>
    <w:p w14:paraId="4DEBFA79" w14:textId="1BF0F480"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sz w:val="24"/>
          <w:szCs w:val="24"/>
          <w:lang w:val="sr-Cyrl-CS" w:eastAsia="it-IT"/>
        </w:rPr>
        <w:t>Структурне мере спроводе се на релевантном тржишту на коме корисник</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поседује значајан тржишни удео по завршетку реструктурирања, а посебно на </w:t>
      </w:r>
      <w:r w:rsidRPr="00A95BFC">
        <w:rPr>
          <w:rFonts w:ascii="Times New Roman" w:eastAsia="Times New Roman" w:hAnsi="Times New Roman" w:cs="Times New Roman"/>
          <w:sz w:val="24"/>
          <w:szCs w:val="24"/>
          <w:lang w:val="sr-Cyrl-CS" w:eastAsia="it-IT"/>
        </w:rPr>
        <w:lastRenderedPageBreak/>
        <w:t xml:space="preserve">оном тржишту где је установљен вишак капацитета, што за последицу може имати улазак </w:t>
      </w:r>
      <w:r w:rsidRPr="00A95BFC">
        <w:rPr>
          <w:rFonts w:ascii="Times New Roman" w:eastAsia="Times New Roman" w:hAnsi="Times New Roman" w:cs="Times New Roman"/>
          <w:color w:val="000000"/>
          <w:sz w:val="24"/>
          <w:szCs w:val="24"/>
          <w:shd w:val="clear" w:color="auto" w:fill="FFFFFF"/>
          <w:lang w:val="sr-Cyrl-CS" w:eastAsia="it-IT"/>
        </w:rPr>
        <w:t>на тржиште нових конкурената, раст постојећих малих конкурената или прекограничне делатности.</w:t>
      </w:r>
    </w:p>
    <w:p w14:paraId="70F4CD58" w14:textId="06EF577C"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Мере понашања за циљ имају успостављање механизама контроле коришћења државне помоћи искључиво у сврху поновн</w:t>
      </w:r>
      <w:r w:rsidR="0090174A" w:rsidRPr="00A95BFC">
        <w:rPr>
          <w:rFonts w:ascii="Times New Roman" w:eastAsia="Times New Roman" w:hAnsi="Times New Roman" w:cs="Times New Roman"/>
          <w:color w:val="000000"/>
          <w:sz w:val="24"/>
          <w:szCs w:val="24"/>
          <w:shd w:val="clear" w:color="auto" w:fill="FFFFFF"/>
          <w:lang w:val="sr-Cyrl-CS" w:eastAsia="it-IT"/>
        </w:rPr>
        <w:t>ог</w:t>
      </w:r>
      <w:r w:rsidRPr="00A95BFC">
        <w:rPr>
          <w:rFonts w:ascii="Times New Roman" w:eastAsia="Times New Roman" w:hAnsi="Times New Roman" w:cs="Times New Roman"/>
          <w:color w:val="000000"/>
          <w:sz w:val="24"/>
          <w:szCs w:val="24"/>
          <w:shd w:val="clear" w:color="auto" w:fill="FFFFFF"/>
          <w:lang w:val="sr-Cyrl-CS" w:eastAsia="it-IT"/>
        </w:rPr>
        <w:t xml:space="preserve"> </w:t>
      </w:r>
      <w:r w:rsidR="0090174A" w:rsidRPr="00A95BFC">
        <w:rPr>
          <w:rFonts w:ascii="Times New Roman" w:eastAsia="Times New Roman" w:hAnsi="Times New Roman" w:cs="Times New Roman"/>
          <w:color w:val="000000"/>
          <w:sz w:val="24"/>
          <w:szCs w:val="24"/>
          <w:shd w:val="clear" w:color="auto" w:fill="FFFFFF"/>
          <w:lang w:val="sr-Cyrl-CS" w:eastAsia="it-IT"/>
        </w:rPr>
        <w:t xml:space="preserve">успостављања </w:t>
      </w:r>
      <w:r w:rsidRPr="00A95BFC">
        <w:rPr>
          <w:rFonts w:ascii="Times New Roman" w:eastAsia="Times New Roman" w:hAnsi="Times New Roman" w:cs="Times New Roman"/>
          <w:color w:val="000000"/>
          <w:sz w:val="24"/>
          <w:szCs w:val="24"/>
          <w:shd w:val="clear" w:color="auto" w:fill="FFFFFF"/>
          <w:lang w:val="sr-Cyrl-CS" w:eastAsia="it-IT"/>
        </w:rPr>
        <w:t>дугорочне одрживости корисника</w:t>
      </w:r>
      <w:r w:rsidR="00561BDA">
        <w:rPr>
          <w:rFonts w:ascii="Times New Roman" w:eastAsia="Times New Roman" w:hAnsi="Times New Roman" w:cs="Times New Roman"/>
          <w:color w:val="000000"/>
          <w:sz w:val="24"/>
          <w:szCs w:val="24"/>
          <w:shd w:val="clear" w:color="auto" w:fill="FFFFFF"/>
          <w:lang w:val="sr-Cyrl-CS" w:eastAsia="it-IT"/>
        </w:rPr>
        <w:t xml:space="preserve"> </w:t>
      </w:r>
      <w:r w:rsidR="00561BDA">
        <w:rPr>
          <w:rFonts w:ascii="Times New Roman" w:eastAsia="Times New Roman" w:hAnsi="Times New Roman" w:cs="Times New Roman"/>
          <w:sz w:val="24"/>
          <w:szCs w:val="24"/>
          <w:lang w:val="sr-Cyrl-CS" w:eastAsia="it-IT"/>
        </w:rPr>
        <w:t>државне помоћи</w:t>
      </w:r>
      <w:r w:rsidRPr="00A95BFC">
        <w:rPr>
          <w:rFonts w:ascii="Times New Roman" w:eastAsia="Times New Roman" w:hAnsi="Times New Roman" w:cs="Times New Roman"/>
          <w:color w:val="000000"/>
          <w:sz w:val="24"/>
          <w:szCs w:val="24"/>
          <w:shd w:val="clear" w:color="auto" w:fill="FFFFFF"/>
          <w:lang w:val="sr-Cyrl-CS" w:eastAsia="it-IT"/>
        </w:rPr>
        <w:t xml:space="preserve">, онемогућавајући злоупотребе </w:t>
      </w:r>
      <w:r w:rsidR="00A85645" w:rsidRPr="00A95BFC">
        <w:rPr>
          <w:rFonts w:ascii="Times New Roman" w:eastAsia="Times New Roman" w:hAnsi="Times New Roman" w:cs="Times New Roman"/>
          <w:color w:val="000000"/>
          <w:sz w:val="24"/>
          <w:szCs w:val="24"/>
          <w:shd w:val="clear" w:color="auto" w:fill="FFFFFF"/>
          <w:lang w:val="sr-Cyrl-CS" w:eastAsia="it-IT"/>
        </w:rPr>
        <w:t xml:space="preserve">државне </w:t>
      </w:r>
      <w:r w:rsidRPr="00A95BFC">
        <w:rPr>
          <w:rFonts w:ascii="Times New Roman" w:eastAsia="Times New Roman" w:hAnsi="Times New Roman" w:cs="Times New Roman"/>
          <w:color w:val="000000"/>
          <w:sz w:val="24"/>
          <w:szCs w:val="24"/>
          <w:shd w:val="clear" w:color="auto" w:fill="FFFFFF"/>
          <w:lang w:val="sr-Cyrl-CS" w:eastAsia="it-IT"/>
        </w:rPr>
        <w:t xml:space="preserve">помоћи ради заштите корисника </w:t>
      </w:r>
      <w:r w:rsidR="00561BDA">
        <w:rPr>
          <w:rFonts w:ascii="Times New Roman" w:eastAsia="Times New Roman" w:hAnsi="Times New Roman" w:cs="Times New Roman"/>
          <w:sz w:val="24"/>
          <w:szCs w:val="24"/>
          <w:lang w:val="sr-Cyrl-CS" w:eastAsia="it-IT"/>
        </w:rPr>
        <w:t>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color w:val="000000"/>
          <w:sz w:val="24"/>
          <w:szCs w:val="24"/>
          <w:shd w:val="clear" w:color="auto" w:fill="FFFFFF"/>
          <w:lang w:val="sr-Cyrl-CS" w:eastAsia="it-IT"/>
        </w:rPr>
        <w:t>или даље продубљивање озбиљног поремећаја структуре тржишта.</w:t>
      </w:r>
    </w:p>
    <w:p w14:paraId="7A769D8E" w14:textId="686E295C" w:rsidR="00D43EF6" w:rsidRPr="00A95BFC" w:rsidRDefault="00D43EF6" w:rsidP="00D43EF6">
      <w:pPr>
        <w:spacing w:after="0" w:line="276" w:lineRule="auto"/>
        <w:ind w:firstLine="720"/>
        <w:jc w:val="both"/>
        <w:rPr>
          <w:rFonts w:ascii="Times New Roman" w:eastAsia="Times New Roman" w:hAnsi="Times New Roman" w:cs="Times New Roman"/>
          <w:color w:val="000000"/>
          <w:sz w:val="24"/>
          <w:szCs w:val="24"/>
          <w:shd w:val="clear" w:color="auto" w:fill="FFFFFF"/>
          <w:lang w:val="sr-Cyrl-CS" w:eastAsia="it-IT"/>
        </w:rPr>
      </w:pPr>
      <w:r w:rsidRPr="00A95BFC">
        <w:rPr>
          <w:rFonts w:ascii="Times New Roman" w:eastAsia="Times New Roman" w:hAnsi="Times New Roman" w:cs="Times New Roman"/>
          <w:color w:val="000000"/>
          <w:sz w:val="24"/>
          <w:szCs w:val="24"/>
          <w:shd w:val="clear" w:color="auto" w:fill="FFFFFF"/>
          <w:lang w:val="sr-Cyrl-CS" w:eastAsia="it-IT"/>
        </w:rPr>
        <w:t>Мере понашања користе</w:t>
      </w:r>
      <w:r w:rsidR="00ED1034" w:rsidRPr="00A95BFC">
        <w:rPr>
          <w:rFonts w:ascii="Times New Roman" w:eastAsia="Times New Roman" w:hAnsi="Times New Roman" w:cs="Times New Roman"/>
          <w:color w:val="000000"/>
          <w:sz w:val="24"/>
          <w:szCs w:val="24"/>
          <w:shd w:val="clear" w:color="auto" w:fill="FFFFFF"/>
          <w:lang w:val="sr-Cyrl-CS" w:eastAsia="it-IT"/>
        </w:rPr>
        <w:t xml:space="preserve"> се нарочито</w:t>
      </w:r>
      <w:r w:rsidRPr="00A95BFC">
        <w:rPr>
          <w:rFonts w:ascii="Times New Roman" w:eastAsia="Times New Roman" w:hAnsi="Times New Roman" w:cs="Times New Roman"/>
          <w:color w:val="000000"/>
          <w:sz w:val="24"/>
          <w:szCs w:val="24"/>
          <w:shd w:val="clear" w:color="auto" w:fill="FFFFFF"/>
          <w:lang w:val="sr-Cyrl-CS" w:eastAsia="it-IT"/>
        </w:rPr>
        <w:t xml:space="preserve"> као заштитни механизам приликом спровођења структурних мера а обавезн</w:t>
      </w:r>
      <w:r w:rsidR="009A2345" w:rsidRPr="00A95BFC">
        <w:rPr>
          <w:rFonts w:ascii="Times New Roman" w:eastAsia="Times New Roman" w:hAnsi="Times New Roman" w:cs="Times New Roman"/>
          <w:color w:val="000000"/>
          <w:sz w:val="24"/>
          <w:szCs w:val="24"/>
          <w:shd w:val="clear" w:color="auto" w:fill="FFFFFF"/>
          <w:lang w:val="sr-Cyrl-CS" w:eastAsia="it-IT"/>
        </w:rPr>
        <w:t>а</w:t>
      </w:r>
      <w:r w:rsidRPr="00A95BFC">
        <w:rPr>
          <w:rFonts w:ascii="Times New Roman" w:eastAsia="Times New Roman" w:hAnsi="Times New Roman" w:cs="Times New Roman"/>
          <w:color w:val="000000"/>
          <w:sz w:val="24"/>
          <w:szCs w:val="24"/>
          <w:shd w:val="clear" w:color="auto" w:fill="FFFFFF"/>
          <w:lang w:val="sr-Cyrl-CS" w:eastAsia="it-IT"/>
        </w:rPr>
        <w:t xml:space="preserve"> је:</w:t>
      </w:r>
    </w:p>
    <w:p w14:paraId="338742B4" w14:textId="0F57696A" w:rsidR="00D43EF6" w:rsidRPr="00A95BFC" w:rsidRDefault="009A2345" w:rsidP="000C7E99">
      <w:pPr>
        <w:numPr>
          <w:ilvl w:val="0"/>
          <w:numId w:val="21"/>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забрана кориснику</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 xml:space="preserve">да стиче </w:t>
      </w:r>
      <w:r w:rsidR="00D43EF6" w:rsidRPr="00A95BFC">
        <w:rPr>
          <w:rFonts w:ascii="Times New Roman" w:eastAsia="Times New Roman" w:hAnsi="Times New Roman" w:cs="Times New Roman"/>
          <w:sz w:val="24"/>
          <w:szCs w:val="24"/>
          <w:lang w:val="sr-Cyrl-CS" w:eastAsia="it-IT"/>
        </w:rPr>
        <w:t>акциј</w:t>
      </w:r>
      <w:r w:rsidRPr="00A95BFC">
        <w:rPr>
          <w:rFonts w:ascii="Times New Roman" w:eastAsia="Times New Roman" w:hAnsi="Times New Roman" w:cs="Times New Roman"/>
          <w:sz w:val="24"/>
          <w:szCs w:val="24"/>
          <w:lang w:val="sr-Cyrl-CS" w:eastAsia="it-IT"/>
        </w:rPr>
        <w:t>е</w:t>
      </w:r>
      <w:r w:rsidR="00D43EF6" w:rsidRPr="00A95BFC">
        <w:rPr>
          <w:rFonts w:ascii="Times New Roman" w:eastAsia="Times New Roman" w:hAnsi="Times New Roman" w:cs="Times New Roman"/>
          <w:sz w:val="24"/>
          <w:szCs w:val="24"/>
          <w:lang w:val="sr-Cyrl-CS" w:eastAsia="it-IT"/>
        </w:rPr>
        <w:t xml:space="preserve"> или удел</w:t>
      </w:r>
      <w:r w:rsidRPr="00A95BFC">
        <w:rPr>
          <w:rFonts w:ascii="Times New Roman" w:eastAsia="Times New Roman" w:hAnsi="Times New Roman" w:cs="Times New Roman"/>
          <w:sz w:val="24"/>
          <w:szCs w:val="24"/>
          <w:lang w:val="sr-Cyrl-CS" w:eastAsia="it-IT"/>
        </w:rPr>
        <w:t>е</w:t>
      </w:r>
      <w:r w:rsidR="00D43EF6" w:rsidRPr="00A95BFC">
        <w:rPr>
          <w:rFonts w:ascii="Times New Roman" w:eastAsia="Times New Roman" w:hAnsi="Times New Roman" w:cs="Times New Roman"/>
          <w:sz w:val="24"/>
          <w:szCs w:val="24"/>
          <w:lang w:val="sr-Cyrl-CS" w:eastAsia="it-IT"/>
        </w:rPr>
        <w:t xml:space="preserve"> било ког учесника на тржишту за време периода реструктурирања осим ако се на такав начин осигурава одрживост корисника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(државна помоћ је намењена успостављању дугорочне одрживости а не инвестиционом финансирању)</w:t>
      </w:r>
      <w:r w:rsidR="0090174A" w:rsidRPr="00A95BFC">
        <w:rPr>
          <w:rFonts w:ascii="Times New Roman" w:eastAsia="Times New Roman" w:hAnsi="Times New Roman" w:cs="Times New Roman"/>
          <w:sz w:val="24"/>
          <w:szCs w:val="24"/>
          <w:lang w:val="sr-Cyrl-CS" w:eastAsia="it-IT"/>
        </w:rPr>
        <w:t>,</w:t>
      </w:r>
    </w:p>
    <w:p w14:paraId="6716BF71" w14:textId="33E49045" w:rsidR="00D43EF6" w:rsidRPr="00A95BFC" w:rsidRDefault="009A2345" w:rsidP="000C7E99">
      <w:pPr>
        <w:numPr>
          <w:ilvl w:val="0"/>
          <w:numId w:val="21"/>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забрана</w:t>
      </w:r>
      <w:r w:rsidR="00D43EF6" w:rsidRPr="00A95BFC">
        <w:rPr>
          <w:rFonts w:ascii="Times New Roman" w:eastAsia="Times New Roman" w:hAnsi="Times New Roman" w:cs="Times New Roman"/>
          <w:sz w:val="24"/>
          <w:szCs w:val="24"/>
          <w:lang w:val="sr-Cyrl-CS" w:eastAsia="it-IT"/>
        </w:rPr>
        <w:t xml:space="preserve"> оглашавања државне помоћи као компетитивне предности приликом рекламирања релевантног производа</w:t>
      </w:r>
      <w:r w:rsidR="0090174A" w:rsidRPr="00A95BFC">
        <w:rPr>
          <w:rFonts w:ascii="Times New Roman" w:eastAsia="Times New Roman" w:hAnsi="Times New Roman" w:cs="Times New Roman"/>
          <w:sz w:val="24"/>
          <w:szCs w:val="24"/>
          <w:lang w:val="sr-Cyrl-CS" w:eastAsia="it-IT"/>
        </w:rPr>
        <w:t>.</w:t>
      </w:r>
    </w:p>
    <w:p w14:paraId="6EBB39E6" w14:textId="69EC605C" w:rsidR="00D43EF6" w:rsidRPr="00A95BFC" w:rsidRDefault="002F0C3B"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Поред мера из става </w:t>
      </w:r>
      <w:r w:rsidR="009A2345" w:rsidRPr="00A95BFC">
        <w:rPr>
          <w:rFonts w:ascii="Times New Roman" w:eastAsia="Times New Roman" w:hAnsi="Times New Roman" w:cs="Times New Roman"/>
          <w:sz w:val="24"/>
          <w:szCs w:val="24"/>
          <w:lang w:val="sr-Cyrl-CS" w:eastAsia="it-IT"/>
        </w:rPr>
        <w:t>9</w:t>
      </w:r>
      <w:r w:rsidRPr="00A95BFC">
        <w:rPr>
          <w:rFonts w:ascii="Times New Roman" w:eastAsia="Times New Roman" w:hAnsi="Times New Roman" w:cs="Times New Roman"/>
          <w:sz w:val="24"/>
          <w:szCs w:val="24"/>
          <w:lang w:val="sr-Cyrl-CS" w:eastAsia="it-IT"/>
        </w:rPr>
        <w:t>. овог члана, м</w:t>
      </w:r>
      <w:r w:rsidR="00D43EF6" w:rsidRPr="00A95BFC">
        <w:rPr>
          <w:rFonts w:ascii="Times New Roman" w:eastAsia="Times New Roman" w:hAnsi="Times New Roman" w:cs="Times New Roman"/>
          <w:sz w:val="24"/>
          <w:szCs w:val="24"/>
          <w:lang w:val="sr-Cyrl-CS" w:eastAsia="it-IT"/>
        </w:rPr>
        <w:t xml:space="preserve">ере понашања </w:t>
      </w:r>
      <w:r w:rsidRPr="00A95BFC">
        <w:rPr>
          <w:rFonts w:ascii="Times New Roman" w:eastAsia="Times New Roman" w:hAnsi="Times New Roman" w:cs="Times New Roman"/>
          <w:sz w:val="24"/>
          <w:szCs w:val="24"/>
          <w:lang w:val="sr-Cyrl-CS" w:eastAsia="it-IT"/>
        </w:rPr>
        <w:t xml:space="preserve">се </w:t>
      </w:r>
      <w:r w:rsidR="00D43EF6" w:rsidRPr="00A95BFC">
        <w:rPr>
          <w:rFonts w:ascii="Times New Roman" w:eastAsia="Times New Roman" w:hAnsi="Times New Roman" w:cs="Times New Roman"/>
          <w:sz w:val="24"/>
          <w:szCs w:val="24"/>
          <w:lang w:val="sr-Cyrl-CS" w:eastAsia="it-IT"/>
        </w:rPr>
        <w:t xml:space="preserve">могу </w:t>
      </w:r>
      <w:r w:rsidRPr="00A95BFC">
        <w:rPr>
          <w:rFonts w:ascii="Times New Roman" w:eastAsia="Times New Roman" w:hAnsi="Times New Roman" w:cs="Times New Roman"/>
          <w:sz w:val="24"/>
          <w:szCs w:val="24"/>
          <w:lang w:val="sr-Cyrl-CS" w:eastAsia="it-IT"/>
        </w:rPr>
        <w:t xml:space="preserve">односити и на </w:t>
      </w:r>
      <w:r w:rsidR="00D43EF6" w:rsidRPr="00A95BFC">
        <w:rPr>
          <w:rFonts w:ascii="Times New Roman" w:eastAsia="Times New Roman" w:hAnsi="Times New Roman" w:cs="Times New Roman"/>
          <w:sz w:val="24"/>
          <w:szCs w:val="24"/>
          <w:lang w:val="sr-Cyrl-CS" w:eastAsia="it-IT"/>
        </w:rPr>
        <w:t>уздржавање корисника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 xml:space="preserve"> од комерцијалног понашања </w:t>
      </w:r>
      <w:r w:rsidRPr="00A95BFC">
        <w:rPr>
          <w:rFonts w:ascii="Times New Roman" w:eastAsia="Times New Roman" w:hAnsi="Times New Roman" w:cs="Times New Roman"/>
          <w:sz w:val="24"/>
          <w:szCs w:val="24"/>
          <w:lang w:val="sr-Cyrl-CS" w:eastAsia="it-IT"/>
        </w:rPr>
        <w:t>које за</w:t>
      </w:r>
      <w:r w:rsidR="00D43EF6" w:rsidRPr="00A95BFC">
        <w:rPr>
          <w:rFonts w:ascii="Times New Roman" w:eastAsia="Times New Roman" w:hAnsi="Times New Roman" w:cs="Times New Roman"/>
          <w:sz w:val="24"/>
          <w:szCs w:val="24"/>
          <w:lang w:val="sr-Cyrl-CS" w:eastAsia="it-IT"/>
        </w:rPr>
        <w:t xml:space="preserve"> циљ</w:t>
      </w:r>
      <w:r w:rsidRPr="00A95BFC">
        <w:rPr>
          <w:rFonts w:ascii="Times New Roman" w:eastAsia="Times New Roman" w:hAnsi="Times New Roman" w:cs="Times New Roman"/>
          <w:sz w:val="24"/>
          <w:szCs w:val="24"/>
          <w:lang w:val="sr-Cyrl-CS" w:eastAsia="it-IT"/>
        </w:rPr>
        <w:t xml:space="preserve"> има</w:t>
      </w:r>
      <w:r w:rsidR="00D43EF6" w:rsidRPr="00A95BFC">
        <w:rPr>
          <w:rFonts w:ascii="Times New Roman" w:eastAsia="Times New Roman" w:hAnsi="Times New Roman" w:cs="Times New Roman"/>
          <w:sz w:val="24"/>
          <w:szCs w:val="24"/>
          <w:lang w:val="sr-Cyrl-CS" w:eastAsia="it-IT"/>
        </w:rPr>
        <w:t xml:space="preserve"> убрзано ширење учешћа на релевантном тржишту, ако се другом мером из овог члана не може ограничити нарушавање конкуренције у довољној мери.</w:t>
      </w:r>
    </w:p>
    <w:p w14:paraId="1FA92351" w14:textId="0FD4D44F"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Комисија може конкретном даваоцу и другим надлежним органима да препоручи мере</w:t>
      </w:r>
      <w:r w:rsidR="00A85645"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односно измену или допуну прописа којима се омогућава либерализација тржишта која су директно или индиректно </w:t>
      </w:r>
      <w:r w:rsidR="00B26F54" w:rsidRPr="00A95BFC">
        <w:rPr>
          <w:rFonts w:ascii="Times New Roman" w:eastAsia="Times New Roman" w:hAnsi="Times New Roman" w:cs="Times New Roman"/>
          <w:sz w:val="24"/>
          <w:szCs w:val="24"/>
          <w:lang w:val="sr-Cyrl-CS" w:eastAsia="it-IT"/>
        </w:rPr>
        <w:t xml:space="preserve">повезана </w:t>
      </w:r>
      <w:r w:rsidRPr="00A95BFC">
        <w:rPr>
          <w:rFonts w:ascii="Times New Roman" w:eastAsia="Times New Roman" w:hAnsi="Times New Roman" w:cs="Times New Roman"/>
          <w:sz w:val="24"/>
          <w:szCs w:val="24"/>
          <w:lang w:val="sr-Cyrl-CS" w:eastAsia="it-IT"/>
        </w:rPr>
        <w:t xml:space="preserve">са делатношћу корисника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eastAsia="it-IT"/>
        </w:rPr>
        <w:t xml:space="preserve">у циљу поспешивања конкуренције на тржишту и омогућавања лакшег уласка и изласка са тржишта уклањањем баријера. </w:t>
      </w:r>
    </w:p>
    <w:p w14:paraId="36BCB085" w14:textId="3F5BF8DD"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Мере отварања тржишта могу заменити струк</w:t>
      </w:r>
      <w:r w:rsidR="00A95BFC">
        <w:rPr>
          <w:rFonts w:ascii="Times New Roman" w:eastAsia="Times New Roman" w:hAnsi="Times New Roman" w:cs="Times New Roman"/>
          <w:sz w:val="24"/>
          <w:szCs w:val="24"/>
          <w:lang w:val="sr-Cyrl-CS" w:eastAsia="it-IT"/>
        </w:rPr>
        <w:t>т</w:t>
      </w:r>
      <w:r w:rsidRPr="00A95BFC">
        <w:rPr>
          <w:rFonts w:ascii="Times New Roman" w:eastAsia="Times New Roman" w:hAnsi="Times New Roman" w:cs="Times New Roman"/>
          <w:sz w:val="24"/>
          <w:szCs w:val="24"/>
          <w:lang w:val="sr-Cyrl-CS" w:eastAsia="it-IT"/>
        </w:rPr>
        <w:t>урне и мере понашања у целости, само ако се њима у већој мери подстиче развој конкуренције на тржишту него другим мерама.</w:t>
      </w:r>
    </w:p>
    <w:p w14:paraId="7FCCACD6" w14:textId="77777777"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p>
    <w:p w14:paraId="6A0F9BBB" w14:textId="49C4A6BA" w:rsidR="00D43EF6" w:rsidRPr="00A95BFC" w:rsidRDefault="009A2345" w:rsidP="009A2345">
      <w:pPr>
        <w:spacing w:after="0" w:line="276" w:lineRule="auto"/>
        <w:ind w:left="360"/>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4. </w:t>
      </w:r>
      <w:r w:rsidR="00D43EF6" w:rsidRPr="00A95BFC">
        <w:rPr>
          <w:rFonts w:ascii="Times New Roman" w:eastAsia="Times New Roman" w:hAnsi="Times New Roman" w:cs="Times New Roman"/>
          <w:sz w:val="24"/>
          <w:szCs w:val="24"/>
          <w:lang w:val="sr-Cyrl-CS" w:eastAsia="it-IT"/>
        </w:rPr>
        <w:t>Државна помоћ за финансирање социјалних трошкова реструктури</w:t>
      </w:r>
      <w:r w:rsidR="0090174A" w:rsidRPr="00A95BFC">
        <w:rPr>
          <w:rFonts w:ascii="Times New Roman" w:eastAsia="Times New Roman" w:hAnsi="Times New Roman" w:cs="Times New Roman"/>
          <w:sz w:val="24"/>
          <w:szCs w:val="24"/>
          <w:lang w:val="sr-Cyrl-CS" w:eastAsia="it-IT"/>
        </w:rPr>
        <w:t>р</w:t>
      </w:r>
      <w:r w:rsidR="00D43EF6" w:rsidRPr="00A95BFC">
        <w:rPr>
          <w:rFonts w:ascii="Times New Roman" w:eastAsia="Times New Roman" w:hAnsi="Times New Roman" w:cs="Times New Roman"/>
          <w:sz w:val="24"/>
          <w:szCs w:val="24"/>
          <w:lang w:val="sr-Cyrl-CS" w:eastAsia="it-IT"/>
        </w:rPr>
        <w:t>ања</w:t>
      </w:r>
    </w:p>
    <w:p w14:paraId="73D636DD"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7C03A5A2"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21.</w:t>
      </w:r>
    </w:p>
    <w:p w14:paraId="32F620AD" w14:textId="60E28085" w:rsidR="00D43EF6" w:rsidRPr="00A95BFC" w:rsidRDefault="009A2345"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Општа</w:t>
      </w:r>
      <w:r w:rsidR="00D43EF6" w:rsidRPr="00A95BFC">
        <w:rPr>
          <w:rFonts w:ascii="Times New Roman" w:eastAsia="Times New Roman" w:hAnsi="Times New Roman" w:cs="Times New Roman"/>
          <w:sz w:val="24"/>
          <w:szCs w:val="24"/>
          <w:lang w:val="sr-Cyrl-CS" w:eastAsia="it-IT"/>
        </w:rPr>
        <w:t xml:space="preserve"> мера помоћи која предвиђа право на новчану накнаду запосленима код учесника на тржишту у тешкоћама, који су због спровођења плана реструктур</w:t>
      </w:r>
      <w:r w:rsidR="00A95BFC">
        <w:rPr>
          <w:rFonts w:ascii="Times New Roman" w:eastAsia="Times New Roman" w:hAnsi="Times New Roman" w:cs="Times New Roman"/>
          <w:sz w:val="24"/>
          <w:szCs w:val="24"/>
          <w:lang w:val="sr-Cyrl-CS" w:eastAsia="it-IT"/>
        </w:rPr>
        <w:t>и</w:t>
      </w:r>
      <w:r w:rsidR="00D43EF6" w:rsidRPr="00A95BFC">
        <w:rPr>
          <w:rFonts w:ascii="Times New Roman" w:eastAsia="Times New Roman" w:hAnsi="Times New Roman" w:cs="Times New Roman"/>
          <w:sz w:val="24"/>
          <w:szCs w:val="24"/>
          <w:lang w:val="sr-Cyrl-CS" w:eastAsia="it-IT"/>
        </w:rPr>
        <w:t>рања проглашени вишком, не представља државну помоћ ако се таква мера примењује на целокупну привреду односно све учеснике на тржишту подједнако, без обзира на сектор индустрије којем припада</w:t>
      </w:r>
      <w:r w:rsidR="00AF7933" w:rsidRPr="00A95BFC">
        <w:rPr>
          <w:rFonts w:ascii="Times New Roman" w:eastAsia="Times New Roman" w:hAnsi="Times New Roman" w:cs="Times New Roman"/>
          <w:sz w:val="24"/>
          <w:szCs w:val="24"/>
          <w:lang w:val="sr-Cyrl-CS" w:eastAsia="it-IT"/>
        </w:rPr>
        <w:t>ју</w:t>
      </w:r>
      <w:r w:rsidR="00D43EF6" w:rsidRPr="00A95BFC">
        <w:rPr>
          <w:rFonts w:ascii="Times New Roman" w:eastAsia="Times New Roman" w:hAnsi="Times New Roman" w:cs="Times New Roman"/>
          <w:sz w:val="24"/>
          <w:szCs w:val="24"/>
          <w:lang w:val="sr-Cyrl-CS" w:eastAsia="it-IT"/>
        </w:rPr>
        <w:t xml:space="preserve"> (нпр. обавезно осигурање за случај незапослености).</w:t>
      </w:r>
    </w:p>
    <w:p w14:paraId="27506B2F" w14:textId="576AA271" w:rsidR="00D43EF6" w:rsidRPr="00A95BFC" w:rsidRDefault="00A85645" w:rsidP="002F0C3B">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Државну помоћ представља</w:t>
      </w:r>
      <w:r w:rsidR="00F510C7" w:rsidRPr="00A95BFC">
        <w:rPr>
          <w:rFonts w:ascii="Times New Roman" w:eastAsia="Times New Roman" w:hAnsi="Times New Roman" w:cs="Times New Roman"/>
          <w:sz w:val="24"/>
          <w:szCs w:val="24"/>
          <w:lang w:val="sr-Cyrl-CS" w:eastAsia="it-IT"/>
        </w:rPr>
        <w:t xml:space="preserve"> и</w:t>
      </w:r>
      <w:r w:rsidRPr="00A95BFC">
        <w:rPr>
          <w:rFonts w:ascii="Times New Roman" w:eastAsia="Times New Roman" w:hAnsi="Times New Roman" w:cs="Times New Roman"/>
          <w:sz w:val="24"/>
          <w:szCs w:val="24"/>
          <w:lang w:val="sr-Cyrl-CS" w:eastAsia="it-IT"/>
        </w:rPr>
        <w:t xml:space="preserve"> п</w:t>
      </w:r>
      <w:r w:rsidR="00D43EF6" w:rsidRPr="00A95BFC">
        <w:rPr>
          <w:rFonts w:ascii="Times New Roman" w:eastAsia="Times New Roman" w:hAnsi="Times New Roman" w:cs="Times New Roman"/>
          <w:sz w:val="24"/>
          <w:szCs w:val="24"/>
          <w:lang w:val="sr-Cyrl-CS" w:eastAsia="it-IT"/>
        </w:rPr>
        <w:t>реузимање обавеза учесника на тржишту које има у складу са колективним уговором, интерним актом или другим прописом, односно обавеза које би иначе морао да испуни према радницима који су проглашени за вишак.</w:t>
      </w:r>
    </w:p>
    <w:p w14:paraId="532CB7D9" w14:textId="30E6B70C"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из става 2. овог члана усклађена </w:t>
      </w:r>
      <w:r w:rsidR="00F510C7" w:rsidRPr="00A95BFC">
        <w:rPr>
          <w:rFonts w:ascii="Times New Roman" w:eastAsia="Times New Roman" w:hAnsi="Times New Roman" w:cs="Times New Roman"/>
          <w:sz w:val="24"/>
          <w:szCs w:val="24"/>
          <w:lang w:val="sr-Cyrl-CS" w:eastAsia="it-IT"/>
        </w:rPr>
        <w:t xml:space="preserve">је </w:t>
      </w:r>
      <w:r w:rsidRPr="00A95BFC">
        <w:rPr>
          <w:rFonts w:ascii="Times New Roman" w:eastAsia="Times New Roman" w:hAnsi="Times New Roman" w:cs="Times New Roman"/>
          <w:sz w:val="24"/>
          <w:szCs w:val="24"/>
          <w:lang w:val="sr-Cyrl-CS" w:eastAsia="it-IT"/>
        </w:rPr>
        <w:t>ако се додељује учеснику на тржишту у тешкоћама ради преквалификације или других облика оспособљавања радника, чиме се увећава могућност проналаска новог запослења а заједнички интерес је испуњен.</w:t>
      </w:r>
    </w:p>
    <w:p w14:paraId="4DFB6E86" w14:textId="29BC74FA" w:rsidR="00D43EF6" w:rsidRPr="00A95BFC" w:rsidRDefault="009A2345" w:rsidP="009A2345">
      <w:pPr>
        <w:spacing w:after="0" w:line="240" w:lineRule="auto"/>
        <w:ind w:left="360"/>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 xml:space="preserve">5. </w:t>
      </w:r>
      <w:r w:rsidR="00D43EF6" w:rsidRPr="00A95BFC">
        <w:rPr>
          <w:rFonts w:ascii="Times New Roman" w:eastAsia="Times New Roman" w:hAnsi="Times New Roman" w:cs="Times New Roman"/>
          <w:sz w:val="24"/>
          <w:szCs w:val="24"/>
          <w:lang w:val="sr-Cyrl-CS" w:eastAsia="it-IT"/>
        </w:rPr>
        <w:t xml:space="preserve">Државна помоћ за реструктурирање </w:t>
      </w:r>
      <w:r w:rsidR="00FA7A15" w:rsidRPr="00A95BFC">
        <w:rPr>
          <w:rFonts w:ascii="Times New Roman" w:eastAsia="Times New Roman" w:hAnsi="Times New Roman" w:cs="Times New Roman"/>
          <w:sz w:val="24"/>
          <w:szCs w:val="24"/>
          <w:lang w:val="sr-Cyrl-CS" w:eastAsia="it-IT"/>
        </w:rPr>
        <w:t>учесника на тржишту</w:t>
      </w:r>
      <w:r w:rsidR="00D43EF6" w:rsidRPr="00A95BFC">
        <w:rPr>
          <w:rFonts w:ascii="Times New Roman" w:eastAsia="Times New Roman" w:hAnsi="Times New Roman" w:cs="Times New Roman"/>
          <w:sz w:val="24"/>
          <w:szCs w:val="24"/>
          <w:lang w:val="sr-Cyrl-CS" w:eastAsia="it-IT"/>
        </w:rPr>
        <w:t xml:space="preserve"> у тешкоћама који обављају услуге од општег економског интереса</w:t>
      </w:r>
    </w:p>
    <w:p w14:paraId="41CBF454"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486918B3"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22.</w:t>
      </w:r>
    </w:p>
    <w:p w14:paraId="02E5713C" w14:textId="5D460A7A"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за реструктурирање учесника на тржишту у тешкоћама који обавља услуге од општег економског интереса </w:t>
      </w:r>
      <w:r w:rsidR="00BB6B9B" w:rsidRPr="00A95BFC">
        <w:rPr>
          <w:rFonts w:ascii="Times New Roman" w:eastAsia="Times New Roman" w:hAnsi="Times New Roman" w:cs="Times New Roman"/>
          <w:sz w:val="24"/>
          <w:szCs w:val="24"/>
          <w:lang w:val="sr-Cyrl-CS" w:eastAsia="it-IT"/>
        </w:rPr>
        <w:t xml:space="preserve">додељује се у циљу </w:t>
      </w:r>
      <w:r w:rsidRPr="00A95BFC">
        <w:rPr>
          <w:rFonts w:ascii="Times New Roman" w:eastAsia="Times New Roman" w:hAnsi="Times New Roman" w:cs="Times New Roman"/>
          <w:sz w:val="24"/>
          <w:szCs w:val="24"/>
          <w:lang w:val="sr-Cyrl-CS" w:eastAsia="it-IT"/>
        </w:rPr>
        <w:t>осигурањ</w:t>
      </w:r>
      <w:r w:rsidR="00BB6B9B" w:rsidRP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lang w:val="sr-Cyrl-CS" w:eastAsia="it-IT"/>
        </w:rPr>
        <w:t xml:space="preserve"> континуитета пружања тих услуга. </w:t>
      </w:r>
    </w:p>
    <w:p w14:paraId="3735B4FB" w14:textId="666F995F"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Приликом обрачуна износа државне помоћи, давалац </w:t>
      </w:r>
      <w:r w:rsidR="00561BDA">
        <w:rPr>
          <w:rFonts w:ascii="Times New Roman" w:eastAsia="Times New Roman" w:hAnsi="Times New Roman" w:cs="Times New Roman"/>
          <w:sz w:val="24"/>
          <w:szCs w:val="24"/>
          <w:lang w:val="sr-Cyrl-CS" w:eastAsia="it-IT"/>
        </w:rPr>
        <w:t>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 xml:space="preserve">узима у обзир и државну помоћ коју је примио учесник на тржишту за потребе обављања услуге од општег економског интереса у облику накнаде за </w:t>
      </w:r>
      <w:r w:rsidR="0090174A" w:rsidRPr="00A95BFC">
        <w:rPr>
          <w:rFonts w:ascii="Times New Roman" w:eastAsia="Times New Roman" w:hAnsi="Times New Roman" w:cs="Times New Roman"/>
          <w:sz w:val="24"/>
          <w:szCs w:val="24"/>
          <w:lang w:val="sr-Cyrl-CS" w:eastAsia="it-IT"/>
        </w:rPr>
        <w:t xml:space="preserve">обављање </w:t>
      </w:r>
      <w:r w:rsidRPr="00A95BFC">
        <w:rPr>
          <w:rFonts w:ascii="Times New Roman" w:eastAsia="Times New Roman" w:hAnsi="Times New Roman" w:cs="Times New Roman"/>
          <w:sz w:val="24"/>
          <w:szCs w:val="24"/>
          <w:lang w:val="sr-Cyrl-CS" w:eastAsia="it-IT"/>
        </w:rPr>
        <w:t xml:space="preserve">услуга од јавног интереса. </w:t>
      </w:r>
    </w:p>
    <w:p w14:paraId="226CE524" w14:textId="45D83742"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Сопствени допринос из члана </w:t>
      </w:r>
      <w:r w:rsidR="002F0C3B" w:rsidRPr="00A95BFC">
        <w:rPr>
          <w:rFonts w:ascii="Times New Roman" w:eastAsia="Times New Roman" w:hAnsi="Times New Roman" w:cs="Times New Roman"/>
          <w:sz w:val="24"/>
          <w:szCs w:val="24"/>
          <w:lang w:val="sr-Cyrl-CS" w:eastAsia="it-IT"/>
        </w:rPr>
        <w:t>19</w:t>
      </w:r>
      <w:r w:rsidRPr="00A95BFC">
        <w:rPr>
          <w:rFonts w:ascii="Times New Roman" w:eastAsia="Times New Roman" w:hAnsi="Times New Roman" w:cs="Times New Roman"/>
          <w:sz w:val="24"/>
          <w:szCs w:val="24"/>
          <w:lang w:val="sr-Cyrl-CS" w:eastAsia="it-IT"/>
        </w:rPr>
        <w:t xml:space="preserve">. </w:t>
      </w:r>
      <w:r w:rsidR="00C264F8" w:rsidRPr="00A95BFC">
        <w:rPr>
          <w:rFonts w:ascii="Times New Roman" w:eastAsia="Times New Roman" w:hAnsi="Times New Roman" w:cs="Times New Roman"/>
          <w:sz w:val="24"/>
          <w:szCs w:val="24"/>
          <w:lang w:val="sr-Cyrl-CS" w:eastAsia="it-IT"/>
        </w:rPr>
        <w:t xml:space="preserve">ове уредбе </w:t>
      </w:r>
      <w:r w:rsidRPr="00A95BFC">
        <w:rPr>
          <w:rFonts w:ascii="Times New Roman" w:eastAsia="Times New Roman" w:hAnsi="Times New Roman" w:cs="Times New Roman"/>
          <w:sz w:val="24"/>
          <w:szCs w:val="24"/>
          <w:lang w:val="sr-Cyrl-CS" w:eastAsia="it-IT"/>
        </w:rPr>
        <w:t>не укључује износ накнаде која се додељује учеснику на тржишту за обављањ</w:t>
      </w:r>
      <w:r w:rsidR="009A2345" w:rsidRPr="00A95BFC">
        <w:rPr>
          <w:rFonts w:ascii="Times New Roman" w:eastAsia="Times New Roman" w:hAnsi="Times New Roman" w:cs="Times New Roman"/>
          <w:sz w:val="24"/>
          <w:szCs w:val="24"/>
          <w:lang w:val="sr-Cyrl-CS" w:eastAsia="it-IT"/>
        </w:rPr>
        <w:t xml:space="preserve">е </w:t>
      </w:r>
      <w:r w:rsidRPr="00A95BFC">
        <w:rPr>
          <w:rFonts w:ascii="Times New Roman" w:eastAsia="Times New Roman" w:hAnsi="Times New Roman" w:cs="Times New Roman"/>
          <w:sz w:val="24"/>
          <w:szCs w:val="24"/>
          <w:lang w:val="sr-Cyrl-CS" w:eastAsia="it-IT"/>
        </w:rPr>
        <w:t>услуге од општег економског интереса.</w:t>
      </w:r>
    </w:p>
    <w:p w14:paraId="469F6C65" w14:textId="1610F7C3"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Ако би се применом структурних или мера понашања отежало или онемогућило пружање услуга од општег економског интереса, давалац</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 xml:space="preserve">може уз посебно образложење предложити и друге мере (нпр. отварање тржишта услуга које је опредељено за обављање услуга од општег економског интереса). </w:t>
      </w:r>
    </w:p>
    <w:p w14:paraId="6D0E421E" w14:textId="77777777"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учесник на тржишту који обавља услуге од општег економског интереса није у могућности да испуни критеријуме и услове из ове уредбе, државна помоћ се може одобрити у минималном износу неопходном да се обезбеди континуитет пружања услуга од општег економског интереса све док се обављање те услуге не повери другом учеснику на тржишту. </w:t>
      </w:r>
    </w:p>
    <w:p w14:paraId="570B7A86" w14:textId="58D1D509" w:rsidR="00D43EF6" w:rsidRPr="00A95BFC" w:rsidRDefault="00D43EF6" w:rsidP="00D43EF6">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Давалац</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дужан</w:t>
      </w:r>
      <w:r w:rsidR="00561BDA">
        <w:rPr>
          <w:rFonts w:ascii="Times New Roman" w:eastAsia="Times New Roman" w:hAnsi="Times New Roman" w:cs="Times New Roman"/>
          <w:sz w:val="24"/>
          <w:szCs w:val="24"/>
          <w:lang w:val="sr-Cyrl-CS" w:eastAsia="it-IT"/>
        </w:rPr>
        <w:t xml:space="preserve"> је</w:t>
      </w:r>
      <w:r w:rsidRPr="00A95BFC">
        <w:rPr>
          <w:rFonts w:ascii="Times New Roman" w:eastAsia="Times New Roman" w:hAnsi="Times New Roman" w:cs="Times New Roman"/>
          <w:sz w:val="24"/>
          <w:szCs w:val="24"/>
          <w:lang w:val="sr-Cyrl-CS" w:eastAsia="it-IT"/>
        </w:rPr>
        <w:t xml:space="preserve"> да у што краћем року повери обављање услуге из става 5. овог члана.</w:t>
      </w:r>
    </w:p>
    <w:p w14:paraId="6E6849CF"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31E46FF4" w14:textId="69D47487" w:rsidR="00D43EF6" w:rsidRPr="00A95BFC" w:rsidRDefault="009A2345" w:rsidP="009A2345">
      <w:pPr>
        <w:spacing w:after="0" w:line="276" w:lineRule="auto"/>
        <w:ind w:left="360"/>
        <w:contextualSpacing/>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6. </w:t>
      </w:r>
      <w:r w:rsidR="00D43EF6" w:rsidRPr="00A95BFC">
        <w:rPr>
          <w:rFonts w:ascii="Times New Roman" w:eastAsia="Times New Roman" w:hAnsi="Times New Roman" w:cs="Times New Roman"/>
          <w:sz w:val="24"/>
          <w:szCs w:val="24"/>
          <w:lang w:val="sr-Cyrl-CS" w:eastAsia="it-IT"/>
        </w:rPr>
        <w:t xml:space="preserve">Шеме државне помоћи мање вредности </w:t>
      </w:r>
      <w:r w:rsidR="00B63C98" w:rsidRPr="00A95BFC">
        <w:rPr>
          <w:rFonts w:ascii="Times New Roman" w:eastAsia="Times New Roman" w:hAnsi="Times New Roman" w:cs="Times New Roman"/>
          <w:sz w:val="24"/>
          <w:szCs w:val="24"/>
          <w:lang w:val="sr-Cyrl-CS" w:eastAsia="it-IT"/>
        </w:rPr>
        <w:t>за санацију и реструктурирање МСП</w:t>
      </w:r>
    </w:p>
    <w:p w14:paraId="23A7B0E5"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7339FF14"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23.</w:t>
      </w:r>
    </w:p>
    <w:p w14:paraId="12FBA3D2" w14:textId="58616858" w:rsidR="00D43EF6" w:rsidRPr="00A95BFC" w:rsidRDefault="00D43EF6" w:rsidP="00442FDB">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мање вредности </w:t>
      </w:r>
      <w:r w:rsidR="00B63C98" w:rsidRPr="00A95BFC">
        <w:rPr>
          <w:rFonts w:ascii="Times New Roman" w:eastAsia="Times New Roman" w:hAnsi="Times New Roman" w:cs="Times New Roman"/>
          <w:sz w:val="24"/>
          <w:szCs w:val="24"/>
          <w:lang w:val="sr-Cyrl-CS" w:eastAsia="it-IT"/>
        </w:rPr>
        <w:t>за санацију и реструктурирање МСП</w:t>
      </w:r>
      <w:r w:rsidRPr="00A95BFC">
        <w:rPr>
          <w:rFonts w:ascii="Times New Roman" w:eastAsia="Times New Roman" w:hAnsi="Times New Roman" w:cs="Times New Roman"/>
          <w:sz w:val="24"/>
          <w:szCs w:val="24"/>
          <w:lang w:val="sr-Cyrl-CS" w:eastAsia="it-IT"/>
        </w:rPr>
        <w:t xml:space="preserve"> усклађена </w:t>
      </w:r>
      <w:r w:rsidR="002F0C3B" w:rsidRPr="00A95BFC">
        <w:rPr>
          <w:rFonts w:ascii="Times New Roman" w:eastAsia="Times New Roman" w:hAnsi="Times New Roman" w:cs="Times New Roman"/>
          <w:sz w:val="24"/>
          <w:szCs w:val="24"/>
          <w:lang w:val="sr-Cyrl-CS" w:eastAsia="it-IT"/>
        </w:rPr>
        <w:t xml:space="preserve">је </w:t>
      </w:r>
      <w:r w:rsidRPr="00A95BFC">
        <w:rPr>
          <w:rFonts w:ascii="Times New Roman" w:eastAsia="Times New Roman" w:hAnsi="Times New Roman" w:cs="Times New Roman"/>
          <w:sz w:val="24"/>
          <w:szCs w:val="24"/>
          <w:lang w:val="sr-Cyrl-CS" w:eastAsia="it-IT"/>
        </w:rPr>
        <w:t>ако испуњава следеће услове:</w:t>
      </w:r>
    </w:p>
    <w:p w14:paraId="5AC86503" w14:textId="77777777" w:rsidR="00D43EF6" w:rsidRPr="00A95BFC" w:rsidRDefault="00D43EF6" w:rsidP="000C7E99">
      <w:pPr>
        <w:numPr>
          <w:ilvl w:val="0"/>
          <w:numId w:val="22"/>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помоћ се додељује у облику шеме, </w:t>
      </w:r>
    </w:p>
    <w:p w14:paraId="54D806FF" w14:textId="46AE3E10" w:rsidR="00D43EF6" w:rsidRPr="00A95BFC" w:rsidRDefault="00D43EF6" w:rsidP="000C7E99">
      <w:pPr>
        <w:numPr>
          <w:ilvl w:val="0"/>
          <w:numId w:val="22"/>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прописан </w:t>
      </w:r>
      <w:r w:rsidR="00E22C0B" w:rsidRPr="00A95BFC">
        <w:rPr>
          <w:rFonts w:ascii="Times New Roman" w:eastAsia="Times New Roman" w:hAnsi="Times New Roman" w:cs="Times New Roman"/>
          <w:sz w:val="24"/>
          <w:szCs w:val="24"/>
          <w:lang w:val="sr-Cyrl-CS" w:eastAsia="it-IT"/>
        </w:rPr>
        <w:t xml:space="preserve">је </w:t>
      </w:r>
      <w:r w:rsidRPr="00A95BFC">
        <w:rPr>
          <w:rFonts w:ascii="Times New Roman" w:eastAsia="Times New Roman" w:hAnsi="Times New Roman" w:cs="Times New Roman"/>
          <w:sz w:val="24"/>
          <w:szCs w:val="24"/>
          <w:lang w:val="sr-Cyrl-CS" w:eastAsia="it-IT"/>
        </w:rPr>
        <w:t>максималан износ државне помоћи по кориснику</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 xml:space="preserve">не више од </w:t>
      </w:r>
      <w:r w:rsidR="003B003E" w:rsidRPr="00A95BFC">
        <w:rPr>
          <w:rFonts w:ascii="Times New Roman" w:eastAsia="Times New Roman" w:hAnsi="Times New Roman" w:cs="Times New Roman"/>
          <w:sz w:val="24"/>
          <w:szCs w:val="24"/>
          <w:lang w:val="sr-Cyrl-CS" w:eastAsia="it-IT"/>
        </w:rPr>
        <w:t xml:space="preserve">десет </w:t>
      </w:r>
      <w:r w:rsidRPr="00A95BFC">
        <w:rPr>
          <w:rFonts w:ascii="Times New Roman" w:eastAsia="Times New Roman" w:hAnsi="Times New Roman" w:cs="Times New Roman"/>
          <w:sz w:val="24"/>
          <w:szCs w:val="24"/>
          <w:lang w:val="sr-Cyrl-CS" w:eastAsia="it-IT"/>
        </w:rPr>
        <w:t xml:space="preserve">милиона евра у динарској противвредности, укључујући и државну помоћ </w:t>
      </w:r>
      <w:r w:rsidR="00904EE0" w:rsidRPr="00A95BFC">
        <w:rPr>
          <w:rFonts w:ascii="Times New Roman" w:eastAsia="Times New Roman" w:hAnsi="Times New Roman" w:cs="Times New Roman"/>
          <w:sz w:val="24"/>
          <w:szCs w:val="24"/>
          <w:lang w:val="sr-Cyrl-CS" w:eastAsia="it-IT"/>
        </w:rPr>
        <w:t xml:space="preserve">додељену </w:t>
      </w:r>
      <w:r w:rsidRPr="00A95BFC">
        <w:rPr>
          <w:rFonts w:ascii="Times New Roman" w:eastAsia="Times New Roman" w:hAnsi="Times New Roman" w:cs="Times New Roman"/>
          <w:sz w:val="24"/>
          <w:szCs w:val="24"/>
          <w:lang w:val="sr-Cyrl-CS" w:eastAsia="it-IT"/>
        </w:rPr>
        <w:t>по другом основу,</w:t>
      </w:r>
    </w:p>
    <w:p w14:paraId="7E91357B" w14:textId="28CE4B99" w:rsidR="00D43EF6" w:rsidRPr="00A95BFC" w:rsidRDefault="00D43EF6" w:rsidP="000C7E99">
      <w:pPr>
        <w:numPr>
          <w:ilvl w:val="0"/>
          <w:numId w:val="22"/>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давалац</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00EA7CE5" w:rsidRPr="00A95BFC">
        <w:rPr>
          <w:rFonts w:ascii="Times New Roman" w:eastAsia="Times New Roman" w:hAnsi="Times New Roman" w:cs="Times New Roman"/>
          <w:sz w:val="24"/>
          <w:szCs w:val="24"/>
          <w:lang w:val="sr-Cyrl-CS" w:eastAsia="it-IT"/>
        </w:rPr>
        <w:t>дока</w:t>
      </w:r>
      <w:r w:rsidR="00BB6B9B" w:rsidRPr="00A95BFC">
        <w:rPr>
          <w:rFonts w:ascii="Times New Roman" w:eastAsia="Times New Roman" w:hAnsi="Times New Roman" w:cs="Times New Roman"/>
          <w:sz w:val="24"/>
          <w:szCs w:val="24"/>
          <w:lang w:val="sr-Cyrl-CS" w:eastAsia="it-IT"/>
        </w:rPr>
        <w:t>же</w:t>
      </w:r>
      <w:r w:rsidR="00EA7CE5"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да би без помоћи настали озбиљни социјални проблеми или тржишни недостатак, и то:</w:t>
      </w:r>
    </w:p>
    <w:p w14:paraId="23BDAF83" w14:textId="16DE9E9C" w:rsidR="00D43EF6" w:rsidRPr="00A95BFC" w:rsidRDefault="00D43EF6" w:rsidP="00B3003C">
      <w:pPr>
        <w:numPr>
          <w:ilvl w:val="0"/>
          <w:numId w:val="23"/>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 би излазак иновативног МСП или МСП са великим потенцијалом раста, узроковао негативне последице,</w:t>
      </w:r>
    </w:p>
    <w:p w14:paraId="3F0309EF" w14:textId="5BCFF961" w:rsidR="00D43EF6" w:rsidRPr="00A95BFC" w:rsidRDefault="00D43EF6" w:rsidP="00B3003C">
      <w:pPr>
        <w:numPr>
          <w:ilvl w:val="0"/>
          <w:numId w:val="23"/>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 би излазак учесника на тржишту који је тесно повезан са другим локалним или регионалним учесницима на тржишту а нарочито МСП, узроковао потенцијалне негативне последице</w:t>
      </w:r>
      <w:r w:rsidR="00561BDA">
        <w:rPr>
          <w:rFonts w:ascii="Times New Roman" w:eastAsia="Times New Roman" w:hAnsi="Times New Roman" w:cs="Times New Roman"/>
          <w:sz w:val="24"/>
          <w:szCs w:val="24"/>
          <w:lang w:val="sr-Cyrl-CS" w:eastAsia="it-IT"/>
        </w:rPr>
        <w:t>,</w:t>
      </w:r>
    </w:p>
    <w:p w14:paraId="72A0EB64" w14:textId="41B64460" w:rsidR="00D43EF6" w:rsidRPr="00A95BFC" w:rsidRDefault="00EA7CE5" w:rsidP="00B3003C">
      <w:pPr>
        <w:numPr>
          <w:ilvl w:val="0"/>
          <w:numId w:val="23"/>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да </w:t>
      </w:r>
      <w:r w:rsidR="00D43EF6" w:rsidRPr="00A95BFC">
        <w:rPr>
          <w:rFonts w:ascii="Times New Roman" w:eastAsia="Times New Roman" w:hAnsi="Times New Roman" w:cs="Times New Roman"/>
          <w:sz w:val="24"/>
          <w:szCs w:val="24"/>
          <w:lang w:val="sr-Cyrl-CS" w:eastAsia="it-IT"/>
        </w:rPr>
        <w:t xml:space="preserve">би неуспех или негативни подстицај тржишта кредита узроковао стечај учесника на тржишту који је одржив, или </w:t>
      </w:r>
    </w:p>
    <w:p w14:paraId="227345CE" w14:textId="4AE08707" w:rsidR="00D43EF6" w:rsidRPr="00A95BFC" w:rsidRDefault="00D43EF6" w:rsidP="00B3003C">
      <w:pPr>
        <w:numPr>
          <w:ilvl w:val="0"/>
          <w:numId w:val="23"/>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у другим сличним ситуацијама у вези са проблемима у којима се учесник на тржишту налази, </w:t>
      </w:r>
      <w:r w:rsidR="00EA7CE5" w:rsidRPr="00A95BFC">
        <w:rPr>
          <w:rFonts w:ascii="Times New Roman" w:eastAsia="Times New Roman" w:hAnsi="Times New Roman" w:cs="Times New Roman"/>
          <w:sz w:val="24"/>
          <w:szCs w:val="24"/>
          <w:lang w:val="sr-Cyrl-CS" w:eastAsia="it-IT"/>
        </w:rPr>
        <w:t>а</w:t>
      </w:r>
      <w:r w:rsidR="00F510C7"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које је дужан</w:t>
      </w:r>
      <w:r w:rsidR="00561BDA">
        <w:rPr>
          <w:rFonts w:ascii="Times New Roman" w:eastAsia="Times New Roman" w:hAnsi="Times New Roman" w:cs="Times New Roman"/>
          <w:sz w:val="24"/>
          <w:szCs w:val="24"/>
          <w:lang w:val="sr-Cyrl-CS" w:eastAsia="it-IT"/>
        </w:rPr>
        <w:t xml:space="preserve"> да докаже корисник</w:t>
      </w:r>
      <w:r w:rsidR="00561B09">
        <w:rPr>
          <w:rFonts w:ascii="Times New Roman" w:eastAsia="Times New Roman" w:hAnsi="Times New Roman" w:cs="Times New Roman"/>
          <w:sz w:val="24"/>
          <w:szCs w:val="24"/>
          <w:lang w:val="sr-Cyrl-CS" w:eastAsia="it-IT"/>
        </w:rPr>
        <w:t xml:space="preserve"> државне помоћи</w:t>
      </w:r>
      <w:r w:rsidR="00561BDA">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w:t>
      </w:r>
    </w:p>
    <w:p w14:paraId="3B49A7A8" w14:textId="532B136E" w:rsidR="00D43EF6" w:rsidRPr="00A95BFC" w:rsidRDefault="00D43EF6" w:rsidP="000C7E99">
      <w:pPr>
        <w:numPr>
          <w:ilvl w:val="0"/>
          <w:numId w:val="22"/>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сопствени допринос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w:t>
      </w:r>
      <w:r w:rsidR="003B003E" w:rsidRPr="00A95BFC">
        <w:rPr>
          <w:rFonts w:ascii="Times New Roman" w:eastAsia="Times New Roman" w:hAnsi="Times New Roman" w:cs="Times New Roman"/>
          <w:sz w:val="24"/>
          <w:szCs w:val="24"/>
          <w:lang w:val="sr-Cyrl-CS" w:eastAsia="it-IT"/>
        </w:rPr>
        <w:t xml:space="preserve">који је </w:t>
      </w:r>
      <w:r w:rsidRPr="00A95BFC">
        <w:rPr>
          <w:rFonts w:ascii="Times New Roman" w:eastAsia="Times New Roman" w:hAnsi="Times New Roman" w:cs="Times New Roman"/>
          <w:sz w:val="24"/>
          <w:szCs w:val="24"/>
          <w:lang w:val="sr-Cyrl-CS" w:eastAsia="it-IT"/>
        </w:rPr>
        <w:t xml:space="preserve">учесник на тржишту </w:t>
      </w:r>
      <w:r w:rsidR="003B003E" w:rsidRPr="00A95BFC">
        <w:rPr>
          <w:rFonts w:ascii="Times New Roman" w:eastAsia="Times New Roman" w:hAnsi="Times New Roman" w:cs="Times New Roman"/>
          <w:sz w:val="24"/>
          <w:szCs w:val="24"/>
          <w:lang w:val="sr-Cyrl-CS" w:eastAsia="it-IT"/>
        </w:rPr>
        <w:t xml:space="preserve">који се разврстава у средња правна лица </w:t>
      </w:r>
      <w:r w:rsidRPr="00A95BFC">
        <w:rPr>
          <w:rFonts w:ascii="Times New Roman" w:eastAsia="Times New Roman" w:hAnsi="Times New Roman" w:cs="Times New Roman"/>
          <w:sz w:val="24"/>
          <w:szCs w:val="24"/>
          <w:lang w:val="sr-Cyrl-CS" w:eastAsia="it-IT"/>
        </w:rPr>
        <w:t xml:space="preserve">износи најмање 40% трошкова реструктурирања, а 25% код учесника на тржишту </w:t>
      </w:r>
      <w:r w:rsidR="003B003E" w:rsidRPr="00A95BFC">
        <w:rPr>
          <w:rFonts w:ascii="Times New Roman" w:eastAsia="Times New Roman" w:hAnsi="Times New Roman" w:cs="Times New Roman"/>
          <w:sz w:val="24"/>
          <w:szCs w:val="24"/>
          <w:lang w:val="sr-Cyrl-CS" w:eastAsia="it-IT"/>
        </w:rPr>
        <w:t xml:space="preserve">који се разврстава у мала правна лица </w:t>
      </w:r>
      <w:r w:rsidRPr="00A95BFC">
        <w:rPr>
          <w:rFonts w:ascii="Times New Roman" w:eastAsia="Times New Roman" w:hAnsi="Times New Roman" w:cs="Times New Roman"/>
          <w:sz w:val="24"/>
          <w:szCs w:val="24"/>
          <w:lang w:val="sr-Cyrl-CS" w:eastAsia="it-IT"/>
        </w:rPr>
        <w:t>(помоћ је пропорционална)</w:t>
      </w:r>
      <w:r w:rsidR="003B003E" w:rsidRPr="00A95BFC">
        <w:rPr>
          <w:rFonts w:ascii="Times New Roman" w:eastAsia="Times New Roman" w:hAnsi="Times New Roman" w:cs="Times New Roman"/>
          <w:sz w:val="24"/>
          <w:szCs w:val="24"/>
          <w:lang w:val="sr-Cyrl-CS" w:eastAsia="it-IT"/>
        </w:rPr>
        <w:t>,</w:t>
      </w:r>
    </w:p>
    <w:p w14:paraId="13B1BE3D" w14:textId="77777777" w:rsidR="00D43EF6" w:rsidRPr="00A95BFC" w:rsidRDefault="00D43EF6" w:rsidP="000C7E99">
      <w:pPr>
        <w:numPr>
          <w:ilvl w:val="0"/>
          <w:numId w:val="22"/>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трајање шеме је ограничено на највише четири године.</w:t>
      </w:r>
    </w:p>
    <w:p w14:paraId="24DBD459" w14:textId="0B782C9F" w:rsidR="00D43EF6" w:rsidRPr="00A95BFC" w:rsidRDefault="00D43EF6" w:rsidP="00442FDB">
      <w:pPr>
        <w:spacing w:after="0" w:line="276" w:lineRule="auto"/>
        <w:ind w:firstLine="720"/>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Државна помоћ за санацију на основу шеме из става 1. овог члана је примерена ако се додељује на период од највише шест месеци </w:t>
      </w:r>
      <w:r w:rsidR="00B3003C" w:rsidRPr="00A95BFC">
        <w:rPr>
          <w:rFonts w:ascii="Times New Roman" w:eastAsia="Times New Roman" w:hAnsi="Times New Roman" w:cs="Times New Roman"/>
          <w:sz w:val="24"/>
          <w:szCs w:val="24"/>
          <w:lang w:val="sr-Cyrl-CS" w:eastAsia="it-IT"/>
        </w:rPr>
        <w:t>и</w:t>
      </w:r>
      <w:r w:rsidR="00A77A71" w:rsidRPr="00A95BFC">
        <w:rPr>
          <w:rFonts w:ascii="Times New Roman" w:eastAsia="Times New Roman" w:hAnsi="Times New Roman" w:cs="Times New Roman"/>
          <w:sz w:val="24"/>
          <w:szCs w:val="24"/>
          <w:lang w:val="sr-Cyrl-CS" w:eastAsia="it-IT"/>
        </w:rPr>
        <w:t xml:space="preserve"> ако шема садржи</w:t>
      </w:r>
      <w:r w:rsidR="00B3003C" w:rsidRPr="00A95BFC">
        <w:rPr>
          <w:rFonts w:ascii="Times New Roman" w:eastAsia="Times New Roman" w:hAnsi="Times New Roman" w:cs="Times New Roman"/>
          <w:sz w:val="24"/>
          <w:szCs w:val="24"/>
          <w:lang w:val="sr-Cyrl-CS" w:eastAsia="it-IT"/>
        </w:rPr>
        <w:t xml:space="preserve"> обавезу корисника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00A77A71" w:rsidRPr="00A95BFC">
        <w:rPr>
          <w:rFonts w:ascii="Times New Roman" w:eastAsia="Times New Roman" w:hAnsi="Times New Roman" w:cs="Times New Roman"/>
          <w:sz w:val="24"/>
          <w:szCs w:val="24"/>
          <w:lang w:val="sr-Cyrl-CS" w:eastAsia="it-IT"/>
        </w:rPr>
        <w:t>да</w:t>
      </w:r>
      <w:r w:rsidRPr="00A95BFC">
        <w:rPr>
          <w:rFonts w:ascii="Times New Roman" w:eastAsia="Times New Roman" w:hAnsi="Times New Roman" w:cs="Times New Roman"/>
          <w:sz w:val="24"/>
          <w:szCs w:val="24"/>
          <w:lang w:val="sr-Cyrl-CS" w:eastAsia="it-IT"/>
        </w:rPr>
        <w:t>:</w:t>
      </w:r>
    </w:p>
    <w:p w14:paraId="206E17ED" w14:textId="04F3ABC1" w:rsidR="00D43EF6" w:rsidRPr="00A95BFC" w:rsidRDefault="00D43EF6" w:rsidP="00DB496B">
      <w:pPr>
        <w:numPr>
          <w:ilvl w:val="0"/>
          <w:numId w:val="24"/>
        </w:numPr>
        <w:tabs>
          <w:tab w:val="left" w:pos="709"/>
        </w:tabs>
        <w:spacing w:after="0" w:line="240" w:lineRule="auto"/>
        <w:ind w:left="426" w:firstLine="0"/>
        <w:contextualSpacing/>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изради анализу сопственог пословања</w:t>
      </w:r>
      <w:r w:rsidR="00EA7CE5" w:rsidRPr="00A95BFC">
        <w:rPr>
          <w:rFonts w:ascii="Times New Roman" w:eastAsia="Times New Roman" w:hAnsi="Times New Roman" w:cs="Times New Roman"/>
          <w:sz w:val="24"/>
          <w:szCs w:val="24"/>
          <w:lang w:val="sr-Cyrl-CS" w:eastAsia="it-IT"/>
        </w:rPr>
        <w:t>,</w:t>
      </w:r>
    </w:p>
    <w:p w14:paraId="3A989E6A" w14:textId="56047D07" w:rsidR="00D43EF6" w:rsidRPr="00A95BFC" w:rsidRDefault="00D43EF6" w:rsidP="00DB496B">
      <w:pPr>
        <w:numPr>
          <w:ilvl w:val="0"/>
          <w:numId w:val="24"/>
        </w:numPr>
        <w:tabs>
          <w:tab w:val="left" w:pos="1134"/>
        </w:tabs>
        <w:spacing w:after="0" w:line="276" w:lineRule="auto"/>
        <w:ind w:hanging="294"/>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усвоји ликвидациони или план реструктурирања са којим је сагласан давалац</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w:t>
      </w:r>
    </w:p>
    <w:p w14:paraId="0C020EA5" w14:textId="1310CBB4" w:rsidR="00D43EF6" w:rsidRPr="00A95BFC" w:rsidRDefault="00D43EF6" w:rsidP="00DB496B">
      <w:pPr>
        <w:numPr>
          <w:ilvl w:val="0"/>
          <w:numId w:val="24"/>
        </w:numPr>
        <w:tabs>
          <w:tab w:val="left" w:pos="709"/>
        </w:tabs>
        <w:spacing w:after="0" w:line="276" w:lineRule="auto"/>
        <w:ind w:hanging="294"/>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кредит у целости отплати и/или да је истекао рок важности гаранције</w:t>
      </w:r>
      <w:r w:rsidR="00F73633" w:rsidRPr="00A95BFC">
        <w:rPr>
          <w:rFonts w:ascii="Times New Roman" w:eastAsia="Times New Roman" w:hAnsi="Times New Roman" w:cs="Times New Roman"/>
          <w:sz w:val="24"/>
          <w:szCs w:val="24"/>
          <w:lang w:val="sr-Cyrl-CS" w:eastAsia="it-IT"/>
        </w:rPr>
        <w:t>.</w:t>
      </w:r>
    </w:p>
    <w:p w14:paraId="45F88404"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69ED7082"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Привремена</w:t>
      </w:r>
      <w:r w:rsidRPr="00A95BFC" w:rsidDel="00D376E9">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подршка за реструктурирање</w:t>
      </w:r>
    </w:p>
    <w:p w14:paraId="55020A03"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4A46E650"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24.</w:t>
      </w:r>
    </w:p>
    <w:p w14:paraId="1CFE6102" w14:textId="7D26DD47" w:rsidR="00D43EF6" w:rsidRPr="00A95BFC" w:rsidRDefault="00D43EF6" w:rsidP="000C7E99">
      <w:pPr>
        <w:spacing w:after="0" w:line="276" w:lineRule="auto"/>
        <w:ind w:firstLine="708"/>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Привремена подршка за реструктурирање је државна помоћ за ликвидност </w:t>
      </w:r>
      <w:r w:rsidR="00F60DDB" w:rsidRPr="00A95BFC">
        <w:rPr>
          <w:rFonts w:ascii="Times New Roman" w:eastAsia="Times New Roman" w:hAnsi="Times New Roman" w:cs="Times New Roman"/>
          <w:sz w:val="24"/>
          <w:szCs w:val="24"/>
          <w:lang w:val="sr-Cyrl-CS" w:eastAsia="it-IT"/>
        </w:rPr>
        <w:t>МСП</w:t>
      </w:r>
      <w:r w:rsidRPr="00A95BFC">
        <w:rPr>
          <w:rFonts w:ascii="Times New Roman" w:eastAsia="Times New Roman" w:hAnsi="Times New Roman" w:cs="Times New Roman"/>
          <w:sz w:val="24"/>
          <w:szCs w:val="24"/>
          <w:lang w:val="sr-Cyrl-CS" w:eastAsia="it-IT"/>
        </w:rPr>
        <w:t xml:space="preserve"> односно мањих учесника на тржишту у државном власништву, са циљем да се кориснику</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омогући израда и спровођење мера рационализације које воде поновном успостављању дугорочне одрживости на тржишту.</w:t>
      </w:r>
    </w:p>
    <w:p w14:paraId="65DC4A50" w14:textId="30EDE7CA" w:rsidR="00D43EF6" w:rsidRPr="00A95BFC" w:rsidRDefault="00456B29" w:rsidP="000C7E99">
      <w:pPr>
        <w:spacing w:after="0" w:line="276" w:lineRule="auto"/>
        <w:ind w:firstLine="708"/>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Државна помоћ из става 1. овог члана</w:t>
      </w:r>
      <w:r w:rsidR="007B0D28" w:rsidRPr="00A95BFC">
        <w:rPr>
          <w:rFonts w:ascii="Times New Roman" w:eastAsia="Times New Roman" w:hAnsi="Times New Roman" w:cs="Times New Roman"/>
          <w:sz w:val="24"/>
          <w:szCs w:val="24"/>
          <w:lang w:val="sr-Cyrl-CS" w:eastAsia="it-IT"/>
        </w:rPr>
        <w:t xml:space="preserve"> додељује </w:t>
      </w:r>
      <w:r w:rsidRPr="00A95BFC">
        <w:rPr>
          <w:rFonts w:ascii="Times New Roman" w:eastAsia="Times New Roman" w:hAnsi="Times New Roman" w:cs="Times New Roman"/>
          <w:sz w:val="24"/>
          <w:szCs w:val="24"/>
          <w:lang w:val="sr-Cyrl-CS" w:eastAsia="it-IT"/>
        </w:rPr>
        <w:t xml:space="preserve">се: </w:t>
      </w:r>
    </w:p>
    <w:p w14:paraId="4F1BCEEE" w14:textId="31E20427" w:rsidR="00D43EF6" w:rsidRPr="00A95BFC" w:rsidRDefault="00D43EF6" w:rsidP="000C7E99">
      <w:pPr>
        <w:numPr>
          <w:ilvl w:val="0"/>
          <w:numId w:val="8"/>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у облику шеме,  </w:t>
      </w:r>
    </w:p>
    <w:p w14:paraId="78DE6191" w14:textId="6EB77158" w:rsidR="00D43EF6" w:rsidRPr="00A95BFC" w:rsidRDefault="00456B29" w:rsidP="000C7E99">
      <w:pPr>
        <w:numPr>
          <w:ilvl w:val="0"/>
          <w:numId w:val="8"/>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кроз</w:t>
      </w:r>
      <w:r w:rsidR="00D43EF6" w:rsidRPr="00A95BFC">
        <w:rPr>
          <w:rFonts w:ascii="Times New Roman" w:eastAsia="Times New Roman" w:hAnsi="Times New Roman" w:cs="Times New Roman"/>
          <w:sz w:val="24"/>
          <w:szCs w:val="24"/>
          <w:lang w:val="sr-Cyrl-CS" w:eastAsia="it-IT"/>
        </w:rPr>
        <w:t xml:space="preserve"> кредит или гаранциј</w:t>
      </w:r>
      <w:r w:rsidRPr="00A95BFC">
        <w:rPr>
          <w:rFonts w:ascii="Times New Roman" w:eastAsia="Times New Roman" w:hAnsi="Times New Roman" w:cs="Times New Roman"/>
          <w:sz w:val="24"/>
          <w:szCs w:val="24"/>
          <w:lang w:val="sr-Cyrl-CS" w:eastAsia="it-IT"/>
        </w:rPr>
        <w:t>у</w:t>
      </w:r>
      <w:r w:rsidR="00D43EF6" w:rsidRPr="00A95BFC">
        <w:rPr>
          <w:rFonts w:ascii="Times New Roman" w:eastAsia="Times New Roman" w:hAnsi="Times New Roman" w:cs="Times New Roman"/>
          <w:sz w:val="24"/>
          <w:szCs w:val="24"/>
          <w:lang w:val="sr-Cyrl-CS" w:eastAsia="it-IT"/>
        </w:rPr>
        <w:t xml:space="preserve"> за кредит, </w:t>
      </w:r>
    </w:p>
    <w:p w14:paraId="0651E11B" w14:textId="3A4E064E" w:rsidR="00D43EF6" w:rsidRPr="00A95BFC" w:rsidRDefault="00456B29" w:rsidP="000C7E99">
      <w:pPr>
        <w:numPr>
          <w:ilvl w:val="0"/>
          <w:numId w:val="8"/>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под условом да </w:t>
      </w:r>
      <w:r w:rsidR="00D43EF6" w:rsidRPr="00A95BFC">
        <w:rPr>
          <w:rFonts w:ascii="Times New Roman" w:eastAsia="Times New Roman" w:hAnsi="Times New Roman" w:cs="Times New Roman"/>
          <w:sz w:val="24"/>
          <w:szCs w:val="24"/>
          <w:lang w:val="sr-Cyrl-CS" w:eastAsia="it-IT"/>
        </w:rPr>
        <w:t xml:space="preserve">укупан финансијски трошак кредита или гаранције која укључује и премију и камату </w:t>
      </w:r>
      <w:r w:rsidR="007609ED" w:rsidRPr="00A95BFC">
        <w:rPr>
          <w:rFonts w:ascii="Times New Roman" w:eastAsia="Times New Roman" w:hAnsi="Times New Roman" w:cs="Times New Roman"/>
          <w:sz w:val="24"/>
          <w:szCs w:val="24"/>
          <w:lang w:val="sr-Cyrl-CS" w:eastAsia="it-IT"/>
        </w:rPr>
        <w:t xml:space="preserve">на </w:t>
      </w:r>
      <w:r w:rsidR="00D43EF6" w:rsidRPr="00A95BFC">
        <w:rPr>
          <w:rFonts w:ascii="Times New Roman" w:eastAsia="Times New Roman" w:hAnsi="Times New Roman" w:cs="Times New Roman"/>
          <w:sz w:val="24"/>
          <w:szCs w:val="24"/>
          <w:lang w:val="sr-Cyrl-CS" w:eastAsia="it-IT"/>
        </w:rPr>
        <w:t xml:space="preserve">кредит за коју је </w:t>
      </w:r>
      <w:r w:rsidR="007609ED" w:rsidRPr="00A95BFC">
        <w:rPr>
          <w:rFonts w:ascii="Times New Roman" w:eastAsia="Times New Roman" w:hAnsi="Times New Roman" w:cs="Times New Roman"/>
          <w:sz w:val="24"/>
          <w:szCs w:val="24"/>
          <w:lang w:val="sr-Cyrl-CS" w:eastAsia="it-IT"/>
        </w:rPr>
        <w:t xml:space="preserve">гаранција </w:t>
      </w:r>
      <w:r w:rsidR="00D43EF6" w:rsidRPr="00A95BFC">
        <w:rPr>
          <w:rFonts w:ascii="Times New Roman" w:eastAsia="Times New Roman" w:hAnsi="Times New Roman" w:cs="Times New Roman"/>
          <w:sz w:val="24"/>
          <w:szCs w:val="24"/>
          <w:lang w:val="sr-Cyrl-CS" w:eastAsia="it-IT"/>
        </w:rPr>
        <w:t>издата је мањи или једнак референтној каматној стопи увећаној за износ марже учесника на тржишту чији је кредитни рејтинг слаб уз уобичајено обезбеђење у складу са прописом за утврђивање референтне и дисконтне каматне стопе код државне помоћи,</w:t>
      </w:r>
    </w:p>
    <w:p w14:paraId="0E356BCE" w14:textId="5E9B7A4B" w:rsidR="00D43EF6" w:rsidRPr="00A95BFC" w:rsidRDefault="00BB6B9B" w:rsidP="000C7E99">
      <w:pPr>
        <w:numPr>
          <w:ilvl w:val="0"/>
          <w:numId w:val="8"/>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за</w:t>
      </w:r>
      <w:r w:rsidR="00D43EF6" w:rsidRPr="00A95BFC">
        <w:rPr>
          <w:rFonts w:ascii="Times New Roman" w:eastAsia="Times New Roman" w:hAnsi="Times New Roman" w:cs="Times New Roman"/>
          <w:sz w:val="24"/>
          <w:szCs w:val="24"/>
          <w:lang w:val="sr-Cyrl-CS" w:eastAsia="it-IT"/>
        </w:rPr>
        <w:t xml:space="preserve"> период не дуж</w:t>
      </w:r>
      <w:r w:rsidRPr="00A95BFC">
        <w:rPr>
          <w:rFonts w:ascii="Times New Roman" w:eastAsia="Times New Roman" w:hAnsi="Times New Roman" w:cs="Times New Roman"/>
          <w:sz w:val="24"/>
          <w:szCs w:val="24"/>
          <w:lang w:val="sr-Cyrl-CS" w:eastAsia="it-IT"/>
        </w:rPr>
        <w:t>и</w:t>
      </w:r>
      <w:r w:rsidR="00D43EF6" w:rsidRPr="00A95BFC">
        <w:rPr>
          <w:rFonts w:ascii="Times New Roman" w:eastAsia="Times New Roman" w:hAnsi="Times New Roman" w:cs="Times New Roman"/>
          <w:sz w:val="24"/>
          <w:szCs w:val="24"/>
          <w:lang w:val="sr-Cyrl-CS" w:eastAsia="it-IT"/>
        </w:rPr>
        <w:t xml:space="preserve"> од 18 месеци, који не укључује период санације, а пре ког</w:t>
      </w:r>
      <w:r w:rsidR="00F73633" w:rsidRPr="00A95BFC">
        <w:rPr>
          <w:rFonts w:ascii="Times New Roman" w:eastAsia="Times New Roman" w:hAnsi="Times New Roman" w:cs="Times New Roman"/>
          <w:sz w:val="24"/>
          <w:szCs w:val="24"/>
          <w:lang w:val="sr-Cyrl-CS" w:eastAsia="it-IT"/>
        </w:rPr>
        <w:t>а</w:t>
      </w:r>
      <w:r w:rsidR="00D43EF6" w:rsidRPr="00A95BFC">
        <w:rPr>
          <w:rFonts w:ascii="Times New Roman" w:eastAsia="Times New Roman" w:hAnsi="Times New Roman" w:cs="Times New Roman"/>
          <w:sz w:val="24"/>
          <w:szCs w:val="24"/>
          <w:lang w:val="sr-Cyrl-CS" w:eastAsia="it-IT"/>
        </w:rPr>
        <w:t>:</w:t>
      </w:r>
    </w:p>
    <w:p w14:paraId="32756AA5" w14:textId="5EB8EA55" w:rsidR="00D43EF6" w:rsidRPr="00A95BFC" w:rsidRDefault="00D43EF6" w:rsidP="000C7E99">
      <w:pPr>
        <w:numPr>
          <w:ilvl w:val="0"/>
          <w:numId w:val="9"/>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давалац</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одобрава план </w:t>
      </w:r>
      <w:r w:rsidR="00F73633" w:rsidRPr="00A95BFC">
        <w:rPr>
          <w:rFonts w:ascii="Times New Roman" w:eastAsia="Times New Roman" w:hAnsi="Times New Roman" w:cs="Times New Roman"/>
          <w:sz w:val="24"/>
          <w:szCs w:val="24"/>
          <w:lang w:val="sr-Cyrl-CS" w:eastAsia="it-IT"/>
        </w:rPr>
        <w:t xml:space="preserve">реструктурирања </w:t>
      </w:r>
      <w:r w:rsidRPr="00A95BFC">
        <w:rPr>
          <w:rFonts w:ascii="Times New Roman" w:eastAsia="Times New Roman" w:hAnsi="Times New Roman" w:cs="Times New Roman"/>
          <w:sz w:val="24"/>
          <w:szCs w:val="24"/>
          <w:lang w:val="sr-Cyrl-CS" w:eastAsia="it-IT"/>
        </w:rPr>
        <w:t>из члана 1</w:t>
      </w:r>
      <w:r w:rsidR="002F0C3B" w:rsidRPr="00A95BFC">
        <w:rPr>
          <w:rFonts w:ascii="Times New Roman" w:eastAsia="Times New Roman" w:hAnsi="Times New Roman" w:cs="Times New Roman"/>
          <w:sz w:val="24"/>
          <w:szCs w:val="24"/>
          <w:lang w:val="sr-Cyrl-CS" w:eastAsia="it-IT"/>
        </w:rPr>
        <w:t>3</w:t>
      </w:r>
      <w:r w:rsidRPr="00A95BFC">
        <w:rPr>
          <w:rFonts w:ascii="Times New Roman" w:eastAsia="Times New Roman" w:hAnsi="Times New Roman" w:cs="Times New Roman"/>
          <w:sz w:val="24"/>
          <w:szCs w:val="24"/>
          <w:lang w:val="sr-Cyrl-CS" w:eastAsia="it-IT"/>
        </w:rPr>
        <w:t xml:space="preserve">. ове уредбе или план ликвидације, </w:t>
      </w:r>
    </w:p>
    <w:p w14:paraId="5D89073E" w14:textId="7F64A8B2" w:rsidR="00D43EF6" w:rsidRPr="00A95BFC" w:rsidRDefault="00D43EF6" w:rsidP="000C7E99">
      <w:pPr>
        <w:numPr>
          <w:ilvl w:val="0"/>
          <w:numId w:val="9"/>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кредит мора бити отплаћен или гаранција</w:t>
      </w:r>
      <w:r w:rsidR="00F73633" w:rsidRPr="00A95BFC">
        <w:rPr>
          <w:rFonts w:ascii="Times New Roman" w:eastAsia="Times New Roman" w:hAnsi="Times New Roman" w:cs="Times New Roman"/>
          <w:sz w:val="24"/>
          <w:szCs w:val="24"/>
          <w:lang w:val="sr-Cyrl-CS" w:eastAsia="it-IT"/>
        </w:rPr>
        <w:t xml:space="preserve"> враћена</w:t>
      </w:r>
      <w:r w:rsidR="00561BDA">
        <w:rPr>
          <w:rFonts w:ascii="Times New Roman" w:eastAsia="Times New Roman" w:hAnsi="Times New Roman" w:cs="Times New Roman"/>
          <w:sz w:val="24"/>
          <w:szCs w:val="24"/>
          <w:lang w:val="sr-Cyrl-CS" w:eastAsia="it-IT"/>
        </w:rPr>
        <w:t>;</w:t>
      </w:r>
    </w:p>
    <w:p w14:paraId="6CE7C46A" w14:textId="03761DB2" w:rsidR="00D43EF6" w:rsidRPr="00A95BFC" w:rsidRDefault="00456B29" w:rsidP="000C7E99">
      <w:pPr>
        <w:numPr>
          <w:ilvl w:val="0"/>
          <w:numId w:val="8"/>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под условом да </w:t>
      </w:r>
      <w:r w:rsidR="00D43EF6" w:rsidRPr="00A95BFC">
        <w:rPr>
          <w:rFonts w:ascii="Times New Roman" w:eastAsia="Times New Roman" w:hAnsi="Times New Roman" w:cs="Times New Roman"/>
          <w:sz w:val="24"/>
          <w:szCs w:val="24"/>
          <w:lang w:val="sr-Cyrl-CS" w:eastAsia="it-IT"/>
        </w:rPr>
        <w:t>давалац</w:t>
      </w:r>
      <w:r w:rsidR="00561B09">
        <w:rPr>
          <w:rFonts w:ascii="Times New Roman" w:eastAsia="Times New Roman" w:hAnsi="Times New Roman" w:cs="Times New Roman"/>
          <w:sz w:val="24"/>
          <w:szCs w:val="24"/>
          <w:lang w:val="sr-Cyrl-CS" w:eastAsia="it-IT"/>
        </w:rPr>
        <w:t xml:space="preserve"> државне помоћи</w:t>
      </w:r>
      <w:r w:rsidR="00D43EF6" w:rsidRPr="00A95BFC">
        <w:rPr>
          <w:rFonts w:ascii="Times New Roman" w:eastAsia="Times New Roman" w:hAnsi="Times New Roman" w:cs="Times New Roman"/>
          <w:sz w:val="24"/>
          <w:szCs w:val="24"/>
          <w:lang w:val="sr-Cyrl-CS" w:eastAsia="it-IT"/>
        </w:rPr>
        <w:t xml:space="preserve"> одобри поједностављени план реструктури</w:t>
      </w:r>
      <w:r w:rsidR="00C50A7C" w:rsidRPr="00A95BFC">
        <w:rPr>
          <w:rFonts w:ascii="Times New Roman" w:eastAsia="Times New Roman" w:hAnsi="Times New Roman" w:cs="Times New Roman"/>
          <w:sz w:val="24"/>
          <w:szCs w:val="24"/>
          <w:lang w:val="sr-Cyrl-CS" w:eastAsia="it-IT"/>
        </w:rPr>
        <w:t>р</w:t>
      </w:r>
      <w:r w:rsidR="00D43EF6" w:rsidRPr="00A95BFC">
        <w:rPr>
          <w:rFonts w:ascii="Times New Roman" w:eastAsia="Times New Roman" w:hAnsi="Times New Roman" w:cs="Times New Roman"/>
          <w:sz w:val="24"/>
          <w:szCs w:val="24"/>
          <w:lang w:val="sr-Cyrl-CS" w:eastAsia="it-IT"/>
        </w:rPr>
        <w:t>ања који минимално садржи мере којима се успоставља дугорочна тржишна одрживост без државне помоћи у року од шест месеци након исплате прве транше кориснику</w:t>
      </w:r>
      <w:r w:rsidR="00561B09">
        <w:rPr>
          <w:rFonts w:ascii="Times New Roman" w:eastAsia="Times New Roman" w:hAnsi="Times New Roman" w:cs="Times New Roman"/>
          <w:sz w:val="24"/>
          <w:szCs w:val="24"/>
          <w:lang w:val="sr-Cyrl-CS" w:eastAsia="it-IT"/>
        </w:rPr>
        <w:t xml:space="preserve"> државне помоћи</w:t>
      </w:r>
      <w:r w:rsidR="00D43EF6" w:rsidRPr="00A95BFC">
        <w:rPr>
          <w:rFonts w:ascii="Times New Roman" w:eastAsia="Times New Roman" w:hAnsi="Times New Roman" w:cs="Times New Roman"/>
          <w:sz w:val="24"/>
          <w:szCs w:val="24"/>
          <w:lang w:val="sr-Cyrl-CS" w:eastAsia="it-IT"/>
        </w:rPr>
        <w:t>, без обзира на обавезу из тачке 4) овог става.</w:t>
      </w:r>
    </w:p>
    <w:p w14:paraId="1267101F" w14:textId="5065D3E3" w:rsidR="00D43EF6" w:rsidRPr="00A95BFC" w:rsidRDefault="00D43EF6" w:rsidP="000C7E99">
      <w:pPr>
        <w:spacing w:after="0" w:line="276" w:lineRule="auto"/>
        <w:ind w:firstLine="708"/>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По истеку периода од 12 месеци од исплате прве транше кориснику</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износ из става 2. тачка 3) овог члана се увећава за најмање 50 базних поена.</w:t>
      </w:r>
    </w:p>
    <w:p w14:paraId="16E2213F" w14:textId="4DA4E1F0" w:rsidR="00D43EF6" w:rsidRPr="00A95BFC" w:rsidRDefault="00456B29" w:rsidP="000C7E99">
      <w:pPr>
        <w:spacing w:after="0" w:line="276" w:lineRule="auto"/>
        <w:ind w:firstLine="708"/>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Државна помоћ из става 1. овог члана</w:t>
      </w:r>
      <w:r w:rsidR="00D43EF6" w:rsidRPr="00A95BFC">
        <w:rPr>
          <w:rFonts w:ascii="Times New Roman" w:eastAsia="Times New Roman" w:hAnsi="Times New Roman" w:cs="Times New Roman"/>
          <w:sz w:val="24"/>
          <w:szCs w:val="24"/>
          <w:lang w:val="sr-Cyrl-CS" w:eastAsia="it-IT"/>
        </w:rPr>
        <w:t xml:space="preserve"> је пропорционална ако </w:t>
      </w:r>
      <w:r w:rsidRPr="00A95BFC">
        <w:rPr>
          <w:rFonts w:ascii="Times New Roman" w:eastAsia="Times New Roman" w:hAnsi="Times New Roman" w:cs="Times New Roman"/>
          <w:sz w:val="24"/>
          <w:szCs w:val="24"/>
          <w:lang w:val="sr-Cyrl-CS" w:eastAsia="it-IT"/>
        </w:rPr>
        <w:t xml:space="preserve">њен </w:t>
      </w:r>
      <w:r w:rsidR="00D43EF6" w:rsidRPr="00A95BFC">
        <w:rPr>
          <w:rFonts w:ascii="Times New Roman" w:eastAsia="Times New Roman" w:hAnsi="Times New Roman" w:cs="Times New Roman"/>
          <w:sz w:val="24"/>
          <w:szCs w:val="24"/>
          <w:lang w:val="sr-Cyrl-CS" w:eastAsia="it-IT"/>
        </w:rPr>
        <w:t>износ не прелази минимум потребан да се осигура одрживост корис</w:t>
      </w:r>
      <w:r w:rsidR="00A95BFC">
        <w:rPr>
          <w:rFonts w:ascii="Times New Roman" w:eastAsia="Times New Roman" w:hAnsi="Times New Roman" w:cs="Times New Roman"/>
          <w:sz w:val="24"/>
          <w:szCs w:val="24"/>
          <w:lang w:val="sr-Cyrl-CS" w:eastAsia="it-IT"/>
        </w:rPr>
        <w:t>н</w:t>
      </w:r>
      <w:r w:rsidR="00D43EF6" w:rsidRPr="00A95BFC">
        <w:rPr>
          <w:rFonts w:ascii="Times New Roman" w:eastAsia="Times New Roman" w:hAnsi="Times New Roman" w:cs="Times New Roman"/>
          <w:sz w:val="24"/>
          <w:szCs w:val="24"/>
          <w:lang w:val="sr-Cyrl-CS" w:eastAsia="it-IT"/>
        </w:rPr>
        <w:t>ика</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 xml:space="preserve"> у периоду од 18 месеци, а израчунава се на основу следеће формуле:</w:t>
      </w:r>
    </w:p>
    <w:p w14:paraId="7C223943" w14:textId="77777777" w:rsidR="002F0C3B" w:rsidRPr="00A95BFC" w:rsidRDefault="002F0C3B" w:rsidP="000C7E99">
      <w:pPr>
        <w:spacing w:after="0" w:line="276" w:lineRule="auto"/>
        <w:ind w:firstLine="708"/>
        <w:jc w:val="both"/>
        <w:rPr>
          <w:rFonts w:ascii="Times New Roman" w:eastAsia="Times New Roman" w:hAnsi="Times New Roman" w:cs="Times New Roman"/>
          <w:sz w:val="24"/>
          <w:szCs w:val="24"/>
          <w:lang w:val="sr-Cyrl-CS" w:eastAsia="it-IT"/>
        </w:rPr>
      </w:pPr>
    </w:p>
    <w:p w14:paraId="47FBB534"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((Е</w:t>
      </w:r>
      <w:r w:rsidRPr="00A95BFC">
        <w:rPr>
          <w:rFonts w:ascii="Times New Roman" w:eastAsia="Times New Roman" w:hAnsi="Times New Roman" w:cs="Times New Roman"/>
          <w:sz w:val="24"/>
          <w:szCs w:val="24"/>
          <w:vertAlign w:val="subscript"/>
          <w:lang w:val="sr-Cyrl-CS" w:eastAsia="it-IT"/>
        </w:rPr>
        <w:t xml:space="preserve"> </w:t>
      </w:r>
      <w:r w:rsidRPr="00A95BFC">
        <w:rPr>
          <w:rFonts w:ascii="Times New Roman" w:eastAsia="Times New Roman" w:hAnsi="Times New Roman" w:cs="Times New Roman"/>
          <w:sz w:val="24"/>
          <w:szCs w:val="24"/>
          <w:lang w:val="sr-Cyrl-CS" w:eastAsia="it-IT"/>
        </w:rPr>
        <w:t>+А</w:t>
      </w:r>
      <w:r w:rsidRPr="00A95BFC">
        <w:rPr>
          <w:rFonts w:ascii="Times New Roman" w:eastAsia="Times New Roman" w:hAnsi="Times New Roman" w:cs="Times New Roman"/>
          <w:sz w:val="24"/>
          <w:szCs w:val="24"/>
          <w:vertAlign w:val="subscript"/>
          <w:lang w:val="sr-Cyrl-CS" w:eastAsia="it-IT"/>
        </w:rPr>
        <w:t xml:space="preserve"> </w:t>
      </w:r>
      <w:r w:rsidRPr="00A95BFC">
        <w:rPr>
          <w:rFonts w:ascii="Times New Roman" w:eastAsia="Times New Roman" w:hAnsi="Times New Roman" w:cs="Times New Roman"/>
          <w:sz w:val="24"/>
          <w:szCs w:val="24"/>
          <w:lang w:val="sr-Cyrl-CS" w:eastAsia="it-IT"/>
        </w:rPr>
        <w:t>) – (И–О)) x 1,5</w:t>
      </w:r>
    </w:p>
    <w:p w14:paraId="1E635B18" w14:textId="77777777" w:rsidR="002F0C3B" w:rsidRPr="00A95BFC" w:rsidRDefault="002F0C3B" w:rsidP="000C7E99">
      <w:pPr>
        <w:spacing w:after="0" w:line="276" w:lineRule="auto"/>
        <w:jc w:val="center"/>
        <w:rPr>
          <w:rFonts w:ascii="Times New Roman" w:eastAsia="Times New Roman" w:hAnsi="Times New Roman" w:cs="Times New Roman"/>
          <w:sz w:val="24"/>
          <w:szCs w:val="24"/>
          <w:vertAlign w:val="subscript"/>
          <w:lang w:val="sr-Cyrl-CS" w:eastAsia="it-IT"/>
        </w:rPr>
      </w:pPr>
    </w:p>
    <w:p w14:paraId="64AA5AF8" w14:textId="77777777" w:rsidR="00D43EF6" w:rsidRPr="00A95BFC" w:rsidRDefault="00D43EF6" w:rsidP="000C7E99">
      <w:pPr>
        <w:spacing w:after="0" w:line="276" w:lineRule="auto"/>
        <w:contextualSpacing/>
        <w:jc w:val="both"/>
        <w:rPr>
          <w:rFonts w:ascii="Times New Roman" w:eastAsia="Times New Roman" w:hAnsi="Times New Roman" w:cs="Times New Roman"/>
          <w:color w:val="000000"/>
          <w:sz w:val="24"/>
          <w:szCs w:val="24"/>
          <w:lang w:val="sr-Cyrl-CS"/>
        </w:rPr>
      </w:pPr>
      <w:r w:rsidRPr="00A95BFC">
        <w:rPr>
          <w:rFonts w:ascii="Times New Roman" w:eastAsia="Times New Roman" w:hAnsi="Times New Roman" w:cs="Times New Roman"/>
          <w:color w:val="000000"/>
          <w:sz w:val="24"/>
          <w:szCs w:val="24"/>
          <w:lang w:val="sr-Cyrl-CS" w:eastAsia="it-IT"/>
        </w:rPr>
        <w:t xml:space="preserve">при чему </w:t>
      </w:r>
      <w:r w:rsidRPr="00A95BFC">
        <w:rPr>
          <w:rFonts w:ascii="Times New Roman" w:eastAsia="Times New Roman" w:hAnsi="Times New Roman" w:cs="Times New Roman"/>
          <w:sz w:val="24"/>
          <w:szCs w:val="24"/>
          <w:lang w:val="sr-Cyrl-CS"/>
        </w:rPr>
        <w:t>„</w:t>
      </w:r>
      <w:r w:rsidRPr="00A95BFC">
        <w:rPr>
          <w:rFonts w:ascii="Times New Roman" w:eastAsia="Times New Roman" w:hAnsi="Times New Roman" w:cs="Times New Roman"/>
          <w:color w:val="000000"/>
          <w:sz w:val="24"/>
          <w:szCs w:val="24"/>
          <w:lang w:val="sr-Cyrl-CS"/>
        </w:rPr>
        <w:t xml:space="preserve">Е”, </w:t>
      </w:r>
      <w:r w:rsidRPr="00A95BFC">
        <w:rPr>
          <w:rFonts w:ascii="Times New Roman" w:eastAsia="Times New Roman" w:hAnsi="Times New Roman" w:cs="Times New Roman"/>
          <w:sz w:val="24"/>
          <w:szCs w:val="24"/>
          <w:lang w:val="sr-Cyrl-CS"/>
        </w:rPr>
        <w:t>„</w:t>
      </w:r>
      <w:r w:rsidRPr="00A95BFC">
        <w:rPr>
          <w:rFonts w:ascii="Times New Roman" w:eastAsia="Times New Roman" w:hAnsi="Times New Roman" w:cs="Times New Roman"/>
          <w:color w:val="000000"/>
          <w:sz w:val="24"/>
          <w:szCs w:val="24"/>
          <w:lang w:val="sr-Cyrl-CS"/>
        </w:rPr>
        <w:t xml:space="preserve">А”, </w:t>
      </w:r>
      <w:r w:rsidRPr="00A95BFC">
        <w:rPr>
          <w:rFonts w:ascii="Times New Roman" w:eastAsia="Times New Roman" w:hAnsi="Times New Roman" w:cs="Times New Roman"/>
          <w:sz w:val="24"/>
          <w:szCs w:val="24"/>
          <w:lang w:val="sr-Cyrl-CS"/>
        </w:rPr>
        <w:t>„</w:t>
      </w:r>
      <w:r w:rsidRPr="00A95BFC">
        <w:rPr>
          <w:rFonts w:ascii="Times New Roman" w:eastAsia="Times New Roman" w:hAnsi="Times New Roman" w:cs="Times New Roman"/>
          <w:color w:val="000000"/>
          <w:sz w:val="24"/>
          <w:szCs w:val="24"/>
          <w:lang w:val="sr-Cyrl-CS"/>
        </w:rPr>
        <w:t xml:space="preserve">И” и </w:t>
      </w:r>
      <w:r w:rsidRPr="00A95BFC">
        <w:rPr>
          <w:rFonts w:ascii="Times New Roman" w:eastAsia="Times New Roman" w:hAnsi="Times New Roman" w:cs="Times New Roman"/>
          <w:sz w:val="24"/>
          <w:szCs w:val="24"/>
          <w:lang w:val="sr-Cyrl-CS"/>
        </w:rPr>
        <w:t>„</w:t>
      </w:r>
      <w:r w:rsidRPr="00A95BFC">
        <w:rPr>
          <w:rFonts w:ascii="Times New Roman" w:eastAsia="Times New Roman" w:hAnsi="Times New Roman" w:cs="Times New Roman"/>
          <w:color w:val="000000"/>
          <w:sz w:val="24"/>
          <w:szCs w:val="24"/>
          <w:lang w:val="sr-Cyrl-CS"/>
        </w:rPr>
        <w:t xml:space="preserve">О” имају значење као у члану </w:t>
      </w:r>
      <w:r w:rsidR="002F0C3B" w:rsidRPr="00A95BFC">
        <w:rPr>
          <w:rFonts w:ascii="Times New Roman" w:eastAsia="Times New Roman" w:hAnsi="Times New Roman" w:cs="Times New Roman"/>
          <w:color w:val="000000"/>
          <w:sz w:val="24"/>
          <w:szCs w:val="24"/>
          <w:lang w:val="sr-Cyrl-CS"/>
        </w:rPr>
        <w:t>11</w:t>
      </w:r>
      <w:r w:rsidRPr="00A95BFC">
        <w:rPr>
          <w:rFonts w:ascii="Times New Roman" w:eastAsia="Times New Roman" w:hAnsi="Times New Roman" w:cs="Times New Roman"/>
          <w:color w:val="000000"/>
          <w:sz w:val="24"/>
          <w:szCs w:val="24"/>
          <w:lang w:val="sr-Cyrl-CS"/>
        </w:rPr>
        <w:t xml:space="preserve">. став </w:t>
      </w:r>
      <w:r w:rsidR="002F0C3B" w:rsidRPr="00A95BFC">
        <w:rPr>
          <w:rFonts w:ascii="Times New Roman" w:eastAsia="Times New Roman" w:hAnsi="Times New Roman" w:cs="Times New Roman"/>
          <w:color w:val="000000"/>
          <w:sz w:val="24"/>
          <w:szCs w:val="24"/>
          <w:lang w:val="sr-Cyrl-CS"/>
        </w:rPr>
        <w:t>2</w:t>
      </w:r>
      <w:r w:rsidRPr="00A95BFC">
        <w:rPr>
          <w:rFonts w:ascii="Times New Roman" w:eastAsia="Times New Roman" w:hAnsi="Times New Roman" w:cs="Times New Roman"/>
          <w:color w:val="000000"/>
          <w:sz w:val="24"/>
          <w:szCs w:val="24"/>
          <w:lang w:val="sr-Cyrl-CS"/>
        </w:rPr>
        <w:t>. ове уредбе.</w:t>
      </w:r>
    </w:p>
    <w:p w14:paraId="7670BF39" w14:textId="02C72B5A" w:rsidR="00D43EF6" w:rsidRPr="00A95BFC" w:rsidRDefault="00D43EF6" w:rsidP="000C7E99">
      <w:pPr>
        <w:spacing w:after="0" w:line="276" w:lineRule="auto"/>
        <w:ind w:firstLine="708"/>
        <w:contextualSpacing/>
        <w:jc w:val="both"/>
        <w:rPr>
          <w:rFonts w:ascii="Times New Roman" w:eastAsia="Times New Roman" w:hAnsi="Times New Roman" w:cs="Times New Roman"/>
          <w:color w:val="000000"/>
          <w:sz w:val="24"/>
          <w:szCs w:val="24"/>
          <w:lang w:val="sr-Cyrl-CS"/>
        </w:rPr>
      </w:pPr>
      <w:r w:rsidRPr="00A95BFC">
        <w:rPr>
          <w:rFonts w:ascii="Times New Roman" w:eastAsia="Times New Roman" w:hAnsi="Times New Roman" w:cs="Times New Roman"/>
          <w:sz w:val="24"/>
          <w:szCs w:val="24"/>
          <w:lang w:val="sr-Cyrl-CS" w:eastAsia="it-IT"/>
        </w:rPr>
        <w:t>Ако предложени износ привремен</w:t>
      </w:r>
      <w:r w:rsidR="00C50A7C" w:rsidRPr="00A95BFC">
        <w:rPr>
          <w:rFonts w:ascii="Times New Roman" w:eastAsia="Times New Roman" w:hAnsi="Times New Roman" w:cs="Times New Roman"/>
          <w:sz w:val="24"/>
          <w:szCs w:val="24"/>
          <w:lang w:val="sr-Cyrl-CS" w:eastAsia="it-IT"/>
        </w:rPr>
        <w:t>е</w:t>
      </w:r>
      <w:r w:rsidRPr="00A95BFC">
        <w:rPr>
          <w:rFonts w:ascii="Times New Roman" w:eastAsia="Times New Roman" w:hAnsi="Times New Roman" w:cs="Times New Roman"/>
          <w:sz w:val="24"/>
          <w:szCs w:val="24"/>
          <w:lang w:val="sr-Cyrl-CS" w:eastAsia="it-IT"/>
        </w:rPr>
        <w:t xml:space="preserve"> подршке за реструктурирање прелази износ добијен на начин из става 4. овог члана, корисник</w:t>
      </w:r>
      <w:r w:rsidR="00561BDA">
        <w:rPr>
          <w:rFonts w:ascii="Times New Roman" w:eastAsia="Times New Roman" w:hAnsi="Times New Roman" w:cs="Times New Roman"/>
          <w:sz w:val="24"/>
          <w:szCs w:val="24"/>
          <w:lang w:val="sr-Cyrl-CS" w:eastAsia="it-IT"/>
        </w:rPr>
        <w:t xml:space="preserve"> државне помоћи</w:t>
      </w:r>
      <w:r w:rsidR="00561BDA" w:rsidRPr="00A95BFC">
        <w:rPr>
          <w:rFonts w:ascii="Times New Roman" w:eastAsia="Times New Roman" w:hAnsi="Times New Roman" w:cs="Times New Roman"/>
          <w:sz w:val="24"/>
          <w:szCs w:val="24"/>
          <w:lang w:val="sr-Cyrl-CS" w:eastAsia="it-IT"/>
        </w:rPr>
        <w:t xml:space="preserve"> </w:t>
      </w:r>
      <w:r w:rsidRPr="00A95BFC">
        <w:rPr>
          <w:rFonts w:ascii="Times New Roman" w:eastAsia="Times New Roman" w:hAnsi="Times New Roman" w:cs="Times New Roman"/>
          <w:sz w:val="24"/>
          <w:szCs w:val="24"/>
          <w:lang w:val="sr-Cyrl-CS" w:eastAsia="it-IT"/>
        </w:rPr>
        <w:t>дужан</w:t>
      </w:r>
      <w:r w:rsidR="00561BDA">
        <w:rPr>
          <w:rFonts w:ascii="Times New Roman" w:eastAsia="Times New Roman" w:hAnsi="Times New Roman" w:cs="Times New Roman"/>
          <w:sz w:val="24"/>
          <w:szCs w:val="24"/>
          <w:lang w:val="sr-Cyrl-CS" w:eastAsia="it-IT"/>
        </w:rPr>
        <w:t xml:space="preserve"> је</w:t>
      </w:r>
      <w:r w:rsidRPr="00A95BFC">
        <w:rPr>
          <w:rFonts w:ascii="Times New Roman" w:eastAsia="Times New Roman" w:hAnsi="Times New Roman" w:cs="Times New Roman"/>
          <w:sz w:val="24"/>
          <w:szCs w:val="24"/>
          <w:lang w:val="sr-Cyrl-CS" w:eastAsia="it-IT"/>
        </w:rPr>
        <w:t xml:space="preserve"> да га оправда јасним планом ликвидности којим се утврђују потребе корисника</w:t>
      </w:r>
      <w:r w:rsidR="00561B09">
        <w:rPr>
          <w:rFonts w:ascii="Times New Roman" w:eastAsia="Times New Roman" w:hAnsi="Times New Roman" w:cs="Times New Roman"/>
          <w:sz w:val="24"/>
          <w:szCs w:val="24"/>
          <w:lang w:val="sr-Cyrl-CS" w:eastAsia="it-IT"/>
        </w:rPr>
        <w:t xml:space="preserve"> државне помоћи</w:t>
      </w:r>
      <w:r w:rsidRPr="00A95BFC">
        <w:rPr>
          <w:rFonts w:ascii="Times New Roman" w:eastAsia="Times New Roman" w:hAnsi="Times New Roman" w:cs="Times New Roman"/>
          <w:sz w:val="24"/>
          <w:szCs w:val="24"/>
          <w:lang w:val="sr-Cyrl-CS" w:eastAsia="it-IT"/>
        </w:rPr>
        <w:t xml:space="preserve"> у периоду од следећих 18 месеци.</w:t>
      </w:r>
    </w:p>
    <w:p w14:paraId="5E64D375"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5D11231E" w14:textId="77777777" w:rsidR="00D43EF6" w:rsidRPr="00A95BFC" w:rsidRDefault="00D43EF6" w:rsidP="000C7E99">
      <w:pPr>
        <w:spacing w:after="0" w:line="276" w:lineRule="auto"/>
        <w:ind w:firstLine="708"/>
        <w:jc w:val="both"/>
        <w:rPr>
          <w:rFonts w:ascii="Times New Roman" w:eastAsia="Times New Roman" w:hAnsi="Times New Roman" w:cs="Times New Roman"/>
          <w:sz w:val="24"/>
          <w:szCs w:val="24"/>
          <w:lang w:val="sr-Cyrl-CS" w:eastAsia="it-IT"/>
        </w:rPr>
      </w:pPr>
    </w:p>
    <w:p w14:paraId="757D1A26"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Спречавање негативних ефеката државне помоћи мање вредности и привремене подршке реструктурирању</w:t>
      </w:r>
    </w:p>
    <w:p w14:paraId="5B61255B" w14:textId="77777777" w:rsidR="00D43EF6" w:rsidRPr="00A95BFC" w:rsidRDefault="00D43EF6" w:rsidP="000C7E99">
      <w:pPr>
        <w:spacing w:after="0" w:line="276" w:lineRule="auto"/>
        <w:jc w:val="both"/>
        <w:rPr>
          <w:rFonts w:ascii="Times New Roman" w:eastAsia="Times New Roman" w:hAnsi="Times New Roman" w:cs="Times New Roman"/>
          <w:sz w:val="24"/>
          <w:szCs w:val="24"/>
          <w:lang w:val="sr-Cyrl-CS" w:eastAsia="it-IT"/>
        </w:rPr>
      </w:pPr>
    </w:p>
    <w:p w14:paraId="38E2F025"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25.</w:t>
      </w:r>
    </w:p>
    <w:p w14:paraId="1274BE5D" w14:textId="0380B8FD" w:rsidR="00B33F9B" w:rsidRPr="00A95BFC" w:rsidRDefault="00690C81" w:rsidP="00B33F9B">
      <w:pPr>
        <w:spacing w:after="0" w:line="276" w:lineRule="auto"/>
        <w:ind w:firstLine="360"/>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Принцип једнократности не примењује се на државну помоћ из чл. 23. и 24</w:t>
      </w:r>
      <w:r w:rsidR="00BB6B9B" w:rsidRPr="00A95BFC">
        <w:rPr>
          <w:rFonts w:ascii="Times New Roman" w:eastAsia="Times New Roman" w:hAnsi="Times New Roman" w:cs="Times New Roman"/>
          <w:sz w:val="24"/>
          <w:szCs w:val="24"/>
          <w:lang w:val="sr-Cyrl-CS" w:eastAsia="it-IT"/>
        </w:rPr>
        <w:t>. ове уредбе</w:t>
      </w:r>
      <w:r w:rsidRPr="00A95BFC">
        <w:rPr>
          <w:rFonts w:ascii="Times New Roman" w:eastAsia="Times New Roman" w:hAnsi="Times New Roman" w:cs="Times New Roman"/>
          <w:sz w:val="24"/>
          <w:szCs w:val="24"/>
          <w:lang w:val="sr-Cyrl-CS" w:eastAsia="it-IT"/>
        </w:rPr>
        <w:t>:</w:t>
      </w:r>
    </w:p>
    <w:p w14:paraId="727E8D2D" w14:textId="5DAAB7BE" w:rsidR="00D43EF6" w:rsidRPr="00A95BFC" w:rsidRDefault="00D43EF6" w:rsidP="000C7E99">
      <w:pPr>
        <w:numPr>
          <w:ilvl w:val="0"/>
          <w:numId w:val="7"/>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се привремена подршка за </w:t>
      </w:r>
      <w:r w:rsidR="00C50A7C" w:rsidRPr="00A95BFC">
        <w:rPr>
          <w:rFonts w:ascii="Times New Roman" w:eastAsia="Times New Roman" w:hAnsi="Times New Roman" w:cs="Times New Roman"/>
          <w:sz w:val="24"/>
          <w:szCs w:val="24"/>
          <w:lang w:val="sr-Cyrl-CS" w:eastAsia="it-IT"/>
        </w:rPr>
        <w:t xml:space="preserve">реструктурирање </w:t>
      </w:r>
      <w:r w:rsidRPr="00A95BFC">
        <w:rPr>
          <w:rFonts w:ascii="Times New Roman" w:eastAsia="Times New Roman" w:hAnsi="Times New Roman" w:cs="Times New Roman"/>
          <w:sz w:val="24"/>
          <w:szCs w:val="24"/>
          <w:lang w:val="sr-Cyrl-CS" w:eastAsia="it-IT"/>
        </w:rPr>
        <w:t xml:space="preserve">додељује </w:t>
      </w:r>
      <w:r w:rsidR="00BB6B9B" w:rsidRPr="00A95BFC">
        <w:rPr>
          <w:rFonts w:ascii="Times New Roman" w:eastAsia="Times New Roman" w:hAnsi="Times New Roman" w:cs="Times New Roman"/>
          <w:sz w:val="24"/>
          <w:szCs w:val="24"/>
          <w:lang w:val="sr-Cyrl-CS" w:eastAsia="it-IT"/>
        </w:rPr>
        <w:t>након</w:t>
      </w:r>
      <w:r w:rsidRPr="00A95BFC">
        <w:rPr>
          <w:rFonts w:ascii="Times New Roman" w:eastAsia="Times New Roman" w:hAnsi="Times New Roman" w:cs="Times New Roman"/>
          <w:sz w:val="24"/>
          <w:szCs w:val="24"/>
          <w:lang w:val="sr-Cyrl-CS" w:eastAsia="it-IT"/>
        </w:rPr>
        <w:t xml:space="preserve"> </w:t>
      </w:r>
      <w:r w:rsidR="00F510C7" w:rsidRPr="00A95BFC">
        <w:rPr>
          <w:rFonts w:ascii="Times New Roman" w:eastAsia="Times New Roman" w:hAnsi="Times New Roman" w:cs="Times New Roman"/>
          <w:sz w:val="24"/>
          <w:szCs w:val="24"/>
          <w:lang w:val="sr-Cyrl-CS" w:eastAsia="it-IT"/>
        </w:rPr>
        <w:t xml:space="preserve">државне </w:t>
      </w:r>
      <w:r w:rsidRPr="00A95BFC">
        <w:rPr>
          <w:rFonts w:ascii="Times New Roman" w:eastAsia="Times New Roman" w:hAnsi="Times New Roman" w:cs="Times New Roman"/>
          <w:sz w:val="24"/>
          <w:szCs w:val="24"/>
          <w:lang w:val="sr-Cyrl-CS" w:eastAsia="it-IT"/>
        </w:rPr>
        <w:t xml:space="preserve">помоћи за санацију као део јединственог </w:t>
      </w:r>
      <w:r w:rsidR="00561BDA">
        <w:rPr>
          <w:rFonts w:ascii="Times New Roman" w:eastAsia="Times New Roman" w:hAnsi="Times New Roman" w:cs="Times New Roman"/>
          <w:sz w:val="24"/>
          <w:szCs w:val="24"/>
          <w:lang w:val="sr-Cyrl-CS" w:eastAsia="it-IT"/>
        </w:rPr>
        <w:t>поступка реструктурирања,</w:t>
      </w:r>
    </w:p>
    <w:p w14:paraId="7BFAF73F" w14:textId="5D334E31" w:rsidR="00D43EF6" w:rsidRPr="00A95BFC" w:rsidRDefault="00D43EF6" w:rsidP="000C7E99">
      <w:pPr>
        <w:numPr>
          <w:ilvl w:val="0"/>
          <w:numId w:val="7"/>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се државна помоћ за реструктурирање додељује након државне помоћи за санацију или привремене подршке за реструктурирање као део јединственог поступка </w:t>
      </w:r>
      <w:r w:rsidR="00C50A7C" w:rsidRPr="00A95BFC">
        <w:rPr>
          <w:rFonts w:ascii="Times New Roman" w:eastAsia="Times New Roman" w:hAnsi="Times New Roman" w:cs="Times New Roman"/>
          <w:sz w:val="24"/>
          <w:szCs w:val="24"/>
          <w:lang w:val="sr-Cyrl-CS" w:eastAsia="it-IT"/>
        </w:rPr>
        <w:t>реструктурирања</w:t>
      </w:r>
      <w:r w:rsidRPr="00A95BFC">
        <w:rPr>
          <w:rFonts w:ascii="Times New Roman" w:eastAsia="Times New Roman" w:hAnsi="Times New Roman" w:cs="Times New Roman"/>
          <w:sz w:val="24"/>
          <w:szCs w:val="24"/>
          <w:lang w:val="sr-Cyrl-CS" w:eastAsia="it-IT"/>
        </w:rPr>
        <w:t>,</w:t>
      </w:r>
    </w:p>
    <w:p w14:paraId="65EC2E7C" w14:textId="144B8BD7" w:rsidR="00D43EF6" w:rsidRPr="00A95BFC" w:rsidRDefault="00D43EF6" w:rsidP="000C7E99">
      <w:pPr>
        <w:numPr>
          <w:ilvl w:val="0"/>
          <w:numId w:val="7"/>
        </w:numPr>
        <w:spacing w:after="0" w:line="276" w:lineRule="auto"/>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је додељена државна помоћ за санацију или привремена подршка за </w:t>
      </w:r>
      <w:r w:rsidR="00C50A7C" w:rsidRPr="00A95BFC">
        <w:rPr>
          <w:rFonts w:ascii="Times New Roman" w:eastAsia="Times New Roman" w:hAnsi="Times New Roman" w:cs="Times New Roman"/>
          <w:sz w:val="24"/>
          <w:szCs w:val="24"/>
          <w:lang w:val="sr-Cyrl-CS" w:eastAsia="it-IT"/>
        </w:rPr>
        <w:t xml:space="preserve">реструктурирање </w:t>
      </w:r>
      <w:r w:rsidRPr="00A95BFC">
        <w:rPr>
          <w:rFonts w:ascii="Times New Roman" w:eastAsia="Times New Roman" w:hAnsi="Times New Roman" w:cs="Times New Roman"/>
          <w:sz w:val="24"/>
          <w:szCs w:val="24"/>
          <w:lang w:val="sr-Cyrl-CS" w:eastAsia="it-IT"/>
        </w:rPr>
        <w:t xml:space="preserve">у складу са одредбама ове уредбе, а није уследила државна помоћ за реструктурирање: </w:t>
      </w:r>
    </w:p>
    <w:p w14:paraId="30C03BF7" w14:textId="009E38C7" w:rsidR="00D43EF6" w:rsidRPr="00A95BFC" w:rsidRDefault="00C50A7C" w:rsidP="00B33F9B">
      <w:pPr>
        <w:spacing w:after="0" w:line="276" w:lineRule="auto"/>
        <w:ind w:left="1080"/>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 </w:t>
      </w:r>
      <w:r w:rsidR="00D43EF6" w:rsidRPr="00A95BFC">
        <w:rPr>
          <w:rFonts w:ascii="Times New Roman" w:eastAsia="Times New Roman" w:hAnsi="Times New Roman" w:cs="Times New Roman"/>
          <w:sz w:val="24"/>
          <w:szCs w:val="24"/>
          <w:lang w:val="sr-Cyrl-CS" w:eastAsia="it-IT"/>
        </w:rPr>
        <w:t xml:space="preserve">основано се могло претпоставити да ће корисник </w:t>
      </w:r>
      <w:r w:rsidR="00561B09">
        <w:rPr>
          <w:rFonts w:ascii="Times New Roman" w:eastAsia="Times New Roman" w:hAnsi="Times New Roman" w:cs="Times New Roman"/>
          <w:sz w:val="24"/>
          <w:szCs w:val="24"/>
          <w:lang w:val="sr-Cyrl-CS" w:eastAsia="it-IT"/>
        </w:rPr>
        <w:t xml:space="preserve">државне помоћи </w:t>
      </w:r>
      <w:r w:rsidR="00D43EF6" w:rsidRPr="00A95BFC">
        <w:rPr>
          <w:rFonts w:ascii="Times New Roman" w:eastAsia="Times New Roman" w:hAnsi="Times New Roman" w:cs="Times New Roman"/>
          <w:sz w:val="24"/>
          <w:szCs w:val="24"/>
          <w:lang w:val="sr-Cyrl-CS" w:eastAsia="it-IT"/>
        </w:rPr>
        <w:t xml:space="preserve">после доделе државне помоћи постати дугорочно одржив, и </w:t>
      </w:r>
    </w:p>
    <w:p w14:paraId="59C9424E" w14:textId="28C3B148" w:rsidR="00D43EF6" w:rsidRPr="00A95BFC" w:rsidRDefault="00C50A7C" w:rsidP="00B33F9B">
      <w:pPr>
        <w:spacing w:after="0" w:line="276" w:lineRule="auto"/>
        <w:ind w:left="1080"/>
        <w:contextualSpacing/>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б) </w:t>
      </w:r>
      <w:r w:rsidR="00D43EF6" w:rsidRPr="00A95BFC">
        <w:rPr>
          <w:rFonts w:ascii="Times New Roman" w:eastAsia="Times New Roman" w:hAnsi="Times New Roman" w:cs="Times New Roman"/>
          <w:sz w:val="24"/>
          <w:szCs w:val="24"/>
          <w:lang w:val="sr-Cyrl-CS" w:eastAsia="it-IT"/>
        </w:rPr>
        <w:t xml:space="preserve">нова државна помоћ за санацију или </w:t>
      </w:r>
      <w:r w:rsidRPr="00A95BFC">
        <w:rPr>
          <w:rFonts w:ascii="Times New Roman" w:eastAsia="Times New Roman" w:hAnsi="Times New Roman" w:cs="Times New Roman"/>
          <w:sz w:val="24"/>
          <w:szCs w:val="24"/>
          <w:lang w:val="sr-Cyrl-CS" w:eastAsia="it-IT"/>
        </w:rPr>
        <w:t>реструктурирање</w:t>
      </w:r>
      <w:r w:rsidR="00BB6B9B"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sz w:val="24"/>
          <w:szCs w:val="24"/>
          <w:lang w:val="sr-Cyrl-CS" w:eastAsia="it-IT"/>
        </w:rPr>
        <w:t xml:space="preserve">односно привремена подршка </w:t>
      </w:r>
      <w:r w:rsidRPr="00A95BFC">
        <w:rPr>
          <w:rFonts w:ascii="Times New Roman" w:eastAsia="Times New Roman" w:hAnsi="Times New Roman" w:cs="Times New Roman"/>
          <w:sz w:val="24"/>
          <w:szCs w:val="24"/>
          <w:lang w:val="sr-Cyrl-CS" w:eastAsia="it-IT"/>
        </w:rPr>
        <w:t xml:space="preserve">за реструктурирање </w:t>
      </w:r>
      <w:r w:rsidR="00D43EF6" w:rsidRPr="00A95BFC">
        <w:rPr>
          <w:rFonts w:ascii="Times New Roman" w:eastAsia="Times New Roman" w:hAnsi="Times New Roman" w:cs="Times New Roman"/>
          <w:sz w:val="24"/>
          <w:szCs w:val="24"/>
          <w:lang w:val="sr-Cyrl-CS" w:eastAsia="it-IT"/>
        </w:rPr>
        <w:t>је постала неопходна протеком пет година због околности које нису могле да се предвиде и за које корисник</w:t>
      </w:r>
      <w:r w:rsidR="00561B09">
        <w:rPr>
          <w:rFonts w:ascii="Times New Roman" w:eastAsia="Times New Roman" w:hAnsi="Times New Roman" w:cs="Times New Roman"/>
          <w:sz w:val="24"/>
          <w:szCs w:val="24"/>
          <w:lang w:val="sr-Cyrl-CS" w:eastAsia="it-IT"/>
        </w:rPr>
        <w:t xml:space="preserve"> државне помоћи</w:t>
      </w:r>
      <w:r w:rsidR="00D43EF6" w:rsidRPr="00A95BFC">
        <w:rPr>
          <w:rFonts w:ascii="Times New Roman" w:eastAsia="Times New Roman" w:hAnsi="Times New Roman" w:cs="Times New Roman"/>
          <w:sz w:val="24"/>
          <w:szCs w:val="24"/>
          <w:lang w:val="sr-Cyrl-CS" w:eastAsia="it-IT"/>
        </w:rPr>
        <w:t xml:space="preserve"> није одговоран</w:t>
      </w:r>
      <w:r w:rsidR="00561BDA">
        <w:rPr>
          <w:rFonts w:ascii="Times New Roman" w:eastAsia="Times New Roman" w:hAnsi="Times New Roman" w:cs="Times New Roman"/>
          <w:sz w:val="24"/>
          <w:szCs w:val="24"/>
          <w:lang w:val="sr-Cyrl-CS" w:eastAsia="it-IT"/>
        </w:rPr>
        <w:t>;</w:t>
      </w:r>
    </w:p>
    <w:p w14:paraId="1901806E" w14:textId="30B4F54E" w:rsidR="00D43EF6" w:rsidRPr="00A95BFC" w:rsidRDefault="00D43EF6" w:rsidP="000C7E99">
      <w:pPr>
        <w:numPr>
          <w:ilvl w:val="0"/>
          <w:numId w:val="7"/>
        </w:numPr>
        <w:spacing w:after="0" w:line="240" w:lineRule="auto"/>
        <w:contextualSpacing/>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у изузетним и непредвидивим околностима за које корисник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eastAsia="it-IT"/>
        </w:rPr>
        <w:t>није одговоран.</w:t>
      </w:r>
    </w:p>
    <w:p w14:paraId="0B6CDEAD" w14:textId="39121136" w:rsidR="00D43EF6" w:rsidRPr="00A95BFC" w:rsidRDefault="00D43EF6" w:rsidP="00732C3D">
      <w:pPr>
        <w:spacing w:after="0" w:line="276" w:lineRule="auto"/>
        <w:ind w:firstLine="426"/>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Структурне, мере понашања, мере отварања тржишта (либерализација) и друге мере којима се додатно ограничава нарушавање конкуренције нису неопходне с обзиром на ограничен ефекат </w:t>
      </w:r>
      <w:r w:rsidR="00FB7393" w:rsidRPr="00A95BFC">
        <w:rPr>
          <w:rFonts w:ascii="Times New Roman" w:eastAsia="Times New Roman" w:hAnsi="Times New Roman" w:cs="Times New Roman"/>
          <w:sz w:val="24"/>
          <w:szCs w:val="24"/>
          <w:lang w:val="sr-Cyrl-CS" w:eastAsia="it-IT"/>
        </w:rPr>
        <w:t xml:space="preserve">који </w:t>
      </w:r>
      <w:r w:rsidRPr="00A95BFC">
        <w:rPr>
          <w:rFonts w:ascii="Times New Roman" w:eastAsia="Times New Roman" w:hAnsi="Times New Roman" w:cs="Times New Roman"/>
          <w:sz w:val="24"/>
          <w:szCs w:val="24"/>
          <w:lang w:val="sr-Cyrl-CS" w:eastAsia="it-IT"/>
        </w:rPr>
        <w:t xml:space="preserve">помоћ </w:t>
      </w:r>
      <w:r w:rsidR="00FB7393" w:rsidRPr="00A95BFC">
        <w:rPr>
          <w:rFonts w:ascii="Times New Roman" w:eastAsia="Times New Roman" w:hAnsi="Times New Roman" w:cs="Times New Roman"/>
          <w:sz w:val="24"/>
          <w:szCs w:val="24"/>
          <w:lang w:val="sr-Cyrl-CS" w:eastAsia="it-IT"/>
        </w:rPr>
        <w:t>МСП</w:t>
      </w:r>
      <w:r w:rsidRPr="00A95BFC">
        <w:rPr>
          <w:rFonts w:ascii="Times New Roman" w:eastAsia="Times New Roman" w:hAnsi="Times New Roman" w:cs="Times New Roman"/>
          <w:sz w:val="24"/>
          <w:szCs w:val="24"/>
          <w:lang w:val="sr-Cyrl-CS" w:eastAsia="it-IT"/>
        </w:rPr>
        <w:t xml:space="preserve"> има на тржиште.</w:t>
      </w:r>
    </w:p>
    <w:p w14:paraId="6AA74E57" w14:textId="77777777" w:rsidR="00DA7B6D" w:rsidRPr="00A95BFC" w:rsidRDefault="00DA7B6D" w:rsidP="00690B11">
      <w:pPr>
        <w:spacing w:after="0" w:line="276" w:lineRule="auto"/>
        <w:jc w:val="both"/>
        <w:rPr>
          <w:rFonts w:ascii="Times New Roman" w:eastAsia="Times New Roman" w:hAnsi="Times New Roman" w:cs="Times New Roman"/>
          <w:sz w:val="24"/>
          <w:szCs w:val="24"/>
          <w:highlight w:val="yellow"/>
          <w:lang w:val="sr-Cyrl-CS" w:eastAsia="it-IT"/>
        </w:rPr>
      </w:pPr>
    </w:p>
    <w:p w14:paraId="2F7541FD" w14:textId="77777777" w:rsidR="00690B11" w:rsidRPr="00A95BFC" w:rsidRDefault="00690B11" w:rsidP="00690B11">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Изузетак од примене квалификаторних критеријума</w:t>
      </w:r>
    </w:p>
    <w:p w14:paraId="40714D58" w14:textId="77777777" w:rsidR="00690B11" w:rsidRPr="00A95BFC" w:rsidRDefault="00690B11" w:rsidP="00690B11">
      <w:pPr>
        <w:spacing w:after="0" w:line="276" w:lineRule="auto"/>
        <w:jc w:val="both"/>
        <w:rPr>
          <w:rFonts w:ascii="Times New Roman" w:eastAsia="Times New Roman" w:hAnsi="Times New Roman" w:cs="Times New Roman"/>
          <w:sz w:val="24"/>
          <w:szCs w:val="24"/>
          <w:lang w:val="sr-Cyrl-CS" w:eastAsia="it-IT"/>
        </w:rPr>
      </w:pPr>
    </w:p>
    <w:p w14:paraId="55B0F8EB" w14:textId="77777777" w:rsidR="00DA7B6D" w:rsidRPr="00A95BFC" w:rsidRDefault="00DA7B6D" w:rsidP="00DA7B6D">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26.</w:t>
      </w:r>
    </w:p>
    <w:p w14:paraId="014A21F2" w14:textId="6613A328" w:rsidR="00D43EF6" w:rsidRPr="00A95BFC" w:rsidRDefault="00690B11" w:rsidP="00DA7B6D">
      <w:pPr>
        <w:spacing w:after="0" w:line="276" w:lineRule="auto"/>
        <w:ind w:firstLine="708"/>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Ако се МСП и мањи учесници на тржишту у државном власништву услед изузетних и непредвиђених околности суочавају с озбиљним проблемима ликвидности, а нису у тешкоћама у смислу члана 4. ове уредбе, </w:t>
      </w:r>
      <w:r w:rsidR="002839DA" w:rsidRPr="00A95BFC">
        <w:rPr>
          <w:rFonts w:ascii="Times New Roman" w:eastAsia="Times New Roman" w:hAnsi="Times New Roman" w:cs="Times New Roman"/>
          <w:sz w:val="24"/>
          <w:szCs w:val="24"/>
          <w:lang w:val="sr-Cyrl-CS" w:eastAsia="it-IT"/>
        </w:rPr>
        <w:t xml:space="preserve">давалац </w:t>
      </w:r>
      <w:r w:rsidR="00561BDA">
        <w:rPr>
          <w:rFonts w:ascii="Times New Roman" w:eastAsia="Times New Roman" w:hAnsi="Times New Roman" w:cs="Times New Roman"/>
          <w:sz w:val="24"/>
          <w:szCs w:val="24"/>
          <w:lang w:val="sr-Cyrl-CS" w:eastAsia="it-IT"/>
        </w:rPr>
        <w:t>државне помоћи</w:t>
      </w:r>
      <w:r w:rsidR="00561BDA" w:rsidRPr="00A95BFC">
        <w:rPr>
          <w:rFonts w:ascii="Times New Roman" w:eastAsia="Times New Roman" w:hAnsi="Times New Roman" w:cs="Times New Roman"/>
          <w:sz w:val="24"/>
          <w:szCs w:val="24"/>
          <w:lang w:val="sr-Cyrl-CS" w:eastAsia="it-IT"/>
        </w:rPr>
        <w:t xml:space="preserve"> </w:t>
      </w:r>
      <w:r w:rsidR="002839DA" w:rsidRPr="00A95BFC">
        <w:rPr>
          <w:rFonts w:ascii="Times New Roman" w:eastAsia="Times New Roman" w:hAnsi="Times New Roman" w:cs="Times New Roman"/>
          <w:sz w:val="24"/>
          <w:szCs w:val="24"/>
          <w:lang w:val="sr-Cyrl-CS" w:eastAsia="it-IT"/>
        </w:rPr>
        <w:t xml:space="preserve">може определити </w:t>
      </w:r>
      <w:r w:rsidRPr="00A95BFC">
        <w:rPr>
          <w:rFonts w:ascii="Times New Roman" w:eastAsia="Times New Roman" w:hAnsi="Times New Roman" w:cs="Times New Roman"/>
          <w:sz w:val="24"/>
          <w:szCs w:val="24"/>
          <w:lang w:val="sr-Cyrl-CS" w:eastAsia="it-IT"/>
        </w:rPr>
        <w:t>д</w:t>
      </w:r>
      <w:r w:rsidR="002839DA" w:rsidRPr="00A95BFC">
        <w:rPr>
          <w:rFonts w:ascii="Times New Roman" w:eastAsia="Times New Roman" w:hAnsi="Times New Roman" w:cs="Times New Roman"/>
          <w:sz w:val="24"/>
          <w:szCs w:val="24"/>
          <w:lang w:val="sr-Cyrl-CS" w:eastAsia="it-IT"/>
        </w:rPr>
        <w:t xml:space="preserve">ржавну помоћ за санацију или привремену подршку </w:t>
      </w:r>
      <w:r w:rsidR="00FB7393" w:rsidRPr="00A95BFC">
        <w:rPr>
          <w:rFonts w:ascii="Times New Roman" w:eastAsia="Times New Roman" w:hAnsi="Times New Roman" w:cs="Times New Roman"/>
          <w:sz w:val="24"/>
          <w:szCs w:val="24"/>
          <w:lang w:val="sr-Cyrl-CS" w:eastAsia="it-IT"/>
        </w:rPr>
        <w:t xml:space="preserve">за реструктурирање </w:t>
      </w:r>
      <w:r w:rsidR="002839DA" w:rsidRPr="00A95BFC">
        <w:rPr>
          <w:rFonts w:ascii="Times New Roman" w:eastAsia="Times New Roman" w:hAnsi="Times New Roman" w:cs="Times New Roman"/>
          <w:sz w:val="24"/>
          <w:szCs w:val="24"/>
          <w:lang w:val="sr-Cyrl-CS" w:eastAsia="it-IT"/>
        </w:rPr>
        <w:t xml:space="preserve">под условима </w:t>
      </w:r>
      <w:r w:rsidR="00FB7393" w:rsidRPr="00A95BFC">
        <w:rPr>
          <w:rFonts w:ascii="Times New Roman" w:eastAsia="Times New Roman" w:hAnsi="Times New Roman" w:cs="Times New Roman"/>
          <w:sz w:val="24"/>
          <w:szCs w:val="24"/>
          <w:lang w:val="sr-Cyrl-CS" w:eastAsia="it-IT"/>
        </w:rPr>
        <w:t xml:space="preserve">и </w:t>
      </w:r>
      <w:r w:rsidR="002839DA" w:rsidRPr="00A95BFC">
        <w:rPr>
          <w:rFonts w:ascii="Times New Roman" w:eastAsia="Times New Roman" w:hAnsi="Times New Roman" w:cs="Times New Roman"/>
          <w:sz w:val="24"/>
          <w:szCs w:val="24"/>
          <w:lang w:val="sr-Cyrl-CS" w:eastAsia="it-IT"/>
        </w:rPr>
        <w:t>на начин прописан овом уредбом.</w:t>
      </w:r>
      <w:r w:rsidR="00D43EF6" w:rsidRPr="00A95BFC">
        <w:rPr>
          <w:rFonts w:ascii="Times New Roman" w:eastAsia="Times New Roman" w:hAnsi="Times New Roman" w:cs="Times New Roman"/>
          <w:sz w:val="24"/>
          <w:szCs w:val="24"/>
          <w:lang w:val="sr-Cyrl-CS" w:eastAsia="it-IT"/>
        </w:rPr>
        <w:t xml:space="preserve"> </w:t>
      </w:r>
    </w:p>
    <w:p w14:paraId="755E395D" w14:textId="77777777" w:rsidR="006D4AD8" w:rsidRPr="00A95BFC" w:rsidRDefault="006D4AD8" w:rsidP="000C7E99">
      <w:pPr>
        <w:spacing w:after="0" w:line="276" w:lineRule="auto"/>
        <w:jc w:val="center"/>
        <w:rPr>
          <w:rFonts w:ascii="Times New Roman" w:eastAsia="Times New Roman" w:hAnsi="Times New Roman" w:cs="Times New Roman"/>
          <w:sz w:val="24"/>
          <w:szCs w:val="24"/>
          <w:lang w:val="sr-Cyrl-CS" w:eastAsia="it-IT"/>
        </w:rPr>
      </w:pPr>
    </w:p>
    <w:p w14:paraId="48F4958A" w14:textId="77777777" w:rsidR="00FB2BAF" w:rsidRDefault="00FB2BAF" w:rsidP="000C7E99">
      <w:pPr>
        <w:spacing w:after="0" w:line="276" w:lineRule="auto"/>
        <w:jc w:val="center"/>
        <w:rPr>
          <w:rFonts w:ascii="Times New Roman" w:eastAsia="Times New Roman" w:hAnsi="Times New Roman" w:cs="Times New Roman"/>
          <w:sz w:val="24"/>
          <w:szCs w:val="24"/>
          <w:lang w:val="sr-Cyrl-CS" w:eastAsia="it-IT"/>
        </w:rPr>
      </w:pPr>
    </w:p>
    <w:p w14:paraId="1E17A6E2" w14:textId="7759BEAB" w:rsidR="00D43EF6" w:rsidRPr="00A95BFC" w:rsidRDefault="00074811"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lastRenderedPageBreak/>
        <w:t>III</w:t>
      </w:r>
      <w:r w:rsidR="00D43EF6" w:rsidRPr="00A95BFC">
        <w:rPr>
          <w:rFonts w:ascii="Times New Roman" w:eastAsia="Times New Roman" w:hAnsi="Times New Roman" w:cs="Times New Roman"/>
          <w:sz w:val="24"/>
          <w:szCs w:val="24"/>
          <w:lang w:val="sr-Cyrl-CS" w:eastAsia="it-IT"/>
        </w:rPr>
        <w:t>. ИЗВЕШТАВАЊЕ</w:t>
      </w:r>
    </w:p>
    <w:p w14:paraId="0C69E17E"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54FC4F24"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w:t>
      </w:r>
      <w:r w:rsidR="00690B11" w:rsidRPr="00A95BFC">
        <w:rPr>
          <w:rFonts w:ascii="Times New Roman" w:eastAsia="Times New Roman" w:hAnsi="Times New Roman" w:cs="Times New Roman"/>
          <w:sz w:val="24"/>
          <w:szCs w:val="24"/>
          <w:lang w:val="sr-Cyrl-CS" w:eastAsia="it-IT"/>
        </w:rPr>
        <w:t>7</w:t>
      </w:r>
      <w:r w:rsidRPr="00A95BFC">
        <w:rPr>
          <w:rFonts w:ascii="Times New Roman" w:eastAsia="Times New Roman" w:hAnsi="Times New Roman" w:cs="Times New Roman"/>
          <w:sz w:val="24"/>
          <w:szCs w:val="24"/>
          <w:lang w:val="sr-Cyrl-CS" w:eastAsia="it-IT"/>
        </w:rPr>
        <w:t>.</w:t>
      </w:r>
    </w:p>
    <w:p w14:paraId="6E74E849" w14:textId="530DBE44" w:rsidR="00D43EF6" w:rsidRPr="00A95BFC" w:rsidRDefault="00D43EF6" w:rsidP="000C7E99">
      <w:pPr>
        <w:spacing w:after="0" w:line="276" w:lineRule="auto"/>
        <w:ind w:firstLine="708"/>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Давалац државне помоћи дужан је да води евиденцију о додељеној државној помоћи за санацију и реструктурирање</w:t>
      </w:r>
      <w:r w:rsidR="00BB6B9B"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односно друге помоћи додељене на основу шеме на начин и под условима из ове уредбе. </w:t>
      </w:r>
    </w:p>
    <w:p w14:paraId="160036B4" w14:textId="4BA104DD" w:rsidR="00D43EF6" w:rsidRPr="00A95BFC" w:rsidRDefault="00D43EF6" w:rsidP="000C7E99">
      <w:pPr>
        <w:spacing w:after="0" w:line="276" w:lineRule="auto"/>
        <w:ind w:firstLine="708"/>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Давалац државне помоћи </w:t>
      </w:r>
      <w:r w:rsidR="00BB6B9B" w:rsidRPr="00A95BFC">
        <w:rPr>
          <w:rFonts w:ascii="Times New Roman" w:eastAsia="Times New Roman" w:hAnsi="Times New Roman" w:cs="Times New Roman"/>
          <w:sz w:val="24"/>
          <w:szCs w:val="24"/>
          <w:lang w:val="sr-Cyrl-CS" w:eastAsia="it-IT"/>
        </w:rPr>
        <w:t>дужан је</w:t>
      </w:r>
      <w:r w:rsidRPr="00A95BFC">
        <w:rPr>
          <w:rFonts w:ascii="Times New Roman" w:eastAsia="Times New Roman" w:hAnsi="Times New Roman" w:cs="Times New Roman"/>
          <w:sz w:val="24"/>
          <w:szCs w:val="24"/>
          <w:lang w:val="sr-Cyrl-CS" w:eastAsia="it-IT"/>
        </w:rPr>
        <w:t xml:space="preserve"> да чува податке о кориснику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eastAsia="it-IT"/>
        </w:rPr>
        <w:t xml:space="preserve">и износу државне помоћи најмање </w:t>
      </w:r>
      <w:r w:rsidR="00F510C7" w:rsidRPr="00A95BFC">
        <w:rPr>
          <w:rFonts w:ascii="Times New Roman" w:eastAsia="Times New Roman" w:hAnsi="Times New Roman" w:cs="Times New Roman"/>
          <w:sz w:val="24"/>
          <w:szCs w:val="24"/>
          <w:lang w:val="sr-Cyrl-CS" w:eastAsia="it-IT"/>
        </w:rPr>
        <w:t xml:space="preserve">десет </w:t>
      </w:r>
      <w:r w:rsidRPr="00A95BFC">
        <w:rPr>
          <w:rFonts w:ascii="Times New Roman" w:eastAsia="Times New Roman" w:hAnsi="Times New Roman" w:cs="Times New Roman"/>
          <w:sz w:val="24"/>
          <w:szCs w:val="24"/>
          <w:lang w:val="sr-Cyrl-CS" w:eastAsia="it-IT"/>
        </w:rPr>
        <w:t>година и да на захтев Комисије за контролу државне помоћи достави сваки податак из евиденције.</w:t>
      </w:r>
    </w:p>
    <w:p w14:paraId="355E4B60" w14:textId="77777777" w:rsidR="004E652A" w:rsidRPr="00A95BFC" w:rsidRDefault="004E652A" w:rsidP="000C7E99">
      <w:pPr>
        <w:spacing w:after="0" w:line="276" w:lineRule="auto"/>
        <w:ind w:firstLine="708"/>
        <w:jc w:val="both"/>
        <w:rPr>
          <w:rFonts w:ascii="Times New Roman" w:eastAsia="Times New Roman" w:hAnsi="Times New Roman" w:cs="Times New Roman"/>
          <w:sz w:val="24"/>
          <w:szCs w:val="24"/>
          <w:lang w:val="sr-Cyrl-CS" w:eastAsia="it-IT"/>
        </w:rPr>
      </w:pPr>
    </w:p>
    <w:p w14:paraId="213F465F" w14:textId="77777777" w:rsidR="00D43EF6" w:rsidRPr="00A95BFC" w:rsidRDefault="00D43EF6" w:rsidP="000C7E99">
      <w:pPr>
        <w:spacing w:after="0" w:line="276" w:lineRule="auto"/>
        <w:rPr>
          <w:rFonts w:ascii="Times New Roman" w:eastAsia="Times New Roman" w:hAnsi="Times New Roman" w:cs="Times New Roman"/>
          <w:sz w:val="24"/>
          <w:szCs w:val="24"/>
          <w:lang w:val="sr-Cyrl-CS" w:eastAsia="it-IT"/>
        </w:rPr>
      </w:pPr>
    </w:p>
    <w:p w14:paraId="137B8015" w14:textId="77777777" w:rsidR="00D43EF6" w:rsidRPr="00A95BFC" w:rsidRDefault="00074811" w:rsidP="000C7E99">
      <w:pPr>
        <w:spacing w:after="0" w:line="276" w:lineRule="auto"/>
        <w:jc w:val="center"/>
        <w:rPr>
          <w:rFonts w:ascii="Times New Roman" w:eastAsia="Times New Roman" w:hAnsi="Times New Roman" w:cs="Times New Roman"/>
          <w:color w:val="000000"/>
          <w:sz w:val="24"/>
          <w:szCs w:val="24"/>
          <w:lang w:val="sr-Cyrl-CS"/>
        </w:rPr>
      </w:pPr>
      <w:r w:rsidRPr="00A95BFC">
        <w:rPr>
          <w:rFonts w:ascii="Times New Roman" w:eastAsia="Times New Roman" w:hAnsi="Times New Roman" w:cs="Times New Roman"/>
          <w:sz w:val="24"/>
          <w:szCs w:val="24"/>
          <w:lang w:val="sr-Cyrl-CS" w:eastAsia="it-IT"/>
        </w:rPr>
        <w:t>IV</w:t>
      </w:r>
      <w:r w:rsidR="00D43EF6" w:rsidRPr="00A95BFC">
        <w:rPr>
          <w:rFonts w:ascii="Times New Roman" w:eastAsia="Times New Roman" w:hAnsi="Times New Roman" w:cs="Times New Roman"/>
          <w:sz w:val="24"/>
          <w:szCs w:val="24"/>
          <w:lang w:val="sr-Cyrl-CS" w:eastAsia="it-IT"/>
        </w:rPr>
        <w:t xml:space="preserve">. </w:t>
      </w:r>
      <w:r w:rsidR="00D43EF6" w:rsidRPr="00A95BFC">
        <w:rPr>
          <w:rFonts w:ascii="Times New Roman" w:eastAsia="Times New Roman" w:hAnsi="Times New Roman" w:cs="Times New Roman"/>
          <w:color w:val="000000"/>
          <w:sz w:val="24"/>
          <w:szCs w:val="24"/>
          <w:lang w:val="sr-Cyrl-CS"/>
        </w:rPr>
        <w:t>ПРЕЛАЗНЕ И ЗАВРШНЕ ОДРЕДБЕ</w:t>
      </w:r>
    </w:p>
    <w:p w14:paraId="03ED69BE"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45FE55C5"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w:t>
      </w:r>
      <w:r w:rsidR="00690B11" w:rsidRPr="00A95BFC">
        <w:rPr>
          <w:rFonts w:ascii="Times New Roman" w:eastAsia="Times New Roman" w:hAnsi="Times New Roman" w:cs="Times New Roman"/>
          <w:sz w:val="24"/>
          <w:szCs w:val="24"/>
          <w:lang w:val="sr-Cyrl-CS" w:eastAsia="it-IT"/>
        </w:rPr>
        <w:t>8</w:t>
      </w:r>
      <w:r w:rsidRPr="00A95BFC">
        <w:rPr>
          <w:rFonts w:ascii="Times New Roman" w:eastAsia="Times New Roman" w:hAnsi="Times New Roman" w:cs="Times New Roman"/>
          <w:sz w:val="24"/>
          <w:szCs w:val="24"/>
          <w:lang w:val="sr-Cyrl-CS" w:eastAsia="it-IT"/>
        </w:rPr>
        <w:t>.</w:t>
      </w:r>
    </w:p>
    <w:p w14:paraId="492D45CD" w14:textId="77777777" w:rsidR="00D43EF6" w:rsidRPr="00A95BFC" w:rsidRDefault="00D43EF6" w:rsidP="000C7E99">
      <w:pPr>
        <w:spacing w:after="0" w:line="276" w:lineRule="auto"/>
        <w:ind w:firstLine="708"/>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 xml:space="preserve">Поступци који до дана ступања на снагу ове уредбе нису окончани окончаће се  по одредбама прописа који је био на снази до дана ступања на снагу ове уредбе. </w:t>
      </w:r>
    </w:p>
    <w:p w14:paraId="68DB9E24" w14:textId="727C713B" w:rsidR="00D43EF6" w:rsidRPr="00A95BFC" w:rsidRDefault="00D43EF6" w:rsidP="000C7E99">
      <w:pPr>
        <w:spacing w:after="0" w:line="276" w:lineRule="auto"/>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ab/>
        <w:t>Ако после почетка примене ове уредбе решење Комисије</w:t>
      </w:r>
      <w:r w:rsidR="00BB6B9B" w:rsidRPr="00A95BFC">
        <w:rPr>
          <w:rFonts w:ascii="Times New Roman" w:eastAsia="Times New Roman" w:hAnsi="Times New Roman" w:cs="Times New Roman"/>
          <w:sz w:val="24"/>
          <w:szCs w:val="24"/>
          <w:lang w:val="sr-Cyrl-CS"/>
        </w:rPr>
        <w:t xml:space="preserve"> </w:t>
      </w:r>
      <w:r w:rsidRPr="00A95BFC">
        <w:rPr>
          <w:rFonts w:ascii="Times New Roman" w:eastAsia="Times New Roman" w:hAnsi="Times New Roman" w:cs="Times New Roman"/>
          <w:sz w:val="24"/>
          <w:szCs w:val="24"/>
          <w:lang w:val="sr-Cyrl-CS"/>
        </w:rPr>
        <w:t>донето у складу са ставом 1. овог члана буде поништено или укинуто, поновни поступак спроводи се по одредбама ове уредбе.</w:t>
      </w:r>
    </w:p>
    <w:p w14:paraId="4C4EAEA8"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p>
    <w:p w14:paraId="018F4C3C"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Члан 2</w:t>
      </w:r>
      <w:r w:rsidR="00690B11" w:rsidRPr="00A95BFC">
        <w:rPr>
          <w:rFonts w:ascii="Times New Roman" w:eastAsia="Times New Roman" w:hAnsi="Times New Roman" w:cs="Times New Roman"/>
          <w:sz w:val="24"/>
          <w:szCs w:val="24"/>
          <w:lang w:val="sr-Cyrl-CS" w:eastAsia="it-IT"/>
        </w:rPr>
        <w:t>9</w:t>
      </w:r>
      <w:r w:rsidRPr="00A95BFC">
        <w:rPr>
          <w:rFonts w:ascii="Times New Roman" w:eastAsia="Times New Roman" w:hAnsi="Times New Roman" w:cs="Times New Roman"/>
          <w:sz w:val="24"/>
          <w:szCs w:val="24"/>
          <w:lang w:val="sr-Cyrl-CS" w:eastAsia="it-IT"/>
        </w:rPr>
        <w:t>.</w:t>
      </w:r>
    </w:p>
    <w:p w14:paraId="716C4E2B" w14:textId="00F31F9D" w:rsidR="00D43EF6" w:rsidRPr="00A95BFC" w:rsidRDefault="00D43EF6" w:rsidP="000C7E99">
      <w:pPr>
        <w:spacing w:after="0" w:line="276" w:lineRule="auto"/>
        <w:ind w:firstLine="708"/>
        <w:jc w:val="both"/>
        <w:rPr>
          <w:rFonts w:ascii="Times New Roman" w:eastAsia="Times New Roman" w:hAnsi="Times New Roman" w:cs="Times New Roman"/>
          <w:sz w:val="24"/>
          <w:szCs w:val="24"/>
          <w:lang w:val="sr-Cyrl-CS" w:eastAsia="it-IT"/>
        </w:rPr>
      </w:pPr>
      <w:r w:rsidRPr="00A95BFC">
        <w:rPr>
          <w:rFonts w:ascii="Times New Roman" w:eastAsia="Times New Roman" w:hAnsi="Times New Roman" w:cs="Times New Roman"/>
          <w:sz w:val="24"/>
          <w:szCs w:val="24"/>
          <w:lang w:val="sr-Cyrl-CS" w:eastAsia="it-IT"/>
        </w:rPr>
        <w:t xml:space="preserve">Даном ступања на снагу ове уредбе престају да важе члан </w:t>
      </w:r>
      <w:r w:rsidR="00323F8F" w:rsidRPr="00A95BFC">
        <w:rPr>
          <w:rFonts w:ascii="Times New Roman" w:eastAsia="Times New Roman" w:hAnsi="Times New Roman" w:cs="Times New Roman"/>
          <w:sz w:val="24"/>
          <w:szCs w:val="24"/>
          <w:lang w:val="sr-Cyrl-CS" w:eastAsia="it-IT"/>
        </w:rPr>
        <w:t xml:space="preserve">2. став 1 тачка 5), члан </w:t>
      </w:r>
      <w:r w:rsidR="00FB7393" w:rsidRPr="00A95BFC">
        <w:rPr>
          <w:rFonts w:ascii="Times New Roman" w:eastAsia="Times New Roman" w:hAnsi="Times New Roman" w:cs="Times New Roman"/>
          <w:sz w:val="24"/>
          <w:szCs w:val="24"/>
          <w:lang w:val="sr-Cyrl-CS" w:eastAsia="it-IT"/>
        </w:rPr>
        <w:t xml:space="preserve">3. став 1. тачка 2.1. подтачка 2) и чл. 21-24а </w:t>
      </w:r>
      <w:r w:rsidRPr="00A95BFC">
        <w:rPr>
          <w:rFonts w:ascii="Times New Roman" w:eastAsia="Times New Roman" w:hAnsi="Times New Roman" w:cs="Times New Roman"/>
          <w:sz w:val="24"/>
          <w:szCs w:val="24"/>
          <w:lang w:val="sr-Cyrl-CS" w:eastAsia="it-IT"/>
        </w:rPr>
        <w:t>Уредбе о правилима за доделу државне помоћи („Службени гласник РС”, бр. 13/10, 100/11, 91/12, 37/12, 37/13, 97/13</w:t>
      </w:r>
      <w:r w:rsidR="00323F8F" w:rsidRPr="00A95BFC">
        <w:rPr>
          <w:rFonts w:ascii="Times New Roman" w:eastAsia="Times New Roman" w:hAnsi="Times New Roman" w:cs="Times New Roman"/>
          <w:sz w:val="24"/>
          <w:szCs w:val="24"/>
          <w:lang w:val="sr-Cyrl-CS" w:eastAsia="it-IT"/>
        </w:rPr>
        <w:t>,</w:t>
      </w:r>
      <w:r w:rsidRPr="00A95BFC">
        <w:rPr>
          <w:rFonts w:ascii="Times New Roman" w:eastAsia="Times New Roman" w:hAnsi="Times New Roman" w:cs="Times New Roman"/>
          <w:sz w:val="24"/>
          <w:szCs w:val="24"/>
          <w:lang w:val="sr-Cyrl-CS" w:eastAsia="it-IT"/>
        </w:rPr>
        <w:t xml:space="preserve"> 119/14</w:t>
      </w:r>
      <w:r w:rsidR="00323F8F" w:rsidRPr="00A95BFC">
        <w:rPr>
          <w:rFonts w:ascii="Times New Roman" w:eastAsia="Times New Roman" w:hAnsi="Times New Roman" w:cs="Times New Roman"/>
          <w:sz w:val="24"/>
          <w:szCs w:val="24"/>
          <w:lang w:val="sr-Cyrl-CS" w:eastAsia="it-IT"/>
        </w:rPr>
        <w:t xml:space="preserve"> и 23/21</w:t>
      </w:r>
      <w:r w:rsidR="00456B29" w:rsidRPr="00A95BFC">
        <w:rPr>
          <w:rFonts w:ascii="Times New Roman" w:eastAsia="Times New Roman" w:hAnsi="Times New Roman" w:cs="Times New Roman"/>
          <w:sz w:val="24"/>
          <w:szCs w:val="24"/>
          <w:lang w:val="sr-Cyrl-CS" w:eastAsia="it-IT"/>
        </w:rPr>
        <w:t>-др.прописи</w:t>
      </w:r>
      <w:r w:rsidRPr="00A95BFC">
        <w:rPr>
          <w:rFonts w:ascii="Times New Roman" w:eastAsia="Times New Roman" w:hAnsi="Times New Roman" w:cs="Times New Roman"/>
          <w:sz w:val="24"/>
          <w:szCs w:val="24"/>
          <w:lang w:val="sr-Cyrl-CS" w:eastAsia="it-IT"/>
        </w:rPr>
        <w:t>).</w:t>
      </w:r>
    </w:p>
    <w:p w14:paraId="62FFC68D" w14:textId="77777777" w:rsidR="00D43EF6" w:rsidRPr="00A95BFC" w:rsidRDefault="00D43EF6" w:rsidP="000C7E99">
      <w:pPr>
        <w:spacing w:after="0" w:line="276" w:lineRule="auto"/>
        <w:ind w:firstLine="708"/>
        <w:jc w:val="both"/>
        <w:rPr>
          <w:rFonts w:ascii="Times New Roman" w:eastAsia="Times New Roman" w:hAnsi="Times New Roman" w:cs="Times New Roman"/>
          <w:sz w:val="24"/>
          <w:szCs w:val="24"/>
          <w:lang w:val="sr-Cyrl-CS" w:eastAsia="it-IT"/>
        </w:rPr>
      </w:pPr>
    </w:p>
    <w:p w14:paraId="0970E911" w14:textId="77777777" w:rsidR="00D43EF6" w:rsidRPr="00A95BFC" w:rsidRDefault="00D43EF6" w:rsidP="000C7E99">
      <w:pPr>
        <w:spacing w:after="0" w:line="276" w:lineRule="auto"/>
        <w:jc w:val="center"/>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 xml:space="preserve">Члан </w:t>
      </w:r>
      <w:r w:rsidR="00690B11" w:rsidRPr="00A95BFC">
        <w:rPr>
          <w:rFonts w:ascii="Times New Roman" w:eastAsia="Times New Roman" w:hAnsi="Times New Roman" w:cs="Times New Roman"/>
          <w:sz w:val="24"/>
          <w:szCs w:val="24"/>
          <w:lang w:val="sr-Cyrl-CS"/>
        </w:rPr>
        <w:t>30</w:t>
      </w:r>
      <w:r w:rsidRPr="00A95BFC">
        <w:rPr>
          <w:rFonts w:ascii="Times New Roman" w:eastAsia="Times New Roman" w:hAnsi="Times New Roman" w:cs="Times New Roman"/>
          <w:sz w:val="24"/>
          <w:szCs w:val="24"/>
          <w:lang w:val="sr-Cyrl-CS"/>
        </w:rPr>
        <w:t>.</w:t>
      </w:r>
    </w:p>
    <w:p w14:paraId="4BA9DC7C" w14:textId="29929469" w:rsidR="00D43EF6" w:rsidRPr="00A95BFC" w:rsidRDefault="00D43EF6" w:rsidP="000C7E99">
      <w:pPr>
        <w:spacing w:after="0" w:line="276" w:lineRule="auto"/>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ab/>
        <w:t>Ова уредба ступа на снагу осмог дана од дана објављивања у „Служб</w:t>
      </w:r>
      <w:r w:rsidR="00FA7A15" w:rsidRPr="00A95BFC">
        <w:rPr>
          <w:rFonts w:ascii="Times New Roman" w:eastAsia="Times New Roman" w:hAnsi="Times New Roman" w:cs="Times New Roman"/>
          <w:sz w:val="24"/>
          <w:szCs w:val="24"/>
          <w:lang w:val="sr-Cyrl-CS"/>
        </w:rPr>
        <w:t xml:space="preserve">еном гласнику Републике Србије”, осим одредбе члана </w:t>
      </w:r>
      <w:r w:rsidR="00A16577" w:rsidRPr="00A95BFC">
        <w:rPr>
          <w:rFonts w:ascii="Times New Roman" w:eastAsia="Times New Roman" w:hAnsi="Times New Roman" w:cs="Times New Roman"/>
          <w:sz w:val="24"/>
          <w:szCs w:val="24"/>
          <w:lang w:val="sr-Cyrl-CS"/>
        </w:rPr>
        <w:t>4</w:t>
      </w:r>
      <w:r w:rsidR="00FA7A15" w:rsidRPr="00A95BFC">
        <w:rPr>
          <w:rFonts w:ascii="Times New Roman" w:eastAsia="Times New Roman" w:hAnsi="Times New Roman" w:cs="Times New Roman"/>
          <w:sz w:val="24"/>
          <w:szCs w:val="24"/>
          <w:lang w:val="sr-Cyrl-CS"/>
        </w:rPr>
        <w:t>. став 2. ове уредбе која почиње да се примењује 1. јануара 2022. године.</w:t>
      </w:r>
    </w:p>
    <w:p w14:paraId="52BA093B" w14:textId="77777777" w:rsidR="004E652A" w:rsidRPr="00A95BFC" w:rsidRDefault="004E652A" w:rsidP="000C7E99">
      <w:pPr>
        <w:spacing w:after="0" w:line="276" w:lineRule="auto"/>
        <w:jc w:val="both"/>
        <w:rPr>
          <w:rFonts w:ascii="Times New Roman" w:eastAsia="Times New Roman" w:hAnsi="Times New Roman" w:cs="Times New Roman"/>
          <w:sz w:val="24"/>
          <w:szCs w:val="24"/>
          <w:lang w:val="sr-Cyrl-CS"/>
        </w:rPr>
      </w:pPr>
    </w:p>
    <w:p w14:paraId="4600F1A1" w14:textId="77777777" w:rsidR="004E652A" w:rsidRPr="00A95BFC" w:rsidRDefault="004E652A" w:rsidP="000C7E99">
      <w:pPr>
        <w:spacing w:after="0" w:line="276" w:lineRule="auto"/>
        <w:jc w:val="both"/>
        <w:rPr>
          <w:rFonts w:ascii="Times New Roman" w:eastAsia="Times New Roman" w:hAnsi="Times New Roman" w:cs="Times New Roman"/>
          <w:sz w:val="24"/>
          <w:szCs w:val="24"/>
          <w:lang w:val="sr-Cyrl-CS"/>
        </w:rPr>
      </w:pPr>
    </w:p>
    <w:p w14:paraId="2BA1E4F5" w14:textId="1DAFA505" w:rsidR="00561BDA" w:rsidRPr="00046DB5" w:rsidRDefault="00561BDA" w:rsidP="00561BDA">
      <w:pPr>
        <w:spacing w:after="0" w:line="240" w:lineRule="auto"/>
        <w:rPr>
          <w:rFonts w:ascii="Times New Roman" w:hAnsi="Times New Roman"/>
          <w:sz w:val="24"/>
          <w:szCs w:val="24"/>
        </w:rPr>
      </w:pPr>
      <w:r w:rsidRPr="00046DB5">
        <w:rPr>
          <w:rFonts w:ascii="Times New Roman" w:hAnsi="Times New Roman"/>
          <w:sz w:val="24"/>
          <w:szCs w:val="24"/>
          <w:lang w:val="sr-Cyrl-CS"/>
        </w:rPr>
        <w:t xml:space="preserve">05 Број: </w:t>
      </w:r>
      <w:r w:rsidRPr="00046DB5">
        <w:rPr>
          <w:rFonts w:ascii="Times New Roman" w:hAnsi="Times New Roman"/>
          <w:sz w:val="24"/>
          <w:szCs w:val="24"/>
        </w:rPr>
        <w:t>110-550</w:t>
      </w:r>
      <w:r>
        <w:rPr>
          <w:rFonts w:ascii="Times New Roman" w:hAnsi="Times New Roman"/>
          <w:sz w:val="24"/>
          <w:szCs w:val="24"/>
        </w:rPr>
        <w:t>2</w:t>
      </w:r>
      <w:r w:rsidRPr="00046DB5">
        <w:rPr>
          <w:rFonts w:ascii="Times New Roman" w:hAnsi="Times New Roman"/>
          <w:sz w:val="24"/>
          <w:szCs w:val="24"/>
        </w:rPr>
        <w:t>/2021</w:t>
      </w:r>
    </w:p>
    <w:p w14:paraId="7CD95D46" w14:textId="77777777" w:rsidR="00561BDA" w:rsidRPr="00046DB5" w:rsidRDefault="00561BDA" w:rsidP="00561BDA">
      <w:pPr>
        <w:spacing w:after="0" w:line="240" w:lineRule="auto"/>
        <w:rPr>
          <w:rFonts w:ascii="Times New Roman" w:hAnsi="Times New Roman"/>
          <w:sz w:val="24"/>
          <w:szCs w:val="24"/>
          <w:lang w:val="sr-Cyrl-CS"/>
        </w:rPr>
      </w:pPr>
      <w:r w:rsidRPr="00046DB5">
        <w:rPr>
          <w:rFonts w:ascii="Times New Roman" w:hAnsi="Times New Roman"/>
          <w:sz w:val="24"/>
          <w:szCs w:val="24"/>
          <w:lang w:val="sr-Cyrl-CS"/>
        </w:rPr>
        <w:t xml:space="preserve">У Београду, </w:t>
      </w:r>
      <w:r w:rsidRPr="00046DB5">
        <w:rPr>
          <w:rFonts w:ascii="Times New Roman" w:hAnsi="Times New Roman"/>
          <w:sz w:val="24"/>
          <w:szCs w:val="24"/>
          <w:lang w:val="sr-Latn-RS"/>
        </w:rPr>
        <w:t>16</w:t>
      </w:r>
      <w:r w:rsidRPr="00046DB5">
        <w:rPr>
          <w:rFonts w:ascii="Times New Roman" w:hAnsi="Times New Roman"/>
          <w:sz w:val="24"/>
          <w:szCs w:val="24"/>
          <w:lang w:val="sr-Cyrl-CS"/>
        </w:rPr>
        <w:t xml:space="preserve">. </w:t>
      </w:r>
      <w:r w:rsidRPr="00046DB5">
        <w:rPr>
          <w:rFonts w:ascii="Times New Roman" w:hAnsi="Times New Roman"/>
          <w:sz w:val="24"/>
          <w:szCs w:val="24"/>
        </w:rPr>
        <w:t>јуна</w:t>
      </w:r>
      <w:r w:rsidRPr="00046DB5">
        <w:rPr>
          <w:rFonts w:ascii="Times New Roman" w:hAnsi="Times New Roman"/>
          <w:sz w:val="24"/>
          <w:szCs w:val="24"/>
          <w:lang w:val="sr-Cyrl-CS"/>
        </w:rPr>
        <w:t xml:space="preserve"> 2021. године</w:t>
      </w:r>
    </w:p>
    <w:p w14:paraId="39DC3134" w14:textId="77777777" w:rsidR="00561BDA" w:rsidRPr="00046DB5" w:rsidRDefault="00561BDA" w:rsidP="00561BDA">
      <w:pPr>
        <w:spacing w:after="0" w:line="240" w:lineRule="auto"/>
        <w:rPr>
          <w:rFonts w:ascii="Times New Roman" w:hAnsi="Times New Roman"/>
          <w:sz w:val="24"/>
          <w:szCs w:val="24"/>
          <w:lang w:val="sr-Cyrl-CS"/>
        </w:rPr>
      </w:pPr>
    </w:p>
    <w:p w14:paraId="4F586B96" w14:textId="77777777" w:rsidR="00561BDA" w:rsidRPr="00046DB5" w:rsidRDefault="00561BDA" w:rsidP="00561BDA">
      <w:pPr>
        <w:pStyle w:val="1tekst"/>
        <w:spacing w:before="0" w:after="0"/>
        <w:ind w:hanging="26"/>
        <w:jc w:val="center"/>
        <w:rPr>
          <w:spacing w:val="40"/>
          <w:szCs w:val="24"/>
          <w:lang w:val="sr-Cyrl-CS"/>
        </w:rPr>
      </w:pPr>
      <w:r w:rsidRPr="00046DB5">
        <w:rPr>
          <w:spacing w:val="40"/>
          <w:szCs w:val="24"/>
          <w:lang w:val="sr-Cyrl-CS"/>
        </w:rPr>
        <w:t>В</w:t>
      </w:r>
      <w:r w:rsidRPr="00046DB5">
        <w:rPr>
          <w:spacing w:val="40"/>
          <w:szCs w:val="24"/>
          <w:lang w:val="sr-Latn-CS"/>
        </w:rPr>
        <w:t xml:space="preserve"> </w:t>
      </w:r>
      <w:r w:rsidRPr="00046DB5">
        <w:rPr>
          <w:spacing w:val="40"/>
          <w:szCs w:val="24"/>
          <w:lang w:val="sr-Cyrl-CS"/>
        </w:rPr>
        <w:t>Л</w:t>
      </w:r>
      <w:r w:rsidRPr="00046DB5">
        <w:rPr>
          <w:spacing w:val="40"/>
          <w:szCs w:val="24"/>
          <w:lang w:val="sr-Latn-CS"/>
        </w:rPr>
        <w:t xml:space="preserve"> </w:t>
      </w:r>
      <w:r w:rsidRPr="00046DB5">
        <w:rPr>
          <w:spacing w:val="40"/>
          <w:szCs w:val="24"/>
          <w:lang w:val="sr-Cyrl-CS"/>
        </w:rPr>
        <w:t>А</w:t>
      </w:r>
      <w:r w:rsidRPr="00046DB5">
        <w:rPr>
          <w:spacing w:val="40"/>
          <w:szCs w:val="24"/>
          <w:lang w:val="sr-Latn-CS"/>
        </w:rPr>
        <w:t xml:space="preserve"> </w:t>
      </w:r>
      <w:r w:rsidRPr="00046DB5">
        <w:rPr>
          <w:spacing w:val="40"/>
          <w:szCs w:val="24"/>
          <w:lang w:val="sr-Cyrl-CS"/>
        </w:rPr>
        <w:t>Д</w:t>
      </w:r>
      <w:r w:rsidRPr="00046DB5">
        <w:rPr>
          <w:spacing w:val="40"/>
          <w:szCs w:val="24"/>
          <w:lang w:val="sr-Latn-CS"/>
        </w:rPr>
        <w:t xml:space="preserve"> </w:t>
      </w:r>
      <w:r w:rsidRPr="00046DB5">
        <w:rPr>
          <w:spacing w:val="40"/>
          <w:szCs w:val="24"/>
          <w:lang w:val="sr-Cyrl-CS"/>
        </w:rPr>
        <w:t>А</w:t>
      </w:r>
    </w:p>
    <w:p w14:paraId="0E242F37" w14:textId="77777777" w:rsidR="00561BDA" w:rsidRPr="00046DB5" w:rsidRDefault="00561BDA" w:rsidP="00561BDA">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786"/>
        <w:gridCol w:w="4678"/>
      </w:tblGrid>
      <w:tr w:rsidR="00561BDA" w:rsidRPr="00046DB5" w14:paraId="5B0E1CD0" w14:textId="77777777" w:rsidTr="007A1C16">
        <w:tc>
          <w:tcPr>
            <w:tcW w:w="4786" w:type="dxa"/>
          </w:tcPr>
          <w:p w14:paraId="1D33FCAB" w14:textId="77777777" w:rsidR="00561BDA" w:rsidRPr="00046DB5" w:rsidRDefault="00561BDA" w:rsidP="007A1C16">
            <w:pPr>
              <w:spacing w:after="0" w:line="240" w:lineRule="auto"/>
              <w:jc w:val="center"/>
              <w:rPr>
                <w:rFonts w:ascii="Times New Roman" w:hAnsi="Times New Roman"/>
                <w:sz w:val="24"/>
                <w:szCs w:val="24"/>
                <w:lang w:val="ru-RU"/>
              </w:rPr>
            </w:pPr>
          </w:p>
        </w:tc>
        <w:tc>
          <w:tcPr>
            <w:tcW w:w="4678" w:type="dxa"/>
          </w:tcPr>
          <w:p w14:paraId="6E70DBA0" w14:textId="77777777" w:rsidR="00561BDA" w:rsidRPr="00046DB5" w:rsidRDefault="00561BDA" w:rsidP="007A1C16">
            <w:pPr>
              <w:spacing w:after="0" w:line="240" w:lineRule="auto"/>
              <w:jc w:val="center"/>
              <w:rPr>
                <w:rFonts w:ascii="Times New Roman" w:hAnsi="Times New Roman"/>
                <w:sz w:val="24"/>
                <w:szCs w:val="24"/>
                <w:lang w:val="ru-RU"/>
              </w:rPr>
            </w:pPr>
            <w:r w:rsidRPr="00046DB5">
              <w:rPr>
                <w:rFonts w:ascii="Times New Roman" w:hAnsi="Times New Roman"/>
                <w:sz w:val="24"/>
                <w:szCs w:val="24"/>
                <w:lang w:val="ru-RU"/>
              </w:rPr>
              <w:t>ПРЕДСЕДНИК</w:t>
            </w:r>
          </w:p>
          <w:p w14:paraId="7AA6691B" w14:textId="77777777" w:rsidR="00561BDA" w:rsidRPr="00046DB5" w:rsidRDefault="00561BDA" w:rsidP="007A1C16">
            <w:pPr>
              <w:spacing w:after="0" w:line="240" w:lineRule="auto"/>
              <w:rPr>
                <w:rFonts w:ascii="Times New Roman" w:hAnsi="Times New Roman"/>
                <w:sz w:val="24"/>
                <w:szCs w:val="24"/>
                <w:lang w:val="sr-Cyrl-CS"/>
              </w:rPr>
            </w:pPr>
          </w:p>
          <w:p w14:paraId="5D1B24DF" w14:textId="77777777" w:rsidR="00561BDA" w:rsidRPr="00046DB5" w:rsidRDefault="00561BDA" w:rsidP="007A1C16">
            <w:pPr>
              <w:spacing w:after="0" w:line="240" w:lineRule="auto"/>
              <w:rPr>
                <w:rFonts w:ascii="Times New Roman" w:hAnsi="Times New Roman"/>
                <w:sz w:val="24"/>
                <w:szCs w:val="24"/>
                <w:lang w:val="sr-Cyrl-CS"/>
              </w:rPr>
            </w:pPr>
          </w:p>
          <w:p w14:paraId="756266C9" w14:textId="2681B50E" w:rsidR="00561BDA" w:rsidRPr="00046DB5" w:rsidRDefault="00561BDA" w:rsidP="007A1C16">
            <w:pPr>
              <w:pStyle w:val="Footer"/>
              <w:jc w:val="center"/>
              <w:rPr>
                <w:rFonts w:ascii="Times New Roman" w:hAnsi="Times New Roman"/>
                <w:sz w:val="24"/>
                <w:szCs w:val="24"/>
              </w:rPr>
            </w:pPr>
            <w:r w:rsidRPr="00046DB5">
              <w:rPr>
                <w:rFonts w:ascii="Times New Roman" w:hAnsi="Times New Roman"/>
                <w:sz w:val="24"/>
                <w:szCs w:val="24"/>
                <w:lang w:val="ru-RU"/>
              </w:rPr>
              <w:t>Ана Брнабић</w:t>
            </w:r>
            <w:r w:rsidR="00C6361A">
              <w:rPr>
                <w:rFonts w:ascii="Times New Roman" w:hAnsi="Times New Roman"/>
                <w:sz w:val="24"/>
                <w:szCs w:val="24"/>
                <w:lang w:val="ru-RU"/>
              </w:rPr>
              <w:t>, с.р.</w:t>
            </w:r>
            <w:bookmarkStart w:id="0" w:name="_GoBack"/>
            <w:bookmarkEnd w:id="0"/>
          </w:p>
        </w:tc>
      </w:tr>
    </w:tbl>
    <w:p w14:paraId="477431B3" w14:textId="77777777" w:rsidR="00561BDA" w:rsidRPr="00046DB5" w:rsidRDefault="00561BDA" w:rsidP="00561BDA">
      <w:pPr>
        <w:pStyle w:val="1tekst"/>
        <w:spacing w:before="0" w:after="0"/>
        <w:ind w:hanging="26"/>
        <w:jc w:val="center"/>
        <w:rPr>
          <w:spacing w:val="40"/>
          <w:szCs w:val="24"/>
        </w:rPr>
      </w:pPr>
    </w:p>
    <w:p w14:paraId="2D42751F" w14:textId="77777777" w:rsidR="004E652A" w:rsidRPr="00A95BFC" w:rsidRDefault="004E652A" w:rsidP="000C7E99">
      <w:pPr>
        <w:spacing w:after="0" w:line="276" w:lineRule="auto"/>
        <w:jc w:val="both"/>
        <w:rPr>
          <w:rFonts w:ascii="Times New Roman" w:eastAsia="Times New Roman" w:hAnsi="Times New Roman" w:cs="Times New Roman"/>
          <w:sz w:val="24"/>
          <w:szCs w:val="24"/>
          <w:lang w:val="sr-Cyrl-CS"/>
        </w:rPr>
      </w:pPr>
    </w:p>
    <w:p w14:paraId="6993F29D" w14:textId="77777777" w:rsidR="004E652A" w:rsidRPr="00A95BFC" w:rsidRDefault="004E652A" w:rsidP="000C7E99">
      <w:pPr>
        <w:spacing w:after="0" w:line="276" w:lineRule="auto"/>
        <w:jc w:val="both"/>
        <w:rPr>
          <w:rFonts w:ascii="Times New Roman" w:eastAsia="Times New Roman" w:hAnsi="Times New Roman" w:cs="Times New Roman"/>
          <w:sz w:val="24"/>
          <w:szCs w:val="24"/>
          <w:lang w:val="sr-Cyrl-CS"/>
        </w:rPr>
      </w:pPr>
    </w:p>
    <w:p w14:paraId="6BCF4E65" w14:textId="77777777" w:rsidR="004E652A" w:rsidRPr="00A95BFC" w:rsidRDefault="004E652A" w:rsidP="000C7E99">
      <w:pPr>
        <w:spacing w:after="0" w:line="276" w:lineRule="auto"/>
        <w:jc w:val="both"/>
        <w:rPr>
          <w:rFonts w:ascii="Times New Roman" w:eastAsia="Times New Roman" w:hAnsi="Times New Roman" w:cs="Times New Roman"/>
          <w:sz w:val="24"/>
          <w:szCs w:val="24"/>
          <w:lang w:val="sr-Cyrl-CS"/>
        </w:rPr>
      </w:pPr>
    </w:p>
    <w:p w14:paraId="56544A43" w14:textId="7754490C" w:rsidR="004E652A" w:rsidRPr="00A95BFC" w:rsidRDefault="004E652A" w:rsidP="004E652A">
      <w:pPr>
        <w:shd w:val="clear" w:color="auto" w:fill="FFFFFF"/>
        <w:spacing w:before="240" w:after="120" w:line="240" w:lineRule="auto"/>
        <w:jc w:val="right"/>
        <w:rPr>
          <w:rFonts w:ascii="Times New Roman" w:eastAsia="Times New Roman" w:hAnsi="Times New Roman" w:cs="Times New Roman"/>
          <w:bCs/>
          <w:color w:val="000000"/>
          <w:sz w:val="24"/>
          <w:szCs w:val="24"/>
          <w:lang w:val="sr-Cyrl-CS" w:eastAsia="en-GB"/>
        </w:rPr>
      </w:pPr>
      <w:r w:rsidRPr="00A95BFC">
        <w:rPr>
          <w:rFonts w:ascii="Times New Roman" w:eastAsia="Times New Roman" w:hAnsi="Times New Roman" w:cs="Times New Roman"/>
          <w:bCs/>
          <w:color w:val="000000"/>
          <w:sz w:val="24"/>
          <w:szCs w:val="24"/>
          <w:lang w:val="sr-Cyrl-CS" w:eastAsia="en-GB"/>
        </w:rPr>
        <w:lastRenderedPageBreak/>
        <w:t>Образац</w:t>
      </w:r>
    </w:p>
    <w:p w14:paraId="7AB1C8A6" w14:textId="77777777" w:rsidR="004E652A" w:rsidRPr="00A95BFC" w:rsidRDefault="004E652A" w:rsidP="004E652A">
      <w:pPr>
        <w:shd w:val="clear" w:color="auto" w:fill="FFFFFF"/>
        <w:spacing w:before="120" w:after="0" w:line="240" w:lineRule="auto"/>
        <w:jc w:val="center"/>
        <w:rPr>
          <w:rFonts w:ascii="Times New Roman" w:eastAsia="Times New Roman" w:hAnsi="Times New Roman" w:cs="Times New Roman"/>
          <w:bCs/>
          <w:color w:val="000000"/>
          <w:sz w:val="24"/>
          <w:szCs w:val="24"/>
          <w:lang w:val="sr-Cyrl-CS" w:eastAsia="en-GB"/>
        </w:rPr>
      </w:pPr>
    </w:p>
    <w:p w14:paraId="116B801E" w14:textId="77777777" w:rsidR="004E652A" w:rsidRPr="00A95BFC" w:rsidRDefault="004E652A" w:rsidP="004E652A">
      <w:pPr>
        <w:shd w:val="clear" w:color="auto" w:fill="FFFFFF"/>
        <w:spacing w:before="120" w:after="0" w:line="240" w:lineRule="auto"/>
        <w:jc w:val="center"/>
        <w:rPr>
          <w:rFonts w:ascii="Times New Roman" w:eastAsia="Times New Roman" w:hAnsi="Times New Roman" w:cs="Times New Roman"/>
          <w:bCs/>
          <w:color w:val="000000"/>
          <w:sz w:val="24"/>
          <w:szCs w:val="24"/>
          <w:lang w:val="sr-Cyrl-CS" w:eastAsia="en-GB"/>
        </w:rPr>
      </w:pPr>
      <w:r w:rsidRPr="00A95BFC">
        <w:rPr>
          <w:rFonts w:ascii="Times New Roman" w:eastAsia="Times New Roman" w:hAnsi="Times New Roman" w:cs="Times New Roman"/>
          <w:bCs/>
          <w:color w:val="000000"/>
          <w:sz w:val="24"/>
          <w:szCs w:val="24"/>
          <w:lang w:val="sr-Cyrl-CS" w:eastAsia="en-GB"/>
        </w:rPr>
        <w:t>ОБРАЗАЦ ЗА ПОДНОШЕЊЕ ПЛАНА РЕСТРУКТУРИРАЊА КОМИСИЈИ ЗА КОНТРОЛУ ДРЖАВНЕ ПОМОЋИ</w:t>
      </w:r>
    </w:p>
    <w:p w14:paraId="641EC375" w14:textId="77777777" w:rsidR="004E652A" w:rsidRPr="00A95BFC" w:rsidRDefault="004E652A" w:rsidP="004E652A">
      <w:pPr>
        <w:shd w:val="clear" w:color="auto" w:fill="FFFFFF"/>
        <w:spacing w:before="120" w:after="0" w:line="240" w:lineRule="auto"/>
        <w:jc w:val="center"/>
        <w:rPr>
          <w:rFonts w:ascii="Times New Roman" w:eastAsia="Times New Roman" w:hAnsi="Times New Roman" w:cs="Times New Roman"/>
          <w:color w:val="000000"/>
          <w:sz w:val="24"/>
          <w:szCs w:val="24"/>
          <w:lang w:val="sr-Cyrl-CS" w:eastAsia="en-GB"/>
        </w:rPr>
      </w:pPr>
    </w:p>
    <w:p w14:paraId="0B3D4110" w14:textId="62A130A4" w:rsidR="004E652A" w:rsidRPr="00A95BFC" w:rsidRDefault="004E652A" w:rsidP="004E652A">
      <w:pPr>
        <w:shd w:val="clear" w:color="auto" w:fill="FFFFFF"/>
        <w:spacing w:before="120" w:after="0" w:line="240" w:lineRule="auto"/>
        <w:jc w:val="both"/>
        <w:rPr>
          <w:rFonts w:ascii="Times New Roman" w:eastAsia="Times New Roman" w:hAnsi="Times New Roman" w:cs="Times New Roman"/>
          <w:color w:val="000000"/>
          <w:sz w:val="24"/>
          <w:szCs w:val="24"/>
          <w:lang w:val="sr-Cyrl-CS" w:eastAsia="en-GB"/>
        </w:rPr>
      </w:pPr>
      <w:r w:rsidRPr="00A95BFC">
        <w:rPr>
          <w:rFonts w:ascii="Times New Roman" w:eastAsia="Times New Roman" w:hAnsi="Times New Roman" w:cs="Times New Roman"/>
          <w:color w:val="000000"/>
          <w:sz w:val="24"/>
          <w:szCs w:val="24"/>
          <w:lang w:val="sr-Cyrl-CS" w:eastAsia="en-GB"/>
        </w:rPr>
        <w:t>Овај образац се подноси Комисији за контролу држане помоћи приликом достављања плана реструкт</w:t>
      </w:r>
      <w:r w:rsidR="00A95BFC">
        <w:rPr>
          <w:rFonts w:ascii="Times New Roman" w:eastAsia="Times New Roman" w:hAnsi="Times New Roman" w:cs="Times New Roman"/>
          <w:color w:val="000000"/>
          <w:sz w:val="24"/>
          <w:szCs w:val="24"/>
          <w:lang w:val="sr-Cyrl-CS" w:eastAsia="en-GB"/>
        </w:rPr>
        <w:t>у</w:t>
      </w:r>
      <w:r w:rsidRPr="00A95BFC">
        <w:rPr>
          <w:rFonts w:ascii="Times New Roman" w:eastAsia="Times New Roman" w:hAnsi="Times New Roman" w:cs="Times New Roman"/>
          <w:color w:val="000000"/>
          <w:sz w:val="24"/>
          <w:szCs w:val="24"/>
          <w:lang w:val="sr-Cyrl-CS" w:eastAsia="en-GB"/>
        </w:rPr>
        <w:t>рирања.</w:t>
      </w:r>
    </w:p>
    <w:p w14:paraId="47F5C952" w14:textId="77777777" w:rsidR="004E652A" w:rsidRPr="00A95BFC" w:rsidRDefault="004E652A" w:rsidP="004E652A">
      <w:pPr>
        <w:shd w:val="clear" w:color="auto" w:fill="FFFFFF"/>
        <w:spacing w:before="120" w:after="0" w:line="240" w:lineRule="auto"/>
        <w:jc w:val="both"/>
        <w:rPr>
          <w:rFonts w:ascii="Times New Roman" w:eastAsia="Times New Roman" w:hAnsi="Times New Roman" w:cs="Times New Roman"/>
          <w:color w:val="000000"/>
          <w:sz w:val="24"/>
          <w:szCs w:val="24"/>
          <w:lang w:val="sr-Cyrl-CS" w:eastAsia="en-GB"/>
        </w:rPr>
      </w:pPr>
      <w:r w:rsidRPr="00A95BFC">
        <w:rPr>
          <w:rFonts w:ascii="Times New Roman" w:eastAsia="Times New Roman" w:hAnsi="Times New Roman" w:cs="Times New Roman"/>
          <w:color w:val="000000"/>
          <w:sz w:val="24"/>
          <w:szCs w:val="24"/>
          <w:lang w:val="sr-Cyrl-CS" w:eastAsia="en-GB"/>
        </w:rPr>
        <w:t>План реструктурирања обавезно садржи све информације, податке и документа којима се доказује испуњеност услова и критеријума из уредбе, а на овом обрасцу је потребно доставити следеће податке:</w:t>
      </w:r>
    </w:p>
    <w:p w14:paraId="3B3925B5" w14:textId="77777777" w:rsidR="004E652A" w:rsidRPr="00A95BFC" w:rsidRDefault="004E652A" w:rsidP="004E652A">
      <w:pPr>
        <w:shd w:val="clear" w:color="auto" w:fill="FFFFFF"/>
        <w:spacing w:before="120" w:after="0" w:line="240" w:lineRule="auto"/>
        <w:jc w:val="both"/>
        <w:rPr>
          <w:rFonts w:ascii="Times New Roman" w:eastAsia="Times New Roman" w:hAnsi="Times New Roman" w:cs="Times New Roman"/>
          <w:color w:val="000000"/>
          <w:sz w:val="24"/>
          <w:szCs w:val="24"/>
          <w:lang w:val="sr-Cyrl-CS" w:eastAsia="en-GB"/>
        </w:rPr>
      </w:pPr>
    </w:p>
    <w:p w14:paraId="1A685F35" w14:textId="3CBABEA1"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опис корисника</w:t>
      </w:r>
      <w:r w:rsidR="00561B09">
        <w:rPr>
          <w:rFonts w:ascii="Times New Roman" w:eastAsia="Times New Roman" w:hAnsi="Times New Roman" w:cs="Times New Roman"/>
          <w:sz w:val="24"/>
          <w:szCs w:val="24"/>
          <w:lang w:val="sr-Cyrl-CS"/>
        </w:rPr>
        <w:t xml:space="preserve"> </w:t>
      </w:r>
      <w:r w:rsidR="00561B09">
        <w:rPr>
          <w:rFonts w:ascii="Times New Roman" w:eastAsia="Times New Roman" w:hAnsi="Times New Roman" w:cs="Times New Roman"/>
          <w:sz w:val="24"/>
          <w:szCs w:val="24"/>
          <w:lang w:val="sr-Cyrl-CS" w:eastAsia="it-IT"/>
        </w:rPr>
        <w:t>државне помоћи</w:t>
      </w:r>
      <w:r w:rsidRPr="00A95BFC">
        <w:rPr>
          <w:rFonts w:ascii="Times New Roman" w:eastAsia="Times New Roman" w:hAnsi="Times New Roman" w:cs="Times New Roman"/>
          <w:sz w:val="24"/>
          <w:szCs w:val="24"/>
          <w:lang w:val="sr-Cyrl-CS"/>
        </w:rPr>
        <w:t xml:space="preserve">, </w:t>
      </w:r>
    </w:p>
    <w:p w14:paraId="31192E8D" w14:textId="77777777" w:rsidR="004E652A" w:rsidRPr="00A95BFC" w:rsidRDefault="004E652A" w:rsidP="004E652A">
      <w:pPr>
        <w:ind w:left="360"/>
        <w:jc w:val="both"/>
        <w:rPr>
          <w:rFonts w:ascii="Times New Roman" w:eastAsia="Times New Roman" w:hAnsi="Times New Roman" w:cs="Times New Roman"/>
          <w:sz w:val="24"/>
          <w:szCs w:val="24"/>
          <w:lang w:val="sr-Cyrl-CS"/>
        </w:rPr>
      </w:pPr>
    </w:p>
    <w:p w14:paraId="2E1B96D7" w14:textId="05003EB0"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опис тржишта на којима корисник</w:t>
      </w:r>
      <w:r w:rsidR="00561B09">
        <w:rPr>
          <w:rFonts w:ascii="Times New Roman" w:eastAsia="Times New Roman" w:hAnsi="Times New Roman" w:cs="Times New Roman"/>
          <w:sz w:val="24"/>
          <w:szCs w:val="24"/>
          <w:lang w:val="sr-Cyrl-CS"/>
        </w:rPr>
        <w:t xml:space="preserve"> </w:t>
      </w:r>
      <w:r w:rsidR="00561B09">
        <w:rPr>
          <w:rFonts w:ascii="Times New Roman" w:eastAsia="Times New Roman" w:hAnsi="Times New Roman" w:cs="Times New Roman"/>
          <w:sz w:val="24"/>
          <w:szCs w:val="24"/>
          <w:lang w:val="sr-Cyrl-CS" w:eastAsia="it-IT"/>
        </w:rPr>
        <w:t>државне помоћи</w:t>
      </w:r>
      <w:r w:rsidRPr="00A95BFC">
        <w:rPr>
          <w:rFonts w:ascii="Times New Roman" w:eastAsia="Times New Roman" w:hAnsi="Times New Roman" w:cs="Times New Roman"/>
          <w:sz w:val="24"/>
          <w:szCs w:val="24"/>
          <w:lang w:val="sr-Cyrl-CS"/>
        </w:rPr>
        <w:t xml:space="preserve"> послује, </w:t>
      </w:r>
    </w:p>
    <w:p w14:paraId="737671BF" w14:textId="77777777" w:rsidR="004E652A" w:rsidRPr="00A95BFC" w:rsidRDefault="004E652A" w:rsidP="004E652A">
      <w:pPr>
        <w:ind w:left="720"/>
        <w:contextualSpacing/>
        <w:rPr>
          <w:rFonts w:ascii="Times New Roman" w:eastAsia="Times New Roman" w:hAnsi="Times New Roman" w:cs="Times New Roman"/>
          <w:sz w:val="24"/>
          <w:szCs w:val="24"/>
          <w:lang w:val="sr-Cyrl-CS"/>
        </w:rPr>
      </w:pPr>
    </w:p>
    <w:p w14:paraId="21F69CB5"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0CE68A06" w14:textId="6DCC0879" w:rsidR="004E652A"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социјални проблем или тржишни недостатак који би настао без доделе државне помоћи и упоредни приказ са веродо</w:t>
      </w:r>
      <w:r w:rsidR="006A3D77" w:rsidRPr="00A95BFC">
        <w:rPr>
          <w:rFonts w:ascii="Times New Roman" w:eastAsia="Times New Roman" w:hAnsi="Times New Roman" w:cs="Times New Roman"/>
          <w:sz w:val="24"/>
          <w:szCs w:val="24"/>
          <w:lang w:val="sr-Cyrl-CS"/>
        </w:rPr>
        <w:t>стојним алтернативним приказом</w:t>
      </w:r>
      <w:r w:rsidRPr="00A95BFC">
        <w:rPr>
          <w:rFonts w:ascii="Times New Roman" w:eastAsia="Times New Roman" w:hAnsi="Times New Roman" w:cs="Times New Roman"/>
          <w:sz w:val="24"/>
          <w:szCs w:val="24"/>
          <w:lang w:val="sr-Cyrl-CS"/>
        </w:rPr>
        <w:t xml:space="preserve"> који не укључује државну помоћ за реструктурирање, чиме се доказује да се у случају изостанка државне интервен</w:t>
      </w:r>
      <w:r w:rsidR="00A95BFC">
        <w:rPr>
          <w:rFonts w:ascii="Times New Roman" w:eastAsia="Times New Roman" w:hAnsi="Times New Roman" w:cs="Times New Roman"/>
          <w:sz w:val="24"/>
          <w:szCs w:val="24"/>
          <w:lang w:val="sr-Cyrl-CS"/>
        </w:rPr>
        <w:t>ц</w:t>
      </w:r>
      <w:r w:rsidRPr="00A95BFC">
        <w:rPr>
          <w:rFonts w:ascii="Times New Roman" w:eastAsia="Times New Roman" w:hAnsi="Times New Roman" w:cs="Times New Roman"/>
          <w:sz w:val="24"/>
          <w:szCs w:val="24"/>
          <w:lang w:val="sr-Cyrl-CS"/>
        </w:rPr>
        <w:t>ије не остварује у целости циљ од заједничког интереса на начин приказаним у члану 9. ове уредбе</w:t>
      </w:r>
      <w:r w:rsidR="00110DF8" w:rsidRPr="00A95BFC">
        <w:rPr>
          <w:rFonts w:ascii="Times New Roman" w:eastAsia="Times New Roman" w:hAnsi="Times New Roman" w:cs="Times New Roman"/>
          <w:sz w:val="24"/>
          <w:szCs w:val="24"/>
          <w:lang w:val="sr-Cyrl-CS"/>
        </w:rPr>
        <w:t>,</w:t>
      </w:r>
    </w:p>
    <w:p w14:paraId="476DED9D" w14:textId="77777777" w:rsidR="00561BDA" w:rsidRPr="00A95BFC" w:rsidRDefault="00561BDA" w:rsidP="00561BDA">
      <w:pPr>
        <w:ind w:left="720"/>
        <w:contextualSpacing/>
        <w:jc w:val="both"/>
        <w:rPr>
          <w:rFonts w:ascii="Times New Roman" w:eastAsia="Times New Roman" w:hAnsi="Times New Roman" w:cs="Times New Roman"/>
          <w:sz w:val="24"/>
          <w:szCs w:val="24"/>
          <w:lang w:val="sr-Cyrl-CS"/>
        </w:rPr>
      </w:pPr>
    </w:p>
    <w:p w14:paraId="0349B97D"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 xml:space="preserve"> </w:t>
      </w:r>
    </w:p>
    <w:p w14:paraId="3E5D9174" w14:textId="6D13E7EF"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 xml:space="preserve">опис узрока тешкоћа корисника </w:t>
      </w:r>
      <w:r w:rsidR="00561B09">
        <w:rPr>
          <w:rFonts w:ascii="Times New Roman" w:eastAsia="Times New Roman" w:hAnsi="Times New Roman" w:cs="Times New Roman"/>
          <w:sz w:val="24"/>
          <w:szCs w:val="24"/>
          <w:lang w:val="sr-Cyrl-CS" w:eastAsia="it-IT"/>
        </w:rPr>
        <w:t xml:space="preserve">државне помоћи </w:t>
      </w:r>
      <w:r w:rsidRPr="00A95BFC">
        <w:rPr>
          <w:rFonts w:ascii="Times New Roman" w:eastAsia="Times New Roman" w:hAnsi="Times New Roman" w:cs="Times New Roman"/>
          <w:sz w:val="24"/>
          <w:szCs w:val="24"/>
          <w:lang w:val="sr-Cyrl-CS"/>
        </w:rPr>
        <w:t>(укључујући и оцену утицаја недостатака у пословном моделу корисника</w:t>
      </w:r>
      <w:r w:rsidR="00561B09">
        <w:rPr>
          <w:rFonts w:ascii="Times New Roman" w:eastAsia="Times New Roman" w:hAnsi="Times New Roman" w:cs="Times New Roman"/>
          <w:sz w:val="24"/>
          <w:szCs w:val="24"/>
          <w:lang w:val="sr-Cyrl-CS"/>
        </w:rPr>
        <w:t xml:space="preserve"> </w:t>
      </w:r>
      <w:r w:rsidR="00561B09">
        <w:rPr>
          <w:rFonts w:ascii="Times New Roman" w:eastAsia="Times New Roman" w:hAnsi="Times New Roman" w:cs="Times New Roman"/>
          <w:sz w:val="24"/>
          <w:szCs w:val="24"/>
          <w:lang w:val="sr-Cyrl-CS" w:eastAsia="it-IT"/>
        </w:rPr>
        <w:t>државне помоћи</w:t>
      </w:r>
      <w:r w:rsidRPr="00A95BFC">
        <w:rPr>
          <w:rFonts w:ascii="Times New Roman" w:eastAsia="Times New Roman" w:hAnsi="Times New Roman" w:cs="Times New Roman"/>
          <w:sz w:val="24"/>
          <w:szCs w:val="24"/>
          <w:lang w:val="sr-Cyrl-CS"/>
        </w:rPr>
        <w:t xml:space="preserve"> или система корпоративног управљања у настајању тих тешкоћа, као и анализу могућности избегавања таквих тешкоћа да су се прав</w:t>
      </w:r>
      <w:r w:rsidR="00A95BFC">
        <w:rPr>
          <w:rFonts w:ascii="Times New Roman" w:eastAsia="Times New Roman" w:hAnsi="Times New Roman" w:cs="Times New Roman"/>
          <w:sz w:val="24"/>
          <w:szCs w:val="24"/>
          <w:lang w:val="sr-Cyrl-CS"/>
        </w:rPr>
        <w:t>ов</w:t>
      </w:r>
      <w:r w:rsidRPr="00A95BFC">
        <w:rPr>
          <w:rFonts w:ascii="Times New Roman" w:eastAsia="Times New Roman" w:hAnsi="Times New Roman" w:cs="Times New Roman"/>
          <w:sz w:val="24"/>
          <w:szCs w:val="24"/>
          <w:lang w:val="sr-Cyrl-CS"/>
        </w:rPr>
        <w:t xml:space="preserve">ремено спровеле одговарајуће одлуке управе) и SWОТ анализу, </w:t>
      </w:r>
    </w:p>
    <w:p w14:paraId="26A1ECF4" w14:textId="77777777" w:rsidR="004E652A" w:rsidRPr="00A95BFC" w:rsidRDefault="004E652A" w:rsidP="004E652A">
      <w:pPr>
        <w:ind w:left="720"/>
        <w:contextualSpacing/>
        <w:rPr>
          <w:rFonts w:ascii="Times New Roman" w:eastAsia="Times New Roman" w:hAnsi="Times New Roman" w:cs="Times New Roman"/>
          <w:sz w:val="24"/>
          <w:szCs w:val="24"/>
          <w:lang w:val="sr-Cyrl-CS"/>
        </w:rPr>
      </w:pPr>
    </w:p>
    <w:p w14:paraId="2D0C2701"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46412D73" w14:textId="77777777"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 xml:space="preserve">опис могућих планова и различитих предлога за решавање корисникових проблема и упоређивање тих планова са потребним износом државне помоћи, укључујући и очекиване резултате уколико се планови, мере и предлози реализују, </w:t>
      </w:r>
    </w:p>
    <w:p w14:paraId="4D7977AF"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47F1456C" w14:textId="77777777"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 xml:space="preserve">опис државне интервенције са свим расположивим подацима (укључујући облик, износ и накнаду сваке мере) и доказе да су изабрани инструменти државне помоћи примерени проблемима чијем решавању су намењени, </w:t>
      </w:r>
    </w:p>
    <w:p w14:paraId="0E0119B4" w14:textId="77777777" w:rsidR="004E652A" w:rsidRPr="00A95BFC" w:rsidRDefault="004E652A" w:rsidP="004E652A">
      <w:pPr>
        <w:ind w:left="720"/>
        <w:contextualSpacing/>
        <w:rPr>
          <w:rFonts w:ascii="Times New Roman" w:eastAsia="Times New Roman" w:hAnsi="Times New Roman" w:cs="Times New Roman"/>
          <w:sz w:val="24"/>
          <w:szCs w:val="24"/>
          <w:lang w:val="sr-Cyrl-CS"/>
        </w:rPr>
      </w:pPr>
    </w:p>
    <w:p w14:paraId="5B43BD38"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50BEFB56" w14:textId="69E1782D"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опис поступка спровођења одабраног плана са циљем поновног успостављања дугорочне одрживости корисника</w:t>
      </w:r>
      <w:r w:rsidR="00561B09">
        <w:rPr>
          <w:rFonts w:ascii="Times New Roman" w:eastAsia="Times New Roman" w:hAnsi="Times New Roman" w:cs="Times New Roman"/>
          <w:sz w:val="24"/>
          <w:szCs w:val="24"/>
          <w:lang w:val="sr-Cyrl-CS"/>
        </w:rPr>
        <w:t xml:space="preserve"> </w:t>
      </w:r>
      <w:r w:rsidR="00561B09">
        <w:rPr>
          <w:rFonts w:ascii="Times New Roman" w:eastAsia="Times New Roman" w:hAnsi="Times New Roman" w:cs="Times New Roman"/>
          <w:sz w:val="24"/>
          <w:szCs w:val="24"/>
          <w:lang w:val="sr-Cyrl-CS" w:eastAsia="it-IT"/>
        </w:rPr>
        <w:t>државне помоћи</w:t>
      </w:r>
      <w:r w:rsidRPr="00A95BFC">
        <w:rPr>
          <w:rFonts w:ascii="Times New Roman" w:eastAsia="Times New Roman" w:hAnsi="Times New Roman" w:cs="Times New Roman"/>
          <w:sz w:val="24"/>
          <w:szCs w:val="24"/>
          <w:lang w:val="sr-Cyrl-CS"/>
        </w:rPr>
        <w:t xml:space="preserve"> у разумном року (у начелу не дуже од три године), укључујући и распоред мера и пратећи обрачун трошкова сваке мере појединачно, </w:t>
      </w:r>
    </w:p>
    <w:p w14:paraId="49BD04F5"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7374085D" w14:textId="77777777"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 xml:space="preserve">пословни план којим се утврђују финансијске пројекције за наредних пет година и доказивање поновног успостављања дугорочне одрживости у наведеном периоду, </w:t>
      </w:r>
    </w:p>
    <w:p w14:paraId="37954368"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7447AD37" w14:textId="77777777"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доказивање поновног успостављања дугорочне одрживости кроз приказивање основног и песимистичног сценарија, израда одговарајуће тржишне анализе која поткрепљује дугорочну одрживост уз јасно приказивање претпоставки које су коришћене приликом израде и постојање анализе осетљивости,</w:t>
      </w:r>
    </w:p>
    <w:p w14:paraId="7CCD1F46"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6435A9DA" w14:textId="77777777"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предложени сопствени допринос и мере расподеле терета,</w:t>
      </w:r>
    </w:p>
    <w:p w14:paraId="79C1FFE9" w14:textId="77777777" w:rsidR="004E652A" w:rsidRPr="00A95BFC" w:rsidRDefault="004E652A" w:rsidP="004E652A">
      <w:pPr>
        <w:ind w:left="720"/>
        <w:contextualSpacing/>
        <w:rPr>
          <w:rFonts w:ascii="Times New Roman" w:eastAsia="Times New Roman" w:hAnsi="Times New Roman" w:cs="Times New Roman"/>
          <w:sz w:val="24"/>
          <w:szCs w:val="24"/>
          <w:lang w:val="sr-Cyrl-CS"/>
        </w:rPr>
      </w:pPr>
    </w:p>
    <w:p w14:paraId="2283872E"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2AE5BB2A" w14:textId="77777777" w:rsidR="004E652A" w:rsidRPr="00A95BFC" w:rsidRDefault="004E652A" w:rsidP="004E652A">
      <w:pPr>
        <w:numPr>
          <w:ilvl w:val="0"/>
          <w:numId w:val="28"/>
        </w:numPr>
        <w:contextualSpacing/>
        <w:jc w:val="both"/>
        <w:rPr>
          <w:rFonts w:ascii="Times New Roman" w:eastAsia="Times New Roman" w:hAnsi="Times New Roman" w:cs="Times New Roman"/>
          <w:sz w:val="24"/>
          <w:szCs w:val="24"/>
          <w:lang w:val="sr-Cyrl-CS"/>
        </w:rPr>
      </w:pPr>
      <w:r w:rsidRPr="00A95BFC">
        <w:rPr>
          <w:rFonts w:ascii="Times New Roman" w:eastAsia="Times New Roman" w:hAnsi="Times New Roman" w:cs="Times New Roman"/>
          <w:sz w:val="24"/>
          <w:szCs w:val="24"/>
          <w:lang w:val="sr-Cyrl-CS"/>
        </w:rPr>
        <w:t>предложене мере којима се ограничава нарушавање конкуренције.</w:t>
      </w:r>
    </w:p>
    <w:p w14:paraId="4A4A10BA" w14:textId="77777777" w:rsidR="004E652A" w:rsidRPr="00A95BFC" w:rsidRDefault="004E652A" w:rsidP="004E652A">
      <w:pPr>
        <w:ind w:left="720"/>
        <w:contextualSpacing/>
        <w:jc w:val="both"/>
        <w:rPr>
          <w:rFonts w:ascii="Times New Roman" w:eastAsia="Times New Roman" w:hAnsi="Times New Roman" w:cs="Times New Roman"/>
          <w:sz w:val="24"/>
          <w:szCs w:val="24"/>
          <w:lang w:val="sr-Cyrl-CS"/>
        </w:rPr>
      </w:pPr>
    </w:p>
    <w:p w14:paraId="13A648EA" w14:textId="77777777" w:rsidR="00D43EF6" w:rsidRPr="00C6361A" w:rsidRDefault="00D43EF6">
      <w:pPr>
        <w:rPr>
          <w:sz w:val="24"/>
          <w:szCs w:val="24"/>
        </w:rPr>
      </w:pPr>
    </w:p>
    <w:sectPr w:rsidR="00D43EF6" w:rsidRPr="00C6361A" w:rsidSect="00FA466C">
      <w:headerReference w:type="default" r:id="rId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2AAC01" w14:textId="77777777" w:rsidR="004E03AA" w:rsidRDefault="004E03AA">
      <w:pPr>
        <w:spacing w:after="0" w:line="240" w:lineRule="auto"/>
      </w:pPr>
      <w:r>
        <w:separator/>
      </w:r>
    </w:p>
  </w:endnote>
  <w:endnote w:type="continuationSeparator" w:id="0">
    <w:p w14:paraId="6FC105CA" w14:textId="77777777" w:rsidR="004E03AA" w:rsidRDefault="004E03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33604533"/>
      <w:docPartObj>
        <w:docPartGallery w:val="Page Numbers (Bottom of Page)"/>
        <w:docPartUnique/>
      </w:docPartObj>
    </w:sdtPr>
    <w:sdtEndPr>
      <w:rPr>
        <w:noProof/>
      </w:rPr>
    </w:sdtEndPr>
    <w:sdtContent>
      <w:p w14:paraId="0DD21DC7" w14:textId="18702AE6" w:rsidR="00123998" w:rsidRDefault="00123998">
        <w:pPr>
          <w:pStyle w:val="Footer"/>
          <w:jc w:val="center"/>
        </w:pPr>
        <w:r>
          <w:fldChar w:fldCharType="begin"/>
        </w:r>
        <w:r>
          <w:instrText xml:space="preserve"> PAGE   \* MERGEFORMAT </w:instrText>
        </w:r>
        <w:r>
          <w:fldChar w:fldCharType="separate"/>
        </w:r>
        <w:r w:rsidR="00C6361A">
          <w:rPr>
            <w:noProof/>
          </w:rPr>
          <w:t>16</w:t>
        </w:r>
        <w:r>
          <w:rPr>
            <w:noProof/>
          </w:rPr>
          <w:fldChar w:fldCharType="end"/>
        </w:r>
      </w:p>
    </w:sdtContent>
  </w:sdt>
  <w:p w14:paraId="0E371FF4" w14:textId="77777777" w:rsidR="00123998" w:rsidRDefault="0012399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C041DD" w14:textId="400BE304" w:rsidR="00123998" w:rsidRDefault="00123998">
    <w:pPr>
      <w:pStyle w:val="Footer"/>
      <w:jc w:val="center"/>
    </w:pPr>
  </w:p>
  <w:p w14:paraId="5A023630" w14:textId="77777777" w:rsidR="00BB6B9B" w:rsidRDefault="00BB6B9B">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624445" w14:textId="77777777" w:rsidR="004E03AA" w:rsidRDefault="004E03AA">
      <w:pPr>
        <w:spacing w:after="0" w:line="240" w:lineRule="auto"/>
      </w:pPr>
      <w:r>
        <w:separator/>
      </w:r>
    </w:p>
  </w:footnote>
  <w:footnote w:type="continuationSeparator" w:id="0">
    <w:p w14:paraId="4AC15958" w14:textId="77777777" w:rsidR="004E03AA" w:rsidRDefault="004E03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37605C" w14:textId="77834771" w:rsidR="00A85645" w:rsidRDefault="00A85645">
    <w:pPr>
      <w:pStyle w:val="Header"/>
      <w:jc w:val="center"/>
    </w:pPr>
  </w:p>
  <w:p w14:paraId="7278703A" w14:textId="77777777" w:rsidR="00A85645" w:rsidRDefault="00A8564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73865" w14:textId="470735DC" w:rsidR="00123998" w:rsidRDefault="00123998" w:rsidP="006A3D77">
    <w:pPr>
      <w:pStyle w:val="Header"/>
      <w:tabs>
        <w:tab w:val="clear" w:pos="4536"/>
        <w:tab w:val="clear" w:pos="9072"/>
        <w:tab w:val="left" w:pos="3048"/>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3144A"/>
    <w:multiLevelType w:val="hybridMultilevel"/>
    <w:tmpl w:val="971EE8D6"/>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 w15:restartNumberingAfterBreak="0">
    <w:nsid w:val="0FB2634F"/>
    <w:multiLevelType w:val="hybridMultilevel"/>
    <w:tmpl w:val="1DEAF780"/>
    <w:lvl w:ilvl="0" w:tplc="7A245A00">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 w15:restartNumberingAfterBreak="0">
    <w:nsid w:val="10763A53"/>
    <w:multiLevelType w:val="hybridMultilevel"/>
    <w:tmpl w:val="DF3A526E"/>
    <w:lvl w:ilvl="0" w:tplc="9E4E962E">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3" w15:restartNumberingAfterBreak="0">
    <w:nsid w:val="11AE7A7E"/>
    <w:multiLevelType w:val="hybridMultilevel"/>
    <w:tmpl w:val="7ED2A5CA"/>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27187628"/>
    <w:multiLevelType w:val="hybridMultilevel"/>
    <w:tmpl w:val="CC7C6354"/>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315A08EB"/>
    <w:multiLevelType w:val="multilevel"/>
    <w:tmpl w:val="B3461D24"/>
    <w:lvl w:ilvl="0">
      <w:start w:val="1"/>
      <w:numFmt w:val="decimal"/>
      <w:lvlText w:val="%1."/>
      <w:lvlJc w:val="left"/>
      <w:pPr>
        <w:ind w:left="720" w:hanging="360"/>
      </w:pPr>
      <w:rPr>
        <w:rFonts w:cs="Times New Roman" w:hint="default"/>
      </w:rPr>
    </w:lvl>
    <w:lvl w:ilvl="1">
      <w:start w:val="1"/>
      <w:numFmt w:val="decimal"/>
      <w:isLgl/>
      <w:lvlText w:val="%1.%2."/>
      <w:lvlJc w:val="left"/>
      <w:pPr>
        <w:ind w:left="1778" w:hanging="360"/>
      </w:pPr>
      <w:rPr>
        <w:rFonts w:cs="Times New Roman" w:hint="default"/>
      </w:rPr>
    </w:lvl>
    <w:lvl w:ilvl="2">
      <w:start w:val="1"/>
      <w:numFmt w:val="decimal"/>
      <w:isLgl/>
      <w:lvlText w:val="%1.%2.%3."/>
      <w:lvlJc w:val="left"/>
      <w:pPr>
        <w:ind w:left="1800" w:hanging="720"/>
      </w:pPr>
      <w:rPr>
        <w:rFonts w:cs="Times New Roman" w:hint="default"/>
      </w:rPr>
    </w:lvl>
    <w:lvl w:ilvl="3">
      <w:start w:val="1"/>
      <w:numFmt w:val="decimal"/>
      <w:isLgl/>
      <w:lvlText w:val="%1.%2.%3.%4."/>
      <w:lvlJc w:val="left"/>
      <w:pPr>
        <w:ind w:left="2160" w:hanging="720"/>
      </w:pPr>
      <w:rPr>
        <w:rFonts w:cs="Times New Roman" w:hint="default"/>
      </w:rPr>
    </w:lvl>
    <w:lvl w:ilvl="4">
      <w:start w:val="1"/>
      <w:numFmt w:val="decimal"/>
      <w:isLgl/>
      <w:lvlText w:val="%1.%2.%3.%4.%5."/>
      <w:lvlJc w:val="left"/>
      <w:pPr>
        <w:ind w:left="2880" w:hanging="1080"/>
      </w:pPr>
      <w:rPr>
        <w:rFonts w:cs="Times New Roman" w:hint="default"/>
      </w:rPr>
    </w:lvl>
    <w:lvl w:ilvl="5">
      <w:start w:val="1"/>
      <w:numFmt w:val="decimal"/>
      <w:isLgl/>
      <w:lvlText w:val="%1.%2.%3.%4.%5.%6."/>
      <w:lvlJc w:val="left"/>
      <w:pPr>
        <w:ind w:left="3240" w:hanging="1080"/>
      </w:pPr>
      <w:rPr>
        <w:rFonts w:cs="Times New Roman" w:hint="default"/>
      </w:rPr>
    </w:lvl>
    <w:lvl w:ilvl="6">
      <w:start w:val="1"/>
      <w:numFmt w:val="decimal"/>
      <w:isLgl/>
      <w:lvlText w:val="%1.%2.%3.%4.%5.%6.%7."/>
      <w:lvlJc w:val="left"/>
      <w:pPr>
        <w:ind w:left="3960" w:hanging="1440"/>
      </w:pPr>
      <w:rPr>
        <w:rFonts w:cs="Times New Roman" w:hint="default"/>
      </w:rPr>
    </w:lvl>
    <w:lvl w:ilvl="7">
      <w:start w:val="1"/>
      <w:numFmt w:val="decimal"/>
      <w:isLgl/>
      <w:lvlText w:val="%1.%2.%3.%4.%5.%6.%7.%8."/>
      <w:lvlJc w:val="left"/>
      <w:pPr>
        <w:ind w:left="4320" w:hanging="1440"/>
      </w:pPr>
      <w:rPr>
        <w:rFonts w:cs="Times New Roman" w:hint="default"/>
      </w:rPr>
    </w:lvl>
    <w:lvl w:ilvl="8">
      <w:start w:val="1"/>
      <w:numFmt w:val="decimal"/>
      <w:isLgl/>
      <w:lvlText w:val="%1.%2.%3.%4.%5.%6.%7.%8.%9."/>
      <w:lvlJc w:val="left"/>
      <w:pPr>
        <w:ind w:left="5040" w:hanging="1800"/>
      </w:pPr>
      <w:rPr>
        <w:rFonts w:cs="Times New Roman" w:hint="default"/>
      </w:rPr>
    </w:lvl>
  </w:abstractNum>
  <w:abstractNum w:abstractNumId="6" w15:restartNumberingAfterBreak="0">
    <w:nsid w:val="33AB6C26"/>
    <w:multiLevelType w:val="hybridMultilevel"/>
    <w:tmpl w:val="F22E5BA6"/>
    <w:lvl w:ilvl="0" w:tplc="3F08A024">
      <w:start w:val="1"/>
      <w:numFmt w:val="decimal"/>
      <w:lvlText w:val="%1)"/>
      <w:lvlJc w:val="left"/>
      <w:pPr>
        <w:ind w:left="720" w:hanging="360"/>
      </w:pPr>
      <w:rPr>
        <w:rFonts w:cs="Times New Roman" w:hint="default"/>
        <w:color w:val="00000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7" w15:restartNumberingAfterBreak="0">
    <w:nsid w:val="34B07A59"/>
    <w:multiLevelType w:val="hybridMultilevel"/>
    <w:tmpl w:val="A0C8B3C8"/>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8" w15:restartNumberingAfterBreak="0">
    <w:nsid w:val="37086E75"/>
    <w:multiLevelType w:val="hybridMultilevel"/>
    <w:tmpl w:val="A39E4C30"/>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9" w15:restartNumberingAfterBreak="0">
    <w:nsid w:val="40C33156"/>
    <w:multiLevelType w:val="hybridMultilevel"/>
    <w:tmpl w:val="E44CB64A"/>
    <w:lvl w:ilvl="0" w:tplc="C43A8CFE">
      <w:start w:val="1"/>
      <w:numFmt w:val="decimal"/>
      <w:lvlText w:val="(%1)"/>
      <w:lvlJc w:val="left"/>
      <w:pPr>
        <w:ind w:left="1440" w:hanging="360"/>
      </w:pPr>
      <w:rPr>
        <w:rFonts w:ascii="Times New Roman" w:eastAsia="Times New Roman" w:hAnsi="Times New Roman" w:cs="Times New Roman"/>
      </w:rPr>
    </w:lvl>
    <w:lvl w:ilvl="1" w:tplc="041A0019" w:tentative="1">
      <w:start w:val="1"/>
      <w:numFmt w:val="lowerLetter"/>
      <w:lvlText w:val="%2."/>
      <w:lvlJc w:val="left"/>
      <w:pPr>
        <w:ind w:left="2160" w:hanging="360"/>
      </w:pPr>
      <w:rPr>
        <w:rFonts w:cs="Times New Roman"/>
      </w:rPr>
    </w:lvl>
    <w:lvl w:ilvl="2" w:tplc="041A001B" w:tentative="1">
      <w:start w:val="1"/>
      <w:numFmt w:val="lowerRoman"/>
      <w:lvlText w:val="%3."/>
      <w:lvlJc w:val="right"/>
      <w:pPr>
        <w:ind w:left="2880" w:hanging="180"/>
      </w:pPr>
      <w:rPr>
        <w:rFonts w:cs="Times New Roman"/>
      </w:rPr>
    </w:lvl>
    <w:lvl w:ilvl="3" w:tplc="041A000F" w:tentative="1">
      <w:start w:val="1"/>
      <w:numFmt w:val="decimal"/>
      <w:lvlText w:val="%4."/>
      <w:lvlJc w:val="left"/>
      <w:pPr>
        <w:ind w:left="3600" w:hanging="360"/>
      </w:pPr>
      <w:rPr>
        <w:rFonts w:cs="Times New Roman"/>
      </w:rPr>
    </w:lvl>
    <w:lvl w:ilvl="4" w:tplc="041A0019" w:tentative="1">
      <w:start w:val="1"/>
      <w:numFmt w:val="lowerLetter"/>
      <w:lvlText w:val="%5."/>
      <w:lvlJc w:val="left"/>
      <w:pPr>
        <w:ind w:left="4320" w:hanging="360"/>
      </w:pPr>
      <w:rPr>
        <w:rFonts w:cs="Times New Roman"/>
      </w:rPr>
    </w:lvl>
    <w:lvl w:ilvl="5" w:tplc="041A001B" w:tentative="1">
      <w:start w:val="1"/>
      <w:numFmt w:val="lowerRoman"/>
      <w:lvlText w:val="%6."/>
      <w:lvlJc w:val="right"/>
      <w:pPr>
        <w:ind w:left="5040" w:hanging="180"/>
      </w:pPr>
      <w:rPr>
        <w:rFonts w:cs="Times New Roman"/>
      </w:rPr>
    </w:lvl>
    <w:lvl w:ilvl="6" w:tplc="041A000F" w:tentative="1">
      <w:start w:val="1"/>
      <w:numFmt w:val="decimal"/>
      <w:lvlText w:val="%7."/>
      <w:lvlJc w:val="left"/>
      <w:pPr>
        <w:ind w:left="5760" w:hanging="360"/>
      </w:pPr>
      <w:rPr>
        <w:rFonts w:cs="Times New Roman"/>
      </w:rPr>
    </w:lvl>
    <w:lvl w:ilvl="7" w:tplc="041A0019" w:tentative="1">
      <w:start w:val="1"/>
      <w:numFmt w:val="lowerLetter"/>
      <w:lvlText w:val="%8."/>
      <w:lvlJc w:val="left"/>
      <w:pPr>
        <w:ind w:left="6480" w:hanging="360"/>
      </w:pPr>
      <w:rPr>
        <w:rFonts w:cs="Times New Roman"/>
      </w:rPr>
    </w:lvl>
    <w:lvl w:ilvl="8" w:tplc="041A001B" w:tentative="1">
      <w:start w:val="1"/>
      <w:numFmt w:val="lowerRoman"/>
      <w:lvlText w:val="%9."/>
      <w:lvlJc w:val="right"/>
      <w:pPr>
        <w:ind w:left="7200" w:hanging="180"/>
      </w:pPr>
      <w:rPr>
        <w:rFonts w:cs="Times New Roman"/>
      </w:rPr>
    </w:lvl>
  </w:abstractNum>
  <w:abstractNum w:abstractNumId="10" w15:restartNumberingAfterBreak="0">
    <w:nsid w:val="4547734A"/>
    <w:multiLevelType w:val="hybridMultilevel"/>
    <w:tmpl w:val="2DB273B4"/>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1" w15:restartNumberingAfterBreak="0">
    <w:nsid w:val="45CE3C08"/>
    <w:multiLevelType w:val="hybridMultilevel"/>
    <w:tmpl w:val="101E93E8"/>
    <w:lvl w:ilvl="0" w:tplc="795636DC">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12" w15:restartNumberingAfterBreak="0">
    <w:nsid w:val="47622D45"/>
    <w:multiLevelType w:val="hybridMultilevel"/>
    <w:tmpl w:val="15445606"/>
    <w:lvl w:ilvl="0" w:tplc="F2461572">
      <w:start w:val="1"/>
      <w:numFmt w:val="decimal"/>
      <w:lvlText w:val="(%1)"/>
      <w:lvlJc w:val="left"/>
      <w:pPr>
        <w:ind w:left="1637" w:hanging="360"/>
      </w:pPr>
      <w:rPr>
        <w:rFonts w:cs="Times New Roman" w:hint="default"/>
      </w:rPr>
    </w:lvl>
    <w:lvl w:ilvl="1" w:tplc="08090019" w:tentative="1">
      <w:start w:val="1"/>
      <w:numFmt w:val="lowerLetter"/>
      <w:lvlText w:val="%2."/>
      <w:lvlJc w:val="left"/>
      <w:pPr>
        <w:ind w:left="2357" w:hanging="360"/>
      </w:pPr>
      <w:rPr>
        <w:rFonts w:cs="Times New Roman"/>
      </w:rPr>
    </w:lvl>
    <w:lvl w:ilvl="2" w:tplc="0809001B" w:tentative="1">
      <w:start w:val="1"/>
      <w:numFmt w:val="lowerRoman"/>
      <w:lvlText w:val="%3."/>
      <w:lvlJc w:val="right"/>
      <w:pPr>
        <w:ind w:left="3077" w:hanging="180"/>
      </w:pPr>
      <w:rPr>
        <w:rFonts w:cs="Times New Roman"/>
      </w:rPr>
    </w:lvl>
    <w:lvl w:ilvl="3" w:tplc="0809000F" w:tentative="1">
      <w:start w:val="1"/>
      <w:numFmt w:val="decimal"/>
      <w:lvlText w:val="%4."/>
      <w:lvlJc w:val="left"/>
      <w:pPr>
        <w:ind w:left="3797" w:hanging="360"/>
      </w:pPr>
      <w:rPr>
        <w:rFonts w:cs="Times New Roman"/>
      </w:rPr>
    </w:lvl>
    <w:lvl w:ilvl="4" w:tplc="08090019" w:tentative="1">
      <w:start w:val="1"/>
      <w:numFmt w:val="lowerLetter"/>
      <w:lvlText w:val="%5."/>
      <w:lvlJc w:val="left"/>
      <w:pPr>
        <w:ind w:left="4517" w:hanging="360"/>
      </w:pPr>
      <w:rPr>
        <w:rFonts w:cs="Times New Roman"/>
      </w:rPr>
    </w:lvl>
    <w:lvl w:ilvl="5" w:tplc="0809001B" w:tentative="1">
      <w:start w:val="1"/>
      <w:numFmt w:val="lowerRoman"/>
      <w:lvlText w:val="%6."/>
      <w:lvlJc w:val="right"/>
      <w:pPr>
        <w:ind w:left="5237" w:hanging="180"/>
      </w:pPr>
      <w:rPr>
        <w:rFonts w:cs="Times New Roman"/>
      </w:rPr>
    </w:lvl>
    <w:lvl w:ilvl="6" w:tplc="0809000F" w:tentative="1">
      <w:start w:val="1"/>
      <w:numFmt w:val="decimal"/>
      <w:lvlText w:val="%7."/>
      <w:lvlJc w:val="left"/>
      <w:pPr>
        <w:ind w:left="5957" w:hanging="360"/>
      </w:pPr>
      <w:rPr>
        <w:rFonts w:cs="Times New Roman"/>
      </w:rPr>
    </w:lvl>
    <w:lvl w:ilvl="7" w:tplc="08090019" w:tentative="1">
      <w:start w:val="1"/>
      <w:numFmt w:val="lowerLetter"/>
      <w:lvlText w:val="%8."/>
      <w:lvlJc w:val="left"/>
      <w:pPr>
        <w:ind w:left="6677" w:hanging="360"/>
      </w:pPr>
      <w:rPr>
        <w:rFonts w:cs="Times New Roman"/>
      </w:rPr>
    </w:lvl>
    <w:lvl w:ilvl="8" w:tplc="0809001B" w:tentative="1">
      <w:start w:val="1"/>
      <w:numFmt w:val="lowerRoman"/>
      <w:lvlText w:val="%9."/>
      <w:lvlJc w:val="right"/>
      <w:pPr>
        <w:ind w:left="7397" w:hanging="180"/>
      </w:pPr>
      <w:rPr>
        <w:rFonts w:cs="Times New Roman"/>
      </w:rPr>
    </w:lvl>
  </w:abstractNum>
  <w:abstractNum w:abstractNumId="13" w15:restartNumberingAfterBreak="0">
    <w:nsid w:val="4BA8351A"/>
    <w:multiLevelType w:val="hybridMultilevel"/>
    <w:tmpl w:val="231E84EE"/>
    <w:lvl w:ilvl="0" w:tplc="0D025D14">
      <w:start w:val="1"/>
      <w:numFmt w:val="decimal"/>
      <w:lvlText w:val="%1)"/>
      <w:lvlJc w:val="left"/>
      <w:pPr>
        <w:ind w:left="1080" w:hanging="360"/>
      </w:pPr>
      <w:rPr>
        <w:rFonts w:cs="Times New Roman" w:hint="default"/>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4" w15:restartNumberingAfterBreak="0">
    <w:nsid w:val="4D073EA6"/>
    <w:multiLevelType w:val="hybridMultilevel"/>
    <w:tmpl w:val="DC986740"/>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5" w15:restartNumberingAfterBreak="0">
    <w:nsid w:val="57615DBE"/>
    <w:multiLevelType w:val="hybridMultilevel"/>
    <w:tmpl w:val="663C627C"/>
    <w:lvl w:ilvl="0" w:tplc="1A70A416">
      <w:start w:val="1"/>
      <w:numFmt w:val="decimal"/>
      <w:lvlText w:val="%1)"/>
      <w:lvlJc w:val="left"/>
      <w:pPr>
        <w:ind w:left="1080" w:hanging="360"/>
      </w:pPr>
      <w:rPr>
        <w:rFonts w:cs="Times New Roman" w:hint="default"/>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16" w15:restartNumberingAfterBreak="0">
    <w:nsid w:val="5C753B7A"/>
    <w:multiLevelType w:val="hybridMultilevel"/>
    <w:tmpl w:val="3D08DE64"/>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7" w15:restartNumberingAfterBreak="0">
    <w:nsid w:val="5E7E6267"/>
    <w:multiLevelType w:val="hybridMultilevel"/>
    <w:tmpl w:val="332EDFA4"/>
    <w:lvl w:ilvl="0" w:tplc="C5726014">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9D6288"/>
    <w:multiLevelType w:val="hybridMultilevel"/>
    <w:tmpl w:val="1318F6FA"/>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69AC2BA0"/>
    <w:multiLevelType w:val="hybridMultilevel"/>
    <w:tmpl w:val="0D688CD4"/>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0" w15:restartNumberingAfterBreak="0">
    <w:nsid w:val="6BCD60FC"/>
    <w:multiLevelType w:val="hybridMultilevel"/>
    <w:tmpl w:val="1626F588"/>
    <w:lvl w:ilvl="0" w:tplc="041A0011">
      <w:start w:val="1"/>
      <w:numFmt w:val="decimal"/>
      <w:lvlText w:val="%1)"/>
      <w:lvlJc w:val="left"/>
      <w:pPr>
        <w:ind w:left="720" w:hanging="36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1" w15:restartNumberingAfterBreak="0">
    <w:nsid w:val="6C5A0A4A"/>
    <w:multiLevelType w:val="hybridMultilevel"/>
    <w:tmpl w:val="5016E438"/>
    <w:lvl w:ilvl="0" w:tplc="F806967A">
      <w:start w:val="1"/>
      <w:numFmt w:val="decimal"/>
      <w:lvlText w:val="(%1)"/>
      <w:lvlJc w:val="left"/>
      <w:pPr>
        <w:ind w:left="1440" w:hanging="360"/>
      </w:pPr>
      <w:rPr>
        <w:rFonts w:cs="Times New Roman" w:hint="default"/>
      </w:rPr>
    </w:lvl>
    <w:lvl w:ilvl="1" w:tplc="08090019" w:tentative="1">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22" w15:restartNumberingAfterBreak="0">
    <w:nsid w:val="72265FB0"/>
    <w:multiLevelType w:val="hybridMultilevel"/>
    <w:tmpl w:val="B68EED36"/>
    <w:lvl w:ilvl="0" w:tplc="4AA861D6">
      <w:start w:val="1"/>
      <w:numFmt w:val="upperRoman"/>
      <w:lvlText w:val="%1."/>
      <w:lvlJc w:val="left"/>
      <w:pPr>
        <w:ind w:left="1080" w:hanging="720"/>
      </w:pPr>
      <w:rPr>
        <w:rFonts w:cs="Times New Roman"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3" w15:restartNumberingAfterBreak="0">
    <w:nsid w:val="74647E3C"/>
    <w:multiLevelType w:val="hybridMultilevel"/>
    <w:tmpl w:val="263ADF7E"/>
    <w:lvl w:ilvl="0" w:tplc="6844876E">
      <w:start w:val="1"/>
      <w:numFmt w:val="decimal"/>
      <w:lvlText w:val="(%1)"/>
      <w:lvlJc w:val="left"/>
      <w:pPr>
        <w:ind w:left="1080" w:hanging="360"/>
      </w:pPr>
      <w:rPr>
        <w:rFonts w:ascii="Times New Roman" w:eastAsia="Times New Roman" w:hAnsi="Times New Roman" w:cs="Times New Roman"/>
      </w:rPr>
    </w:lvl>
    <w:lvl w:ilvl="1" w:tplc="041A0019" w:tentative="1">
      <w:start w:val="1"/>
      <w:numFmt w:val="lowerLetter"/>
      <w:lvlText w:val="%2."/>
      <w:lvlJc w:val="left"/>
      <w:pPr>
        <w:ind w:left="1800" w:hanging="360"/>
      </w:pPr>
      <w:rPr>
        <w:rFonts w:cs="Times New Roman"/>
      </w:rPr>
    </w:lvl>
    <w:lvl w:ilvl="2" w:tplc="041A001B" w:tentative="1">
      <w:start w:val="1"/>
      <w:numFmt w:val="lowerRoman"/>
      <w:lvlText w:val="%3."/>
      <w:lvlJc w:val="right"/>
      <w:pPr>
        <w:ind w:left="2520" w:hanging="180"/>
      </w:pPr>
      <w:rPr>
        <w:rFonts w:cs="Times New Roman"/>
      </w:rPr>
    </w:lvl>
    <w:lvl w:ilvl="3" w:tplc="041A000F" w:tentative="1">
      <w:start w:val="1"/>
      <w:numFmt w:val="decimal"/>
      <w:lvlText w:val="%4."/>
      <w:lvlJc w:val="left"/>
      <w:pPr>
        <w:ind w:left="3240" w:hanging="360"/>
      </w:pPr>
      <w:rPr>
        <w:rFonts w:cs="Times New Roman"/>
      </w:rPr>
    </w:lvl>
    <w:lvl w:ilvl="4" w:tplc="041A0019" w:tentative="1">
      <w:start w:val="1"/>
      <w:numFmt w:val="lowerLetter"/>
      <w:lvlText w:val="%5."/>
      <w:lvlJc w:val="left"/>
      <w:pPr>
        <w:ind w:left="3960" w:hanging="360"/>
      </w:pPr>
      <w:rPr>
        <w:rFonts w:cs="Times New Roman"/>
      </w:rPr>
    </w:lvl>
    <w:lvl w:ilvl="5" w:tplc="041A001B" w:tentative="1">
      <w:start w:val="1"/>
      <w:numFmt w:val="lowerRoman"/>
      <w:lvlText w:val="%6."/>
      <w:lvlJc w:val="right"/>
      <w:pPr>
        <w:ind w:left="4680" w:hanging="180"/>
      </w:pPr>
      <w:rPr>
        <w:rFonts w:cs="Times New Roman"/>
      </w:rPr>
    </w:lvl>
    <w:lvl w:ilvl="6" w:tplc="041A000F" w:tentative="1">
      <w:start w:val="1"/>
      <w:numFmt w:val="decimal"/>
      <w:lvlText w:val="%7."/>
      <w:lvlJc w:val="left"/>
      <w:pPr>
        <w:ind w:left="5400" w:hanging="360"/>
      </w:pPr>
      <w:rPr>
        <w:rFonts w:cs="Times New Roman"/>
      </w:rPr>
    </w:lvl>
    <w:lvl w:ilvl="7" w:tplc="041A0019" w:tentative="1">
      <w:start w:val="1"/>
      <w:numFmt w:val="lowerLetter"/>
      <w:lvlText w:val="%8."/>
      <w:lvlJc w:val="left"/>
      <w:pPr>
        <w:ind w:left="6120" w:hanging="360"/>
      </w:pPr>
      <w:rPr>
        <w:rFonts w:cs="Times New Roman"/>
      </w:rPr>
    </w:lvl>
    <w:lvl w:ilvl="8" w:tplc="041A001B" w:tentative="1">
      <w:start w:val="1"/>
      <w:numFmt w:val="lowerRoman"/>
      <w:lvlText w:val="%9."/>
      <w:lvlJc w:val="right"/>
      <w:pPr>
        <w:ind w:left="6840" w:hanging="180"/>
      </w:pPr>
      <w:rPr>
        <w:rFonts w:cs="Times New Roman"/>
      </w:rPr>
    </w:lvl>
  </w:abstractNum>
  <w:abstractNum w:abstractNumId="24" w15:restartNumberingAfterBreak="0">
    <w:nsid w:val="74930364"/>
    <w:multiLevelType w:val="hybridMultilevel"/>
    <w:tmpl w:val="CB1CA7CE"/>
    <w:lvl w:ilvl="0" w:tplc="A9385628">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5" w15:restartNumberingAfterBreak="0">
    <w:nsid w:val="7DE03F19"/>
    <w:multiLevelType w:val="hybridMultilevel"/>
    <w:tmpl w:val="CCF6711E"/>
    <w:lvl w:ilvl="0" w:tplc="3C0637BE">
      <w:start w:val="1"/>
      <w:numFmt w:val="decimal"/>
      <w:lvlText w:val="(%1)"/>
      <w:lvlJc w:val="left"/>
      <w:pPr>
        <w:ind w:left="1080" w:hanging="360"/>
      </w:pPr>
      <w:rPr>
        <w:rFonts w:cs="Times New Roman" w:hint="default"/>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tentative="1">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6" w15:restartNumberingAfterBreak="0">
    <w:nsid w:val="7E170CDF"/>
    <w:multiLevelType w:val="hybridMultilevel"/>
    <w:tmpl w:val="C01EB088"/>
    <w:lvl w:ilvl="0" w:tplc="08090011">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7" w15:restartNumberingAfterBreak="0">
    <w:nsid w:val="7F220654"/>
    <w:multiLevelType w:val="hybridMultilevel"/>
    <w:tmpl w:val="FE907FA0"/>
    <w:lvl w:ilvl="0" w:tplc="08090011">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8"/>
  </w:num>
  <w:num w:numId="2">
    <w:abstractNumId w:val="9"/>
  </w:num>
  <w:num w:numId="3">
    <w:abstractNumId w:val="15"/>
  </w:num>
  <w:num w:numId="4">
    <w:abstractNumId w:val="13"/>
  </w:num>
  <w:num w:numId="5">
    <w:abstractNumId w:val="20"/>
  </w:num>
  <w:num w:numId="6">
    <w:abstractNumId w:val="14"/>
  </w:num>
  <w:num w:numId="7">
    <w:abstractNumId w:val="16"/>
  </w:num>
  <w:num w:numId="8">
    <w:abstractNumId w:val="19"/>
  </w:num>
  <w:num w:numId="9">
    <w:abstractNumId w:val="23"/>
  </w:num>
  <w:num w:numId="10">
    <w:abstractNumId w:val="10"/>
  </w:num>
  <w:num w:numId="11">
    <w:abstractNumId w:val="22"/>
  </w:num>
  <w:num w:numId="12">
    <w:abstractNumId w:val="11"/>
  </w:num>
  <w:num w:numId="13">
    <w:abstractNumId w:val="5"/>
  </w:num>
  <w:num w:numId="14">
    <w:abstractNumId w:val="27"/>
  </w:num>
  <w:num w:numId="15">
    <w:abstractNumId w:val="4"/>
  </w:num>
  <w:num w:numId="16">
    <w:abstractNumId w:val="2"/>
  </w:num>
  <w:num w:numId="17">
    <w:abstractNumId w:val="21"/>
  </w:num>
  <w:num w:numId="18">
    <w:abstractNumId w:val="24"/>
  </w:num>
  <w:num w:numId="19">
    <w:abstractNumId w:val="18"/>
  </w:num>
  <w:num w:numId="20">
    <w:abstractNumId w:val="12"/>
  </w:num>
  <w:num w:numId="21">
    <w:abstractNumId w:val="6"/>
  </w:num>
  <w:num w:numId="22">
    <w:abstractNumId w:val="7"/>
  </w:num>
  <w:num w:numId="23">
    <w:abstractNumId w:val="25"/>
  </w:num>
  <w:num w:numId="24">
    <w:abstractNumId w:val="0"/>
  </w:num>
  <w:num w:numId="25">
    <w:abstractNumId w:val="26"/>
  </w:num>
  <w:num w:numId="26">
    <w:abstractNumId w:val="1"/>
  </w:num>
  <w:num w:numId="27">
    <w:abstractNumId w:val="17"/>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F27"/>
    <w:rsid w:val="00024E69"/>
    <w:rsid w:val="00027600"/>
    <w:rsid w:val="00035FBF"/>
    <w:rsid w:val="00043B56"/>
    <w:rsid w:val="00053A83"/>
    <w:rsid w:val="00073825"/>
    <w:rsid w:val="00074811"/>
    <w:rsid w:val="00077642"/>
    <w:rsid w:val="000878E9"/>
    <w:rsid w:val="000915DD"/>
    <w:rsid w:val="000929D5"/>
    <w:rsid w:val="00093837"/>
    <w:rsid w:val="000960FD"/>
    <w:rsid w:val="000A5C31"/>
    <w:rsid w:val="000C0427"/>
    <w:rsid w:val="000C7E99"/>
    <w:rsid w:val="000E1399"/>
    <w:rsid w:val="000E5378"/>
    <w:rsid w:val="000F4593"/>
    <w:rsid w:val="00110DF8"/>
    <w:rsid w:val="00111C6E"/>
    <w:rsid w:val="00123998"/>
    <w:rsid w:val="00193243"/>
    <w:rsid w:val="001B1F27"/>
    <w:rsid w:val="001F1860"/>
    <w:rsid w:val="001F4525"/>
    <w:rsid w:val="002076C5"/>
    <w:rsid w:val="00261FDC"/>
    <w:rsid w:val="00277D46"/>
    <w:rsid w:val="002839DA"/>
    <w:rsid w:val="002A5686"/>
    <w:rsid w:val="002B74B0"/>
    <w:rsid w:val="002C1FE8"/>
    <w:rsid w:val="002C50B3"/>
    <w:rsid w:val="002F0B25"/>
    <w:rsid w:val="002F0C3B"/>
    <w:rsid w:val="002F638F"/>
    <w:rsid w:val="00323B6E"/>
    <w:rsid w:val="00323F8F"/>
    <w:rsid w:val="00334BBB"/>
    <w:rsid w:val="003454A6"/>
    <w:rsid w:val="00350713"/>
    <w:rsid w:val="0035246E"/>
    <w:rsid w:val="00380A6C"/>
    <w:rsid w:val="0038724D"/>
    <w:rsid w:val="003B003E"/>
    <w:rsid w:val="003B4A3A"/>
    <w:rsid w:val="003B651E"/>
    <w:rsid w:val="003C6A11"/>
    <w:rsid w:val="00410745"/>
    <w:rsid w:val="00420B52"/>
    <w:rsid w:val="00442EA7"/>
    <w:rsid w:val="00442FDB"/>
    <w:rsid w:val="004503D9"/>
    <w:rsid w:val="00456B29"/>
    <w:rsid w:val="00466F43"/>
    <w:rsid w:val="004859A5"/>
    <w:rsid w:val="004918F5"/>
    <w:rsid w:val="00494C60"/>
    <w:rsid w:val="004965C6"/>
    <w:rsid w:val="004B3731"/>
    <w:rsid w:val="004E03AA"/>
    <w:rsid w:val="004E1C7E"/>
    <w:rsid w:val="004E3244"/>
    <w:rsid w:val="004E652A"/>
    <w:rsid w:val="005029BA"/>
    <w:rsid w:val="0054202C"/>
    <w:rsid w:val="005512C4"/>
    <w:rsid w:val="00561B09"/>
    <w:rsid w:val="00561BDA"/>
    <w:rsid w:val="00570A66"/>
    <w:rsid w:val="00571DD5"/>
    <w:rsid w:val="005B22AF"/>
    <w:rsid w:val="005E2CB9"/>
    <w:rsid w:val="00605C34"/>
    <w:rsid w:val="0061128A"/>
    <w:rsid w:val="00614BD5"/>
    <w:rsid w:val="006330ED"/>
    <w:rsid w:val="00676584"/>
    <w:rsid w:val="00686E7F"/>
    <w:rsid w:val="00690B11"/>
    <w:rsid w:val="00690C81"/>
    <w:rsid w:val="006952EC"/>
    <w:rsid w:val="006A3D77"/>
    <w:rsid w:val="006B62F5"/>
    <w:rsid w:val="006C354E"/>
    <w:rsid w:val="006C4E5C"/>
    <w:rsid w:val="006C6E03"/>
    <w:rsid w:val="006D4AD8"/>
    <w:rsid w:val="006F512C"/>
    <w:rsid w:val="0070229A"/>
    <w:rsid w:val="00723B7F"/>
    <w:rsid w:val="00732C3D"/>
    <w:rsid w:val="00732D4D"/>
    <w:rsid w:val="0074530F"/>
    <w:rsid w:val="00750370"/>
    <w:rsid w:val="007609ED"/>
    <w:rsid w:val="00760AC9"/>
    <w:rsid w:val="00781A68"/>
    <w:rsid w:val="0078282B"/>
    <w:rsid w:val="007A2E11"/>
    <w:rsid w:val="007A2E9F"/>
    <w:rsid w:val="007B0D28"/>
    <w:rsid w:val="007C6696"/>
    <w:rsid w:val="007D7234"/>
    <w:rsid w:val="007E6881"/>
    <w:rsid w:val="00807013"/>
    <w:rsid w:val="008144C0"/>
    <w:rsid w:val="00834EAA"/>
    <w:rsid w:val="00837C0D"/>
    <w:rsid w:val="00855A4B"/>
    <w:rsid w:val="00880B72"/>
    <w:rsid w:val="008E4B49"/>
    <w:rsid w:val="008F3972"/>
    <w:rsid w:val="0090174A"/>
    <w:rsid w:val="00904EE0"/>
    <w:rsid w:val="0091205E"/>
    <w:rsid w:val="0092168C"/>
    <w:rsid w:val="00947663"/>
    <w:rsid w:val="00961DF7"/>
    <w:rsid w:val="009A2345"/>
    <w:rsid w:val="009B1E36"/>
    <w:rsid w:val="009C1FD4"/>
    <w:rsid w:val="009C378C"/>
    <w:rsid w:val="009D2788"/>
    <w:rsid w:val="009D6B6F"/>
    <w:rsid w:val="009E3BBF"/>
    <w:rsid w:val="009E4B6A"/>
    <w:rsid w:val="009E6C1C"/>
    <w:rsid w:val="009F0A4F"/>
    <w:rsid w:val="009F434E"/>
    <w:rsid w:val="00A03F75"/>
    <w:rsid w:val="00A0717B"/>
    <w:rsid w:val="00A16577"/>
    <w:rsid w:val="00A351AF"/>
    <w:rsid w:val="00A54FFC"/>
    <w:rsid w:val="00A65A0E"/>
    <w:rsid w:val="00A77A71"/>
    <w:rsid w:val="00A85645"/>
    <w:rsid w:val="00A901C1"/>
    <w:rsid w:val="00A937F6"/>
    <w:rsid w:val="00A9397B"/>
    <w:rsid w:val="00A95BFC"/>
    <w:rsid w:val="00AC3D6C"/>
    <w:rsid w:val="00AF7933"/>
    <w:rsid w:val="00B01356"/>
    <w:rsid w:val="00B26F54"/>
    <w:rsid w:val="00B3003C"/>
    <w:rsid w:val="00B33F9B"/>
    <w:rsid w:val="00B50043"/>
    <w:rsid w:val="00B63C98"/>
    <w:rsid w:val="00B70EDD"/>
    <w:rsid w:val="00B9142D"/>
    <w:rsid w:val="00BA41C5"/>
    <w:rsid w:val="00BB4D6F"/>
    <w:rsid w:val="00BB6B9B"/>
    <w:rsid w:val="00C264F8"/>
    <w:rsid w:val="00C50A7C"/>
    <w:rsid w:val="00C550BF"/>
    <w:rsid w:val="00C56885"/>
    <w:rsid w:val="00C6361A"/>
    <w:rsid w:val="00C74204"/>
    <w:rsid w:val="00CA5019"/>
    <w:rsid w:val="00CE24FB"/>
    <w:rsid w:val="00CE4282"/>
    <w:rsid w:val="00CE5FD9"/>
    <w:rsid w:val="00CF5EC6"/>
    <w:rsid w:val="00D07590"/>
    <w:rsid w:val="00D2607D"/>
    <w:rsid w:val="00D43EF6"/>
    <w:rsid w:val="00D463CF"/>
    <w:rsid w:val="00D651D2"/>
    <w:rsid w:val="00D9304D"/>
    <w:rsid w:val="00DA7B6D"/>
    <w:rsid w:val="00DB470E"/>
    <w:rsid w:val="00DB496B"/>
    <w:rsid w:val="00DC4AB7"/>
    <w:rsid w:val="00DE2772"/>
    <w:rsid w:val="00DF1877"/>
    <w:rsid w:val="00E1267F"/>
    <w:rsid w:val="00E22C0B"/>
    <w:rsid w:val="00E711A1"/>
    <w:rsid w:val="00E922A1"/>
    <w:rsid w:val="00EA7CE5"/>
    <w:rsid w:val="00EC346A"/>
    <w:rsid w:val="00ED1034"/>
    <w:rsid w:val="00F028A0"/>
    <w:rsid w:val="00F0340F"/>
    <w:rsid w:val="00F16C2D"/>
    <w:rsid w:val="00F377EB"/>
    <w:rsid w:val="00F400A3"/>
    <w:rsid w:val="00F510C7"/>
    <w:rsid w:val="00F60DDB"/>
    <w:rsid w:val="00F70123"/>
    <w:rsid w:val="00F73633"/>
    <w:rsid w:val="00F84B09"/>
    <w:rsid w:val="00FA32A6"/>
    <w:rsid w:val="00FA466C"/>
    <w:rsid w:val="00FA59E3"/>
    <w:rsid w:val="00FA7A15"/>
    <w:rsid w:val="00FB2BAF"/>
    <w:rsid w:val="00FB73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1188F3"/>
  <w15:chartTrackingRefBased/>
  <w15:docId w15:val="{D8C8552F-537B-401B-B9A1-2326A40B2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Normal List,Endnote,Indent,Paragraph,Citation List,Normal bullet 2,Resume Title,Paragraphe de liste PBLH,Bullet list,List Paragraph Char Char,b1,Number_1,SGLText List Paragraph,new,lp1,Normal Sentence"/>
    <w:basedOn w:val="Normal"/>
    <w:link w:val="ListParagraphChar"/>
    <w:uiPriority w:val="34"/>
    <w:qFormat/>
    <w:rsid w:val="001B1F27"/>
    <w:pPr>
      <w:spacing w:after="0" w:line="240" w:lineRule="auto"/>
      <w:ind w:left="720"/>
      <w:contextualSpacing/>
    </w:pPr>
    <w:rPr>
      <w:rFonts w:ascii="Times New Roman" w:eastAsia="Times New Roman" w:hAnsi="Times New Roman" w:cs="Times New Roman"/>
      <w:sz w:val="24"/>
      <w:szCs w:val="24"/>
      <w:lang w:val="it-IT" w:eastAsia="it-IT"/>
    </w:rPr>
  </w:style>
  <w:style w:type="character" w:customStyle="1" w:styleId="ListParagraphChar">
    <w:name w:val="List Paragraph Char"/>
    <w:aliases w:val="List Paragraph (numbered (a)) Char,Normal List Char,Endnote Char,Indent Char,Paragraph Char,Citation List Char,Normal bullet 2 Char,Resume Title Char,Paragraphe de liste PBLH Char,Bullet list Char,List Paragraph Char Char Char"/>
    <w:basedOn w:val="DefaultParagraphFont"/>
    <w:link w:val="ListParagraph"/>
    <w:uiPriority w:val="34"/>
    <w:qFormat/>
    <w:locked/>
    <w:rsid w:val="001B1F27"/>
    <w:rPr>
      <w:rFonts w:ascii="Times New Roman" w:eastAsia="Times New Roman" w:hAnsi="Times New Roman" w:cs="Times New Roman"/>
      <w:sz w:val="24"/>
      <w:szCs w:val="24"/>
      <w:lang w:val="it-IT" w:eastAsia="it-IT"/>
    </w:rPr>
  </w:style>
  <w:style w:type="paragraph" w:styleId="Header">
    <w:name w:val="header"/>
    <w:basedOn w:val="Normal"/>
    <w:link w:val="HeaderChar"/>
    <w:uiPriority w:val="99"/>
    <w:unhideWhenUsed/>
    <w:rsid w:val="001B1F27"/>
    <w:pPr>
      <w:tabs>
        <w:tab w:val="center" w:pos="4536"/>
        <w:tab w:val="right" w:pos="9072"/>
      </w:tabs>
      <w:spacing w:after="0" w:line="240" w:lineRule="auto"/>
    </w:pPr>
    <w:rPr>
      <w:rFonts w:ascii="Times New Roman" w:eastAsia="Times New Roman" w:hAnsi="Times New Roman" w:cs="Times New Roman"/>
      <w:sz w:val="24"/>
      <w:szCs w:val="24"/>
      <w:lang w:val="it-IT" w:eastAsia="it-IT"/>
    </w:rPr>
  </w:style>
  <w:style w:type="character" w:customStyle="1" w:styleId="HeaderChar">
    <w:name w:val="Header Char"/>
    <w:basedOn w:val="DefaultParagraphFont"/>
    <w:link w:val="Header"/>
    <w:uiPriority w:val="99"/>
    <w:rsid w:val="001B1F27"/>
    <w:rPr>
      <w:rFonts w:ascii="Times New Roman" w:eastAsia="Times New Roman" w:hAnsi="Times New Roman" w:cs="Times New Roman"/>
      <w:sz w:val="24"/>
      <w:szCs w:val="24"/>
      <w:lang w:val="it-IT" w:eastAsia="it-IT"/>
    </w:rPr>
  </w:style>
  <w:style w:type="character" w:styleId="CommentReference">
    <w:name w:val="annotation reference"/>
    <w:basedOn w:val="DefaultParagraphFont"/>
    <w:uiPriority w:val="99"/>
    <w:semiHidden/>
    <w:unhideWhenUsed/>
    <w:rsid w:val="001B1F27"/>
    <w:rPr>
      <w:rFonts w:cs="Times New Roman"/>
      <w:sz w:val="16"/>
      <w:szCs w:val="16"/>
    </w:rPr>
  </w:style>
  <w:style w:type="paragraph" w:styleId="CommentText">
    <w:name w:val="annotation text"/>
    <w:basedOn w:val="Normal"/>
    <w:link w:val="CommentTextChar"/>
    <w:uiPriority w:val="99"/>
    <w:unhideWhenUsed/>
    <w:rsid w:val="001B1F27"/>
    <w:pPr>
      <w:spacing w:after="0" w:line="240" w:lineRule="auto"/>
    </w:pPr>
    <w:rPr>
      <w:rFonts w:ascii="Times New Roman" w:eastAsia="Times New Roman" w:hAnsi="Times New Roman" w:cs="Times New Roman"/>
      <w:sz w:val="20"/>
      <w:szCs w:val="20"/>
      <w:lang w:val="it-IT" w:eastAsia="it-IT"/>
    </w:rPr>
  </w:style>
  <w:style w:type="character" w:customStyle="1" w:styleId="CommentTextChar">
    <w:name w:val="Comment Text Char"/>
    <w:basedOn w:val="DefaultParagraphFont"/>
    <w:link w:val="CommentText"/>
    <w:uiPriority w:val="99"/>
    <w:rsid w:val="001B1F27"/>
    <w:rPr>
      <w:rFonts w:ascii="Times New Roman" w:eastAsia="Times New Roman" w:hAnsi="Times New Roman" w:cs="Times New Roman"/>
      <w:sz w:val="20"/>
      <w:szCs w:val="20"/>
      <w:lang w:val="it-IT" w:eastAsia="it-IT"/>
    </w:rPr>
  </w:style>
  <w:style w:type="paragraph" w:styleId="BalloonText">
    <w:name w:val="Balloon Text"/>
    <w:basedOn w:val="Normal"/>
    <w:link w:val="BalloonTextChar"/>
    <w:uiPriority w:val="99"/>
    <w:semiHidden/>
    <w:unhideWhenUsed/>
    <w:rsid w:val="001B1F2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F27"/>
    <w:rPr>
      <w:rFonts w:ascii="Segoe UI" w:hAnsi="Segoe UI" w:cs="Segoe UI"/>
      <w:sz w:val="18"/>
      <w:szCs w:val="18"/>
      <w:lang w:val="sr-Cyrl-RS"/>
    </w:rPr>
  </w:style>
  <w:style w:type="paragraph" w:styleId="CommentSubject">
    <w:name w:val="annotation subject"/>
    <w:basedOn w:val="CommentText"/>
    <w:next w:val="CommentText"/>
    <w:link w:val="CommentSubjectChar"/>
    <w:uiPriority w:val="99"/>
    <w:semiHidden/>
    <w:unhideWhenUsed/>
    <w:rsid w:val="005029BA"/>
    <w:pPr>
      <w:spacing w:after="160"/>
    </w:pPr>
    <w:rPr>
      <w:rFonts w:asciiTheme="minorHAnsi" w:eastAsiaTheme="minorHAnsi" w:hAnsiTheme="minorHAnsi" w:cstheme="minorBidi"/>
      <w:b/>
      <w:bCs/>
      <w:lang w:val="sr-Cyrl-RS" w:eastAsia="en-US"/>
    </w:rPr>
  </w:style>
  <w:style w:type="character" w:customStyle="1" w:styleId="CommentSubjectChar">
    <w:name w:val="Comment Subject Char"/>
    <w:basedOn w:val="CommentTextChar"/>
    <w:link w:val="CommentSubject"/>
    <w:uiPriority w:val="99"/>
    <w:semiHidden/>
    <w:rsid w:val="005029BA"/>
    <w:rPr>
      <w:rFonts w:ascii="Times New Roman" w:eastAsia="Times New Roman" w:hAnsi="Times New Roman" w:cs="Times New Roman"/>
      <w:b/>
      <w:bCs/>
      <w:sz w:val="20"/>
      <w:szCs w:val="20"/>
      <w:lang w:val="sr-Cyrl-RS" w:eastAsia="it-IT"/>
    </w:rPr>
  </w:style>
  <w:style w:type="paragraph" w:styleId="Revision">
    <w:name w:val="Revision"/>
    <w:hidden/>
    <w:uiPriority w:val="99"/>
    <w:semiHidden/>
    <w:rsid w:val="006C6E03"/>
    <w:pPr>
      <w:spacing w:after="0" w:line="240" w:lineRule="auto"/>
    </w:pPr>
    <w:rPr>
      <w:lang w:val="sr-Cyrl-RS"/>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 Char,Char1 Cha"/>
    <w:basedOn w:val="Normal"/>
    <w:link w:val="FooterChar"/>
    <w:unhideWhenUsed/>
    <w:rsid w:val="00BB6B9B"/>
    <w:pPr>
      <w:tabs>
        <w:tab w:val="center" w:pos="4513"/>
        <w:tab w:val="right" w:pos="9026"/>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B6B9B"/>
    <w:rPr>
      <w:lang w:val="sr-Cyrl-RS"/>
    </w:rPr>
  </w:style>
  <w:style w:type="paragraph" w:customStyle="1" w:styleId="1tekst">
    <w:name w:val="1tekst"/>
    <w:basedOn w:val="Normal"/>
    <w:rsid w:val="00561BDA"/>
    <w:pPr>
      <w:spacing w:before="100" w:after="100" w:line="240" w:lineRule="auto"/>
      <w:ind w:firstLine="240"/>
      <w:jc w:val="both"/>
    </w:pPr>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96606D-AC20-43B1-A7F3-4710A710C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17</Pages>
  <Words>5508</Words>
  <Characters>31396</Characters>
  <Application>Microsoft Office Word</Application>
  <DocSecurity>0</DocSecurity>
  <Lines>261</Lines>
  <Paragraphs>73</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36831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Snezana Marinovic</cp:lastModifiedBy>
  <cp:revision>9</cp:revision>
  <cp:lastPrinted>2021-06-16T13:48:00Z</cp:lastPrinted>
  <dcterms:created xsi:type="dcterms:W3CDTF">2021-06-16T06:35:00Z</dcterms:created>
  <dcterms:modified xsi:type="dcterms:W3CDTF">2021-06-17T06:24:00Z</dcterms:modified>
</cp:coreProperties>
</file>